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330"/>
          <w:tab w:val="left" w:leader="none" w:pos="9590"/>
          <w:tab w:val="left" w:leader="none" w:pos="13610"/>
        </w:tabs>
        <w:ind w:left="860" w:firstLine="0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4130675</wp:posOffset>
            </wp:positionH>
            <wp:positionV relativeFrom="paragraph">
              <wp:posOffset>0</wp:posOffset>
            </wp:positionV>
            <wp:extent cx="1617662" cy="30976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7662" cy="309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330"/>
          <w:tab w:val="left" w:leader="none" w:pos="9590"/>
          <w:tab w:val="left" w:leader="none" w:pos="13610"/>
        </w:tabs>
        <w:ind w:left="860" w:firstLine="0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330"/>
          <w:tab w:val="left" w:leader="none" w:pos="9590"/>
          <w:tab w:val="left" w:leader="none" w:pos="13610"/>
        </w:tabs>
        <w:ind w:left="860" w:firstLine="0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4"/>
          <w:szCs w:val="24"/>
          <w:rtl w:val="0"/>
        </w:rPr>
        <w:t xml:space="preserve"> Curriculum Design for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4"/>
          <w:szCs w:val="24"/>
          <w:rtl w:val="0"/>
        </w:rPr>
        <w:t xml:space="preserve">Science and Maths </w:t>
      </w:r>
      <w:hyperlink r:id="rId7">
        <w:r w:rsidDel="00000000" w:rsidR="00000000" w:rsidRPr="00000000">
          <w:rPr>
            <w:rFonts w:ascii="Arial Narrow" w:cs="Arial Narrow" w:eastAsia="Arial Narrow" w:hAnsi="Arial Narrow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Sub-Topics</w:t>
        </w:r>
      </w:hyperlink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 aligned to CBE Grade 10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330"/>
          <w:tab w:val="left" w:leader="none" w:pos="9590"/>
          <w:tab w:val="left" w:leader="none" w:pos="13610"/>
        </w:tabs>
        <w:ind w:left="860" w:firstLine="0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  <w:sectPr>
          <w:pgSz w:h="12240" w:w="15840" w:orient="landscape"/>
          <w:pgMar w:bottom="780" w:top="420" w:left="340" w:right="320" w:header="0" w:footer="516"/>
          <w:pgNumType w:start="1"/>
        </w:sect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 Scheme of Work for </w:t>
      </w:r>
    </w:p>
    <w:p w:rsidR="00000000" w:rsidDel="00000000" w:rsidP="00000000" w:rsidRDefault="00000000" w:rsidRPr="00000000" w14:paraId="00000005">
      <w:pPr>
        <w:tabs>
          <w:tab w:val="left" w:leader="none" w:pos="5602"/>
        </w:tabs>
        <w:spacing w:before="58" w:lineRule="auto"/>
        <w:ind w:left="11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869"/>
        </w:tabs>
        <w:spacing w:before="58" w:lineRule="auto"/>
        <w:ind w:left="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Subject</w:t>
      </w:r>
      <w:r w:rsidDel="00000000" w:rsidR="00000000" w:rsidRPr="00000000">
        <w:rPr>
          <w:rFonts w:ascii="Arial Narrow" w:cs="Arial Narrow" w:eastAsia="Arial Narrow" w:hAnsi="Arial Narrow"/>
          <w:shd w:fill="fff2cc" w:val="clear"/>
          <w:rtl w:val="0"/>
        </w:rPr>
        <w:t xml:space="preserve">:</w:t>
      </w:r>
      <w:r w:rsidDel="00000000" w:rsidR="00000000" w:rsidRPr="00000000">
        <w:rPr>
          <w:rFonts w:ascii="Arial Narrow" w:cs="Arial Narrow" w:eastAsia="Arial Narrow" w:hAnsi="Arial Narrow"/>
          <w:u w:val="single"/>
          <w:shd w:fill="fff2cc" w:val="clear"/>
          <w:rtl w:val="0"/>
        </w:rPr>
        <w:t xml:space="preserve">  CHEMISTRY</w:t>
        <w:tab/>
      </w:r>
      <w:r w:rsidDel="00000000" w:rsidR="00000000" w:rsidRPr="00000000">
        <w:rPr>
          <w:rFonts w:ascii="Arial Narrow" w:cs="Arial Narrow" w:eastAsia="Arial Narrow" w:hAnsi="Arial Narrow"/>
          <w:u w:val="singl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869"/>
        </w:tabs>
        <w:spacing w:before="58" w:lineRule="auto"/>
        <w:ind w:left="0" w:firstLine="0"/>
        <w:rPr>
          <w:rFonts w:ascii="Arial Narrow" w:cs="Arial Narrow" w:eastAsia="Arial Narrow" w:hAnsi="Arial Narrow"/>
          <w:shd w:fill="fff2cc" w:val="clear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Strand / Topic: # and Name</w:t>
      </w:r>
      <w:r w:rsidDel="00000000" w:rsidR="00000000" w:rsidRPr="00000000">
        <w:rPr>
          <w:rFonts w:ascii="Arial Narrow" w:cs="Arial Narrow" w:eastAsia="Arial Narrow" w:hAnsi="Arial Narrow"/>
          <w:shd w:fill="fff2cc" w:val="clear"/>
          <w:rtl w:val="0"/>
        </w:rPr>
        <w:t xml:space="preserve">_</w:t>
      </w:r>
    </w:p>
    <w:p w:rsidR="00000000" w:rsidDel="00000000" w:rsidP="00000000" w:rsidRDefault="00000000" w:rsidRPr="00000000" w14:paraId="00000008">
      <w:pPr>
        <w:tabs>
          <w:tab w:val="left" w:leader="none" w:pos="1869"/>
        </w:tabs>
        <w:spacing w:before="58" w:lineRule="auto"/>
        <w:ind w:left="0" w:firstLine="0"/>
        <w:rPr>
          <w:rFonts w:ascii="Arial Narrow" w:cs="Arial Narrow" w:eastAsia="Arial Narrow" w:hAnsi="Arial Narrow"/>
          <w:shd w:fill="fff2cc" w:val="clear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Sub-strand / Sub-Topic: # and Name</w:t>
      </w:r>
      <w:r w:rsidDel="00000000" w:rsidR="00000000" w:rsidRPr="00000000">
        <w:rPr>
          <w:rFonts w:ascii="Arial Narrow" w:cs="Arial Narrow" w:eastAsia="Arial Narrow" w:hAnsi="Arial Narrow"/>
          <w:shd w:fill="fff2cc" w:val="clear"/>
          <w:rtl w:val="0"/>
        </w:rPr>
        <w:t xml:space="preserve">__THE PERIODICITY_</w:t>
      </w:r>
    </w:p>
    <w:p w:rsidR="00000000" w:rsidDel="00000000" w:rsidP="00000000" w:rsidRDefault="00000000" w:rsidRPr="00000000" w14:paraId="00000009">
      <w:pPr>
        <w:tabs>
          <w:tab w:val="left" w:leader="none" w:pos="1869"/>
        </w:tabs>
        <w:spacing w:before="58" w:lineRule="auto"/>
        <w:ind w:left="0" w:firstLine="0"/>
        <w:rPr>
          <w:rFonts w:ascii="Arial Narrow" w:cs="Arial Narrow" w:eastAsia="Arial Narrow" w:hAnsi="Arial Narrow"/>
          <w:shd w:fill="fff2cc" w:val="clear"/>
        </w:rPr>
      </w:pPr>
      <w:r w:rsidDel="00000000" w:rsidR="00000000" w:rsidRPr="00000000">
        <w:rPr>
          <w:rFonts w:ascii="Arial Narrow" w:cs="Arial Narrow" w:eastAsia="Arial Narrow" w:hAnsi="Arial Narrow"/>
          <w:highlight w:val="white"/>
          <w:rtl w:val="0"/>
        </w:rPr>
        <w:t xml:space="preserve">Author</w:t>
      </w:r>
      <w:r w:rsidDel="00000000" w:rsidR="00000000" w:rsidRPr="00000000">
        <w:rPr>
          <w:rFonts w:ascii="Arial Narrow" w:cs="Arial Narrow" w:eastAsia="Arial Narrow" w:hAnsi="Arial Narrow"/>
          <w:shd w:fill="fff2cc" w:val="clear"/>
          <w:rtl w:val="0"/>
        </w:rPr>
        <w:t xml:space="preserve">:__LINDA NJUMWA___</w:t>
      </w:r>
    </w:p>
    <w:p w:rsidR="00000000" w:rsidDel="00000000" w:rsidP="00000000" w:rsidRDefault="00000000" w:rsidRPr="00000000" w14:paraId="0000000A">
      <w:pPr>
        <w:tabs>
          <w:tab w:val="left" w:leader="none" w:pos="6270"/>
        </w:tabs>
        <w:spacing w:before="58" w:lineRule="auto"/>
        <w:ind w:left="110" w:firstLine="0"/>
        <w:rPr>
          <w:rFonts w:ascii="Arial Narrow" w:cs="Arial Narrow" w:eastAsia="Arial Narrow" w:hAnsi="Arial Narrow"/>
        </w:rPr>
        <w:sectPr>
          <w:type w:val="continuous"/>
          <w:pgSz w:h="12240" w:w="15840" w:orient="landscape"/>
          <w:pgMar w:bottom="680" w:top="420" w:left="340" w:right="320" w:header="720" w:footer="720"/>
          <w:cols w:equalWidth="0" w:num="3">
            <w:col w:space="229" w:w="4907.333333333334"/>
            <w:col w:space="229" w:w="4907.333333333334"/>
            <w:col w:space="0" w:w="4907.333333333334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8" w:before="55" w:line="254" w:lineRule="auto"/>
        <w:rPr>
          <w:rFonts w:ascii="Arial Narrow" w:cs="Arial Narrow" w:eastAsia="Arial Narrow" w:hAnsi="Arial Narrow"/>
          <w:b w:val="1"/>
          <w:bCs w:val="1"/>
        </w:rPr>
      </w:pPr>
      <w:bookmarkStart w:colFirst="0" w:colLast="0" w:name="_f620sr3ejs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8" w:before="55" w:line="254" w:lineRule="auto"/>
        <w:rPr>
          <w:rFonts w:ascii="Arial Narrow" w:cs="Arial Narrow" w:eastAsia="Arial Narrow" w:hAnsi="Arial Narrow"/>
        </w:rPr>
      </w:pPr>
      <w:bookmarkStart w:colFirst="0" w:colLast="0" w:name="_8nai7bgomfe3" w:id="1"/>
      <w:bookmarkEnd w:id="1"/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Curriculum Design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: The lesson/unit is designed for  students to make sense of phenomena and/or design solutions to problems by engaging in student sense making </w:t>
      </w:r>
    </w:p>
    <w:p w:rsidR="00000000" w:rsidDel="00000000" w:rsidP="00000000" w:rsidRDefault="00000000" w:rsidRPr="00000000" w14:paraId="0000000D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shd w:fill="fff2cc" w:val="clear"/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Learning Outcomes</w:t>
      </w: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: What will the students know and be able to do by the end of the Unit? What are the key scientific principles/key concepts that we want students to learn in this unit? </w:t>
      </w:r>
    </w:p>
    <w:p w:rsidR="00000000" w:rsidDel="00000000" w:rsidP="00000000" w:rsidRDefault="00000000" w:rsidRPr="00000000" w14:paraId="0000000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shd w:fill="fff2cc" w:val="clear"/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29.90804195404053" w:lineRule="auto"/>
        <w:ind w:left="106.3201904296875" w:right="108.880615234375" w:firstLine="3.35998535156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the end of the sub strand, the learner should  be able to: </w:t>
      </w:r>
    </w:p>
    <w:p w:rsidR="00000000" w:rsidDel="00000000" w:rsidP="00000000" w:rsidRDefault="00000000" w:rsidRPr="00000000" w14:paraId="00000012">
      <w:pPr>
        <w:spacing w:before="6.0125732421875" w:line="229.90779876708984" w:lineRule="auto"/>
        <w:ind w:left="114.47998046875" w:right="231.2805175781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Describe the trend in physical properties of elements of the periodic tables,</w:t>
      </w:r>
    </w:p>
    <w:p w:rsidR="00000000" w:rsidDel="00000000" w:rsidP="00000000" w:rsidRDefault="00000000" w:rsidRPr="00000000" w14:paraId="00000013">
      <w:pPr>
        <w:spacing w:before="6.0125732421875" w:line="229.90779876708984" w:lineRule="auto"/>
        <w:ind w:left="114.47998046875" w:right="231.2805175781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Investigate the chemical properties of elements in groups of the periodic table ,</w:t>
      </w:r>
    </w:p>
    <w:p w:rsidR="00000000" w:rsidDel="00000000" w:rsidP="00000000" w:rsidRDefault="00000000" w:rsidRPr="00000000" w14:paraId="00000014">
      <w:pPr>
        <w:spacing w:before="6.0125732421875" w:line="229.90779876708984" w:lineRule="auto"/>
        <w:ind w:left="114.47998046875" w:right="231.2805175781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c)Describe the trend in the properties across a period, </w:t>
      </w:r>
    </w:p>
    <w:p w:rsidR="00000000" w:rsidDel="00000000" w:rsidP="00000000" w:rsidRDefault="00000000" w:rsidRPr="00000000" w14:paraId="00000015">
      <w:pPr>
        <w:spacing w:before="6.01226806640625" w:line="229.90804195404053" w:lineRule="auto"/>
        <w:ind w:right="130.080566406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d) Outline applications of elements of the periodic table,</w:t>
      </w:r>
    </w:p>
    <w:p w:rsidR="00000000" w:rsidDel="00000000" w:rsidP="00000000" w:rsidRDefault="00000000" w:rsidRPr="00000000" w14:paraId="00000016">
      <w:pPr>
        <w:spacing w:before="6.01226806640625" w:line="229.90804195404053" w:lineRule="auto"/>
        <w:ind w:right="130.080566406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e)Appreciate the application of various elements of the periodic table. </w:t>
      </w:r>
    </w:p>
    <w:p w:rsidR="00000000" w:rsidDel="00000000" w:rsidP="00000000" w:rsidRDefault="00000000" w:rsidRPr="00000000" w14:paraId="00000017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38" w:before="55" w:line="254" w:lineRule="auto"/>
        <w:ind w:left="38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075.0" w:type="dxa"/>
        <w:jc w:val="left"/>
        <w:tblInd w:w="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80"/>
        <w:gridCol w:w="4365"/>
        <w:gridCol w:w="3315"/>
        <w:gridCol w:w="3315"/>
        <w:tblGridChange w:id="0">
          <w:tblGrid>
            <w:gridCol w:w="4080"/>
            <w:gridCol w:w="4365"/>
            <w:gridCol w:w="3315"/>
            <w:gridCol w:w="3315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rtl w:val="0"/>
              </w:rPr>
              <w:t xml:space="preserve">Chapter and/or Unit Criteria</w:t>
            </w:r>
          </w:p>
          <w:p w:rsidR="00000000" w:rsidDel="00000000" w:rsidP="00000000" w:rsidRDefault="00000000" w:rsidRPr="00000000" w14:paraId="000000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Lessons and units designed so students make sense of a phenomenon-based storyline and/or design solutions to problems.</w:t>
            </w:r>
          </w:p>
          <w:p w:rsidR="00000000" w:rsidDel="00000000" w:rsidP="00000000" w:rsidRDefault="00000000" w:rsidRPr="00000000" w14:paraId="000000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The design of this unit/chapter includes: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56" w:lineRule="auto"/>
              <w:ind w:right="210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Use Khan or Rachel or Internet to help you identify useful tools</w:t>
            </w:r>
          </w:p>
          <w:p w:rsidR="00000000" w:rsidDel="00000000" w:rsidP="00000000" w:rsidRDefault="00000000" w:rsidRPr="00000000" w14:paraId="000000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56" w:lineRule="auto"/>
              <w:ind w:right="210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Provide Links to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rtl w:val="0"/>
              </w:rPr>
              <w:t xml:space="preserve">Supporting Documents Found on Rachel or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Internet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6" w:lineRule="auto"/>
              <w:ind w:left="993" w:right="981" w:firstLine="0"/>
              <w:jc w:val="center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0" w:right="111" w:firstLine="0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SENSE-MAKING  </w:t>
            </w:r>
          </w:p>
          <w:p w:rsidR="00000000" w:rsidDel="00000000" w:rsidP="00000000" w:rsidRDefault="00000000" w:rsidRPr="00000000" w14:paraId="00000021">
            <w:pPr>
              <w:numPr>
                <w:ilvl w:val="1"/>
                <w:numId w:val="1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Providing strategies for ensuring student sense-making and/or problem-solving about each lesson.</w:t>
            </w:r>
          </w:p>
          <w:p w:rsidR="00000000" w:rsidDel="00000000" w:rsidP="00000000" w:rsidRDefault="00000000" w:rsidRPr="00000000" w14:paraId="00000022">
            <w:pPr>
              <w:numPr>
                <w:ilvl w:val="1"/>
                <w:numId w:val="1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Which sense-making tools will you use with each of the lessons you are building into your plan?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rtl w:val="0"/>
              </w:rPr>
              <w:t xml:space="preserve">FORMATIVE ASSESSMENT: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Find sample assessments in Rachel or Khan to use.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Embeds formative assessment opportunities throughout that evaluate student learning to inform instruction.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Provides multiple opportunities for students to demonstrate their understanding the content and receive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numPr>
                <w:ilvl w:val="0"/>
                <w:numId w:val="1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rtl w:val="0"/>
              </w:rPr>
              <w:t xml:space="preserve">THE PHENOMENON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: Making sense of phenomena and/or designing solutions to a problem drive student learning.</w:t>
            </w:r>
          </w:p>
          <w:p w:rsidR="00000000" w:rsidDel="00000000" w:rsidP="00000000" w:rsidRDefault="00000000" w:rsidRPr="00000000" w14:paraId="00000028">
            <w:pPr>
              <w:numPr>
                <w:ilvl w:val="1"/>
                <w:numId w:val="1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before="2" w:line="254" w:lineRule="auto"/>
              <w:ind w:left="685" w:right="111" w:hanging="285"/>
              <w:rPr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The phenomenon is current, relevant, real world that can be answered by using science principles, computational skills and/or engineering design solutions.  </w:t>
            </w:r>
          </w:p>
          <w:p w:rsidR="00000000" w:rsidDel="00000000" w:rsidP="00000000" w:rsidRDefault="00000000" w:rsidRPr="00000000" w14:paraId="00000029">
            <w:pPr>
              <w:numPr>
                <w:ilvl w:val="1"/>
                <w:numId w:val="1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before="2" w:line="254" w:lineRule="auto"/>
              <w:ind w:left="685" w:right="111" w:hanging="285"/>
              <w:rPr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The phenomenon is observable and interesting to students. Something they want to figure out. </w:t>
            </w:r>
          </w:p>
          <w:p w:rsidR="00000000" w:rsidDel="00000000" w:rsidP="00000000" w:rsidRDefault="00000000" w:rsidRPr="00000000" w14:paraId="0000002A">
            <w:pPr>
              <w:numPr>
                <w:ilvl w:val="1"/>
                <w:numId w:val="1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before="2" w:line="254" w:lineRule="auto"/>
              <w:ind w:left="685" w:right="111" w:hanging="285"/>
              <w:rPr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The phenomenon is framed as a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rtl w:val="0"/>
              </w:rPr>
              <w:t xml:space="preserve">Driving Question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 to be figured out in the series of evidence gathering activities </w:t>
            </w:r>
          </w:p>
          <w:p w:rsidR="00000000" w:rsidDel="00000000" w:rsidP="00000000" w:rsidRDefault="00000000" w:rsidRPr="00000000" w14:paraId="0000002B">
            <w:pPr>
              <w:numPr>
                <w:ilvl w:val="1"/>
                <w:numId w:val="1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before="2" w:line="254" w:lineRule="auto"/>
              <w:ind w:left="685" w:right="111" w:hanging="285"/>
              <w:rPr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Student questions and prior experiences related to the phenomenon or problem motivate sense-making and/or problem solving.</w:t>
            </w:r>
          </w:p>
          <w:p w:rsidR="00000000" w:rsidDel="00000000" w:rsidP="00000000" w:rsidRDefault="00000000" w:rsidRPr="00000000" w14:paraId="0000002C">
            <w:pPr>
              <w:numPr>
                <w:ilvl w:val="1"/>
                <w:numId w:val="1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before="2" w:line="254" w:lineRule="auto"/>
              <w:ind w:left="685" w:right="111" w:hanging="285"/>
              <w:rPr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Students show their initial thinking by drawing a model.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Trends in groups I,II,VII,VIII and period 3.</w:t>
            </w:r>
          </w:p>
          <w:p w:rsidR="00000000" w:rsidDel="00000000" w:rsidP="00000000" w:rsidRDefault="00000000" w:rsidRPr="00000000" w14:paraId="000000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Students observe:</w:t>
            </w:r>
          </w:p>
          <w:p w:rsidR="00000000" w:rsidDel="00000000" w:rsidP="00000000" w:rsidRDefault="00000000" w:rsidRPr="00000000" w14:paraId="000000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-the reaction of sodium with water.</w:t>
            </w:r>
          </w:p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Arial Narrow" w:cs="Arial Narrow" w:eastAsia="Arial Narrow" w:hAnsi="Arial Narrow"/>
              </w:rPr>
            </w:pPr>
            <w:hyperlink r:id="rId8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u w:val="single"/>
                  <w:rtl w:val="0"/>
                </w:rPr>
                <w:t xml:space="preserve">Video on</w:t>
              </w:r>
            </w:hyperlink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Learners observe the reaction of potassium in water.</w:t>
            </w:r>
          </w:p>
          <w:p w:rsidR="00000000" w:rsidDel="00000000" w:rsidP="00000000" w:rsidRDefault="00000000" w:rsidRPr="00000000" w14:paraId="000000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- Demonstration on burning a piece of magnesium ribbon .</w:t>
            </w:r>
          </w:p>
          <w:p w:rsidR="00000000" w:rsidDel="00000000" w:rsidP="00000000" w:rsidRDefault="00000000" w:rsidRPr="00000000" w14:paraId="000000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Fluorine,chlorine and bromine reacting.</w:t>
            </w:r>
          </w:p>
          <w:p w:rsidR="00000000" w:rsidDel="00000000" w:rsidP="00000000" w:rsidRDefault="00000000" w:rsidRPr="00000000" w14:paraId="000000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Arial Narrow" w:cs="Arial Narrow" w:eastAsia="Arial Narrow" w:hAnsi="Arial Narrow"/>
              </w:rPr>
            </w:pPr>
            <w:hyperlink r:id="rId9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u w:val="single"/>
                  <w:rtl w:val="0"/>
                </w:rPr>
                <w:t xml:space="preserve">No-metals reaction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Revisit atomic structure and  arrangement in the periodic table .</w:t>
            </w:r>
          </w:p>
          <w:p w:rsidR="00000000" w:rsidDel="00000000" w:rsidP="00000000" w:rsidRDefault="00000000" w:rsidRPr="00000000" w14:paraId="000000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Arial Narrow" w:cs="Arial Narrow" w:eastAsia="Arial Narrow" w:hAnsi="Arial Narrow"/>
              </w:rPr>
            </w:pPr>
            <w:hyperlink r:id="rId10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u w:val="single"/>
                  <w:rtl w:val="0"/>
                </w:rPr>
                <w:t xml:space="preserve">Simulations</w:t>
              </w:r>
            </w:hyperlink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on build up of the atoms.</w:t>
            </w:r>
          </w:p>
          <w:p w:rsidR="00000000" w:rsidDel="00000000" w:rsidP="00000000" w:rsidRDefault="00000000" w:rsidRPr="00000000" w14:paraId="000000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Identify the location of the elements in the periodic tables.</w:t>
            </w:r>
          </w:p>
          <w:p w:rsidR="00000000" w:rsidDel="00000000" w:rsidP="00000000" w:rsidRDefault="00000000" w:rsidRPr="00000000" w14:paraId="000000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Driving questions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.Why do elements show patterns in their properties across groups and periods, and how can we use these patterns to predict the behavior of unfamiliar elements?”</w:t>
            </w:r>
          </w:p>
          <w:p w:rsidR="00000000" w:rsidDel="00000000" w:rsidP="00000000" w:rsidRDefault="00000000" w:rsidRPr="00000000" w14:paraId="000000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“Why do the physical and chemical properties of halogens (chlorine, bromine, iodine) change down the group, and how does this explain their reactivity and uses?”</w:t>
            </w:r>
          </w:p>
          <w:p w:rsidR="00000000" w:rsidDel="00000000" w:rsidP="00000000" w:rsidRDefault="00000000" w:rsidRPr="00000000" w14:paraId="000000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Students in discussion diamond write their observations.</w:t>
            </w:r>
          </w:p>
          <w:p w:rsidR="00000000" w:rsidDel="00000000" w:rsidP="00000000" w:rsidRDefault="00000000" w:rsidRPr="00000000" w14:paraId="000000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Learners modify the initial ideas , discuss their opinions and write them in a driving question board.</w:t>
            </w:r>
          </w:p>
          <w:p w:rsidR="00000000" w:rsidDel="00000000" w:rsidP="00000000" w:rsidRDefault="00000000" w:rsidRPr="00000000" w14:paraId="000000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C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Students observe and  record their observations.</w:t>
            </w:r>
          </w:p>
          <w:p w:rsidR="00000000" w:rsidDel="00000000" w:rsidP="00000000" w:rsidRDefault="00000000" w:rsidRPr="00000000" w14:paraId="0000003E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The teacher asked a question on the reaction of sodium and water.</w:t>
            </w:r>
          </w:p>
          <w:p w:rsidR="00000000" w:rsidDel="00000000" w:rsidP="00000000" w:rsidRDefault="00000000" w:rsidRPr="00000000" w14:paraId="0000003F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The teacher demonstrates the burning piece of magnesium ribbon.</w:t>
            </w:r>
          </w:p>
          <w:p w:rsidR="00000000" w:rsidDel="00000000" w:rsidP="00000000" w:rsidRDefault="00000000" w:rsidRPr="00000000" w14:paraId="00000040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Learners balanced chemical symbols for the reactions.</w:t>
            </w:r>
          </w:p>
          <w:p w:rsidR="00000000" w:rsidDel="00000000" w:rsidP="00000000" w:rsidRDefault="00000000" w:rsidRPr="00000000" w14:paraId="00000041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Learners watch a video on the non metals reaction.</w:t>
            </w:r>
          </w:p>
          <w:p w:rsidR="00000000" w:rsidDel="00000000" w:rsidP="00000000" w:rsidRDefault="00000000" w:rsidRPr="00000000" w14:paraId="00000042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Group discussion and learners note their points in a discussion diamond.</w:t>
            </w:r>
          </w:p>
          <w:p w:rsidR="00000000" w:rsidDel="00000000" w:rsidP="00000000" w:rsidRDefault="00000000" w:rsidRPr="00000000" w14:paraId="00000043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The teacher listens to the students' discussion and asks Probing questions on the electron configuration.</w:t>
            </w:r>
          </w:p>
          <w:p w:rsidR="00000000" w:rsidDel="00000000" w:rsidP="00000000" w:rsidRDefault="00000000" w:rsidRPr="00000000" w14:paraId="00000044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Students build up atoms and place them in the periodic table</w:t>
            </w:r>
          </w:p>
          <w:p w:rsidR="00000000" w:rsidDel="00000000" w:rsidP="00000000" w:rsidRDefault="00000000" w:rsidRPr="00000000" w14:paraId="00000048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The teacher guides the learners to modify the  build up of the periodic table.</w:t>
            </w:r>
          </w:p>
          <w:p w:rsidR="00000000" w:rsidDel="00000000" w:rsidP="00000000" w:rsidRDefault="00000000" w:rsidRPr="00000000" w14:paraId="00000049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Learners compare the variation in the size of the atom of elements.</w:t>
            </w:r>
          </w:p>
          <w:p w:rsidR="00000000" w:rsidDel="00000000" w:rsidP="00000000" w:rsidRDefault="00000000" w:rsidRPr="00000000" w14:paraId="0000004B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Teachers ask guided questions for the learners to compare the variations.</w:t>
            </w:r>
          </w:p>
          <w:p w:rsidR="00000000" w:rsidDel="00000000" w:rsidP="00000000" w:rsidRDefault="00000000" w:rsidRPr="00000000" w14:paraId="0000004C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Learners modify their initial idea of variation in the size of the atoms.</w:t>
            </w:r>
          </w:p>
          <w:p w:rsidR="00000000" w:rsidDel="00000000" w:rsidP="00000000" w:rsidRDefault="00000000" w:rsidRPr="00000000" w14:paraId="0000004D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E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Game on </w:t>
            </w:r>
            <w:hyperlink r:id="rId11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u w:val="single"/>
                  <w:rtl w:val="0"/>
                </w:rPr>
                <w:t xml:space="preserve">https://phet.colorado.edu/en/simulations/balancing-chemical-equations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Compare models.</w:t>
            </w:r>
          </w:p>
          <w:p w:rsidR="00000000" w:rsidDel="00000000" w:rsidP="00000000" w:rsidRDefault="00000000" w:rsidRPr="00000000" w14:paraId="0000005C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“What do you think atoms in the same group have in common?”</w:t>
            </w:r>
          </w:p>
          <w:p w:rsidR="00000000" w:rsidDel="00000000" w:rsidP="00000000" w:rsidRDefault="00000000" w:rsidRPr="00000000" w14:paraId="0000005D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students complete a comparison table for Group I and Group II reactivity.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right="152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PREPARE A MODEL SCAFFOLD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left="1080" w:right="152" w:hanging="720"/>
              <w:rPr>
                <w:rFonts w:ascii="Arial Narrow" w:cs="Arial Narrow" w:eastAsia="Arial Narrow" w:hAnsi="Arial Narrow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color w:val="000000"/>
                <w:rtl w:val="0"/>
              </w:rPr>
              <w:t xml:space="preserve">A place for students to draw, write, discuss their initial ideas about the phenomenon 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left="1080" w:right="152" w:hanging="720"/>
              <w:rPr>
                <w:rFonts w:ascii="Arial Narrow" w:cs="Arial Narrow" w:eastAsia="Arial Narrow" w:hAnsi="Arial Narrow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color w:val="000000"/>
                <w:rtl w:val="0"/>
              </w:rPr>
              <w:t xml:space="preserve">Driving Question Board as an option to collect students’ initial ideas and questions after they draw their initial model.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firstLine="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firstLine="0"/>
              <w:rPr>
                <w:rFonts w:ascii="Arial Narrow" w:cs="Arial Narrow" w:eastAsia="Arial Narrow" w:hAnsi="Arial Narrow"/>
                <w:color w:val="00000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firstLine="0"/>
              <w:rPr>
                <w:rFonts w:ascii="Arial Narrow" w:cs="Arial Narrow" w:eastAsia="Arial Narrow" w:hAnsi="Arial Narrow"/>
                <w:color w:val="00000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right="152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PLAN FOR DRAWING UPON STUDENTS’ PRIOR KNOWLEDGE </w:t>
            </w:r>
          </w:p>
          <w:p w:rsidR="00000000" w:rsidDel="00000000" w:rsidP="00000000" w:rsidRDefault="00000000" w:rsidRPr="00000000" w14:paraId="000000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right="152"/>
              <w:rPr>
                <w:rFonts w:ascii="Arial Narrow" w:cs="Arial Narrow" w:eastAsia="Arial Narrow" w:hAnsi="Arial Narrow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right="152"/>
              <w:rPr>
                <w:rFonts w:ascii="Arial Narrow" w:cs="Arial Narrow" w:eastAsia="Arial Narrow" w:hAnsi="Arial Narrow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color w:val="000000"/>
                <w:rtl w:val="0"/>
              </w:rPr>
              <w:t xml:space="preserve">Includes suggestions for how to connect instruction to the students' home, neighborhood, community and/or culture as appropriate.</w:t>
            </w:r>
          </w:p>
          <w:p w:rsidR="00000000" w:rsidDel="00000000" w:rsidP="00000000" w:rsidRDefault="00000000" w:rsidRPr="00000000" w14:paraId="0000006C">
            <w:pPr>
              <w:numPr>
                <w:ilvl w:val="1"/>
                <w:numId w:val="1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left="685" w:right="152" w:hanging="285"/>
              <w:rPr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color w:val="000000"/>
                <w:rtl w:val="0"/>
              </w:rPr>
              <w:t xml:space="preserve">Provides opportunities for students to connect their explanation of a phenomenon and/or their design solution to a problem to questions from their own experience.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left="400" w:right="152" w:firstLine="0"/>
              <w:jc w:val="both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firstLine="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firstLine="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firstLine="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Chapter and/or Unit Criteria</w:t>
            </w:r>
          </w:p>
          <w:p w:rsidR="00000000" w:rsidDel="00000000" w:rsidP="00000000" w:rsidRDefault="00000000" w:rsidRPr="00000000" w14:paraId="000000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Lessons and units designed so students make sense of a phenomenon-based storyline and/or design solutions to problems.</w:t>
            </w:r>
          </w:p>
          <w:p w:rsidR="00000000" w:rsidDel="00000000" w:rsidP="00000000" w:rsidRDefault="00000000" w:rsidRPr="00000000" w14:paraId="0000007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The design of this unit/chapter includes: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56" w:lineRule="auto"/>
              <w:ind w:right="210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Use Khan, Rachel, SV for Teachers,  LabXchange, or Internet to help you identify useful tools</w:t>
            </w:r>
          </w:p>
          <w:p w:rsidR="00000000" w:rsidDel="00000000" w:rsidP="00000000" w:rsidRDefault="00000000" w:rsidRPr="00000000" w14:paraId="0000007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56" w:lineRule="auto"/>
              <w:ind w:right="210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Provide Links to Supporting Documents Found on Rachel or Internet </w:t>
            </w:r>
          </w:p>
          <w:p w:rsidR="00000000" w:rsidDel="00000000" w:rsidP="00000000" w:rsidRDefault="00000000" w:rsidRPr="00000000" w14:paraId="0000007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6" w:lineRule="auto"/>
              <w:ind w:left="993" w:right="981"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SENSE-MAKING  </w:t>
            </w:r>
          </w:p>
          <w:p w:rsidR="00000000" w:rsidDel="00000000" w:rsidP="00000000" w:rsidRDefault="00000000" w:rsidRPr="00000000" w14:paraId="00000079">
            <w:pPr>
              <w:numPr>
                <w:ilvl w:val="1"/>
                <w:numId w:val="1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Providing strategies for ensuring student sense-making and/or problem-solving about each lesson.</w:t>
            </w:r>
          </w:p>
          <w:p w:rsidR="00000000" w:rsidDel="00000000" w:rsidP="00000000" w:rsidRDefault="00000000" w:rsidRPr="00000000" w14:paraId="0000007A">
            <w:pPr>
              <w:numPr>
                <w:ilvl w:val="1"/>
                <w:numId w:val="1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Which sense-making tools will you use with each of the lessons you are building into your plan? </w:t>
            </w:r>
          </w:p>
          <w:p w:rsidR="00000000" w:rsidDel="00000000" w:rsidP="00000000" w:rsidRDefault="00000000" w:rsidRPr="00000000" w14:paraId="0000007B">
            <w:pPr>
              <w:numPr>
                <w:ilvl w:val="1"/>
                <w:numId w:val="1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Teacher moves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rtl w:val="0"/>
              </w:rPr>
              <w:t xml:space="preserve">FORMATIVE ASSESSMENT: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Find sample assessments in Rachel or Khan to use.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Embeds formative assessment opportunities throughout that evaluate student learning to inform instruction.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Provides multiple opportunities for students to demonstrate their understanding the content and receive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LESSON SEQUENCE 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720" w:right="111" w:hanging="360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Give a general outline of the lessons that will be used to teach this topic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Introduction to Periodicity</w:t>
            </w:r>
          </w:p>
          <w:p w:rsidR="00000000" w:rsidDel="00000000" w:rsidP="00000000" w:rsidRDefault="00000000" w:rsidRPr="00000000" w14:paraId="0000008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Gradation in Physical Properties</w:t>
            </w:r>
          </w:p>
          <w:p w:rsidR="00000000" w:rsidDel="00000000" w:rsidP="00000000" w:rsidRDefault="00000000" w:rsidRPr="00000000" w14:paraId="0000008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Chemical Properties of Group I and Group II Elements</w:t>
            </w:r>
          </w:p>
          <w:p w:rsidR="00000000" w:rsidDel="00000000" w:rsidP="00000000" w:rsidRDefault="00000000" w:rsidRPr="00000000" w14:paraId="0000008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Chemical Properties of Group I and Group II Elements</w:t>
            </w:r>
          </w:p>
          <w:p w:rsidR="00000000" w:rsidDel="00000000" w:rsidP="00000000" w:rsidRDefault="00000000" w:rsidRPr="00000000" w14:paraId="000000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Properties of Noble Gases (Group VIII)</w:t>
            </w:r>
          </w:p>
          <w:p w:rsidR="00000000" w:rsidDel="00000000" w:rsidP="00000000" w:rsidRDefault="00000000" w:rsidRPr="00000000" w14:paraId="0000008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Period 3 Elements and Their Compounds</w:t>
            </w:r>
          </w:p>
          <w:p w:rsidR="00000000" w:rsidDel="00000000" w:rsidP="00000000" w:rsidRDefault="00000000" w:rsidRPr="00000000" w14:paraId="0000008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Period 3 Elements and Their Compounds</w:t>
            </w:r>
          </w:p>
          <w:p w:rsidR="00000000" w:rsidDel="00000000" w:rsidP="00000000" w:rsidRDefault="00000000" w:rsidRPr="00000000" w14:paraId="0000008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E">
            <w:pPr>
              <w:numPr>
                <w:ilvl w:val="0"/>
                <w:numId w:val="1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rtl w:val="0"/>
              </w:rPr>
              <w:t xml:space="preserve">THE EVIDENCE GATHERED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: What are the lessons you will use in your class to help your student collect evidence to answer the Driving Question/ figure out the phenomenon?</w:t>
            </w:r>
          </w:p>
          <w:p w:rsidR="00000000" w:rsidDel="00000000" w:rsidP="00000000" w:rsidRDefault="00000000" w:rsidRPr="00000000" w14:paraId="0000008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109" w:right="111" w:firstLine="0"/>
              <w:rPr>
                <w:rFonts w:ascii="Arial Narrow" w:cs="Arial Narrow" w:eastAsia="Arial Narrow" w:hAnsi="Arial Narrow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numPr>
                <w:ilvl w:val="1"/>
                <w:numId w:val="1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Provides at least 4 opportunities to gather evidence through (readings, practicals, simulations, videos)</w:t>
            </w:r>
          </w:p>
          <w:p w:rsidR="00000000" w:rsidDel="00000000" w:rsidP="00000000" w:rsidRDefault="00000000" w:rsidRPr="00000000" w14:paraId="00000091">
            <w:pPr>
              <w:numPr>
                <w:ilvl w:val="1"/>
                <w:numId w:val="1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The focus of each lesson is to support students in making sense of phenomena and/or designing solutions to the problems and prior student experiences.</w:t>
            </w:r>
          </w:p>
          <w:p w:rsidR="00000000" w:rsidDel="00000000" w:rsidP="00000000" w:rsidRDefault="00000000" w:rsidRPr="00000000" w14:paraId="00000092">
            <w:pPr>
              <w:numPr>
                <w:ilvl w:val="1"/>
                <w:numId w:val="1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Each lesson builds on prior lessons by addressing questions raised in those lessons, cultivating new questions that build on what students figured out, or cultivating new questions from related phenomena.</w:t>
            </w:r>
          </w:p>
          <w:p w:rsidR="00000000" w:rsidDel="00000000" w:rsidP="00000000" w:rsidRDefault="00000000" w:rsidRPr="00000000" w14:paraId="00000093">
            <w:pPr>
              <w:numPr>
                <w:ilvl w:val="1"/>
                <w:numId w:val="1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Provides strategies for linking student engagement across lessons (revisit the model and add to the model as evidence is gathered and students figure it out).</w:t>
            </w:r>
          </w:p>
          <w:p w:rsidR="00000000" w:rsidDel="00000000" w:rsidP="00000000" w:rsidRDefault="00000000" w:rsidRPr="00000000" w14:paraId="0000009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firstLine="0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Gradation in size of the atoms and ions,appearance,ionisation energy,electron affinity,melting and boiling point.</w:t>
            </w:r>
          </w:p>
          <w:p w:rsidR="00000000" w:rsidDel="00000000" w:rsidP="00000000" w:rsidRDefault="00000000" w:rsidRPr="00000000" w14:paraId="0000009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Learners draw a model of the atom of elements.</w:t>
            </w:r>
          </w:p>
          <w:p w:rsidR="00000000" w:rsidDel="00000000" w:rsidP="00000000" w:rsidRDefault="00000000" w:rsidRPr="00000000" w14:paraId="0000009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Times New Roman" w:cs="Times New Roman" w:eastAsia="Times New Roman" w:hAnsi="Times New Roman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Video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on the trends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Learners observe the graduation of the atomic size as we move down the group.</w:t>
            </w:r>
          </w:p>
          <w:p w:rsidR="00000000" w:rsidDel="00000000" w:rsidP="00000000" w:rsidRDefault="00000000" w:rsidRPr="00000000" w14:paraId="0000009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compare the reaction of the elements through discussion and modify their initial ideas.</w:t>
            </w:r>
          </w:p>
          <w:p w:rsidR="00000000" w:rsidDel="00000000" w:rsidP="00000000" w:rsidRDefault="00000000" w:rsidRPr="00000000" w14:paraId="0000009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Chemical properties of group I and group II</w:t>
            </w:r>
          </w:p>
          <w:p w:rsidR="00000000" w:rsidDel="00000000" w:rsidP="00000000" w:rsidRDefault="00000000" w:rsidRPr="00000000" w14:paraId="0000009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elements(reaction with oxygen,chlorine,cold water,steam and dilute acids)</w:t>
            </w:r>
          </w:p>
          <w:p w:rsidR="00000000" w:rsidDel="00000000" w:rsidP="00000000" w:rsidRDefault="00000000" w:rsidRPr="00000000" w14:paraId="0000009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Demonstration:</w:t>
            </w: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 Burn magnesium ribbon in air → bright white flame → white ash (magnesium oxide).</w:t>
              <w:br w:type="textWrapping"/>
            </w: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u w:val="single"/>
                  <w:rtl w:val="0"/>
                </w:rPr>
                <w:t xml:space="preserve">Video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 Sodium/potassium burning in oxygen (yellow/orange flame → white oxide).</w:t>
              <w:br w:type="textWrapping"/>
              <w:t xml:space="preserve">Students observe flame color, oxide formed.</w:t>
              <w:br w:type="textWrapping"/>
              <w:t xml:space="preserve">Students in group discussion about Group I and II form basic oxides.</w:t>
            </w:r>
          </w:p>
          <w:p w:rsidR="00000000" w:rsidDel="00000000" w:rsidP="00000000" w:rsidRDefault="00000000" w:rsidRPr="00000000" w14:paraId="000000A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</w:rPr>
            </w:pP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Video on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alkali metals.</w:t>
            </w:r>
          </w:p>
          <w:p w:rsidR="00000000" w:rsidDel="00000000" w:rsidP="00000000" w:rsidRDefault="00000000" w:rsidRPr="00000000" w14:paraId="000000A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Learners draw a model of  the atoms.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Learners watch the video and write down their ideas.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teacher asks probing questions on the video the learners have watched.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Learners compare the variation in atomic size as we move down the group.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Group discussions on comparing the variations of the atomic sizes.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teacher listens to the learners' discussion and asks probing questions.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Learners make a summary table on the properties of the elements.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Learners discuss and the teacher listens to their discussion and asks guided questions.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Learners modify their summary table.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Learners watch the video.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teacher asks probing questions to check on the understanding.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teacher asks Guided questions about the oxides of group I and group II.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Drawing atoms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Summary table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rtl w:val="0"/>
              </w:rPr>
              <w:t xml:space="preserve">PLAN FOR THE SUMMARY TABLE HERE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1080" w:right="111" w:hanging="72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Create the summary table template here which includes the lesson title, a description of what was learned, and a place to reflect on how the lesson helps to explain the phenomenon.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329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82.25"/>
              <w:gridCol w:w="1082.25"/>
              <w:gridCol w:w="1082.25"/>
              <w:gridCol w:w="1082.25"/>
              <w:tblGridChange w:id="0">
                <w:tblGrid>
                  <w:gridCol w:w="1082.25"/>
                  <w:gridCol w:w="1082.25"/>
                  <w:gridCol w:w="1082.25"/>
                  <w:gridCol w:w="1082.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d0e0e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rPr>
                      <w:rFonts w:ascii="Arial Narrow" w:cs="Arial Narrow" w:eastAsia="Arial Narrow" w:hAnsi="Arial Narrow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rtl w:val="0"/>
                    </w:rPr>
                    <w:t xml:space="preserve">Activity</w:t>
                  </w:r>
                </w:p>
              </w:tc>
              <w:tc>
                <w:tcPr>
                  <w:shd w:fill="d0e0e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rPr>
                      <w:rFonts w:ascii="Arial Narrow" w:cs="Arial Narrow" w:eastAsia="Arial Narrow" w:hAnsi="Arial Narrow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rtl w:val="0"/>
                    </w:rPr>
                    <w:t xml:space="preserve">What did I observe? </w:t>
                  </w:r>
                </w:p>
              </w:tc>
              <w:tc>
                <w:tcPr>
                  <w:shd w:fill="d0e0e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rPr>
                      <w:rFonts w:ascii="Arial Narrow" w:cs="Arial Narrow" w:eastAsia="Arial Narrow" w:hAnsi="Arial Narrow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rtl w:val="0"/>
                    </w:rPr>
                    <w:t xml:space="preserve">What did I learn?</w:t>
                  </w:r>
                </w:p>
              </w:tc>
              <w:tc>
                <w:tcPr>
                  <w:shd w:fill="d0e0e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rPr>
                      <w:rFonts w:ascii="Arial Narrow" w:cs="Arial Narrow" w:eastAsia="Arial Narrow" w:hAnsi="Arial Narrow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rtl w:val="0"/>
                    </w:rPr>
                    <w:t xml:space="preserve">How does this explain the phenomena?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rPr>
                      <w:rFonts w:ascii="Arial Narrow" w:cs="Arial Narrow" w:eastAsia="Arial Narrow" w:hAnsi="Arial Narrow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rtl w:val="0"/>
                    </w:rPr>
                    <w:t xml:space="preserve">Observing the Periodic Table Trends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rPr>
                      <w:rFonts w:ascii="Arial Narrow" w:cs="Arial Narrow" w:eastAsia="Arial Narrow" w:hAnsi="Arial Narrow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rtl w:val="0"/>
                    </w:rPr>
                    <w:t xml:space="preserve">Elements in the same group had similar properties, while properties gradually changed across a period.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rPr>
                      <w:rFonts w:ascii="Arial Narrow" w:cs="Arial Narrow" w:eastAsia="Arial Narrow" w:hAnsi="Arial Narrow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rtl w:val="0"/>
                    </w:rPr>
                    <w:t xml:space="preserve">The arrangement of elements in the periodic table is based on atomic number, which determines their repeating (periodic) chemical properties.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rPr>
                      <w:rFonts w:ascii="Arial Narrow" w:cs="Arial Narrow" w:eastAsia="Arial Narrow" w:hAnsi="Arial Narrow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rtl w:val="0"/>
                    </w:rPr>
                    <w:t xml:space="preserve">The arrangement of elements in the periodic table is based on atomic number, which determines their repeating (periodic) chemical properties.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rPr>
                      <w:rFonts w:ascii="Arial Narrow" w:cs="Arial Narrow" w:eastAsia="Arial Narrow" w:hAnsi="Arial Narrow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rtl w:val="0"/>
                    </w:rPr>
                    <w:t xml:space="preserve">Comparing Atomic Radius Across a Period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rPr>
                      <w:rFonts w:ascii="Arial Narrow" w:cs="Arial Narrow" w:eastAsia="Arial Narrow" w:hAnsi="Arial Narrow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rtl w:val="0"/>
                    </w:rPr>
                    <w:t xml:space="preserve">Atomic size decreased from left to right across a period.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rPr>
                      <w:rFonts w:ascii="Arial Narrow" w:cs="Arial Narrow" w:eastAsia="Arial Narrow" w:hAnsi="Arial Narrow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rtl w:val="0"/>
                    </w:rPr>
                    <w:t xml:space="preserve">As atomic number increases across a period, more protons pull electrons closer to the nucleus, decreasing atomic radius.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rPr>
                      <w:rFonts w:ascii="Arial Narrow" w:cs="Arial Narrow" w:eastAsia="Arial Narrow" w:hAnsi="Arial Narrow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rtl w:val="0"/>
                    </w:rPr>
                    <w:t xml:space="preserve">Periodicity is the repeating pattern of chemical and physical properties that occurs because of the regular variation in atomic structure.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rPr>
                      <w:rFonts w:ascii="Arial Narrow" w:cs="Arial Narrow" w:eastAsia="Arial Narrow" w:hAnsi="Arial Narrow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rtl w:val="0"/>
                    </w:rPr>
                    <w:t xml:space="preserve">Ionization Energy and Electron Affinity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rPr>
                      <w:rFonts w:ascii="Arial Narrow" w:cs="Arial Narrow" w:eastAsia="Arial Narrow" w:hAnsi="Arial Narrow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rtl w:val="0"/>
                    </w:rPr>
                    <w:t xml:space="preserve">Ionization energy increased across a period but decreased down a group.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rPr>
                      <w:rFonts w:ascii="Arial Narrow" w:cs="Arial Narrow" w:eastAsia="Arial Narrow" w:hAnsi="Arial Narrow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rtl w:val="0"/>
                    </w:rPr>
                    <w:t xml:space="preserve">More energy is needed to remove an electron as atoms get smaller and hold electrons more tightly.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rPr>
                      <w:rFonts w:ascii="Arial Narrow" w:cs="Arial Narrow" w:eastAsia="Arial Narrow" w:hAnsi="Arial Narrow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rtl w:val="0"/>
                    </w:rPr>
                    <w:t xml:space="preserve">This trend explains why metals (on the left) lose electrons easily, while nonmetals (on the right) gain them — a key aspect of periodicity.</w:t>
                  </w:r>
                </w:p>
              </w:tc>
            </w:tr>
          </w:tbl>
          <w:p w:rsidR="00000000" w:rsidDel="00000000" w:rsidP="00000000" w:rsidRDefault="00000000" w:rsidRPr="00000000" w14:paraId="000000E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1">
            <w:pPr>
              <w:numPr>
                <w:ilvl w:val="0"/>
                <w:numId w:val="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FINAL EXPLANATION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F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What will students be able to explain when they are finished with the Unit/Chapter?</w:t>
            </w:r>
          </w:p>
          <w:p w:rsidR="00000000" w:rsidDel="00000000" w:rsidP="00000000" w:rsidRDefault="00000000" w:rsidRPr="00000000" w14:paraId="000000F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firstLine="0"/>
              <w:rPr>
                <w:rFonts w:ascii="Arial Narrow" w:cs="Arial Narrow" w:eastAsia="Arial Narrow" w:hAnsi="Arial Narrow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829" w:right="111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Expectation for the final explanation: (citing evidence gathered that helps explain the scientific principles for this chapter/unit)?</w:t>
            </w:r>
          </w:p>
          <w:p w:rsidR="00000000" w:rsidDel="00000000" w:rsidP="00000000" w:rsidRDefault="00000000" w:rsidRPr="00000000" w14:paraId="000000F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69" w:right="111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firstLine="0"/>
              <w:rPr>
                <w:rFonts w:ascii="Arial Narrow" w:cs="Arial Narrow" w:eastAsia="Arial Narrow" w:hAnsi="Arial Narrow"/>
                <w:shd w:fill="f1c232" w:val="clear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hd w:fill="f1c232" w:val="clear"/>
                <w:rtl w:val="0"/>
              </w:rPr>
              <w:t xml:space="preserve">Write out the final explanation here.  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1120" w:right="111" w:hanging="360"/>
              <w:rPr>
                <w:shd w:fill="f1c232" w:val="clear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hd w:fill="f1c232" w:val="clear"/>
                <w:rtl w:val="0"/>
              </w:rPr>
              <w:t xml:space="preserve">Uses scientifically accurate and grade- appropriate scientific information to explain the phenomena </w:t>
            </w:r>
          </w:p>
          <w:p w:rsidR="00000000" w:rsidDel="00000000" w:rsidP="00000000" w:rsidRDefault="00000000" w:rsidRPr="00000000" w14:paraId="000000F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9">
            <w:pPr>
              <w:rPr>
                <w:rFonts w:ascii="Arial Narrow" w:cs="Arial Narrow" w:eastAsia="Arial Narrow" w:hAnsi="Arial Narrow"/>
                <w:color w:val="9900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9900ff"/>
                <w:rtl w:val="0"/>
              </w:rPr>
              <w:t xml:space="preserve">Revisit the Driving questions to identify what evidence students have gathered to help them answer the questions.  </w:t>
            </w:r>
          </w:p>
          <w:p w:rsidR="00000000" w:rsidDel="00000000" w:rsidP="00000000" w:rsidRDefault="00000000" w:rsidRPr="00000000" w14:paraId="000000FA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Atoms in the same group have the same number of electrons in the outermost energy level.</w:t>
            </w:r>
          </w:p>
          <w:p w:rsidR="00000000" w:rsidDel="00000000" w:rsidP="00000000" w:rsidRDefault="00000000" w:rsidRPr="00000000" w14:paraId="000000FB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Halogen reactivity decreases down the group due to increasing atomic size and weaker attraction for electrons, which explains their changing properties and uses.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What is the plan for helping students write this final explanation? (Use their final Model. Summary Table.)</w:t>
            </w:r>
          </w:p>
          <w:p w:rsidR="00000000" w:rsidDel="00000000" w:rsidP="00000000" w:rsidRDefault="00000000" w:rsidRPr="00000000" w14:paraId="000000F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Learners discuss in their groups the variation in atom size  as they have observed from the drawings of atoms.</w:t>
            </w:r>
          </w:p>
          <w:p w:rsidR="00000000" w:rsidDel="00000000" w:rsidP="00000000" w:rsidRDefault="00000000" w:rsidRPr="00000000" w14:paraId="000000F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Learners summarize the relationship between electron affinity,ionisation energy.</w:t>
            </w:r>
          </w:p>
          <w:p w:rsidR="00000000" w:rsidDel="00000000" w:rsidP="00000000" w:rsidRDefault="00000000" w:rsidRPr="00000000" w14:paraId="000000F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1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tabs>
          <w:tab w:val="left" w:leader="none" w:pos="3481"/>
        </w:tabs>
        <w:spacing w:after="38" w:before="55" w:line="254" w:lineRule="auto"/>
        <w:ind w:left="38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15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75"/>
        <w:gridCol w:w="7575"/>
        <w:tblGridChange w:id="0">
          <w:tblGrid>
            <w:gridCol w:w="7575"/>
            <w:gridCol w:w="757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104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CBE REQUIREMENTS REFERENCED IN THIS UNIT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05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Clearly articulate how  these topics are addressed in this unit </w:t>
            </w:r>
          </w:p>
        </w:tc>
      </w:tr>
      <w:tr>
        <w:trPr>
          <w:cantSplit w:val="0"/>
          <w:trHeight w:val="1300.613281249996" w:hRule="atLeast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106">
            <w:pPr>
              <w:widowControl w:val="1"/>
              <w:shd w:fill="ffffff" w:val="clear"/>
              <w:rPr>
                <w:rFonts w:ascii="Arial Narrow" w:cs="Arial Narrow" w:eastAsia="Arial Narrow" w:hAnsi="Arial Narrow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222222"/>
                <w:sz w:val="24"/>
                <w:szCs w:val="24"/>
                <w:rtl w:val="0"/>
              </w:rPr>
              <w:t xml:space="preserve">Core competencies* (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digital literacy</w:t>
            </w:r>
            <w:r w:rsidDel="00000000" w:rsidR="00000000" w:rsidRPr="00000000">
              <w:rPr>
                <w:rFonts w:ascii="Arial Narrow" w:cs="Arial Narrow" w:eastAsia="Arial Narrow" w:hAnsi="Arial Narrow"/>
                <w:color w:val="222222"/>
                <w:sz w:val="24"/>
                <w:szCs w:val="24"/>
                <w:rtl w:val="0"/>
              </w:rPr>
              <w:t xml:space="preserve">, citizenship,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learning to learn</w:t>
            </w:r>
            <w:r w:rsidDel="00000000" w:rsidR="00000000" w:rsidRPr="00000000">
              <w:rPr>
                <w:rFonts w:ascii="Arial Narrow" w:cs="Arial Narrow" w:eastAsia="Arial Narrow" w:hAnsi="Arial Narrow"/>
                <w:color w:val="222222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collaboration/communication</w:t>
            </w:r>
            <w:r w:rsidDel="00000000" w:rsidR="00000000" w:rsidRPr="00000000">
              <w:rPr>
                <w:rFonts w:ascii="Arial Narrow" w:cs="Arial Narrow" w:eastAsia="Arial Narrow" w:hAnsi="Arial Narrow"/>
                <w:color w:val="222222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critical thinking/problem solving</w:t>
            </w:r>
            <w:r w:rsidDel="00000000" w:rsidR="00000000" w:rsidRPr="00000000">
              <w:rPr>
                <w:rFonts w:ascii="Arial Narrow" w:cs="Arial Narrow" w:eastAsia="Arial Narrow" w:hAnsi="Arial Narrow"/>
                <w:color w:val="222222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self-efficacy</w:t>
            </w:r>
            <w:r w:rsidDel="00000000" w:rsidR="00000000" w:rsidRPr="00000000">
              <w:rPr>
                <w:rFonts w:ascii="Arial Narrow" w:cs="Arial Narrow" w:eastAsia="Arial Narrow" w:hAnsi="Arial Narrow"/>
                <w:color w:val="222222"/>
                <w:sz w:val="24"/>
                <w:szCs w:val="24"/>
                <w:rtl w:val="0"/>
              </w:rPr>
              <w:t xml:space="preserve">, imagination/creativity) addressed in this Curriculum Design</w:t>
            </w:r>
          </w:p>
          <w:p w:rsidR="00000000" w:rsidDel="00000000" w:rsidP="00000000" w:rsidRDefault="00000000" w:rsidRPr="00000000" w14:paraId="00000107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08">
            <w:pPr>
              <w:numPr>
                <w:ilvl w:val="0"/>
                <w:numId w:val="3"/>
              </w:numPr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Digital literacy: the watching of videos from Khan and you tube improves the digital literacy of the learners as they maneuver through the videos and the skill check assessments</w:t>
            </w:r>
          </w:p>
          <w:p w:rsidR="00000000" w:rsidDel="00000000" w:rsidP="00000000" w:rsidRDefault="00000000" w:rsidRPr="00000000" w14:paraId="00000109">
            <w:pPr>
              <w:numPr>
                <w:ilvl w:val="0"/>
                <w:numId w:val="3"/>
              </w:numPr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Collaboration/ Communication: learners through the discussions communicate and collaborate </w:t>
            </w:r>
          </w:p>
          <w:p w:rsidR="00000000" w:rsidDel="00000000" w:rsidP="00000000" w:rsidRDefault="00000000" w:rsidRPr="00000000" w14:paraId="0000010A">
            <w:pPr>
              <w:numPr>
                <w:ilvl w:val="0"/>
                <w:numId w:val="3"/>
              </w:numPr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Critical thinking/Problem solving: the driving question (, the relationship between the trends across the periods,Chemical properties of elements in group I,II,halogens.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10B">
            <w:pPr>
              <w:widowControl w:val="1"/>
              <w:shd w:fill="ffffff" w:val="clear"/>
              <w:rPr>
                <w:rFonts w:ascii="Arial Narrow" w:cs="Arial Narrow" w:eastAsia="Arial Narrow" w:hAnsi="Arial Narrow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222222"/>
                <w:sz w:val="24"/>
                <w:szCs w:val="24"/>
                <w:rtl w:val="0"/>
              </w:rPr>
              <w:t xml:space="preserve">Which Core Values** are addressed? (Nationalism and patriotism, Respect, Responsitillity, Integrity, Peace and Social Justice, Love, Unity, Excellence, Care and Compassion, Tolerance, Ethics) (do this by using Norms?)</w:t>
            </w:r>
          </w:p>
          <w:p w:rsidR="00000000" w:rsidDel="00000000" w:rsidP="00000000" w:rsidRDefault="00000000" w:rsidRPr="00000000" w14:paraId="0000010C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0D">
            <w:pPr>
              <w:numPr>
                <w:ilvl w:val="0"/>
                <w:numId w:val="5"/>
              </w:numPr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Respect :through allowing learners to answer individually in the discussion diamond then discuss and come to a consensus, learners get an opportunity to respect each other and their opinions. </w:t>
            </w:r>
          </w:p>
          <w:p w:rsidR="00000000" w:rsidDel="00000000" w:rsidP="00000000" w:rsidRDefault="00000000" w:rsidRPr="00000000" w14:paraId="0000010E">
            <w:pPr>
              <w:numPr>
                <w:ilvl w:val="0"/>
                <w:numId w:val="5"/>
              </w:numPr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Responsibility : opportunities to all participate brings a sense of responsibility for every learner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10F">
            <w:pPr>
              <w:widowControl w:val="1"/>
              <w:shd w:fill="ffffff" w:val="clear"/>
              <w:rPr>
                <w:rFonts w:ascii="Arial Narrow" w:cs="Arial Narrow" w:eastAsia="Arial Narrow" w:hAnsi="Arial Narrow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222222"/>
                <w:sz w:val="24"/>
                <w:szCs w:val="24"/>
                <w:rtl w:val="0"/>
              </w:rPr>
              <w:t xml:space="preserve">Which pertinent and contemporary issues are/ or could be addressed in this scheme of work? </w:t>
            </w:r>
          </w:p>
          <w:p w:rsidR="00000000" w:rsidDel="00000000" w:rsidP="00000000" w:rsidRDefault="00000000" w:rsidRPr="00000000" w14:paraId="00000110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11">
            <w:pPr>
              <w:numPr>
                <w:ilvl w:val="0"/>
                <w:numId w:val="4"/>
              </w:numPr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Social cohesion: learners working in groups to identify properties making figures similar, how to answer the driving question…. </w:t>
            </w:r>
          </w:p>
          <w:p w:rsidR="00000000" w:rsidDel="00000000" w:rsidP="00000000" w:rsidRDefault="00000000" w:rsidRPr="00000000" w14:paraId="00000112">
            <w:pPr>
              <w:numPr>
                <w:ilvl w:val="0"/>
                <w:numId w:val="4"/>
              </w:numPr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Education for sustainable development: 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113">
            <w:pPr>
              <w:widowControl w:val="1"/>
              <w:shd w:fill="ffffff" w:val="clear"/>
              <w:rPr>
                <w:rFonts w:ascii="Arial Narrow" w:cs="Arial Narrow" w:eastAsia="Arial Narrow" w:hAnsi="Arial Narrow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222222"/>
                <w:sz w:val="24"/>
                <w:szCs w:val="24"/>
                <w:rtl w:val="0"/>
              </w:rPr>
              <w:t xml:space="preserve">Are there careers that might use this knowledge 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14">
            <w:pPr>
              <w:numPr>
                <w:ilvl w:val="0"/>
                <w:numId w:val="1"/>
              </w:numPr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Analytical chemistry(understanding the trends helps in analyzing unknown substances)</w:t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1"/>
              </w:numPr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Medicine and pharmacy</w:t>
            </w:r>
          </w:p>
          <w:p w:rsidR="00000000" w:rsidDel="00000000" w:rsidP="00000000" w:rsidRDefault="00000000" w:rsidRPr="00000000" w14:paraId="00000116">
            <w:pPr>
              <w:numPr>
                <w:ilvl w:val="0"/>
                <w:numId w:val="1"/>
              </w:numPr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Environmental sciences..use of halogens in treating water.</w:t>
            </w:r>
          </w:p>
          <w:p w:rsidR="00000000" w:rsidDel="00000000" w:rsidP="00000000" w:rsidRDefault="00000000" w:rsidRPr="00000000" w14:paraId="00000117">
            <w:pPr>
              <w:numPr>
                <w:ilvl w:val="0"/>
                <w:numId w:val="1"/>
              </w:numPr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Education and research.</w:t>
            </w:r>
          </w:p>
          <w:p w:rsidR="00000000" w:rsidDel="00000000" w:rsidP="00000000" w:rsidRDefault="00000000" w:rsidRPr="00000000" w14:paraId="00000118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11A">
            <w:pPr>
              <w:widowControl w:val="1"/>
              <w:shd w:fill="ffffff" w:val="clear"/>
              <w:rPr>
                <w:rFonts w:ascii="Arial Narrow" w:cs="Arial Narrow" w:eastAsia="Arial Narrow" w:hAnsi="Arial Narrow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222222"/>
                <w:sz w:val="24"/>
                <w:szCs w:val="24"/>
                <w:rtl w:val="0"/>
              </w:rPr>
              <w:t xml:space="preserve">Do we need to create Rubrics for any of the embedded assessments? If so list those here: 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1B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*CORE COMPETENCIES: </w:t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160" w:line="330" w:lineRule="auto"/>
        <w:ind w:left="720" w:hanging="360"/>
        <w:rPr/>
      </w:pPr>
      <w:hyperlink r:id="rId15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Communication and Collaboration:</w:t>
        </w:r>
      </w:hyperlink>
      <w:hyperlink r:id="rId16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Communication+and+Collaboration&amp;sa=X&amp;ved=2ahUKEwjC2pyFmeqOAxX2ATQIHVolPA8QxccNegQIJB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Emphasizes the ability to effectively communicate ideas and work with others.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17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Self-efficacy:</w:t>
        </w:r>
      </w:hyperlink>
      <w:hyperlink r:id="rId18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Self-efficacy&amp;sa=X&amp;ved=2ahUKEwjC2pyFmeqOAxX2ATQIHVolPA8QxccNegQILR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Focuses on building learners' confidence and belief in their ability to succeed.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19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Critical Thinking and Problem Solving:</w:t>
        </w:r>
      </w:hyperlink>
      <w:hyperlink r:id="rId20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Critical+Thinking+and+Problem+Solving&amp;sa=X&amp;ved=2ahUKEwjC2pyFmeqOAxX2ATQIHVolPA8QxccNegQIKx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Encourages learners to analyze information, solve problems, and make informed decisions.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21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Digital Literacy:</w:t>
        </w:r>
      </w:hyperlink>
      <w:hyperlink r:id="rId22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Digital+Literacy&amp;sa=X&amp;ved=2ahUKEwjC2pyFmeqOAxX2ATQIHVolPA8QxccNegQIHx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Develops the skills to effectively and safely use technology and digital tools.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23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Learning to Learn:</w:t>
        </w:r>
      </w:hyperlink>
      <w:hyperlink r:id="rId24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Learning+to+Learn&amp;sa=X&amp;ved=2ahUKEwjC2pyFmeqOAxX2ATQIHVolPA8QxccNegQILB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Fosters a mindset of continuous learning and the ability to acquire new knowledge and skills independently.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25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Citizenship:</w:t>
        </w:r>
      </w:hyperlink>
      <w:hyperlink r:id="rId26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Citizenship&amp;sa=X&amp;ved=2ahUKEwjC2pyFmeqOAxX2ATQIHVolPA8QxccNegQILh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Promotes an understanding of civic responsibilities and active participation in society.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27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Creativity and Innovation: </w:t>
        </w:r>
      </w:hyperlink>
      <w:hyperlink r:id="rId28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Creativity+and+Innovation&amp;sa=X&amp;ved=2ahUKEwjC2pyFmeqOAxX2ATQIHVolPA8QxccNegQILx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30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Encourages learners to think creatively, generate new ideas, and find innovative solutions.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**CORE VALUES: </w:t>
      </w:r>
    </w:p>
    <w:p w:rsidR="00000000" w:rsidDel="00000000" w:rsidP="00000000" w:rsidRDefault="00000000" w:rsidRPr="00000000" w14:paraId="0000012F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16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Nationalism and Patriotism: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Instilling a sense of national unity, identity, and pride in Kenya.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Respect: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Fostering respect for oneself, others, and cultural diversity.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Responsibility: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Developing a sense of responsibility towards oneself, the community, and the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Integrity: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Promoting honesty, ethical behavior, and moral principles.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Peace and Social Justice: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Encouraging harmonious coexistence and equitable treatment of 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Love: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Creating a supportive and caring learning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Unity: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Promoting togetherness and social cohesion.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Excellence: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Striving for high standards in all endeavors.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Care and Compassion: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Developing empathy and concern for the well-being of others.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Tolerance: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Fostering understanding and acceptance of different perspectives.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300" w:before="0" w:line="330" w:lineRule="auto"/>
        <w:ind w:left="720" w:hanging="360"/>
        <w:rPr/>
        <w:sectPr>
          <w:type w:val="continuous"/>
          <w:pgSz w:h="12240" w:w="15840" w:orient="landscape"/>
          <w:pgMar w:bottom="680" w:top="420" w:left="340" w:right="320" w:header="720" w:footer="720"/>
        </w:sect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Ethics: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Instilling a strong moral compass and ethical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Arial Narrow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Noto Sans Symbols">
    <w:embedRegular w:fontKey="{00000000-0000-0000-0000-000000000000}" r:id="rId12" w:subsetted="0"/>
    <w:embedBold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1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Roman"/>
      <w:lvlText w:val="%1."/>
      <w:lvlJc w:val="left"/>
      <w:pPr>
        <w:ind w:left="1080" w:hanging="720"/>
      </w:pPr>
      <w:rPr>
        <w:i w:val="1"/>
        <w:i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001d3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400" w:hanging="291"/>
      </w:pPr>
      <w:rPr>
        <w:rFonts w:ascii="Arial" w:cs="Arial" w:eastAsia="Arial" w:hAnsi="Arial"/>
        <w:sz w:val="18"/>
        <w:szCs w:val="18"/>
      </w:rPr>
    </w:lvl>
    <w:lvl w:ilvl="1">
      <w:start w:val="1"/>
      <w:numFmt w:val="bullet"/>
      <w:lvlText w:val="○"/>
      <w:lvlJc w:val="left"/>
      <w:pPr>
        <w:ind w:left="685" w:hanging="285"/>
      </w:pPr>
      <w:rPr>
        <w:rFonts w:ascii="Arial" w:cs="Arial" w:eastAsia="Arial" w:hAnsi="Arial"/>
        <w:sz w:val="18"/>
        <w:szCs w:val="18"/>
      </w:rPr>
    </w:lvl>
    <w:lvl w:ilvl="2">
      <w:start w:val="0"/>
      <w:numFmt w:val="bullet"/>
      <w:lvlText w:val="■"/>
      <w:lvlJc w:val="left"/>
      <w:pPr>
        <w:ind w:left="1203" w:hanging="285"/>
      </w:pPr>
      <w:rPr/>
    </w:lvl>
    <w:lvl w:ilvl="3">
      <w:start w:val="0"/>
      <w:numFmt w:val="bullet"/>
      <w:lvlText w:val="●"/>
      <w:lvlJc w:val="left"/>
      <w:pPr>
        <w:ind w:left="1727" w:hanging="285"/>
      </w:pPr>
      <w:rPr/>
    </w:lvl>
    <w:lvl w:ilvl="4">
      <w:start w:val="0"/>
      <w:numFmt w:val="bullet"/>
      <w:lvlText w:val="○"/>
      <w:lvlJc w:val="left"/>
      <w:pPr>
        <w:ind w:left="2250" w:hanging="285"/>
      </w:pPr>
      <w:rPr/>
    </w:lvl>
    <w:lvl w:ilvl="5">
      <w:start w:val="0"/>
      <w:numFmt w:val="bullet"/>
      <w:lvlText w:val="■"/>
      <w:lvlJc w:val="left"/>
      <w:pPr>
        <w:ind w:left="2774" w:hanging="285"/>
      </w:pPr>
      <w:rPr/>
    </w:lvl>
    <w:lvl w:ilvl="6">
      <w:start w:val="0"/>
      <w:numFmt w:val="bullet"/>
      <w:lvlText w:val="●"/>
      <w:lvlJc w:val="left"/>
      <w:pPr>
        <w:ind w:left="3297" w:hanging="285"/>
      </w:pPr>
      <w:rPr/>
    </w:lvl>
    <w:lvl w:ilvl="7">
      <w:start w:val="0"/>
      <w:numFmt w:val="bullet"/>
      <w:lvlText w:val="○"/>
      <w:lvlJc w:val="left"/>
      <w:pPr>
        <w:ind w:left="3821" w:hanging="285"/>
      </w:pPr>
      <w:rPr/>
    </w:lvl>
    <w:lvl w:ilvl="8">
      <w:start w:val="0"/>
      <w:numFmt w:val="bullet"/>
      <w:lvlText w:val="■"/>
      <w:lvlJc w:val="left"/>
      <w:pPr>
        <w:ind w:left="4344" w:hanging="285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400" w:hanging="291"/>
      </w:pPr>
      <w:rPr>
        <w:rFonts w:ascii="Arial" w:cs="Arial" w:eastAsia="Arial" w:hAnsi="Arial"/>
        <w:sz w:val="18"/>
        <w:szCs w:val="18"/>
      </w:rPr>
    </w:lvl>
    <w:lvl w:ilvl="1">
      <w:start w:val="1"/>
      <w:numFmt w:val="bullet"/>
      <w:lvlText w:val="○"/>
      <w:lvlJc w:val="left"/>
      <w:pPr>
        <w:ind w:left="685" w:hanging="285"/>
      </w:pPr>
      <w:rPr>
        <w:rFonts w:ascii="Arial" w:cs="Arial" w:eastAsia="Arial" w:hAnsi="Arial"/>
        <w:sz w:val="18"/>
        <w:szCs w:val="18"/>
      </w:rPr>
    </w:lvl>
    <w:lvl w:ilvl="2">
      <w:start w:val="0"/>
      <w:numFmt w:val="bullet"/>
      <w:lvlText w:val="■"/>
      <w:lvlJc w:val="left"/>
      <w:pPr>
        <w:ind w:left="1203" w:hanging="285"/>
      </w:pPr>
      <w:rPr/>
    </w:lvl>
    <w:lvl w:ilvl="3">
      <w:start w:val="0"/>
      <w:numFmt w:val="bullet"/>
      <w:lvlText w:val="●"/>
      <w:lvlJc w:val="left"/>
      <w:pPr>
        <w:ind w:left="1727" w:hanging="285"/>
      </w:pPr>
      <w:rPr/>
    </w:lvl>
    <w:lvl w:ilvl="4">
      <w:start w:val="0"/>
      <w:numFmt w:val="bullet"/>
      <w:lvlText w:val="○"/>
      <w:lvlJc w:val="left"/>
      <w:pPr>
        <w:ind w:left="2250" w:hanging="285"/>
      </w:pPr>
      <w:rPr/>
    </w:lvl>
    <w:lvl w:ilvl="5">
      <w:start w:val="0"/>
      <w:numFmt w:val="bullet"/>
      <w:lvlText w:val="■"/>
      <w:lvlJc w:val="left"/>
      <w:pPr>
        <w:ind w:left="2774" w:hanging="285"/>
      </w:pPr>
      <w:rPr/>
    </w:lvl>
    <w:lvl w:ilvl="6">
      <w:start w:val="0"/>
      <w:numFmt w:val="bullet"/>
      <w:lvlText w:val="●"/>
      <w:lvlJc w:val="left"/>
      <w:pPr>
        <w:ind w:left="3297" w:hanging="285"/>
      </w:pPr>
      <w:rPr/>
    </w:lvl>
    <w:lvl w:ilvl="7">
      <w:start w:val="0"/>
      <w:numFmt w:val="bullet"/>
      <w:lvlText w:val="○"/>
      <w:lvlJc w:val="left"/>
      <w:pPr>
        <w:ind w:left="3821" w:hanging="285"/>
      </w:pPr>
      <w:rPr/>
    </w:lvl>
    <w:lvl w:ilvl="8">
      <w:start w:val="0"/>
      <w:numFmt w:val="bullet"/>
      <w:lvlText w:val="■"/>
      <w:lvlJc w:val="left"/>
      <w:pPr>
        <w:ind w:left="4344" w:hanging="285"/>
      </w:pPr>
      <w:rPr/>
    </w:lvl>
  </w:abstractNum>
  <w:abstractNum w:abstractNumId="11">
    <w:lvl w:ilvl="0">
      <w:start w:val="1"/>
      <w:numFmt w:val="low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upperLetter"/>
      <w:lvlText w:val="%1."/>
      <w:lvlJc w:val="left"/>
      <w:pPr>
        <w:ind w:left="400" w:hanging="291"/>
      </w:pPr>
      <w:rPr>
        <w:rFonts w:ascii="Arial" w:cs="Arial" w:eastAsia="Arial" w:hAnsi="Arial"/>
        <w:sz w:val="18"/>
        <w:szCs w:val="18"/>
      </w:rPr>
    </w:lvl>
    <w:lvl w:ilvl="1">
      <w:start w:val="1"/>
      <w:numFmt w:val="lowerRoman"/>
      <w:lvlText w:val="%2."/>
      <w:lvlJc w:val="left"/>
      <w:pPr>
        <w:ind w:left="685" w:hanging="285"/>
      </w:pPr>
      <w:rPr>
        <w:rFonts w:ascii="Arial" w:cs="Arial" w:eastAsia="Arial" w:hAnsi="Arial"/>
        <w:sz w:val="18"/>
        <w:szCs w:val="18"/>
      </w:rPr>
    </w:lvl>
    <w:lvl w:ilvl="2">
      <w:start w:val="0"/>
      <w:numFmt w:val="bullet"/>
      <w:lvlText w:val="•"/>
      <w:lvlJc w:val="left"/>
      <w:pPr>
        <w:ind w:left="1173" w:hanging="285"/>
      </w:pPr>
      <w:rPr/>
    </w:lvl>
    <w:lvl w:ilvl="3">
      <w:start w:val="0"/>
      <w:numFmt w:val="bullet"/>
      <w:lvlText w:val="•"/>
      <w:lvlJc w:val="left"/>
      <w:pPr>
        <w:ind w:left="1667" w:hanging="285"/>
      </w:pPr>
      <w:rPr/>
    </w:lvl>
    <w:lvl w:ilvl="4">
      <w:start w:val="0"/>
      <w:numFmt w:val="bullet"/>
      <w:lvlText w:val="•"/>
      <w:lvlJc w:val="left"/>
      <w:pPr>
        <w:ind w:left="2160" w:hanging="285"/>
      </w:pPr>
      <w:rPr/>
    </w:lvl>
    <w:lvl w:ilvl="5">
      <w:start w:val="0"/>
      <w:numFmt w:val="bullet"/>
      <w:lvlText w:val="•"/>
      <w:lvlJc w:val="left"/>
      <w:pPr>
        <w:ind w:left="2654" w:hanging="285"/>
      </w:pPr>
      <w:rPr/>
    </w:lvl>
    <w:lvl w:ilvl="6">
      <w:start w:val="0"/>
      <w:numFmt w:val="bullet"/>
      <w:lvlText w:val="•"/>
      <w:lvlJc w:val="left"/>
      <w:pPr>
        <w:ind w:left="3147" w:hanging="285"/>
      </w:pPr>
      <w:rPr/>
    </w:lvl>
    <w:lvl w:ilvl="7">
      <w:start w:val="0"/>
      <w:numFmt w:val="bullet"/>
      <w:lvlText w:val="•"/>
      <w:lvlJc w:val="left"/>
      <w:pPr>
        <w:ind w:left="3641" w:hanging="285"/>
      </w:pPr>
      <w:rPr/>
    </w:lvl>
    <w:lvl w:ilvl="8">
      <w:start w:val="0"/>
      <w:numFmt w:val="bullet"/>
      <w:lvlText w:val="•"/>
      <w:lvlJc w:val="left"/>
      <w:pPr>
        <w:ind w:left="4134" w:hanging="285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01d3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google.com/search?cs=0&amp;sca_esv=3d1e29cf7e253e0e&amp;sxsrf=AE3TifOIAydrIKTtzHV2ZVVV3EmKTrmIRw%3A1754071366576&amp;q=Critical+Thinking+and+Problem+Solving&amp;sa=X&amp;ved=2ahUKEwjC2pyFmeqOAxX2ATQIHVolPA8QxccNegQIKxAD&amp;mstk=AUtExfDY2xlUs48VrwgFwYOuENjHHrbaQ_bX1XE7bj8hpnuxdyAr_gtw_o4PAsHPPUOHtP-oyP4Q2bkvpSM-IfR8osjKbdRYxJli6GUOOCqC0rLcbjsoKILwcVlzaobxA8Hbzw1vEQIBKcKtsrEVTgOiFLlDOH9uIW3wwsk1ID-DYPyGk5s&amp;csui=3" TargetMode="External"/><Relationship Id="rId22" Type="http://schemas.openxmlformats.org/officeDocument/2006/relationships/hyperlink" Target="https://www.google.com/search?cs=0&amp;sca_esv=3d1e29cf7e253e0e&amp;sxsrf=AE3TifOIAydrIKTtzHV2ZVVV3EmKTrmIRw%3A1754071366576&amp;q=Digital+Literacy&amp;sa=X&amp;ved=2ahUKEwjC2pyFmeqOAxX2ATQIHVolPA8QxccNegQIHxAD&amp;mstk=AUtExfDY2xlUs48VrwgFwYOuENjHHrbaQ_bX1XE7bj8hpnuxdyAr_gtw_o4PAsHPPUOHtP-oyP4Q2bkvpSM-IfR8osjKbdRYxJli6GUOOCqC0rLcbjsoKILwcVlzaobxA8Hbzw1vEQIBKcKtsrEVTgOiFLlDOH9uIW3wwsk1ID-DYPyGk5s&amp;csui=3" TargetMode="External"/><Relationship Id="rId21" Type="http://schemas.openxmlformats.org/officeDocument/2006/relationships/hyperlink" Target="https://www.google.com/search?cs=0&amp;sca_esv=3d1e29cf7e253e0e&amp;sxsrf=AE3TifOIAydrIKTtzHV2ZVVV3EmKTrmIRw%3A1754071366576&amp;q=Digital+Literacy&amp;sa=X&amp;ved=2ahUKEwjC2pyFmeqOAxX2ATQIHVolPA8QxccNegQIHxAD&amp;mstk=AUtExfDY2xlUs48VrwgFwYOuENjHHrbaQ_bX1XE7bj8hpnuxdyAr_gtw_o4PAsHPPUOHtP-oyP4Q2bkvpSM-IfR8osjKbdRYxJli6GUOOCqC0rLcbjsoKILwcVlzaobxA8Hbzw1vEQIBKcKtsrEVTgOiFLlDOH9uIW3wwsk1ID-DYPyGk5s&amp;csui=3" TargetMode="External"/><Relationship Id="rId24" Type="http://schemas.openxmlformats.org/officeDocument/2006/relationships/hyperlink" Target="https://www.google.com/search?cs=0&amp;sca_esv=3d1e29cf7e253e0e&amp;sxsrf=AE3TifOIAydrIKTtzHV2ZVVV3EmKTrmIRw%3A1754071366576&amp;q=Learning+to+Learn&amp;sa=X&amp;ved=2ahUKEwjC2pyFmeqOAxX2ATQIHVolPA8QxccNegQILBAD&amp;mstk=AUtExfDY2xlUs48VrwgFwYOuENjHHrbaQ_bX1XE7bj8hpnuxdyAr_gtw_o4PAsHPPUOHtP-oyP4Q2bkvpSM-IfR8osjKbdRYxJli6GUOOCqC0rLcbjsoKILwcVlzaobxA8Hbzw1vEQIBKcKtsrEVTgOiFLlDOH9uIW3wwsk1ID-DYPyGk5s&amp;csui=3" TargetMode="External"/><Relationship Id="rId23" Type="http://schemas.openxmlformats.org/officeDocument/2006/relationships/hyperlink" Target="https://www.google.com/search?cs=0&amp;sca_esv=3d1e29cf7e253e0e&amp;sxsrf=AE3TifOIAydrIKTtzHV2ZVVV3EmKTrmIRw%3A1754071366576&amp;q=Learning+to+Learn&amp;sa=X&amp;ved=2ahUKEwjC2pyFmeqOAxX2ATQIHVolPA8QxccNegQILBAD&amp;mstk=AUtExfDY2xlUs48VrwgFwYOuENjHHrbaQ_bX1XE7bj8hpnuxdyAr_gtw_o4PAsHPPUOHtP-oyP4Q2bkvpSM-IfR8osjKbdRYxJli6GUOOCqC0rLcbjsoKILwcVlzaobxA8Hbzw1vEQIBKcKtsrEVTgOiFLlDOH9uIW3wwsk1ID-DYPyGk5s&amp;csui=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14nRc5ycGgc" TargetMode="External"/><Relationship Id="rId26" Type="http://schemas.openxmlformats.org/officeDocument/2006/relationships/hyperlink" Target="https://www.google.com/search?cs=0&amp;sca_esv=3d1e29cf7e253e0e&amp;sxsrf=AE3TifOIAydrIKTtzHV2ZVVV3EmKTrmIRw%3A1754071366576&amp;q=Citizenship&amp;sa=X&amp;ved=2ahUKEwjC2pyFmeqOAxX2ATQIHVolPA8QxccNegQILhAD&amp;mstk=AUtExfDY2xlUs48VrwgFwYOuENjHHrbaQ_bX1XE7bj8hpnuxdyAr_gtw_o4PAsHPPUOHtP-oyP4Q2bkvpSM-IfR8osjKbdRYxJli6GUOOCqC0rLcbjsoKILwcVlzaobxA8Hbzw1vEQIBKcKtsrEVTgOiFLlDOH9uIW3wwsk1ID-DYPyGk5s&amp;csui=3" TargetMode="External"/><Relationship Id="rId25" Type="http://schemas.openxmlformats.org/officeDocument/2006/relationships/hyperlink" Target="https://www.google.com/search?cs=0&amp;sca_esv=3d1e29cf7e253e0e&amp;sxsrf=AE3TifOIAydrIKTtzHV2ZVVV3EmKTrmIRw%3A1754071366576&amp;q=Citizenship&amp;sa=X&amp;ved=2ahUKEwjC2pyFmeqOAxX2ATQIHVolPA8QxccNegQILhAD&amp;mstk=AUtExfDY2xlUs48VrwgFwYOuENjHHrbaQ_bX1XE7bj8hpnuxdyAr_gtw_o4PAsHPPUOHtP-oyP4Q2bkvpSM-IfR8osjKbdRYxJli6GUOOCqC0rLcbjsoKILwcVlzaobxA8Hbzw1vEQIBKcKtsrEVTgOiFLlDOH9uIW3wwsk1ID-DYPyGk5s&amp;csui=3" TargetMode="External"/><Relationship Id="rId28" Type="http://schemas.openxmlformats.org/officeDocument/2006/relationships/hyperlink" Target="https://www.google.com/search?cs=0&amp;sca_esv=3d1e29cf7e253e0e&amp;sxsrf=AE3TifOIAydrIKTtzHV2ZVVV3EmKTrmIRw%3A1754071366576&amp;q=Creativity+and+Innovation&amp;sa=X&amp;ved=2ahUKEwjC2pyFmeqOAxX2ATQIHVolPA8QxccNegQILxAD&amp;mstk=AUtExfDY2xlUs48VrwgFwYOuENjHHrbaQ_bX1XE7bj8hpnuxdyAr_gtw_o4PAsHPPUOHtP-oyP4Q2bkvpSM-IfR8osjKbdRYxJli6GUOOCqC0rLcbjsoKILwcVlzaobxA8Hbzw1vEQIBKcKtsrEVTgOiFLlDOH9uIW3wwsk1ID-DYPyGk5s&amp;csui=3" TargetMode="External"/><Relationship Id="rId27" Type="http://schemas.openxmlformats.org/officeDocument/2006/relationships/hyperlink" Target="https://www.google.com/search?cs=0&amp;sca_esv=3d1e29cf7e253e0e&amp;sxsrf=AE3TifOIAydrIKTtzHV2ZVVV3EmKTrmIRw%3A1754071366576&amp;q=Creativity+and+Innovation&amp;sa=X&amp;ved=2ahUKEwjC2pyFmeqOAxX2ATQIHVolPA8QxccNegQILxAD&amp;mstk=AUtExfDY2xlUs48VrwgFwYOuENjHHrbaQ_bX1XE7bj8hpnuxdyAr_gtw_o4PAsHPPUOHtP-oyP4Q2bkvpSM-IfR8osjKbdRYxJli6GUOOCqC0rLcbjsoKILwcVlzaobxA8Hbzw1vEQIBKcKtsrEVTgOiFLlDOH9uIW3wwsk1ID-DYPyGk5s&amp;csui=3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drive/folders/1d3MTDZ8eGWIvDY4L-9TjC-W7a4vsZWpu?usp=drive_link" TargetMode="External"/><Relationship Id="rId8" Type="http://schemas.openxmlformats.org/officeDocument/2006/relationships/hyperlink" Target="https://www.youtube.com/watch?v=oqMN3y8k9So" TargetMode="External"/><Relationship Id="rId11" Type="http://schemas.openxmlformats.org/officeDocument/2006/relationships/hyperlink" Target="https://phet.colorado.edu/en/simulations/balancing-chemical-equations" TargetMode="External"/><Relationship Id="rId10" Type="http://schemas.openxmlformats.org/officeDocument/2006/relationships/hyperlink" Target="https://phet.colorado.edu/en/simulations/build-an-atom" TargetMode="External"/><Relationship Id="rId13" Type="http://schemas.openxmlformats.org/officeDocument/2006/relationships/hyperlink" Target="https://www.youtube.com/shorts/Bd2iI1A1Ya0" TargetMode="External"/><Relationship Id="rId12" Type="http://schemas.openxmlformats.org/officeDocument/2006/relationships/hyperlink" Target="https://www.youtube.com/watch?v=7cEtOHLZQ2A" TargetMode="External"/><Relationship Id="rId15" Type="http://schemas.openxmlformats.org/officeDocument/2006/relationships/hyperlink" Target="https://www.google.com/search?cs=0&amp;sca_esv=3d1e29cf7e253e0e&amp;sxsrf=AE3TifOIAydrIKTtzHV2ZVVV3EmKTrmIRw%3A1754071366576&amp;q=Communication+and+Collaboration&amp;sa=X&amp;ved=2ahUKEwjC2pyFmeqOAxX2ATQIHVolPA8QxccNegQIJBAD&amp;mstk=AUtExfDY2xlUs48VrwgFwYOuENjHHrbaQ_bX1XE7bj8hpnuxdyAr_gtw_o4PAsHPPUOHtP-oyP4Q2bkvpSM-IfR8osjKbdRYxJli6GUOOCqC0rLcbjsoKILwcVlzaobxA8Hbzw1vEQIBKcKtsrEVTgOiFLlDOH9uIW3wwsk1ID-DYPyGk5s&amp;csui=3" TargetMode="External"/><Relationship Id="rId14" Type="http://schemas.openxmlformats.org/officeDocument/2006/relationships/hyperlink" Target="https://www.youtube.com/results?search_query=alkali+metal+" TargetMode="External"/><Relationship Id="rId17" Type="http://schemas.openxmlformats.org/officeDocument/2006/relationships/hyperlink" Target="https://www.google.com/search?cs=0&amp;sca_esv=3d1e29cf7e253e0e&amp;sxsrf=AE3TifOIAydrIKTtzHV2ZVVV3EmKTrmIRw%3A1754071366576&amp;q=Self-efficacy&amp;sa=X&amp;ved=2ahUKEwjC2pyFmeqOAxX2ATQIHVolPA8QxccNegQILRAD&amp;mstk=AUtExfDY2xlUs48VrwgFwYOuENjHHrbaQ_bX1XE7bj8hpnuxdyAr_gtw_o4PAsHPPUOHtP-oyP4Q2bkvpSM-IfR8osjKbdRYxJli6GUOOCqC0rLcbjsoKILwcVlzaobxA8Hbzw1vEQIBKcKtsrEVTgOiFLlDOH9uIW3wwsk1ID-DYPyGk5s&amp;csui=3" TargetMode="External"/><Relationship Id="rId16" Type="http://schemas.openxmlformats.org/officeDocument/2006/relationships/hyperlink" Target="https://www.google.com/search?cs=0&amp;sca_esv=3d1e29cf7e253e0e&amp;sxsrf=AE3TifOIAydrIKTtzHV2ZVVV3EmKTrmIRw%3A1754071366576&amp;q=Communication+and+Collaboration&amp;sa=X&amp;ved=2ahUKEwjC2pyFmeqOAxX2ATQIHVolPA8QxccNegQIJBAD&amp;mstk=AUtExfDY2xlUs48VrwgFwYOuENjHHrbaQ_bX1XE7bj8hpnuxdyAr_gtw_o4PAsHPPUOHtP-oyP4Q2bkvpSM-IfR8osjKbdRYxJli6GUOOCqC0rLcbjsoKILwcVlzaobxA8Hbzw1vEQIBKcKtsrEVTgOiFLlDOH9uIW3wwsk1ID-DYPyGk5s&amp;csui=3" TargetMode="External"/><Relationship Id="rId19" Type="http://schemas.openxmlformats.org/officeDocument/2006/relationships/hyperlink" Target="https://www.google.com/search?cs=0&amp;sca_esv=3d1e29cf7e253e0e&amp;sxsrf=AE3TifOIAydrIKTtzHV2ZVVV3EmKTrmIRw%3A1754071366576&amp;q=Critical+Thinking+and+Problem+Solving&amp;sa=X&amp;ved=2ahUKEwjC2pyFmeqOAxX2ATQIHVolPA8QxccNegQIKxAD&amp;mstk=AUtExfDY2xlUs48VrwgFwYOuENjHHrbaQ_bX1XE7bj8hpnuxdyAr_gtw_o4PAsHPPUOHtP-oyP4Q2bkvpSM-IfR8osjKbdRYxJli6GUOOCqC0rLcbjsoKILwcVlzaobxA8Hbzw1vEQIBKcKtsrEVTgOiFLlDOH9uIW3wwsk1ID-DYPyGk5s&amp;csui=3" TargetMode="External"/><Relationship Id="rId18" Type="http://schemas.openxmlformats.org/officeDocument/2006/relationships/hyperlink" Target="https://www.google.com/search?cs=0&amp;sca_esv=3d1e29cf7e253e0e&amp;sxsrf=AE3TifOIAydrIKTtzHV2ZVVV3EmKTrmIRw%3A1754071366576&amp;q=Self-efficacy&amp;sa=X&amp;ved=2ahUKEwjC2pyFmeqOAxX2ATQIHVolPA8QxccNegQILRAD&amp;mstk=AUtExfDY2xlUs48VrwgFwYOuENjHHrbaQ_bX1XE7bj8hpnuxdyAr_gtw_o4PAsHPPUOHtP-oyP4Q2bkvpSM-IfR8osjKbdRYxJli6GUOOCqC0rLcbjsoKILwcVlzaobxA8Hbzw1vEQIBKcKtsrEVTgOiFLlDOH9uIW3wwsk1ID-DYPyGk5s&amp;csui=3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ArialNarrow-boldItalic.ttf"/><Relationship Id="rId10" Type="http://schemas.openxmlformats.org/officeDocument/2006/relationships/font" Target="fonts/ArialNarrow-italic.ttf"/><Relationship Id="rId13" Type="http://schemas.openxmlformats.org/officeDocument/2006/relationships/font" Target="fonts/NotoSansSymbols-bold.ttf"/><Relationship Id="rId12" Type="http://schemas.openxmlformats.org/officeDocument/2006/relationships/font" Target="fonts/NotoSansSymbols-regular.ttf"/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-regular.ttf"/><Relationship Id="rId9" Type="http://schemas.openxmlformats.org/officeDocument/2006/relationships/font" Target="fonts/ArialNarrow-bold.ttf"/><Relationship Id="rId5" Type="http://schemas.openxmlformats.org/officeDocument/2006/relationships/font" Target="fonts/Roboto-bold.ttf"/><Relationship Id="rId6" Type="http://schemas.openxmlformats.org/officeDocument/2006/relationships/font" Target="fonts/Roboto-italic.ttf"/><Relationship Id="rId7" Type="http://schemas.openxmlformats.org/officeDocument/2006/relationships/font" Target="fonts/Roboto-boldItalic.ttf"/><Relationship Id="rId8" Type="http://schemas.openxmlformats.org/officeDocument/2006/relationships/font" Target="fonts/ArialNarrow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