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7">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_PHYSICAL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__INTRODUCTION TO SALTS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:__LINDA NJUMWA___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f620sr3ejs4"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8nai7bgomfe3"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1">
      <w:pPr>
        <w:spacing w:line="229.90804195404053" w:lineRule="auto"/>
        <w:ind w:left="106.3201904296875" w:right="108.880615234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sub-strand the learner should be able to:</w:t>
      </w:r>
    </w:p>
    <w:p w:rsidR="00000000" w:rsidDel="00000000" w:rsidP="00000000" w:rsidRDefault="00000000" w:rsidRPr="00000000" w14:paraId="00000013">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a)Classify salts based on the properties,</w:t>
      </w:r>
    </w:p>
    <w:p w:rsidR="00000000" w:rsidDel="00000000" w:rsidP="00000000" w:rsidRDefault="00000000" w:rsidRPr="00000000" w14:paraId="00000014">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b)Prepare salts using appropriate methods in the laboratory,</w:t>
      </w:r>
    </w:p>
    <w:p w:rsidR="00000000" w:rsidDel="00000000" w:rsidP="00000000" w:rsidRDefault="00000000" w:rsidRPr="00000000" w14:paraId="00000015">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c)Describe the behaviour of salts when exposed in air,</w:t>
      </w:r>
    </w:p>
    <w:p w:rsidR="00000000" w:rsidDel="00000000" w:rsidP="00000000" w:rsidRDefault="00000000" w:rsidRPr="00000000" w14:paraId="00000016">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d)outline the application of salts in our day to day life</w:t>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e)Appreciate the application of salts in our day to day life.</w:t>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before="6.0125732421875" w:line="229.90779876708984" w:lineRule="auto"/>
        <w:ind w:left="114.47998046875" w:right="231.28051757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365"/>
        <w:gridCol w:w="3315"/>
        <w:gridCol w:w="3315"/>
        <w:tblGridChange w:id="0">
          <w:tblGrid>
            <w:gridCol w:w="4080"/>
            <w:gridCol w:w="4365"/>
            <w:gridCol w:w="3315"/>
            <w:gridCol w:w="3315"/>
          </w:tblGrid>
        </w:tblGridChange>
      </w:tblGrid>
      <w:tr>
        <w:trPr>
          <w:cantSplit w:val="0"/>
          <w:trHeight w:val="2660.67154947916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Driving questions.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are salts formed, and why are they important in everyday life and industry?”</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8">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Narrow" w:cs="Arial Narrow" w:eastAsia="Arial Narrow" w:hAnsi="Arial Narrow"/>
                <w:rtl w:val="0"/>
              </w:rPr>
              <w:t xml:space="preserve"> students can watch videos of neutralization reactions of ionic bonding, and case studies of salts in real applications.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observe and  record their observations.</w:t>
            </w:r>
          </w:p>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 and learners note their points in a discussion diamond.</w:t>
            </w:r>
          </w:p>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asks Probing questions on what happens when a metal reacts with an acid.</w:t>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build up atoms and place them in the periodic table.</w:t>
            </w:r>
          </w:p>
          <w:p w:rsidR="00000000" w:rsidDel="00000000" w:rsidP="00000000" w:rsidRDefault="00000000" w:rsidRPr="00000000" w14:paraId="0000003B">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guides the learners to compare the variation in the size of the atom of elements.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Written quizzes</w:t>
            </w:r>
          </w:p>
          <w:p w:rsidR="00000000" w:rsidDel="00000000" w:rsidP="00000000" w:rsidRDefault="00000000" w:rsidRPr="00000000" w14:paraId="00000049">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complete a comparison table for Group I and Group II reactivity.</w:t>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50">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51">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58">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65">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66">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67">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69">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6A">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6B">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6D">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are salts?</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Formation of salts through neutralisation.</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Types of salts and their properties.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 world application of salts.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7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7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7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7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Unicode MS" w:cs="Arial Unicode MS" w:eastAsia="Arial Unicode MS" w:hAnsi="Arial Unicode MS"/>
                <w:rtl w:val="0"/>
              </w:rPr>
              <w:t xml:space="preserve"> videos on common salts (NaCl, NaHCO₃, fertilizers).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Narrow" w:cs="Arial Narrow" w:eastAsia="Arial Narrow" w:hAnsi="Arial Narrow"/>
                <w:rtl w:val="0"/>
              </w:rPr>
              <w:t xml:space="preserve"> on </w:t>
            </w:r>
            <w:r w:rsidDel="00000000" w:rsidR="00000000" w:rsidRPr="00000000">
              <w:rPr>
                <w:rFonts w:ascii="Arial Unicode MS" w:cs="Arial Unicode MS" w:eastAsia="Arial Unicode MS" w:hAnsi="Arial Unicode MS"/>
                <w:rtl w:val="0"/>
              </w:rPr>
              <w:t xml:space="preserve">acid + base → salt + water.</w:t>
              <w:br w:type="textWrapping"/>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demonstration of preparing NaCl from HCl and NaOH.</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Practical on solubility of salts.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observe the video and identify examples of salts from real life,note their uses and make a model.</w:t>
            </w:r>
          </w:p>
          <w:p w:rsidR="00000000" w:rsidDel="00000000" w:rsidP="00000000" w:rsidRDefault="00000000" w:rsidRPr="00000000" w14:paraId="000000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group discussion the Students begin to see that “salts” are not just table salt but a wider class of compounds.</w:t>
            </w:r>
          </w:p>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asks guided questions for the students to modify their ideas.</w:t>
            </w:r>
          </w:p>
          <w:p w:rsidR="00000000" w:rsidDel="00000000" w:rsidP="00000000" w:rsidRDefault="00000000" w:rsidRPr="00000000" w14:paraId="0000009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demonstrates the preparation of NaCl and NaOH.</w:t>
            </w:r>
          </w:p>
          <w:p w:rsidR="00000000" w:rsidDel="00000000" w:rsidP="00000000" w:rsidRDefault="00000000" w:rsidRPr="00000000" w14:paraId="000000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observe and compare pH, solubility, and reactions of different salt</w:t>
            </w:r>
          </w:p>
          <w:p w:rsidR="00000000" w:rsidDel="00000000" w:rsidP="00000000" w:rsidRDefault="00000000" w:rsidRPr="00000000" w14:paraId="0000009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asked probing questions.</w:t>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groups student practicals on salts.</w:t>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read the reading and write down their ideas</w:t>
            </w:r>
          </w:p>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asks probing questions on the reading.</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Written test</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9D">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Watch a video/reading on common salts (NaCl, fertilizers, baking soda).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 saw that table salt is used in food, baking soda in cooking, and fertilizers in farming.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Salts are not just table salt but a group of compounds formed when hydrogen in an acid is replaced by a metal or ammonium 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shows that salts are important in daily life and exist in many forms, not just NaCl.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 on neutralisations.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the simulation, acid and base neutralized each other, and after evaporation, crystals of salt were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Neutralization reactions between acids and bases produce salts and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Salts are formed during chemical reactions.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2">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B8">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A">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B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will be able to explain that </w:t>
            </w:r>
            <w:r w:rsidDel="00000000" w:rsidR="00000000" w:rsidRPr="00000000">
              <w:rPr>
                <w:rFonts w:ascii="Arial Narrow" w:cs="Arial Narrow" w:eastAsia="Arial Narrow" w:hAnsi="Arial Narrow"/>
                <w:b w:val="1"/>
                <w:bCs w:val="1"/>
                <w:rtl w:val="0"/>
              </w:rPr>
              <w:t xml:space="preserve">salts are chemical compounds formed when the hydrogen ions of an acid are replaced by metal ions or ammonium ions.Students</w:t>
            </w:r>
            <w:r w:rsidDel="00000000" w:rsidR="00000000" w:rsidRPr="00000000">
              <w:rPr>
                <w:rFonts w:ascii="Arial Narrow" w:cs="Arial Narrow" w:eastAsia="Arial Narrow" w:hAnsi="Arial Narrow"/>
                <w:rtl w:val="0"/>
              </w:rPr>
              <w:t xml:space="preserve"> can now explain that salts form through predictable chemical reactions such as neutralization, precipitation, or reaction of metals with acids. They also understand that the structure and type of salt determines its properties and usefulness in food, health, agriculture, and industry.</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can </w:t>
            </w:r>
            <w:r w:rsidDel="00000000" w:rsidR="00000000" w:rsidRPr="00000000">
              <w:rPr>
                <w:rFonts w:ascii="Arial Narrow" w:cs="Arial Narrow" w:eastAsia="Arial Narrow" w:hAnsi="Arial Narrow"/>
                <w:b w:val="1"/>
                <w:bCs w:val="1"/>
                <w:rtl w:val="0"/>
              </w:rPr>
              <w:t xml:space="preserve">connect atomic-level processes (ions combining to form salts) with macroscopic observations (crystals, pH, reactivity)</w:t>
            </w:r>
            <w:r w:rsidDel="00000000" w:rsidR="00000000" w:rsidRPr="00000000">
              <w:rPr>
                <w:rFonts w:ascii="Arial Narrow" w:cs="Arial Narrow" w:eastAsia="Arial Narrow" w:hAnsi="Arial Narrow"/>
                <w:rtl w:val="0"/>
              </w:rPr>
              <w:t xml:space="preserve"> and </w:t>
            </w:r>
            <w:r w:rsidDel="00000000" w:rsidR="00000000" w:rsidRPr="00000000">
              <w:rPr>
                <w:rFonts w:ascii="Arial Narrow" w:cs="Arial Narrow" w:eastAsia="Arial Narrow" w:hAnsi="Arial Narrow"/>
                <w:b w:val="1"/>
                <w:bCs w:val="1"/>
                <w:rtl w:val="0"/>
              </w:rPr>
              <w:t xml:space="preserve">real-world applications</w:t>
            </w:r>
            <w:r w:rsidDel="00000000" w:rsidR="00000000" w:rsidRPr="00000000">
              <w:rPr>
                <w:rFonts w:ascii="Arial Narrow" w:cs="Arial Narrow" w:eastAsia="Arial Narrow" w:hAnsi="Arial Narrow"/>
                <w:rtl w:val="0"/>
              </w:rPr>
              <w:t xml:space="preserve">, demonstrating deep sense-making of the phenomenon.</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E">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BF">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0">
      <w:pPr>
        <w:tabs>
          <w:tab w:val="left" w:leader="none" w:pos="3481"/>
        </w:tabs>
        <w:rPr>
          <w:rFonts w:ascii="Arial Narrow" w:cs="Arial Narrow" w:eastAsia="Arial Narrow" w:hAnsi="Arial Narrow"/>
        </w:rPr>
      </w:pPr>
      <w:r w:rsidDel="00000000" w:rsidR="00000000" w:rsidRPr="00000000">
        <w:rPr>
          <w:rtl w:val="0"/>
        </w:rPr>
      </w:r>
    </w:p>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C1">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C2">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C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C4">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5">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 literacy: the watching of videos from Khan and you tube improves the digital literacy of the learners as they maneuver through the videos and the skill check assessments</w:t>
            </w:r>
          </w:p>
          <w:p w:rsidR="00000000" w:rsidDel="00000000" w:rsidP="00000000" w:rsidRDefault="00000000" w:rsidRPr="00000000" w14:paraId="000000C6">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Collaboration/ Communication: learners through brainstorming to establish the definition of salts.</w:t>
            </w:r>
          </w:p>
          <w:p w:rsidR="00000000" w:rsidDel="00000000" w:rsidP="00000000" w:rsidRDefault="00000000" w:rsidRPr="00000000" w14:paraId="000000C7">
            <w:pPr>
              <w:ind w:left="720" w:firstLine="0"/>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C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A">
            <w:pPr>
              <w:numPr>
                <w:ilvl w:val="0"/>
                <w:numId w:val="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 :through allowing learners to answer individually in the discussion diamond then discuss and come to a consensus, learners get an opportunity to respect each other and their opinions. </w:t>
            </w:r>
          </w:p>
          <w:p w:rsidR="00000000" w:rsidDel="00000000" w:rsidP="00000000" w:rsidRDefault="00000000" w:rsidRPr="00000000" w14:paraId="000000CB">
            <w:pPr>
              <w:numPr>
                <w:ilvl w:val="0"/>
                <w:numId w:val="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Responsibility : opportunities to all participate brings a sense of responsibility for every learner</w:t>
            </w:r>
          </w:p>
        </w:tc>
      </w:tr>
      <w:tr>
        <w:trPr>
          <w:cantSplit w:val="0"/>
          <w:tblHeader w:val="0"/>
        </w:trPr>
        <w:tc>
          <w:tcPr>
            <w:shd w:fill="fff2cc" w:val="clear"/>
          </w:tcPr>
          <w:p w:rsidR="00000000" w:rsidDel="00000000" w:rsidP="00000000" w:rsidRDefault="00000000" w:rsidRPr="00000000" w14:paraId="000000C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C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E">
            <w:pPr>
              <w:numPr>
                <w:ilvl w:val="0"/>
                <w:numId w:val="3"/>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Social cohesion: learners working in groups…. </w:t>
            </w:r>
          </w:p>
          <w:p w:rsidR="00000000" w:rsidDel="00000000" w:rsidP="00000000" w:rsidRDefault="00000000" w:rsidRPr="00000000" w14:paraId="000000CF">
            <w:pPr>
              <w:numPr>
                <w:ilvl w:val="0"/>
                <w:numId w:val="3"/>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Education for sustainable development: </w:t>
            </w:r>
          </w:p>
        </w:tc>
      </w:tr>
      <w:tr>
        <w:trPr>
          <w:cantSplit w:val="0"/>
          <w:tblHeader w:val="0"/>
        </w:trPr>
        <w:tc>
          <w:tcPr>
            <w:shd w:fill="fff2cc" w:val="clear"/>
          </w:tcPr>
          <w:p w:rsidR="00000000" w:rsidDel="00000000" w:rsidP="00000000" w:rsidRDefault="00000000" w:rsidRPr="00000000" w14:paraId="000000D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D1">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Food industry and nutrition.</w:t>
            </w:r>
          </w:p>
          <w:p w:rsidR="00000000" w:rsidDel="00000000" w:rsidP="00000000" w:rsidRDefault="00000000" w:rsidRPr="00000000" w14:paraId="000000D2">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Agriculture scientist.</w:t>
            </w:r>
          </w:p>
          <w:p w:rsidR="00000000" w:rsidDel="00000000" w:rsidP="00000000" w:rsidRDefault="00000000" w:rsidRPr="00000000" w14:paraId="000000D3">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Chemical engineer</w:t>
            </w:r>
          </w:p>
          <w:p w:rsidR="00000000" w:rsidDel="00000000" w:rsidP="00000000" w:rsidRDefault="00000000" w:rsidRPr="00000000" w14:paraId="000000D4">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Water treatment specialist</w:t>
            </w:r>
          </w:p>
          <w:p w:rsidR="00000000" w:rsidDel="00000000" w:rsidP="00000000" w:rsidRDefault="00000000" w:rsidRPr="00000000" w14:paraId="000000D5">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r>
      <w:tr>
        <w:trPr>
          <w:cantSplit w:val="0"/>
          <w:tblHeader w:val="0"/>
        </w:trPr>
        <w:tc>
          <w:tcPr>
            <w:shd w:fill="fff2cc" w:val="clear"/>
          </w:tcPr>
          <w:p w:rsidR="00000000" w:rsidDel="00000000" w:rsidP="00000000" w:rsidRDefault="00000000" w:rsidRPr="00000000" w14:paraId="000000D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D9">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D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DC">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1">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D">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DE">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3">
        <w:r w:rsidDel="00000000" w:rsidR="00000000" w:rsidRPr="00000000">
          <w:rPr>
            <w:rFonts w:ascii="Roboto" w:cs="Roboto" w:eastAsia="Roboto" w:hAnsi="Roboto"/>
            <w:b w:val="1"/>
            <w:bCs w:val="1"/>
            <w:color w:val="001d35"/>
            <w:sz w:val="24"/>
            <w:szCs w:val="24"/>
            <w:u w:val="single"/>
            <w:rtl w:val="0"/>
          </w:rPr>
          <w:t xml:space="preserve">Self-efficacy:</w:t>
        </w:r>
      </w:hyperlink>
      <w:hyperlink r:id="rId1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F">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E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5">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1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E2">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7">
        <w:r w:rsidDel="00000000" w:rsidR="00000000" w:rsidRPr="00000000">
          <w:rPr>
            <w:rFonts w:ascii="Roboto" w:cs="Roboto" w:eastAsia="Roboto" w:hAnsi="Roboto"/>
            <w:b w:val="1"/>
            <w:bCs w:val="1"/>
            <w:color w:val="001d35"/>
            <w:sz w:val="24"/>
            <w:szCs w:val="24"/>
            <w:u w:val="single"/>
            <w:rtl w:val="0"/>
          </w:rPr>
          <w:t xml:space="preserve">Digital Literacy:</w:t>
        </w:r>
      </w:hyperlink>
      <w:hyperlink r:id="rId1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3">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E4">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9">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5">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E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Citizenship:</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E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9">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E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ED">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EE">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EF">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F0">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F1">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F2">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F3">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F4">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F5">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F6">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F7">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F8">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192.168.88.1:81/phet_en_2023-01/A/acid-base-solutions_en.html" TargetMode="External"/><Relationship Id="rId2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88.1:81/phet_en_2023-01/A/acid-base-solutions_en.html" TargetMode="External"/><Relationship Id="rId1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1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6" Type="http://schemas.openxmlformats.org/officeDocument/2006/relationships/image" Target="media/image1.png"/><Relationship Id="rId1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hyperlink" Target="https://drive.google.com/drive/folders/1d3MTDZ8eGWIvDY4L-9TjC-W7a4vsZWpu?usp=drive_link" TargetMode="External"/><Relationship Id="rId8" Type="http://schemas.openxmlformats.org/officeDocument/2006/relationships/hyperlink" Target="http://192.168.88.1:8008/learn/khan/science/chemistry/chemical-bonds/types-chemical-bonds/ionic-bonds-a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