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Carbon has 6 electrons in total</w:t>
            </w:r>
            <w:del w:id="9001" w:author="Claude (AI) - proposed" w:date="2026-10-15T03:01:07Z">
              <w:r>
                <w:rPr>
                  <w:rFonts w:ascii="Arial" w:cs="Arial" w:eastAsia="Arial" w:hAnsi="Arial"/>
                  <w:b/>
                  <w:bCs/>
                  <w:i w:val="false"/>
                  <w:iCs w:val="false"/>
                  <w:color w:val="000000"/>
                  <w:sz w:val="18"/>
                  <w:szCs w:val="18"/>
                </w:rPr>
                <w:delText xml:space="preserve">, but only some of them take part in bonding</w:delText>
              </w:r>
            </w:del>
            <w:r>
              <w:rPr>
                <w:rFonts w:ascii="Arial" w:cs="Arial" w:eastAsia="Arial" w:hAnsi="Arial"/>
                <w:b/>
                <w:bCs/>
                <w:i w:val="false"/>
                <w:iCs w:val="false"/>
                <w:color w:val="000000"/>
                <w:sz w:val="18"/>
                <w:szCs w:val="18"/>
              </w:rPr>
              <w:t xml:space="preserve">.</w:t>
            </w:r>
          </w:p>
          <w:p>
            <w:pPr>
              <w:keepNext/>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keepNext/>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keepNext/>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w:t>
            </w:r>
            <w:del w:id="9002" w:author="Claude (AI) - proposed" w:date="2026-10-15T03:01:07Z">
              <w:r>
                <w:rPr>
                  <w:rFonts w:ascii="Arial" w:cs="Arial" w:eastAsia="Arial" w:hAnsi="Arial"/>
                  <w:b/>
                  <w:bCs/>
                  <w:i w:val="false"/>
                  <w:iCs w:val="false"/>
                  <w:color w:val="000000"/>
                  <w:sz w:val="18"/>
                  <w:szCs w:val="18"/>
                </w:rPr>
                <w:delText xml:space="preserve"> and</w:delText>
              </w:r>
            </w:del>
            <w:ins w:id="9003" w:author="Claude (AI) - proposed" w:date="2026-10-15T03:01:07Z">
              <w:r>
                <w:rPr>
                  <w:rFonts w:ascii="Arial" w:cs="Arial" w:eastAsia="Arial" w:hAnsi="Arial"/>
                  <w:b/>
                  <w:bCs/>
                  <w:i w:val="false"/>
                  <w:iCs w:val="false"/>
                  <w:color w:val="000000"/>
                  <w:sz w:val="18"/>
                  <w:szCs w:val="18"/>
                </w:rPr>
                <w:t xml:space="preserve">,</w:t>
              </w:r>
            </w:ins>
            <w:r>
              <w:rPr>
                <w:rFonts w:ascii="Arial" w:cs="Arial" w:eastAsia="Arial" w:hAnsi="Arial"/>
                <w:b/>
                <w:bCs/>
                <w:i w:val="false"/>
                <w:iCs w:val="false"/>
                <w:color w:val="000000"/>
                <w:sz w:val="18"/>
                <w:szCs w:val="18"/>
              </w:rPr>
              <w:t xml:space="preserve"> a covalent molecule such as CH4 </w:t>
            </w:r>
            <w:ins w:id="9004" w:author="Claude (AI) - proposed" w:date="2026-10-15T03:01:07Z">
              <w:r>
                <w:rPr>
                  <w:rFonts w:ascii="Arial" w:cs="Arial" w:eastAsia="Arial" w:hAnsi="Arial"/>
                  <w:b/>
                  <w:bCs/>
                  <w:i w:val="false"/>
                  <w:iCs w:val="false"/>
                  <w:color w:val="000000"/>
                  <w:sz w:val="18"/>
                  <w:szCs w:val="18"/>
                </w:rPr>
                <w:t xml:space="preserve">and a metal such as aluminium </w:t>
              </w:r>
            </w:ins>
            <w:r>
              <w:rPr>
                <w:rFonts w:ascii="Arial" w:cs="Arial" w:eastAsia="Arial" w:hAnsi="Arial"/>
                <w:b/>
                <w:bCs/>
                <w:i w:val="false"/>
                <w:iCs w:val="false"/>
                <w:color w:val="000000"/>
                <w:sz w:val="18"/>
                <w:szCs w:val="18"/>
              </w:rPr>
              <w:t xml:space="preserve">as examples.</w:t>
            </w:r>
          </w:p>
          <w:p>
            <w:pPr>
              <w:keepNext/>
              <w:spacing w:after="40" w:before="0"/>
              <w:jc w:val="left"/>
              <w:rPr>
                <w:ins w:id="9006" w:author="Claude (AI) - proposed" w:date="2026-10-15T03:01:07Z"/>
              </w:rPr>
            </w:pPr>
            <w:ins w:id="9005" w:author="Claude (AI) - proposed" w:date="2026-10-15T03:01:07Z">
              <w:r>
                <w:rPr>
                  <w:rFonts w:ascii="Arial" w:cs="Arial" w:eastAsia="Arial" w:hAnsi="Arial"/>
                  <w:b/>
                  <w:bCs/>
                  <w:i w:val="false"/>
                  <w:iCs w:val="false"/>
                  <w:color w:val="000000"/>
                  <w:sz w:val="18"/>
                  <w:szCs w:val="18"/>
                </w:rPr>
                <w:t xml:space="preserve">(d) Ammonia (NH3) can accept an H+ ion to form NH4+. Draw dot-and-cross diagrams to show how this happens, and name the type of bond that forms between N and the new H.</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keepNext/>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keepNext/>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keepNext/>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Water</w:t>
            </w:r>
            <w:ins w:id="9007" w:author="Claude (AI) - proposed" w:date="2026-10-15T03:01:07Z">
              <w:r>
                <w:rPr>
                  <w:rFonts w:ascii="Arial" w:cs="Arial" w:eastAsia="Arial" w:hAnsi="Arial"/>
                  <w:b/>
                  <w:bCs/>
                  <w:i w:val="false"/>
                  <w:iCs w:val="false"/>
                  <w:color w:val="000000"/>
                  <w:sz w:val="18"/>
                  <w:szCs w:val="18"/>
                </w:rPr>
                <w:t xml:space="preserve"> (relative molecular mass 18)</w:t>
              </w:r>
            </w:ins>
            <w:r>
              <w:rPr>
                <w:rFonts w:ascii="Arial" w:cs="Arial" w:eastAsia="Arial" w:hAnsi="Arial"/>
                <w:b/>
                <w:bCs/>
                <w:i w:val="false"/>
                <w:iCs w:val="false"/>
                <w:color w:val="000000"/>
                <w:sz w:val="18"/>
                <w:szCs w:val="18"/>
              </w:rPr>
              <w:t xml:space="preserve"> boils at 100 °C while H2S </w:t>
            </w:r>
            <w:ins w:id="9008" w:author="Claude (AI) - proposed" w:date="2026-10-15T03:01:07Z">
              <w:r>
                <w:rPr>
                  <w:rFonts w:ascii="Arial" w:cs="Arial" w:eastAsia="Arial" w:hAnsi="Arial"/>
                  <w:b/>
                  <w:bCs/>
                  <w:i w:val="false"/>
                  <w:iCs w:val="false"/>
                  <w:color w:val="000000"/>
                  <w:sz w:val="18"/>
                  <w:szCs w:val="18"/>
                </w:rPr>
                <w:t xml:space="preserve">(relative molecular mass 34) </w:t>
              </w:r>
            </w:ins>
            <w:r>
              <w:rPr>
                <w:rFonts w:ascii="Arial" w:cs="Arial" w:eastAsia="Arial" w:hAnsi="Arial"/>
                <w:b/>
                <w:bCs/>
                <w:i w:val="false"/>
                <w:iCs w:val="false"/>
                <w:color w:val="000000"/>
                <w:sz w:val="18"/>
                <w:szCs w:val="18"/>
              </w:rPr>
              <w:t xml:space="preserve">boils at -60 °C</w:t>
            </w:r>
            <w:del w:id="9009" w:author="Claude (AI) - proposed" w:date="2026-10-15T03:01:07Z">
              <w:r>
                <w:rPr>
                  <w:rFonts w:ascii="Arial" w:cs="Arial" w:eastAsia="Arial" w:hAnsi="Arial"/>
                  <w:b/>
                  <w:bCs/>
                  <w:i w:val="false"/>
                  <w:iCs w:val="false"/>
                  <w:color w:val="000000"/>
                  <w:sz w:val="18"/>
                  <w:szCs w:val="18"/>
                </w:rPr>
                <w:delText xml:space="preserve">, even though H2S is a larger molecule</w:delText>
              </w:r>
            </w:del>
            <w:ins w:id="9010" w:author="Claude (AI) - proposed" w:date="2026-10-15T03:01:07Z">
              <w:r>
                <w:rPr>
                  <w:rFonts w:ascii="Arial" w:cs="Arial" w:eastAsia="Arial" w:hAnsi="Arial"/>
                  <w:b/>
                  <w:bCs/>
                  <w:i w:val="false"/>
                  <w:iCs w:val="false"/>
                  <w:color w:val="000000"/>
                  <w:sz w:val="18"/>
                  <w:szCs w:val="18"/>
                </w:rPr>
                <w:t xml:space="preserve">. Compare the two molecules and their boiling points</w:t>
              </w:r>
            </w:ins>
            <w:r>
              <w:rPr>
                <w:rFonts w:ascii="Arial" w:cs="Arial" w:eastAsia="Arial" w:hAnsi="Arial"/>
                <w:b/>
                <w:bCs/>
                <w:i w:val="false"/>
                <w:iCs w:val="false"/>
                <w:color w:val="000000"/>
                <w:sz w:val="18"/>
                <w:szCs w:val="18"/>
              </w:rPr>
              <w:t xml:space="preserve">. What does this show about the forces between water molecules, and what is the cause?</w:t>
            </w:r>
          </w:p>
          <w:p>
            <w:pPr>
              <w:keepNext/>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keepNext/>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Structure type</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Dissolves in water</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Conducts as solid</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NaCl</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Sugar</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Graphite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keepNext/>
              <w:spacing w:after="40" w:before="0"/>
              <w:jc w:val="left"/>
            </w:pPr>
            <w:r>
              <w:rPr>
                <w:rFonts w:ascii="Arial" w:cs="Arial" w:eastAsia="Arial" w:hAnsi="Arial"/>
                <w:b/>
                <w:bCs/>
                <w:i w:val="false"/>
                <w:iCs w:val="false"/>
                <w:color w:val="000000"/>
                <w:sz w:val="18"/>
                <w:szCs w:val="18"/>
              </w:rPr>
              <w:t xml:space="preserve">(b) Why does sugar not conduct, even when dissolved?</w:t>
            </w:r>
          </w:p>
          <w:p>
            <w:pPr>
              <w:keepNext/>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keepNext/>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keepNext/>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keepNext/>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keepNext/>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5T03:01:0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Accurately explains how valence electrons and the octet rule lead to ionic, covalent and metallic bonding, with correct examples such as NaCl</w:t>
            </w:r>
            <w:del w:id="9012" w:author="Claude (AI) - proposed" w:date="2026-10-15T03:01:07Z">
              <w:r>
                <w:rPr>
                  <w:rFonts w:ascii="Arial" w:cs="Arial" w:eastAsia="Arial" w:hAnsi="Arial"/>
                  <w:b w:val="false"/>
                  <w:bCs w:val="false"/>
                  <w:i w:val="false"/>
                  <w:iCs w:val="false"/>
                  <w:color w:val="000000"/>
                  <w:sz w:val="18"/>
                  <w:szCs w:val="18"/>
                </w:rPr>
                <w:delText xml:space="preserve"> and CH4</w:delText>
              </w:r>
            </w:del>
            <w:ins w:id="9013" w:author="Claude (AI) - proposed" w:date="2026-10-15T03:01:07Z">
              <w:r>
                <w:rPr>
                  <w:rFonts w:ascii="Arial" w:cs="Arial" w:eastAsia="Arial" w:hAnsi="Arial"/>
                  <w:b w:val="false"/>
                  <w:bCs w:val="false"/>
                  <w:i w:val="false"/>
                  <w:iCs w:val="false"/>
                  <w:color w:val="000000"/>
                  <w:sz w:val="18"/>
                  <w:szCs w:val="18"/>
                </w:rPr>
                <w:t xml:space="preserve">, CH4, aluminium and NH4+ (dative bond)</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03:01:0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03:01:0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03:01:0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5T03:01:0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5T03:01:0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5T03:01:0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0" w:author="Claude (AI) - proposed" w:date="2026-10-15T03:01:0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some evidence correctly but some claims are unsupported.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5T03:01:0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little or incorrect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2" w:author="Claude (AI) - proposed" w:date="2026-10-15T03:01:0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3" w:author="Claude (AI) - proposed" w:date="2026-10-15T03:01:0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5T03:01:0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Lists uses with no reasoning from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5" w:author="Claude (AI) - proposed" w:date="2026-10-15T03:01:0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6" w:author="Claude (AI) - proposed" w:date="2026-10-15T03:01:0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mostly correct terms with generally clear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7" w:author="Claude (AI) - proposed" w:date="2026-10-15T03:01:0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wavaoujus2inx5tyszr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n4dx5xsripfrh_dykdz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voqpuwidjq741yyfrqm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wavaoujus2inx5tyszrf" Type="http://schemas.openxmlformats.org/officeDocument/2006/relationships/hyperlink" Target="https://creativecommons.org/licenses/by-nc/4.0/" TargetMode="External"/><Relationship Id="rIdxn4dx5xsripfrh_dykdzs" Type="http://schemas.openxmlformats.org/officeDocument/2006/relationships/hyperlink" Target="https://creativecommons.org/licenses/by-nc/4.0/" TargetMode="External"/><Relationship Id="rIdpvoqpuwidjq741yyfrqm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2026-10-15T03:01:04.792Z</dcterms:created>
  <dcterms:modified xsi:type="dcterms:W3CDTF">2026-10-15T03:01:04.792Z</dcterms:modified>
</cp:coreProperties>
</file>

<file path=docProps/custom.xml><?xml version="1.0" encoding="utf-8"?>
<Properties xmlns="http://schemas.openxmlformats.org/officeDocument/2006/custom-properties" xmlns:vt="http://schemas.openxmlformats.org/officeDocument/2006/docPropsVTypes"/>
</file>