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w:t>
            </w:r>
            <w:del w:id="9001" w:author="Claude (AI) - proposed" w:date="2026-10-15T03:01:07Z">
              <w:r>
                <w:rPr>
                  <w:rFonts w:ascii="Arial" w:cs="Arial" w:eastAsia="Arial" w:hAnsi="Arial"/>
                  <w:b w:val="false"/>
                  <w:bCs w:val="false"/>
                  <w:i w:val="false"/>
                  <w:iCs w:val="false"/>
                  <w:color w:val="000000"/>
                  <w:sz w:val="18"/>
                  <w:szCs w:val="18"/>
                </w:rPr>
                <w:delText xml:space="preserve">16</w:delText>
              </w:r>
            </w:del>
            <w:ins w:id="9002" w:author="Claude (AI) - proposed" w:date="2026-10-15T03:01:07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elements across Periods 1–3, colour-identified valence electrons in red, and noticed the periodic reset pattern from Period 2 to Period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w:t>
            </w:r>
            <w:del w:id="9003" w:author="Claude (AI) - proposed" w:date="2026-10-15T03:01:07Z">
              <w:r>
                <w:rPr>
                  <w:rFonts w:ascii="Arial" w:cs="Arial" w:eastAsia="Arial" w:hAnsi="Arial"/>
                  <w:b w:val="false"/>
                  <w:bCs w:val="false"/>
                  <w:i w:val="false"/>
                  <w:iCs w:val="false"/>
                  <w:color w:val="000000"/>
                  <w:sz w:val="18"/>
                  <w:szCs w:val="18"/>
                </w:rPr>
                <w:delText xml:space="preserve">all</w:delText>
              </w:r>
            </w:del>
            <w:ins w:id="9004" w:author="Claude (AI) - proposed" w:date="2026-10-15T03:01:07Z">
              <w:r>
                <w:rPr>
                  <w:rFonts w:ascii="Arial" w:cs="Arial" w:eastAsia="Arial" w:hAnsi="Arial"/>
                  <w:b w:val="false"/>
                  <w:bCs w:val="false"/>
                  <w:i w:val="false"/>
                  <w:iCs w:val="false"/>
                  <w:color w:val="000000"/>
                  <w:sz w:val="18"/>
                  <w:szCs w:val="18"/>
                </w:rPr>
                <w:t xml:space="preserve">its</w:t>
              </w:r>
            </w:ins>
            <w:r>
              <w:rPr>
                <w:rFonts w:ascii="Arial" w:cs="Arial" w:eastAsia="Arial" w:hAnsi="Arial"/>
                <w:b w:val="false"/>
                <w:bCs w:val="false"/>
                <w:i w:val="false"/>
                <w:iCs w:val="false"/>
                <w:color w:val="000000"/>
                <w:sz w:val="18"/>
                <w:szCs w:val="18"/>
              </w:rPr>
              <w:t xml:space="preserve"> 4 valence electrons </w:t>
            </w:r>
            <w:del w:id="9005" w:author="Claude (AI) - proposed" w:date="2026-10-15T03:01:07Z">
              <w:r>
                <w:rPr>
                  <w:rFonts w:ascii="Arial" w:cs="Arial" w:eastAsia="Arial" w:hAnsi="Arial"/>
                  <w:b w:val="false"/>
                  <w:bCs w:val="false"/>
                  <w:i w:val="false"/>
                  <w:iCs w:val="false"/>
                  <w:color w:val="000000"/>
                  <w:sz w:val="18"/>
                  <w:szCs w:val="18"/>
                </w:rPr>
                <w:delText xml:space="preserve">in different bonding geometries</w:delText>
              </w:r>
            </w:del>
            <w:ins w:id="9006" w:author="Claude (AI) - proposed" w:date="2026-10-15T03:01:07Z">
              <w:r>
                <w:rPr>
                  <w:rFonts w:ascii="Arial" w:cs="Arial" w:eastAsia="Arial" w:hAnsi="Arial"/>
                  <w:b w:val="false"/>
                  <w:bCs w:val="false"/>
                  <w:i w:val="false"/>
                  <w:iCs w:val="false"/>
                  <w:color w:val="000000"/>
                  <w:sz w:val="18"/>
                  <w:szCs w:val="18"/>
                </w:rPr>
                <w:t xml:space="preserve">differently (all four in bonds in diamond; three in bonds and one delocalised in graphite)</w:t>
              </w:r>
            </w:ins>
            <w:r>
              <w:rPr>
                <w:rFonts w:ascii="Arial" w:cs="Arial" w:eastAsia="Arial" w:hAnsi="Arial"/>
                <w:b w:val="false"/>
                <w:bCs w:val="false"/>
                <w:i w:val="false"/>
                <w:iCs w:val="false"/>
                <w:color w:val="000000"/>
                <w:sz w:val="18"/>
                <w:szCs w:val="18"/>
              </w:rPr>
              <w:t xml:space="preserve">, which is why two substances made of identical atoms behave so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Metallic Bonding: The Sea of Electrons — From Copper Wire to Aluminium Foil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w:t>
            </w:r>
            <w:del w:id="9007" w:author="Claude (AI) - proposed" w:date="2026-10-15T03:01:07Z">
              <w:r>
                <w:rPr>
                  <w:rFonts w:ascii="Arial" w:cs="Arial" w:eastAsia="Arial" w:hAnsi="Arial"/>
                  <w:b w:val="false"/>
                  <w:bCs w:val="false"/>
                  <w:i w:val="false"/>
                  <w:iCs w:val="false"/>
                  <w:color w:val="000000"/>
                  <w:sz w:val="18"/>
                  <w:szCs w:val="18"/>
                </w:rPr>
                <w:delText xml:space="preserve">as an open question for</w:delText>
              </w:r>
            </w:del>
            <w:ins w:id="9008" w:author="Claude (AI) - proposed" w:date="2026-10-15T03:01:07Z">
              <w:r>
                <w:rPr>
                  <w:rFonts w:ascii="Arial" w:cs="Arial" w:eastAsia="Arial" w:hAnsi="Arial"/>
                  <w:b w:val="false"/>
                  <w:bCs w:val="false"/>
                  <w:i w:val="false"/>
                  <w:iCs w:val="false"/>
                  <w:color w:val="000000"/>
                  <w:sz w:val="18"/>
                  <w:szCs w:val="18"/>
                </w:rPr>
                <w:t xml:space="preserve">to be explained fully in</w:t>
              </w:r>
            </w:ins>
            <w:r>
              <w:rPr>
                <w:rFonts w:ascii="Arial" w:cs="Arial" w:eastAsia="Arial" w:hAnsi="Arial"/>
                <w:b w:val="false"/>
                <w:bCs w:val="false"/>
                <w:i w:val="false"/>
                <w:iCs w:val="false"/>
                <w:color w:val="000000"/>
                <w:sz w:val="18"/>
                <w:szCs w:val="18"/>
              </w:rPr>
              <w:t xml:space="preserve"> Lesson 9.</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w:t>
            </w:r>
            <w:del w:id="9009" w:author="Claude (AI) - proposed" w:date="2026-10-15T03:01:07Z">
              <w:r>
                <w:rPr>
                  <w:rFonts w:ascii="Arial" w:cs="Arial" w:eastAsia="Arial" w:hAnsi="Arial"/>
                  <w:b w:val="false"/>
                  <w:bCs w:val="false"/>
                  <w:i w:val="false"/>
                  <w:iCs w:val="false"/>
                  <w:color w:val="000000"/>
                  <w:sz w:val="18"/>
                  <w:szCs w:val="18"/>
                </w:rPr>
                <w:delText xml:space="preserve">cumulative Bond-Type Property</w:delText>
              </w:r>
            </w:del>
            <w:ins w:id="9010" w:author="Claude (AI) - proposed" w:date="2026-10-15T03:01:07Z">
              <w:r>
                <w:rPr>
                  <w:rFonts w:ascii="Arial" w:cs="Arial" w:eastAsia="Arial" w:hAnsi="Arial"/>
                  <w:b w:val="false"/>
                  <w:bCs w:val="false"/>
                  <w:i w:val="false"/>
                  <w:iCs w:val="false"/>
                  <w:color w:val="000000"/>
                  <w:sz w:val="18"/>
                  <w:szCs w:val="18"/>
                </w:rPr>
                <w:t xml:space="preserve">Bonding Concept</w:t>
              </w:r>
            </w:ins>
            <w:r>
              <w:rPr>
                <w:rFonts w:ascii="Arial" w:cs="Arial" w:eastAsia="Arial" w:hAnsi="Arial"/>
                <w:b w:val="false"/>
                <w:bCs w:val="false"/>
                <w:i w:val="false"/>
                <w:iCs w:val="false"/>
                <w:color w:val="000000"/>
                <w:sz w:val="18"/>
                <w:szCs w:val="18"/>
              </w:rPr>
              <w:t xml:space="preserve">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w:t>
            </w:r>
            <w:del w:id="9011" w:author="Claude (AI) - proposed" w:date="2026-10-15T03:01:07Z">
              <w:r>
                <w:rPr>
                  <w:rFonts w:ascii="Arial" w:cs="Arial" w:eastAsia="Arial" w:hAnsi="Arial"/>
                  <w:b w:val="false"/>
                  <w:bCs w:val="false"/>
                  <w:i w:val="false"/>
                  <w:iCs w:val="false"/>
                  <w:color w:val="000000"/>
                  <w:sz w:val="18"/>
                  <w:szCs w:val="18"/>
                </w:rPr>
                <w:delText xml:space="preserve">left intentionally incomplete and marked as the key unresolved question to be addressed</w:delText>
              </w:r>
            </w:del>
            <w:ins w:id="9012" w:author="Claude (AI) - proposed" w:date="2026-10-15T03:01:07Z">
              <w:r>
                <w:rPr>
                  <w:rFonts w:ascii="Arial" w:cs="Arial" w:eastAsia="Arial" w:hAnsi="Arial"/>
                  <w:b w:val="false"/>
                  <w:bCs w:val="false"/>
                  <w:i w:val="false"/>
                  <w:iCs w:val="false"/>
                  <w:color w:val="000000"/>
                  <w:sz w:val="18"/>
                  <w:szCs w:val="18"/>
                </w:rPr>
                <w:t xml:space="preserve">marked to be checked and completed</w:t>
              </w:r>
            </w:ins>
            <w:r>
              <w:rPr>
                <w:rFonts w:ascii="Arial" w:cs="Arial" w:eastAsia="Arial" w:hAnsi="Arial"/>
                <w:b w:val="false"/>
                <w:bCs w:val="false"/>
                <w:i w:val="false"/>
                <w:iCs w:val="false"/>
                <w:color w:val="000000"/>
                <w:sz w:val="18"/>
                <w:szCs w:val="18"/>
              </w:rPr>
              <w:t xml:space="preserve"> in Lesson 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Part 3: Analysis, Explanation and DQB Update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along each layer, giving it metallic-like conductivity despite being a covalent structure of non-metal atoms.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w:t>
            </w:r>
            <w:del w:id="9013" w:author="Claude (AI) - proposed" w:date="2026-10-15T03:01:07Z">
              <w:r>
                <w:rPr>
                  <w:rFonts w:ascii="Arial" w:cs="Arial" w:eastAsia="Arial" w:hAnsi="Arial"/>
                  <w:b w:val="false"/>
                  <w:bCs w:val="false"/>
                  <w:i w:val="false"/>
                  <w:iCs w:val="false"/>
                  <w:color w:val="000000"/>
                  <w:sz w:val="18"/>
                  <w:szCs w:val="18"/>
                </w:rPr>
                <w:delText xml:space="preserve">pi </w:delText>
              </w:r>
            </w:del>
            <w:r>
              <w:rPr>
                <w:rFonts w:ascii="Arial" w:cs="Arial" w:eastAsia="Arial" w:hAnsi="Arial"/>
                <w:b w:val="false"/>
                <w:bCs w:val="false"/>
                <w:i w:val="false"/>
                <w:iCs w:val="false"/>
                <w:color w:val="000000"/>
                <w:sz w:val="18"/>
                <w:szCs w:val="18"/>
              </w:rPr>
              <w:t xml:space="preserve">electrons, conducts electricity), and can articulate at least one specific simplification or limitation of each digital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w:t>
            </w:r>
            <w:del w:id="9014" w:author="Claude (AI) - proposed" w:date="2026-10-15T03:01:07Z">
              <w:r>
                <w:rPr>
                  <w:rFonts w:ascii="Arial" w:cs="Arial" w:eastAsia="Arial" w:hAnsi="Arial"/>
                  <w:b w:val="false"/>
                  <w:bCs w:val="false"/>
                  <w:i w:val="false"/>
                  <w:iCs w:val="false"/>
                  <w:color w:val="000000"/>
                  <w:sz w:val="18"/>
                  <w:szCs w:val="18"/>
                </w:rPr>
                <w:delText xml:space="preserve">'s third bond delocalises one electron per carbon</w:delText>
              </w:r>
            </w:del>
            <w:ins w:id="9015" w:author="Claude (AI) - proposed" w:date="2026-10-15T03:01:07Z">
              <w:r>
                <w:rPr>
                  <w:rFonts w:ascii="Arial" w:cs="Arial" w:eastAsia="Arial" w:hAnsi="Arial"/>
                  <w:b w:val="false"/>
                  <w:bCs w:val="false"/>
                  <w:i w:val="false"/>
                  <w:iCs w:val="false"/>
                  <w:color w:val="000000"/>
                  <w:sz w:val="18"/>
                  <w:szCs w:val="18"/>
                </w:rPr>
                <w:t xml:space="preserve"> uses three of its four outer electrons in bonds and the fourth is delocalised</w:t>
              </w:r>
            </w:ins>
            <w:r>
              <w:rPr>
                <w:rFonts w:ascii="Arial" w:cs="Arial" w:eastAsia="Arial" w:hAnsi="Arial"/>
                <w:b w:val="false"/>
                <w:bCs w:val="false"/>
                <w:i w:val="false"/>
                <w:iCs w:val="false"/>
                <w:color w:val="000000"/>
                <w:sz w:val="18"/>
                <w:szCs w:val="18"/>
              </w:rPr>
              <w:t xml:space="preserve">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13</w:t>
            </w:r>
          </w:p>
          <w:p>
            <w:pPr>
              <w:keepNext w:val="false"/>
              <w:spacing w:after="40" w:before="0"/>
              <w:jc w:val="left"/>
            </w:pPr>
            <w:r>
              <w:rPr>
                <w:rFonts w:ascii="Arial" w:cs="Arial" w:eastAsia="Arial" w:hAnsi="Arial"/>
                <w:b/>
                <w:bCs/>
                <w:i w:val="false"/>
                <w:iCs w:val="false"/>
                <w:color w:val="000000"/>
                <w:sz w:val="18"/>
                <w:szCs w:val="18"/>
              </w:rPr>
              <w:t xml:space="preserve">Model Presentations, Driving Question Board Final Revision and Unit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along each layer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areq6t1ba7dzxwm_2lw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euywfuwsfig4t2ly0zr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qh9nxdbxc51-mekw37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areq6t1ba7dzxwm_2lw2" Type="http://schemas.openxmlformats.org/officeDocument/2006/relationships/hyperlink" Target="https://creativecommons.org/licenses/by-nc/4.0/" TargetMode="External"/><Relationship Id="rIdpeuywfuwsfig4t2ly0zr5" Type="http://schemas.openxmlformats.org/officeDocument/2006/relationships/hyperlink" Target="https://creativecommons.org/licenses/by-nc/4.0/" TargetMode="External"/><Relationship Id="rId9qh9nxdbxc51-mekw37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2026-10-15T03:01:04.819Z</dcterms:created>
  <dcterms:modified xsi:type="dcterms:W3CDTF">2026-10-15T03:01:04.819Z</dcterms:modified>
</cp:coreProperties>
</file>

<file path=docProps/custom.xml><?xml version="1.0" encoding="utf-8"?>
<Properties xmlns="http://schemas.openxmlformats.org/officeDocument/2006/custom-properties" xmlns:vt="http://schemas.openxmlformats.org/officeDocument/2006/docPropsVTypes"/>
</file>