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97D"/>
          <w:sz w:val="28"/>
        </w:rPr>
        <w:t>MATHEMATICS  |  Grade 10  |  Sub-Strand 1.3: Quadratic Expressions and Equations</w:t>
      </w:r>
    </w:p>
    <w:p>
      <w:pPr>
        <w:jc w:val="center"/>
      </w:pPr>
      <w:r>
        <w:rPr>
          <w:rFonts w:ascii="Calibri" w:hAnsi="Calibri"/>
          <w:b w:val="0"/>
          <w:color w:val="444444"/>
          <w:sz w:val="20"/>
        </w:rPr>
        <w:t>CBE Lesson Sequence  ·  7 Lessons  ·  14 Periods</w:t>
      </w:r>
    </w:p>
    <w:p/>
    <w:p>
      <w:pPr>
        <w:spacing w:before="20" w:after="40"/>
      </w:pPr>
      <w:r>
        <w:rPr>
          <w:rFonts w:ascii="Calibri" w:hAnsi="Calibri"/>
          <w:b/>
          <w:sz w:val="20"/>
        </w:rPr>
        <w:t xml:space="preserve">Anchoring Phenomenon: </w:t>
      </w:r>
      <w:r>
        <w:rPr>
          <w:rFonts w:ascii="Calibri" w:hAnsi="Calibri"/>
          <w:b w:val="0"/>
          <w:sz w:val="20"/>
        </w:rPr>
        <w:t>A harambee group plans to raise Ksh 12,000. Members share the cost equally, but 3 members fail to show up — so the remaining members each pay Ksh 200 more. How many people were originally in the group?</w:t>
      </w:r>
    </w:p>
    <w:p>
      <w:pPr>
        <w:spacing w:before="20" w:after="40"/>
      </w:pPr>
      <w:r>
        <w:rPr>
          <w:rFonts w:ascii="Calibri" w:hAnsi="Calibri"/>
          <w:b/>
          <w:sz w:val="20"/>
        </w:rPr>
        <w:t xml:space="preserve">Main Driving Question: </w:t>
      </w:r>
      <w:r>
        <w:rPr>
          <w:rFonts w:ascii="Calibri" w:hAnsi="Calibri"/>
          <w:b w:val="0"/>
          <w:sz w:val="20"/>
        </w:rPr>
        <w:t>"How can we use quadratic equations to model, solve, and make sense of real-life problems in our communities?"</w:t>
      </w:r>
    </w:p>
    <w:p>
      <w:pPr>
        <w:spacing w:before="40" w:after="40"/>
      </w:pPr>
      <w:r>
        <w:rPr>
          <w:color w:val="CCCCCC"/>
          <w:sz w:val="16"/>
        </w:rPr>
        <w:t>────────────────────────────────────────────────────────────────────────────────</w:t>
      </w:r>
    </w:p>
    <w:p>
      <w:pPr>
        <w:spacing w:before="120" w:after="40"/>
      </w:pPr>
      <w:r>
        <w:rPr>
          <w:rFonts w:ascii="Calibri" w:hAnsi="Calibri"/>
          <w:b/>
          <w:color w:val="1F497D"/>
          <w:sz w:val="26"/>
        </w:rPr>
        <w:t>LESSON 1:  Phenomenon Launch—Introducing Quadratic Expressions</w:t>
      </w:r>
    </w:p>
    <w:p>
      <w:pPr>
        <w:spacing w:before="20" w:after="40"/>
      </w:pPr>
      <w:r>
        <w:rPr>
          <w:rFonts w:ascii="Calibri" w:hAnsi="Calibri"/>
          <w:b/>
          <w:sz w:val="20"/>
        </w:rPr>
        <w:t xml:space="preserve">Key Inquiry Question: </w:t>
      </w:r>
      <w:r>
        <w:rPr>
          <w:rFonts w:ascii="Calibri" w:hAnsi="Calibri"/>
          <w:b w:val="0"/>
          <w:sz w:val="20"/>
        </w:rPr>
        <w:t>What is a quadratic expression, and how do we form one from a real-life situation?</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a quadratic expression as an algebraic expression of the form ax² + bx + c, where a ≠ 0. - Identify the components of a quadratic expression (coefficient of x², coefficient of x, constant term). - Recognize that the harambee problem requires a quadratic expression to model.</w:t>
      </w:r>
    </w:p>
    <w:p>
      <w:pPr>
        <w:spacing w:before="120" w:after="40"/>
      </w:pPr>
      <w:r>
        <w:rPr>
          <w:rFonts w:ascii="Calibri" w:hAnsi="Calibri"/>
          <w:b/>
          <w:color w:val="1F7A8C"/>
          <w:sz w:val="20"/>
        </w:rPr>
        <w:t>Skills</w:t>
      </w:r>
    </w:p>
    <w:p>
      <w:pPr>
        <w:spacing w:before="20" w:after="20"/>
        <w:ind w:left="360"/>
      </w:pPr>
      <w:r>
        <w:rPr>
          <w:rFonts w:ascii="Calibri" w:hAnsi="Calibri"/>
          <w:b w:val="0"/>
          <w:sz w:val="20"/>
        </w:rPr>
        <w:t>• Form quadratic expressions from real-life situations (harambee fundraiser, area problems, number problems). - Translate word problems into algebraic expressions involving x². - Distinguish between linear and quadratic expressions.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Curiosity about why some problems require quadratic (not linear) expressions. - Willingness to grapple with a challenging problem without an immediate solution. - Appreciation for the power of algebra to model real-life situations.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lesson launches the unit by presenting the harambee fundraiser phenomenon. Students encounter a problem they cannot solve with their current knowledge (linear equations), creating a need for quadratic expressions. They form quadratic expressions from various real-life situations, draw an initial model, and start the Driving Question Board. This lesson sets the stage for the entire unit.</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Encountering the Phenomenon and Forming Initial Models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Students read the harambee fundraiser scenario individually: “A harambee group plans to raise Ksh 12,000 for textbooks. They agree to share the cost equally. On collection day, 3 members fail to show up, so the remaining members each pay Ksh 200 more than planned. How many people were in the group originally?” Students jot down initial thoughts: What do we know? What do we need to find? What makes this problem difficult?</w:t>
            </w:r>
          </w:p>
        </w:tc>
        <w:tc>
          <w:tcPr>
            <w:tcW w:type="dxa" w:w="2304"/>
            <w:shd w:val="clear" w:color="auto" w:fill="EBF3FB"/>
            <w:vAlign w:val="top"/>
          </w:tcPr>
          <w:p>
            <w:pPr>
              <w:spacing w:before="20" w:after="20"/>
              <w:jc w:val="left"/>
            </w:pPr>
            <w:r>
              <w:rPr>
                <w:rFonts w:ascii="Calibri" w:hAnsi="Calibri"/>
                <w:b w:val="0"/>
                <w:sz w:val="18"/>
              </w:rPr>
              <w:t>Harambee scenario card (printed or projected)</w:t>
            </w:r>
          </w:p>
        </w:tc>
        <w:tc>
          <w:tcPr>
            <w:tcW w:type="dxa" w:w="3168"/>
            <w:shd w:val="clear" w:color="auto" w:fill="EBF3FB"/>
            <w:vAlign w:val="top"/>
          </w:tcPr>
          <w:p>
            <w:pPr>
              <w:spacing w:before="20" w:after="20"/>
              <w:jc w:val="left"/>
            </w:pPr>
            <w:r>
              <w:rPr>
                <w:rFonts w:ascii="Calibri" w:hAnsi="Calibri"/>
                <w:b w:val="0"/>
                <w:sz w:val="18"/>
              </w:rPr>
              <w:t>Teacher distributes scenario cards and reads aloud once for clarity. Teacher circulates, observing students’ initial reactions. Teacher does NOT provide hints or guidance yet—allow productive struggle. Teacher notes common confusions (e.g., trying to set up a linear equation).</w:t>
            </w:r>
          </w:p>
        </w:tc>
        <w:tc>
          <w:tcPr>
            <w:tcW w:type="dxa" w:w="3168"/>
            <w:shd w:val="clear" w:color="auto" w:fill="EBF3FB"/>
            <w:vAlign w:val="top"/>
          </w:tcPr>
          <w:p>
            <w:pPr>
              <w:spacing w:before="20" w:after="20"/>
              <w:jc w:val="left"/>
            </w:pPr>
            <w:r>
              <w:rPr>
                <w:rFonts w:ascii="Calibri" w:hAnsi="Calibri"/>
                <w:b w:val="0"/>
                <w:sz w:val="18"/>
              </w:rPr>
              <w:t>Individual Think Time (2 minutes silent thinking, 3 minutes jotting notes)</w:t>
            </w:r>
          </w:p>
        </w:tc>
        <w:tc>
          <w:tcPr>
            <w:tcW w:type="dxa" w:w="2736"/>
            <w:shd w:val="clear" w:color="auto" w:fill="EBF3FB"/>
            <w:vAlign w:val="top"/>
          </w:tcPr>
          <w:p>
            <w:pPr>
              <w:spacing w:before="20" w:after="20"/>
              <w:jc w:val="left"/>
            </w:pPr>
            <w:r>
              <w:rPr>
                <w:rFonts w:ascii="Calibri" w:hAnsi="Calibri"/>
                <w:b w:val="0"/>
                <w:sz w:val="18"/>
              </w:rPr>
              <w:t>Observation: Are students identifying the knowns (12,000, 3 people, 200 more) and unknowns (original number)? Are they recognizing this is different from problems they’ve solved before?</w:t>
            </w:r>
          </w:p>
        </w:tc>
      </w:tr>
      <w:tr>
        <w:tc>
          <w:tcPr>
            <w:tcW w:type="dxa" w:w="4032"/>
            <w:shd w:val="clear" w:color="auto" w:fill="FFFFFF"/>
            <w:vAlign w:val="top"/>
          </w:tcPr>
          <w:p>
            <w:pPr>
              <w:spacing w:before="20" w:after="20"/>
              <w:jc w:val="left"/>
            </w:pPr>
            <w:r>
              <w:rPr>
                <w:rFonts w:ascii="Calibri" w:hAnsi="Calibri"/>
                <w:b w:val="0"/>
                <w:sz w:val="18"/>
              </w:rPr>
              <w:t>Minutes 5–12: Think-Pair-Share: Students pair up and share their initial thoughts. Pairs discuss: “What equation would we write if we let x = original number of people?” “Why can’t we solve this like a linear equation?” Pairs attempt to write an expression for the original cost per person and the new cost per person.</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assigns pairs and sets timer (3 minutes per partner, 1 minute synthesis). Teacher circulates, listening for key ideas: “Original cost per person = 12000/x” “New cost per person = 12000/(x-3)” “The difference is 200.” Teacher probes: “What operation connects these two expressions?” (Wait time: 5 seconds)</w:t>
            </w:r>
          </w:p>
        </w:tc>
        <w:tc>
          <w:tcPr>
            <w:tcW w:type="dxa" w:w="3168"/>
            <w:shd w:val="clear" w:color="auto" w:fill="FFFFFF"/>
            <w:vAlign w:val="top"/>
          </w:tcPr>
          <w:p>
            <w:pPr>
              <w:spacing w:before="20" w:after="20"/>
              <w:jc w:val="left"/>
            </w:pPr>
            <w:r>
              <w:rPr>
                <w:rFonts w:ascii="Calibri" w:hAnsi="Calibri"/>
                <w:b w:val="0"/>
                <w:sz w:val="18"/>
              </w:rPr>
              <w:t>Think-Pair-Share</w:t>
            </w:r>
          </w:p>
        </w:tc>
        <w:tc>
          <w:tcPr>
            <w:tcW w:type="dxa" w:w="2736"/>
            <w:shd w:val="clear" w:color="auto" w:fill="FFFFFF"/>
            <w:vAlign w:val="top"/>
          </w:tcPr>
          <w:p>
            <w:pPr>
              <w:spacing w:before="20" w:after="20"/>
              <w:jc w:val="left"/>
            </w:pPr>
            <w:r>
              <w:rPr>
                <w:rFonts w:ascii="Calibri" w:hAnsi="Calibri"/>
                <w:b w:val="0"/>
                <w:sz w:val="18"/>
              </w:rPr>
              <w:t>Listen-In: Are pairs correctly identifying the two expressions? Are they recognizing that setting up the equation leads to a fraction equation? Are they stuck on how to solve it?</w:t>
            </w:r>
          </w:p>
        </w:tc>
      </w:tr>
      <w:tr>
        <w:tc>
          <w:tcPr>
            <w:tcW w:type="dxa" w:w="4032"/>
            <w:shd w:val="clear" w:color="auto" w:fill="EBF3FB"/>
            <w:vAlign w:val="top"/>
          </w:tcPr>
          <w:p>
            <w:pPr>
              <w:spacing w:before="20" w:after="20"/>
              <w:jc w:val="left"/>
            </w:pPr>
            <w:r>
              <w:rPr>
                <w:rFonts w:ascii="Calibri" w:hAnsi="Calibri"/>
                <w:b w:val="0"/>
                <w:sz w:val="18"/>
              </w:rPr>
              <w:t>Minutes 12–20: Pairs share out to the whole class. Teacher records key ideas on the board: “Original cost per person = 12000/x” “New cost per person = 12000/(x-3)” “Equation: 12000/(x-3) - 12000/x = 200.” Teacher asks: “What happens when we try to solve this equation?” (Wait time: 10 seconds) Students recognize that clearing fractions leads to an equation with x². Teacher introduces the term quadratic expression: “An expression with x² as the highest power.” Teacher writes the general form: ax² + bx + c.</w:t>
            </w:r>
          </w:p>
        </w:tc>
        <w:tc>
          <w:tcPr>
            <w:tcW w:type="dxa" w:w="2304"/>
            <w:shd w:val="clear" w:color="auto" w:fill="EBF3FB"/>
            <w:vAlign w:val="top"/>
          </w:tcPr>
          <w:p>
            <w:pPr>
              <w:spacing w:before="20" w:after="20"/>
              <w:jc w:val="left"/>
            </w:pPr>
            <w:r>
              <w:rPr>
                <w:rFonts w:ascii="Calibri" w:hAnsi="Calibri"/>
                <w:b w:val="0"/>
                <w:sz w:val="18"/>
              </w:rPr>
              <w:t>Board/chart paper for recording student ideas</w:t>
            </w:r>
          </w:p>
        </w:tc>
        <w:tc>
          <w:tcPr>
            <w:tcW w:type="dxa" w:w="3168"/>
            <w:shd w:val="clear" w:color="auto" w:fill="EBF3FB"/>
            <w:vAlign w:val="top"/>
          </w:tcPr>
          <w:p>
            <w:pPr>
              <w:spacing w:before="20" w:after="20"/>
              <w:jc w:val="left"/>
            </w:pPr>
            <w:r>
              <w:rPr>
                <w:rFonts w:ascii="Calibri" w:hAnsi="Calibri"/>
                <w:b w:val="0"/>
                <w:sz w:val="18"/>
              </w:rPr>
              <w:t>Teacher facilitates discussion, pressing for clarity: “Can you explain why this equation is different from linear equations we’ve solved?” (Wait time: 10 seconds) Teacher validates struggle: “This problem requires a new tool—quadratic expressions and equations. That’s what we’ll learn in this unit.” Teacher does NOT solve the equation yet—preserve the tension.</w:t>
            </w:r>
          </w:p>
        </w:tc>
        <w:tc>
          <w:tcPr>
            <w:tcW w:type="dxa" w:w="3168"/>
            <w:shd w:val="clear" w:color="auto" w:fill="EBF3FB"/>
            <w:vAlign w:val="top"/>
          </w:tcPr>
          <w:p>
            <w:pPr>
              <w:spacing w:before="20" w:after="20"/>
              <w:jc w:val="left"/>
            </w:pPr>
            <w:r>
              <w:rPr>
                <w:rFonts w:ascii="Calibri" w:hAnsi="Calibri"/>
                <w:b w:val="0"/>
                <w:sz w:val="18"/>
              </w:rPr>
              <w:t>Whole-Class Discussion</w:t>
            </w:r>
          </w:p>
        </w:tc>
        <w:tc>
          <w:tcPr>
            <w:tcW w:type="dxa" w:w="2736"/>
            <w:shd w:val="clear" w:color="auto" w:fill="EBF3FB"/>
            <w:vAlign w:val="top"/>
          </w:tcPr>
          <w:p>
            <w:pPr>
              <w:spacing w:before="20" w:after="20"/>
              <w:jc w:val="left"/>
            </w:pPr>
            <w:r>
              <w:rPr>
                <w:rFonts w:ascii="Calibri" w:hAnsi="Calibri"/>
                <w:b w:val="0"/>
                <w:sz w:val="18"/>
              </w:rPr>
              <w:t>Questioning: Can students articulate why the harambee problem leads to x²? Can they identify the general form of a quadratic expression?</w:t>
            </w:r>
          </w:p>
        </w:tc>
      </w:tr>
      <w:tr>
        <w:tc>
          <w:tcPr>
            <w:tcW w:type="dxa" w:w="4032"/>
            <w:shd w:val="clear" w:color="auto" w:fill="FFFFFF"/>
            <w:vAlign w:val="top"/>
          </w:tcPr>
          <w:p>
            <w:pPr>
              <w:spacing w:before="20" w:after="20"/>
              <w:jc w:val="left"/>
            </w:pPr>
            <w:r>
              <w:rPr>
                <w:rFonts w:ascii="Calibri" w:hAnsi="Calibri"/>
                <w:b w:val="0"/>
                <w:sz w:val="18"/>
              </w:rPr>
              <w:t>Minutes 20–30: Students watch a 5-minute video introducing quadratic expressions (definition, examples, real-life contexts). Video shows examples: area of a rectangle with algebraic dimensions, projectile motion, number problems. After video, students discuss in groups of 3–4: “What is a quadratic expression?” “What are some real-life situations that lead to quadratic expressions?” Groups use Discussion Diamond protocol: each student writes one key idea on a sticky note, group arranges notes in a diamond (most important at top), group discusses and refines.</w:t>
            </w:r>
          </w:p>
        </w:tc>
        <w:tc>
          <w:tcPr>
            <w:tcW w:type="dxa" w:w="2304"/>
            <w:shd w:val="clear" w:color="auto" w:fill="FFFFFF"/>
            <w:vAlign w:val="top"/>
          </w:tcPr>
          <w:p>
            <w:pPr>
              <w:spacing w:before="20" w:after="20"/>
              <w:jc w:val="left"/>
            </w:pPr>
            <w:r>
              <w:rPr>
                <w:rFonts w:ascii="Calibri" w:hAnsi="Calibri"/>
                <w:b w:val="0"/>
                <w:sz w:val="18"/>
              </w:rPr>
              <w:t>YouTube video: “Introduction to Quadratic Expressions” (search “what is a quadratic expression” or use Khan Academy intro)</w:t>
            </w:r>
          </w:p>
        </w:tc>
        <w:tc>
          <w:tcPr>
            <w:tcW w:type="dxa" w:w="3168"/>
            <w:shd w:val="clear" w:color="auto" w:fill="FFFFFF"/>
            <w:vAlign w:val="top"/>
          </w:tcPr>
          <w:p>
            <w:pPr>
              <w:spacing w:before="20" w:after="20"/>
              <w:jc w:val="left"/>
            </w:pPr>
            <w:r>
              <w:rPr>
                <w:rFonts w:ascii="Calibri" w:hAnsi="Calibri"/>
                <w:b w:val="0"/>
                <w:sz w:val="18"/>
              </w:rPr>
              <w:t>Teacher plays video, pausing at key moments to ask: “Why does the area problem lead to x²?” (Wait time: 5 seconds) Teacher assigns groups and explains Discussion Diamond protocol. Teacher circulates, asking probing questions: “Why is this expression quadratic and not linear?” (Wait time: 5 seconds) “What makes the harambee problem similar to the area problem?” (Wait time: 10 seconds)</w:t>
            </w:r>
          </w:p>
        </w:tc>
        <w:tc>
          <w:tcPr>
            <w:tcW w:type="dxa" w:w="3168"/>
            <w:shd w:val="clear" w:color="auto" w:fill="FFFFFF"/>
            <w:vAlign w:val="top"/>
          </w:tcPr>
          <w:p>
            <w:pPr>
              <w:spacing w:before="20" w:after="20"/>
              <w:jc w:val="left"/>
            </w:pPr>
            <w:r>
              <w:rPr>
                <w:rFonts w:ascii="Calibri" w:hAnsi="Calibri"/>
                <w:b w:val="0"/>
                <w:sz w:val="18"/>
              </w:rPr>
              <w:t>Discussion Diamond (group sensemaking tool)</w:t>
            </w:r>
          </w:p>
        </w:tc>
        <w:tc>
          <w:tcPr>
            <w:tcW w:type="dxa" w:w="2736"/>
            <w:shd w:val="clear" w:color="auto" w:fill="FFFFFF"/>
            <w:vAlign w:val="top"/>
          </w:tcPr>
          <w:p>
            <w:pPr>
              <w:spacing w:before="20" w:after="20"/>
              <w:jc w:val="left"/>
            </w:pPr>
            <w:r>
              <w:rPr>
                <w:rFonts w:ascii="Calibri" w:hAnsi="Calibri"/>
                <w:b w:val="0"/>
                <w:sz w:val="18"/>
              </w:rPr>
              <w:t>Discussion Diamond Observation: Are groups identifying key features of quadratic expressions (x² term, real-life contexts)? Are they making connections between the video examples and the harambee problem?</w:t>
            </w:r>
          </w:p>
        </w:tc>
      </w:tr>
      <w:tr>
        <w:tc>
          <w:tcPr>
            <w:tcW w:type="dxa" w:w="4032"/>
            <w:shd w:val="clear" w:color="auto" w:fill="EBF3FB"/>
            <w:vAlign w:val="top"/>
          </w:tcPr>
          <w:p>
            <w:pPr>
              <w:spacing w:before="20" w:after="20"/>
              <w:jc w:val="left"/>
            </w:pPr>
            <w:r>
              <w:rPr>
                <w:rFonts w:ascii="Calibri" w:hAnsi="Calibri"/>
                <w:b w:val="0"/>
                <w:sz w:val="18"/>
              </w:rPr>
              <w:t>Minutes 30–38: Each group shares their Discussion Diamond with the class (1 minute per group). Teacher synthesizes: “Quadratic expressions have x² as the highest power. They arise in area problems, projectile motion, cost-sharing with changing numbers, and many other real-life situations.” Teacher returns to harambee problem: “We’ve formed the equation, but we can’t solve it yet. Over the next lessons, we’ll learn the tools we need.”</w:t>
            </w:r>
          </w:p>
        </w:tc>
        <w:tc>
          <w:tcPr>
            <w:tcW w:type="dxa" w:w="2304"/>
            <w:shd w:val="clear" w:color="auto" w:fill="EBF3FB"/>
            <w:vAlign w:val="top"/>
          </w:tcPr>
          <w:p>
            <w:pPr>
              <w:spacing w:before="20" w:after="20"/>
              <w:jc w:val="left"/>
            </w:pPr>
            <w:r>
              <w:rPr>
                <w:rFonts w:ascii="Calibri" w:hAnsi="Calibri"/>
                <w:b w:val="0"/>
                <w:sz w:val="18"/>
              </w:rPr>
              <w:t>Chart paper for displaying Discussion Diamonds</w:t>
            </w:r>
          </w:p>
        </w:tc>
        <w:tc>
          <w:tcPr>
            <w:tcW w:type="dxa" w:w="3168"/>
            <w:shd w:val="clear" w:color="auto" w:fill="EBF3FB"/>
            <w:vAlign w:val="top"/>
          </w:tcPr>
          <w:p>
            <w:pPr>
              <w:spacing w:before="20" w:after="20"/>
              <w:jc w:val="left"/>
            </w:pPr>
            <w:r>
              <w:rPr>
                <w:rFonts w:ascii="Calibri" w:hAnsi="Calibri"/>
                <w:b w:val="0"/>
                <w:sz w:val="18"/>
              </w:rPr>
              <w:t>Teacher facilitates sharing, asking follow-up questions: “Can you give another example of a situation that might lead to a quadratic expression?” (Wait time: 10 seconds) Teacher records key ideas on a class chart: “What We Know About Quadratic Expressions.”</w:t>
            </w:r>
          </w:p>
        </w:tc>
        <w:tc>
          <w:tcPr>
            <w:tcW w:type="dxa" w:w="3168"/>
            <w:shd w:val="clear" w:color="auto" w:fill="EBF3FB"/>
            <w:vAlign w:val="top"/>
          </w:tcPr>
          <w:p>
            <w:pPr>
              <w:spacing w:before="20" w:after="20"/>
              <w:jc w:val="left"/>
            </w:pPr>
            <w:r>
              <w:rPr>
                <w:rFonts w:ascii="Calibri" w:hAnsi="Calibri"/>
                <w:b w:val="0"/>
                <w:sz w:val="18"/>
              </w:rPr>
              <w:t>Whole-Class Sharing</w:t>
            </w:r>
          </w:p>
        </w:tc>
        <w:tc>
          <w:tcPr>
            <w:tcW w:type="dxa" w:w="2736"/>
            <w:shd w:val="clear" w:color="auto" w:fill="EBF3FB"/>
            <w:vAlign w:val="top"/>
          </w:tcPr>
          <w:p>
            <w:pPr>
              <w:spacing w:before="20" w:after="20"/>
              <w:jc w:val="left"/>
            </w:pPr>
            <w:r>
              <w:rPr>
                <w:rFonts w:ascii="Calibri" w:hAnsi="Calibri"/>
                <w:b w:val="0"/>
                <w:sz w:val="18"/>
              </w:rPr>
              <w:t>Observation: Are students able to define quadratic expressions in their own words? Are they making connections to real-life contexts?</w:t>
            </w:r>
          </w:p>
        </w:tc>
      </w:tr>
      <w:tr>
        <w:tc>
          <w:tcPr>
            <w:tcW w:type="dxa" w:w="4032"/>
            <w:shd w:val="clear" w:color="auto" w:fill="FFFFFF"/>
            <w:vAlign w:val="top"/>
          </w:tcPr>
          <w:p>
            <w:pPr>
              <w:spacing w:before="20" w:after="20"/>
              <w:jc w:val="left"/>
            </w:pPr>
            <w:r>
              <w:rPr>
                <w:rFonts w:ascii="Calibri" w:hAnsi="Calibri"/>
                <w:b w:val="0"/>
                <w:sz w:val="18"/>
              </w:rPr>
              <w:t>Minutes 38–40: Teacher previews Period 2: “Next, we’ll practice forming quadratic expressions from different situations and draw our initial model of how to solve the harambee problem.” Students write one question they have about quadratic expressions on a sticky note for the Driving Question Board.</w:t>
            </w:r>
          </w:p>
        </w:tc>
        <w:tc>
          <w:tcPr>
            <w:tcW w:type="dxa" w:w="2304"/>
            <w:shd w:val="clear" w:color="auto" w:fill="FFFFFF"/>
            <w:vAlign w:val="top"/>
          </w:tcPr>
          <w:p>
            <w:pPr>
              <w:spacing w:before="20" w:after="20"/>
              <w:jc w:val="left"/>
            </w:pPr>
            <w:r>
              <w:rPr>
                <w:rFonts w:ascii="Calibri" w:hAnsi="Calibri"/>
                <w:b w:val="0"/>
                <w:sz w:val="18"/>
              </w:rPr>
              <w:t>Sticky notes, Driving Question Board</w:t>
            </w:r>
          </w:p>
        </w:tc>
        <w:tc>
          <w:tcPr>
            <w:tcW w:type="dxa" w:w="3168"/>
            <w:shd w:val="clear" w:color="auto" w:fill="FFFFFF"/>
            <w:vAlign w:val="top"/>
          </w:tcPr>
          <w:p>
            <w:pPr>
              <w:spacing w:before="20" w:after="20"/>
              <w:jc w:val="left"/>
            </w:pPr>
            <w:r>
              <w:rPr>
                <w:rFonts w:ascii="Calibri" w:hAnsi="Calibri"/>
                <w:b w:val="0"/>
                <w:sz w:val="18"/>
              </w:rPr>
              <w:t>Teacher collects sticky notes and posts them on the DQB. Teacher reads a few aloud to validate student curiosity.</w:t>
            </w:r>
          </w:p>
        </w:tc>
        <w:tc>
          <w:tcPr>
            <w:tcW w:type="dxa" w:w="3168"/>
            <w:shd w:val="clear" w:color="auto" w:fill="FFFFFF"/>
            <w:vAlign w:val="top"/>
          </w:tcPr>
          <w:p>
            <w:pPr>
              <w:spacing w:before="20" w:after="20"/>
              <w:jc w:val="left"/>
            </w:pPr>
            <w:r>
              <w:rPr>
                <w:rFonts w:ascii="Calibri" w:hAnsi="Calibri"/>
                <w:b w:val="0"/>
                <w:sz w:val="18"/>
              </w:rPr>
              <w:t>Exit Ticket (Question Generation)</w:t>
            </w:r>
          </w:p>
        </w:tc>
        <w:tc>
          <w:tcPr>
            <w:tcW w:type="dxa" w:w="2736"/>
            <w:shd w:val="clear" w:color="auto" w:fill="FFFFFF"/>
            <w:vAlign w:val="top"/>
          </w:tcPr>
          <w:p>
            <w:pPr>
              <w:spacing w:before="20" w:after="20"/>
              <w:jc w:val="left"/>
            </w:pPr>
            <w:r>
              <w:rPr>
                <w:rFonts w:ascii="Calibri" w:hAnsi="Calibri"/>
                <w:b w:val="0"/>
                <w:sz w:val="18"/>
              </w:rPr>
              <w:t>Exit Ticket: What questions do students have? Common questions might include: “How do we solve equations with x²?” “Why is it called ‘quadratic’?” “Are there other ways to solve the harambee problem?”</w:t>
            </w:r>
          </w:p>
        </w:tc>
      </w:tr>
    </w:tbl>
    <w:p/>
    <w:p>
      <w:pPr>
        <w:spacing w:before="80" w:after="40"/>
        <w:jc w:val="left"/>
      </w:pPr>
      <w:r>
        <w:rPr>
          <w:rFonts w:ascii="Calibri" w:hAnsi="Calibri"/>
          <w:b/>
          <w:color w:val="1F7A8C"/>
          <w:sz w:val="20"/>
        </w:rPr>
        <w:t>PERIOD 2 (40 minutes): Forming Quadratic Expressions and Creating Initial Models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0–3: Teacher reviews Period 1: “We encountered the harambee problem and realized it leads to a quadratic expression—an expression with x². Today, we’ll practice forming quadratic expressions from different situations and draw our initial model.” Teacher displays the Driving Question Board and reads a few student questions aloud.</w:t>
            </w:r>
          </w:p>
        </w:tc>
        <w:tc>
          <w:tcPr>
            <w:tcW w:type="dxa" w:w="2304"/>
            <w:shd w:val="clear" w:color="auto" w:fill="EBF3FB"/>
            <w:vAlign w:val="top"/>
          </w:tcPr>
          <w:p>
            <w:pPr>
              <w:spacing w:before="20" w:after="20"/>
              <w:jc w:val="left"/>
            </w:pPr>
            <w:r>
              <w:rPr>
                <w:rFonts w:ascii="Calibri" w:hAnsi="Calibri"/>
                <w:b w:val="0"/>
                <w:sz w:val="18"/>
              </w:rPr>
              <w:t>Driving Question Board</w:t>
            </w:r>
          </w:p>
        </w:tc>
        <w:tc>
          <w:tcPr>
            <w:tcW w:type="dxa" w:w="3168"/>
            <w:shd w:val="clear" w:color="auto" w:fill="EBF3FB"/>
            <w:vAlign w:val="top"/>
          </w:tcPr>
          <w:p>
            <w:pPr>
              <w:spacing w:before="20" w:after="20"/>
              <w:jc w:val="left"/>
            </w:pPr>
            <w:r>
              <w:rPr>
                <w:rFonts w:ascii="Calibri" w:hAnsi="Calibri"/>
                <w:b w:val="0"/>
                <w:sz w:val="18"/>
              </w:rPr>
              <w:t>Teacher connects to prior learning: “What did we figure out last period?” (Wait time: 5 seconds) Teacher validates student questions: “These are great questions. We’ll answer them as we go through the unit.”</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Can students recall the definition of a quadratic expression and the harambee problem setup?</w:t>
            </w:r>
          </w:p>
        </w:tc>
      </w:tr>
      <w:tr>
        <w:tc>
          <w:tcPr>
            <w:tcW w:type="dxa" w:w="4032"/>
            <w:shd w:val="clear" w:color="auto" w:fill="FFFFFF"/>
            <w:vAlign w:val="top"/>
          </w:tcPr>
          <w:p>
            <w:pPr>
              <w:spacing w:before="20" w:after="20"/>
              <w:jc w:val="left"/>
            </w:pPr>
            <w:r>
              <w:rPr>
                <w:rFonts w:ascii="Calibri" w:hAnsi="Calibri"/>
                <w:b w:val="0"/>
                <w:sz w:val="18"/>
              </w:rPr>
              <w:t>Minutes 3–15: Students work in pairs on three practice problems (forming quadratic expressions from word problems): (1) Area Problem: “A rectangular shamba has length (x + 5) meters and width (x + 3) meters. Write an expression for the area.” (2) Number Problem: “The sum of a number and its square is 42. If the number is x, write an equation.” (3) Cost-Sharing Problem: “A group of x students plan to share the cost of a Ksh 8,000 school trip equally. Write an expression for the cost per student. If 2 students drop out, write an expression for the new cost per student.” Pairs write expressions and check with another pair.</w:t>
            </w:r>
          </w:p>
        </w:tc>
        <w:tc>
          <w:tcPr>
            <w:tcW w:type="dxa" w:w="2304"/>
            <w:shd w:val="clear" w:color="auto" w:fill="FFFFFF"/>
            <w:vAlign w:val="top"/>
          </w:tcPr>
          <w:p>
            <w:pPr>
              <w:spacing w:before="20" w:after="20"/>
              <w:jc w:val="left"/>
            </w:pPr>
            <w:r>
              <w:rPr>
                <w:rFonts w:ascii="Calibri" w:hAnsi="Calibri"/>
                <w:b w:val="0"/>
                <w:sz w:val="18"/>
              </w:rPr>
              <w:t>Practice problem cards (printed or projected)</w:t>
            </w:r>
          </w:p>
        </w:tc>
        <w:tc>
          <w:tcPr>
            <w:tcW w:type="dxa" w:w="3168"/>
            <w:shd w:val="clear" w:color="auto" w:fill="FFFFFF"/>
            <w:vAlign w:val="top"/>
          </w:tcPr>
          <w:p>
            <w:pPr>
              <w:spacing w:before="20" w:after="20"/>
              <w:jc w:val="left"/>
            </w:pPr>
            <w:r>
              <w:rPr>
                <w:rFonts w:ascii="Calibri" w:hAnsi="Calibri"/>
                <w:b w:val="0"/>
                <w:sz w:val="18"/>
              </w:rPr>
              <w:t>Teacher assigns pairs and distributes problem cards. Teacher circulates, asking probing questions: “What operation do you use to find area?” (Wait time: 5 seconds) “What does ‘sum of a number and its square’ mean algebraically?” (Wait time: 5 seconds) “How is problem 3 similar to the harambee problem?” (Wait time: 10 seconds) Teacher does NOT give answers—presses pairs to justify their reasoning.</w:t>
            </w:r>
          </w:p>
        </w:tc>
        <w:tc>
          <w:tcPr>
            <w:tcW w:type="dxa" w:w="3168"/>
            <w:shd w:val="clear" w:color="auto" w:fill="FFFFFF"/>
            <w:vAlign w:val="top"/>
          </w:tcPr>
          <w:p>
            <w:pPr>
              <w:spacing w:before="20" w:after="20"/>
              <w:jc w:val="left"/>
            </w:pPr>
            <w:r>
              <w:rPr>
                <w:rFonts w:ascii="Calibri" w:hAnsi="Calibri"/>
                <w:b w:val="0"/>
                <w:sz w:val="18"/>
              </w:rPr>
              <w:t>Think-Pair-Share (extended to pair-pair check)</w:t>
            </w:r>
          </w:p>
        </w:tc>
        <w:tc>
          <w:tcPr>
            <w:tcW w:type="dxa" w:w="2736"/>
            <w:shd w:val="clear" w:color="auto" w:fill="FFFFFF"/>
            <w:vAlign w:val="top"/>
          </w:tcPr>
          <w:p>
            <w:pPr>
              <w:spacing w:before="20" w:after="20"/>
              <w:jc w:val="left"/>
            </w:pPr>
            <w:r>
              <w:rPr>
                <w:rFonts w:ascii="Calibri" w:hAnsi="Calibri"/>
                <w:b w:val="0"/>
                <w:sz w:val="18"/>
              </w:rPr>
              <w:t>Observation: Are pairs correctly forming expressions? Common errors: forgetting to expand (x+5)(x+3), writing x + x² instead of an equation, confusing cost per student with total cost. Teacher notes errors for whole-class discussion.</w:t>
            </w:r>
          </w:p>
        </w:tc>
      </w:tr>
      <w:tr>
        <w:tc>
          <w:tcPr>
            <w:tcW w:type="dxa" w:w="4032"/>
            <w:shd w:val="clear" w:color="auto" w:fill="EBF3FB"/>
            <w:vAlign w:val="top"/>
          </w:tcPr>
          <w:p>
            <w:pPr>
              <w:spacing w:before="20" w:after="20"/>
              <w:jc w:val="left"/>
            </w:pPr>
            <w:r>
              <w:rPr>
                <w:rFonts w:ascii="Calibri" w:hAnsi="Calibri"/>
                <w:b w:val="0"/>
                <w:sz w:val="18"/>
              </w:rPr>
              <w:t>Minutes 15–25: Whole-class discussion of the three practice problems. Teacher calls on pairs to share their expressions and reasoning. Teacher records correct expressions on the board: (1) Area = (x+5)(x+3) = x² + 8x + 15 (teacher notes: “We’ll learn how to expand this in the next lesson”) (2) x + x² = 42 or x² + x - 42 = 0 (3) Original cost per student = 8000/x; New cost per student = 8000/(x-2). Teacher asks: “Which of these are quadratic expressions? Which are quadratic equations?” (Wait time: 10 seconds) Teacher clarifies: “A quadratic expression is just the algebraic form (e.g., x² + 8x + 15). A quadratic equation sets the expression equal to something (e.g., x² + x - 42 = 0).”</w:t>
            </w:r>
          </w:p>
        </w:tc>
        <w:tc>
          <w:tcPr>
            <w:tcW w:type="dxa" w:w="2304"/>
            <w:shd w:val="clear" w:color="auto" w:fill="EBF3FB"/>
            <w:vAlign w:val="top"/>
          </w:tcPr>
          <w:p>
            <w:pPr>
              <w:spacing w:before="20" w:after="20"/>
              <w:jc w:val="left"/>
            </w:pPr>
            <w:r>
              <w:rPr>
                <w:rFonts w:ascii="Calibri" w:hAnsi="Calibri"/>
                <w:b w:val="0"/>
                <w:sz w:val="18"/>
              </w:rPr>
              <w:t>Board for recording student work</w:t>
            </w:r>
          </w:p>
        </w:tc>
        <w:tc>
          <w:tcPr>
            <w:tcW w:type="dxa" w:w="3168"/>
            <w:shd w:val="clear" w:color="auto" w:fill="EBF3FB"/>
            <w:vAlign w:val="top"/>
          </w:tcPr>
          <w:p>
            <w:pPr>
              <w:spacing w:before="20" w:after="20"/>
              <w:jc w:val="left"/>
            </w:pPr>
            <w:r>
              <w:rPr>
                <w:rFonts w:ascii="Calibri" w:hAnsi="Calibri"/>
                <w:b w:val="0"/>
                <w:sz w:val="18"/>
              </w:rPr>
              <w:t>Teacher facilitates discussion, pressing for precision: “Why did you write x² + x and not x + x²?” (Wait time: 5 seconds) “What’s the difference between an expression and an equation?” (Wait time: 10 seconds) Teacher validates correct reasoning and gently corrects errors: “Let’s think about what ‘sum’ means…” Teacher connects to harambee problem: “Our harambee problem will also lead to a quadratic equation once we set up the expressions correctly.”</w:t>
            </w:r>
          </w:p>
        </w:tc>
        <w:tc>
          <w:tcPr>
            <w:tcW w:type="dxa" w:w="3168"/>
            <w:shd w:val="clear" w:color="auto" w:fill="EBF3FB"/>
            <w:vAlign w:val="top"/>
          </w:tcPr>
          <w:p>
            <w:pPr>
              <w:spacing w:before="20" w:after="20"/>
              <w:jc w:val="left"/>
            </w:pPr>
            <w:r>
              <w:rPr>
                <w:rFonts w:ascii="Calibri" w:hAnsi="Calibri"/>
                <w:b w:val="0"/>
                <w:sz w:val="18"/>
              </w:rPr>
              <w:t>Whole-Class Discussion</w:t>
            </w:r>
          </w:p>
        </w:tc>
        <w:tc>
          <w:tcPr>
            <w:tcW w:type="dxa" w:w="2736"/>
            <w:shd w:val="clear" w:color="auto" w:fill="EBF3FB"/>
            <w:vAlign w:val="top"/>
          </w:tcPr>
          <w:p>
            <w:pPr>
              <w:spacing w:before="20" w:after="20"/>
              <w:jc w:val="left"/>
            </w:pPr>
            <w:r>
              <w:rPr>
                <w:rFonts w:ascii="Calibri" w:hAnsi="Calibri"/>
                <w:b w:val="0"/>
                <w:sz w:val="18"/>
              </w:rPr>
              <w:t>Questioning: Can students distinguish between expressions and equations? Can they explain their reasoning for each problem? Are they making connections to the harambee problem?</w:t>
            </w:r>
          </w:p>
        </w:tc>
      </w:tr>
      <w:tr>
        <w:tc>
          <w:tcPr>
            <w:tcW w:type="dxa" w:w="4032"/>
            <w:shd w:val="clear" w:color="auto" w:fill="FFFFFF"/>
            <w:vAlign w:val="top"/>
          </w:tcPr>
          <w:p>
            <w:pPr>
              <w:spacing w:before="20" w:after="20"/>
              <w:jc w:val="left"/>
            </w:pPr>
            <w:r>
              <w:rPr>
                <w:rFonts w:ascii="Calibri" w:hAnsi="Calibri"/>
                <w:b w:val="0"/>
                <w:sz w:val="18"/>
              </w:rPr>
              <w:t>Minutes 25–35: Students draw their initial model of the harambee problem on chart paper (in groups of 3–4). Model should include: (1) A visual representation of the problem (e.g., stick figures for people, money symbols), (2) The algebraic expressions they’ve identified (12000/x, 12000/(x-3), difference of 200), (3) Any steps they think are needed to solve the problem (even if they don’t know how yet), (4) Questions they still have. Teacher provides a model template with prompts: “What do we know?” “What do we need to find?” “What expressions can we write?” “What do we need to learn to solve this?”</w:t>
            </w:r>
          </w:p>
        </w:tc>
        <w:tc>
          <w:tcPr>
            <w:tcW w:type="dxa" w:w="2304"/>
            <w:shd w:val="clear" w:color="auto" w:fill="FFFFFF"/>
            <w:vAlign w:val="top"/>
          </w:tcPr>
          <w:p>
            <w:pPr>
              <w:spacing w:before="20" w:after="20"/>
              <w:jc w:val="left"/>
            </w:pPr>
            <w:r>
              <w:rPr>
                <w:rFonts w:ascii="Calibri" w:hAnsi="Calibri"/>
                <w:b w:val="0"/>
                <w:sz w:val="18"/>
              </w:rPr>
              <w:t>Chart paper, markers, model template (optional)</w:t>
            </w:r>
          </w:p>
        </w:tc>
        <w:tc>
          <w:tcPr>
            <w:tcW w:type="dxa" w:w="3168"/>
            <w:shd w:val="clear" w:color="auto" w:fill="FFFFFF"/>
            <w:vAlign w:val="top"/>
          </w:tcPr>
          <w:p>
            <w:pPr>
              <w:spacing w:before="20" w:after="20"/>
              <w:jc w:val="left"/>
            </w:pPr>
            <w:r>
              <w:rPr>
                <w:rFonts w:ascii="Calibri" w:hAnsi="Calibri"/>
                <w:b w:val="0"/>
                <w:sz w:val="18"/>
              </w:rPr>
              <w:t>Teacher assigns groups and explains the task: “Draw a model that shows your current understanding of the harambee problem. Include what you know, what you don’t know, and what you think we need to learn.” Teacher circulates, asking probing questions: “Why did you draw it this way?” (Wait time: 5 seconds) “What does this part of your model represent?” (Wait time: 5 seconds) “What’s the biggest obstacle to solving this problem right now?” (Wait time: 10 seconds) Teacher encourages creativity: “There’s no one right way to draw the model. Show your thinking.”</w:t>
            </w:r>
          </w:p>
        </w:tc>
        <w:tc>
          <w:tcPr>
            <w:tcW w:type="dxa" w:w="3168"/>
            <w:shd w:val="clear" w:color="auto" w:fill="FFFFFF"/>
            <w:vAlign w:val="top"/>
          </w:tcPr>
          <w:p>
            <w:pPr>
              <w:spacing w:before="20" w:after="20"/>
              <w:jc w:val="left"/>
            </w:pPr>
            <w:r>
              <w:rPr>
                <w:rFonts w:ascii="Calibri" w:hAnsi="Calibri"/>
                <w:b w:val="0"/>
                <w:sz w:val="18"/>
              </w:rPr>
              <w:t>Model Drawing (Initial Model)</w:t>
            </w:r>
          </w:p>
        </w:tc>
        <w:tc>
          <w:tcPr>
            <w:tcW w:type="dxa" w:w="2736"/>
            <w:shd w:val="clear" w:color="auto" w:fill="FFFFFF"/>
            <w:vAlign w:val="top"/>
          </w:tcPr>
          <w:p>
            <w:pPr>
              <w:spacing w:before="20" w:after="20"/>
              <w:jc w:val="left"/>
            </w:pPr>
            <w:r>
              <w:rPr>
                <w:rFonts w:ascii="Calibri" w:hAnsi="Calibri"/>
                <w:b w:val="0"/>
                <w:sz w:val="18"/>
              </w:rPr>
              <w:t>Model Assessment: Are groups representing the key elements of the problem (original number, 3 drop out, cost difference)? Are they identifying the algebraic expressions? Are they articulating what they need to learn (e.g., “how to solve equations with x²”)?</w:t>
            </w:r>
          </w:p>
        </w:tc>
      </w:tr>
      <w:tr>
        <w:tc>
          <w:tcPr>
            <w:tcW w:type="dxa" w:w="4032"/>
            <w:shd w:val="clear" w:color="auto" w:fill="EBF3FB"/>
            <w:vAlign w:val="top"/>
          </w:tcPr>
          <w:p>
            <w:pPr>
              <w:spacing w:before="20" w:after="20"/>
              <w:jc w:val="left"/>
            </w:pPr>
            <w:r>
              <w:rPr>
                <w:rFonts w:ascii="Calibri" w:hAnsi="Calibri"/>
                <w:b w:val="0"/>
                <w:sz w:val="18"/>
              </w:rPr>
              <w:t>Minutes 35–38: Gallery walk: Groups post their initial models around the room. Students walk around, observe other models, and place sticky notes with comments or questions on each model.</w:t>
            </w:r>
          </w:p>
        </w:tc>
        <w:tc>
          <w:tcPr>
            <w:tcW w:type="dxa" w:w="2304"/>
            <w:shd w:val="clear" w:color="auto" w:fill="EBF3FB"/>
            <w:vAlign w:val="top"/>
          </w:tcPr>
          <w:p>
            <w:pPr>
              <w:spacing w:before="20" w:after="20"/>
              <w:jc w:val="left"/>
            </w:pPr>
            <w:r>
              <w:rPr>
                <w:rFonts w:ascii="Calibri" w:hAnsi="Calibri"/>
                <w:b w:val="0"/>
                <w:sz w:val="18"/>
              </w:rPr>
              <w:t>Posted models, sticky notes</w:t>
            </w:r>
          </w:p>
        </w:tc>
        <w:tc>
          <w:tcPr>
            <w:tcW w:type="dxa" w:w="3168"/>
            <w:shd w:val="clear" w:color="auto" w:fill="EBF3FB"/>
            <w:vAlign w:val="top"/>
          </w:tcPr>
          <w:p>
            <w:pPr>
              <w:spacing w:before="20" w:after="20"/>
              <w:jc w:val="left"/>
            </w:pPr>
            <w:r>
              <w:rPr>
                <w:rFonts w:ascii="Calibri" w:hAnsi="Calibri"/>
                <w:b w:val="0"/>
                <w:sz w:val="18"/>
              </w:rPr>
              <w:t>Teacher facilitates gallery walk: “Look for similarities and differences in how groups represented the problem. What do you notice?” Teacher circulates, listening to student conversations.</w:t>
            </w:r>
          </w:p>
        </w:tc>
        <w:tc>
          <w:tcPr>
            <w:tcW w:type="dxa" w:w="3168"/>
            <w:shd w:val="clear" w:color="auto" w:fill="EBF3FB"/>
            <w:vAlign w:val="top"/>
          </w:tcPr>
          <w:p>
            <w:pPr>
              <w:spacing w:before="20" w:after="20"/>
              <w:jc w:val="left"/>
            </w:pPr>
            <w:r>
              <w:rPr>
                <w:rFonts w:ascii="Calibri" w:hAnsi="Calibri"/>
                <w:b w:val="0"/>
                <w:sz w:val="18"/>
              </w:rPr>
              <w:t>Gallery Walk</w:t>
            </w:r>
          </w:p>
        </w:tc>
        <w:tc>
          <w:tcPr>
            <w:tcW w:type="dxa" w:w="2736"/>
            <w:shd w:val="clear" w:color="auto" w:fill="EBF3FB"/>
            <w:vAlign w:val="top"/>
          </w:tcPr>
          <w:p>
            <w:pPr>
              <w:spacing w:before="20" w:after="20"/>
              <w:jc w:val="left"/>
            </w:pPr>
            <w:r>
              <w:rPr>
                <w:rFonts w:ascii="Calibri" w:hAnsi="Calibri"/>
                <w:b w:val="0"/>
                <w:sz w:val="18"/>
              </w:rPr>
              <w:t>Observation: Are students noticing different representations? Are they asking clarifying questions? Are they identifying common elements across models?</w:t>
            </w:r>
          </w:p>
        </w:tc>
      </w:tr>
      <w:tr>
        <w:tc>
          <w:tcPr>
            <w:tcW w:type="dxa" w:w="4032"/>
            <w:shd w:val="clear" w:color="auto" w:fill="FFFFFF"/>
            <w:vAlign w:val="top"/>
          </w:tcPr>
          <w:p>
            <w:pPr>
              <w:spacing w:before="20" w:after="20"/>
              <w:jc w:val="left"/>
            </w:pPr>
            <w:r>
              <w:rPr>
                <w:rFonts w:ascii="Calibri" w:hAnsi="Calibri"/>
                <w:b w:val="0"/>
                <w:sz w:val="18"/>
              </w:rPr>
              <w:t>Minutes 38–40: Teacher synthesizes: “You’ve all created initial models of the harambee problem. These models show what you currently understand. As we learn more about quadratic identities, factorisation, and solving equations, you’ll revise your models to show your growing understanding.” Teacher adds to the Driving Question Board: “Main Driving Question: How can we use quadratic equations to model, solve, and make sense of real-life problems in our communities?” Teacher previews Lesson 2: “Next, we’ll learn about quadratic identities—special patterns that will help us work with quadratic expressions more easily.”</w:t>
            </w:r>
          </w:p>
        </w:tc>
        <w:tc>
          <w:tcPr>
            <w:tcW w:type="dxa" w:w="2304"/>
            <w:shd w:val="clear" w:color="auto" w:fill="FFFFFF"/>
            <w:vAlign w:val="top"/>
          </w:tcPr>
          <w:p>
            <w:pPr>
              <w:spacing w:before="20" w:after="20"/>
              <w:jc w:val="left"/>
            </w:pPr>
            <w:r>
              <w:rPr>
                <w:rFonts w:ascii="Calibri" w:hAnsi="Calibri"/>
                <w:b w:val="0"/>
                <w:sz w:val="18"/>
              </w:rPr>
              <w:t>Driving Question Board</w:t>
            </w:r>
          </w:p>
        </w:tc>
        <w:tc>
          <w:tcPr>
            <w:tcW w:type="dxa" w:w="3168"/>
            <w:shd w:val="clear" w:color="auto" w:fill="FFFFFF"/>
            <w:vAlign w:val="top"/>
          </w:tcPr>
          <w:p>
            <w:pPr>
              <w:spacing w:before="20" w:after="20"/>
              <w:jc w:val="left"/>
            </w:pPr>
            <w:r>
              <w:rPr>
                <w:rFonts w:ascii="Calibri" w:hAnsi="Calibri"/>
                <w:b w:val="0"/>
                <w:sz w:val="18"/>
              </w:rPr>
              <w:t>Teacher validates student work: “Your models show great thinking. You’ve identified the key expressions and the main challenge—solving an equation with x².” Teacher posts the main driving question prominently. Teacher assigns homework (optional): “Find one more real-life situation that might lead to a quadratic expression. Write a brief description.”</w:t>
            </w:r>
          </w:p>
        </w:tc>
        <w:tc>
          <w:tcPr>
            <w:tcW w:type="dxa" w:w="3168"/>
            <w:shd w:val="clear" w:color="auto" w:fill="FFFFFF"/>
            <w:vAlign w:val="top"/>
          </w:tcPr>
          <w:p>
            <w:pPr>
              <w:spacing w:before="20" w:after="20"/>
              <w:jc w:val="left"/>
            </w:pPr>
            <w:r>
              <w:rPr>
                <w:rFonts w:ascii="Calibri" w:hAnsi="Calibri"/>
                <w:b w:val="0"/>
                <w:sz w:val="18"/>
              </w:rPr>
              <w:t>Synthesis and Preview</w:t>
            </w:r>
          </w:p>
        </w:tc>
        <w:tc>
          <w:tcPr>
            <w:tcW w:type="dxa" w:w="2736"/>
            <w:shd w:val="clear" w:color="auto" w:fill="FFFFFF"/>
            <w:vAlign w:val="top"/>
          </w:tcPr>
          <w:p>
            <w:pPr>
              <w:spacing w:before="20" w:after="20"/>
              <w:jc w:val="left"/>
            </w:pPr>
            <w:r>
              <w:rPr>
                <w:rFonts w:ascii="Calibri" w:hAnsi="Calibri"/>
                <w:b w:val="0"/>
                <w:sz w:val="18"/>
              </w:rPr>
              <w:t>Reflection Prompt: “What is one thing you understand about quadratic expressions now that you didn’t understand at the start of this lesson?” (Students write in notebooks)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1, reflect on the following questions:</w:t>
      </w:r>
    </w:p>
    <w:p>
      <w:pPr>
        <w:spacing w:before="20" w:after="20"/>
        <w:ind w:left="360"/>
      </w:pPr>
      <w:r>
        <w:rPr>
          <w:rFonts w:ascii="Calibri" w:hAnsi="Calibri"/>
          <w:b w:val="0"/>
          <w:sz w:val="20"/>
        </w:rPr>
        <w:t>• Phenomenon Engagement: Did the harambee fundraiser problem capture students’ interest and create a genuine need to learn about quadratic expressions? What evidence did you see of student curiosity or confusion?</w:t>
      </w:r>
    </w:p>
    <w:p>
      <w:pPr>
        <w:spacing w:before="20" w:after="20"/>
        <w:ind w:left="360"/>
      </w:pPr>
      <w:r>
        <w:rPr>
          <w:rFonts w:ascii="Calibri" w:hAnsi="Calibri"/>
          <w:b w:val="0"/>
          <w:sz w:val="20"/>
        </w:rPr>
        <w:t>• Initial Models: What did students’ initial models reveal about their current understanding? What misconceptions or gaps did you notice? How will you address these in future lessons?</w:t>
      </w:r>
    </w:p>
    <w:p>
      <w:pPr>
        <w:spacing w:before="20" w:after="20"/>
        <w:ind w:left="360"/>
      </w:pPr>
      <w:r>
        <w:rPr>
          <w:rFonts w:ascii="Calibri" w:hAnsi="Calibri"/>
          <w:b w:val="0"/>
          <w:sz w:val="20"/>
        </w:rPr>
        <w:t>• Discussion Diamond: How effectively did the Discussion Diamond protocol support student sensemaking? Did all group members participate? What adjustments might you make next time?</w:t>
      </w:r>
    </w:p>
    <w:p>
      <w:pPr>
        <w:spacing w:before="20" w:after="20"/>
        <w:ind w:left="360"/>
      </w:pPr>
      <w:r>
        <w:rPr>
          <w:rFonts w:ascii="Calibri" w:hAnsi="Calibri"/>
          <w:b w:val="0"/>
          <w:sz w:val="20"/>
        </w:rPr>
        <w:t>• Productive Struggle: Were students able to engage in productive struggle with the harambee problem, or did they become frustrated? How did you balance supporting students and preserving the cognitive demand of the task?</w:t>
      </w:r>
    </w:p>
    <w:p>
      <w:pPr>
        <w:spacing w:before="20" w:after="20"/>
        <w:ind w:left="360"/>
      </w:pPr>
      <w:r>
        <w:rPr>
          <w:rFonts w:ascii="Calibri" w:hAnsi="Calibri"/>
          <w:b w:val="0"/>
          <w:sz w:val="20"/>
        </w:rPr>
        <w:t>• Driving Question Board: What questions did students post on the DQB? How will you use these questions to guide instruction in future lessons?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At the end of Lesson 1, students should add the first row to their Summary Table (a tool for tracking learning across the unit). Provide students with a template that includes:</w:t>
      </w:r>
    </w:p>
    <w:p>
      <w:pPr>
        <w:spacing w:before="20" w:after="20"/>
      </w:pPr>
      <w:r>
        <w:rPr>
          <w:rFonts w:ascii="Calibri" w:hAnsi="Calibri"/>
          <w:b w:val="0"/>
          <w:sz w:val="20"/>
        </w:rPr>
        <w:t>Lesson Title</w:t>
      </w:r>
    </w:p>
    <w:p>
      <w:pPr>
        <w:spacing w:before="20" w:after="20"/>
      </w:pPr>
      <w:r>
        <w:rPr>
          <w:rFonts w:ascii="Calibri" w:hAnsi="Calibri"/>
          <w:b w:val="0"/>
          <w:sz w:val="20"/>
        </w:rPr>
        <w:t>Key Question</w:t>
      </w:r>
    </w:p>
    <w:p>
      <w:pPr>
        <w:spacing w:before="20" w:after="20"/>
      </w:pPr>
      <w:r>
        <w:rPr>
          <w:rFonts w:ascii="Calibri" w:hAnsi="Calibri"/>
          <w:b w:val="0"/>
          <w:sz w:val="20"/>
        </w:rPr>
        <w:t>What We Learned</w:t>
      </w:r>
    </w:p>
    <w:p>
      <w:pPr>
        <w:spacing w:before="20" w:after="20"/>
      </w:pPr>
      <w:r>
        <w:rPr>
          <w:rFonts w:ascii="Calibri" w:hAnsi="Calibri"/>
          <w:b w:val="0"/>
          <w:sz w:val="20"/>
        </w:rPr>
        <w:t>Evidence We Gathered</w:t>
      </w:r>
    </w:p>
    <w:p>
      <w:pPr>
        <w:spacing w:before="20" w:after="20"/>
      </w:pPr>
      <w:r>
        <w:rPr>
          <w:rFonts w:ascii="Calibri" w:hAnsi="Calibri"/>
          <w:b w:val="0"/>
          <w:sz w:val="20"/>
        </w:rPr>
        <w:t>How This Helps Explain the Harambee Problem</w:t>
      </w:r>
    </w:p>
    <w:p>
      <w:pPr>
        <w:spacing w:before="20" w:after="20"/>
      </w:pPr>
      <w:r>
        <w:rPr>
          <w:rFonts w:ascii="Calibri" w:hAnsi="Calibri"/>
          <w:b w:val="0"/>
          <w:sz w:val="20"/>
        </w:rPr>
        <w:t>Example Entry for Lesson 1:</w:t>
      </w:r>
    </w:p>
    <w:p>
      <w:pPr>
        <w:spacing w:before="40" w:after="40"/>
      </w:pPr>
      <w:r>
        <w:rPr>
          <w:color w:val="CCCCCC"/>
          <w:sz w:val="16"/>
        </w:rPr>
        <w:t>────────────────────────────────────────────────────────────────────────────────</w:t>
      </w:r>
    </w:p>
    <w:p/>
    <w:p>
      <w:pPr>
        <w:spacing w:before="120" w:after="40"/>
      </w:pPr>
      <w:r>
        <w:rPr>
          <w:rFonts w:ascii="Calibri" w:hAnsi="Calibri"/>
          <w:b/>
          <w:color w:val="1F497D"/>
          <w:sz w:val="26"/>
        </w:rPr>
        <w:t>LESSON 2:  Quadratic Identities—Deriving from Area</w:t>
      </w:r>
    </w:p>
    <w:p>
      <w:pPr>
        <w:spacing w:before="20" w:after="40"/>
      </w:pPr>
      <w:r>
        <w:rPr>
          <w:rFonts w:ascii="Calibri" w:hAnsi="Calibri"/>
          <w:b/>
          <w:sz w:val="20"/>
        </w:rPr>
        <w:t xml:space="preserve">Key Inquiry Question: </w:t>
      </w:r>
      <w:r>
        <w:rPr>
          <w:rFonts w:ascii="Calibri" w:hAnsi="Calibri"/>
          <w:b w:val="0"/>
          <w:sz w:val="20"/>
        </w:rPr>
        <w:t>What are quadratic identities, and how can we derive them from the concept of area?</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quadratic identities as algebraic equations that are true for all values of the variables. - State the three fundamental quadratic identities: (a+b)² = a² + 2ab + b², (a-b)² = a² - 2ab + b², (a+b)(a-b) = a² - b². - Understand that these identities can be derived from the concept of area (geometric proof).</w:t>
      </w:r>
    </w:p>
    <w:p>
      <w:pPr>
        <w:spacing w:before="120" w:after="40"/>
      </w:pPr>
      <w:r>
        <w:rPr>
          <w:rFonts w:ascii="Calibri" w:hAnsi="Calibri"/>
          <w:b/>
          <w:color w:val="1F7A8C"/>
          <w:sz w:val="20"/>
        </w:rPr>
        <w:t>Skills</w:t>
      </w:r>
    </w:p>
    <w:p>
      <w:pPr>
        <w:spacing w:before="20" w:after="20"/>
        <w:ind w:left="360"/>
      </w:pPr>
      <w:r>
        <w:rPr>
          <w:rFonts w:ascii="Calibri" w:hAnsi="Calibri"/>
          <w:b w:val="0"/>
          <w:sz w:val="20"/>
        </w:rPr>
        <w:t>• Derive quadratic identities using area diagrams (squares and rectangles). - Expand expressions like (x+3)², (x-5)², (x+4)(x-4) using the identities. - Verify identities by substituting numerical values.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connection between algebra and geometry. - Curiosity about why these identities are true (not just memorizing formulas). - Confidence in deriving mathematical relationships from visual models.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In Lesson 1, students formed quadratic expressions but didn’t yet have tools to manipulate or simplify them. This lesson introduces quadratic identities—powerful patterns that will be essential for factorisation (Lesson 4) and solving equations (Lesson 6). Students derive the identities from area diagrams, making the algebra concrete and visual. They revise their models to include these identities as new tools.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Deriving (a+b)² and (a-b)² from Area Diagrams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Lesson 1: “Last time, we formed quadratic expressions from real-life situations, including the harambee problem. Today, we’ll discover special patterns called quadratic identities that will help us work with these expressions.” Teacher poses a Predict-Observe-Explain (POE) question: “If we expand (a+b)², what do we get? Make a prediction.” Students write predictions individually (e.g., a² + b², a² + 2ab + b², 2a + 2b).</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does NOT reveal the answer yet. Teacher circulates, observing predictions. Teacher notes common predictions (likely a² + b² will be popular—a common misconception). Teacher asks: “Why did you predict that?” (Wait time: 5 seconds)</w:t>
            </w:r>
          </w:p>
        </w:tc>
        <w:tc>
          <w:tcPr>
            <w:tcW w:type="dxa" w:w="3168"/>
            <w:shd w:val="clear" w:color="auto" w:fill="EBF3FB"/>
            <w:vAlign w:val="top"/>
          </w:tcPr>
          <w:p>
            <w:pPr>
              <w:spacing w:before="20" w:after="20"/>
              <w:jc w:val="left"/>
            </w:pPr>
            <w:r>
              <w:rPr>
                <w:rFonts w:ascii="Calibri" w:hAnsi="Calibri"/>
                <w:b w:val="0"/>
                <w:sz w:val="18"/>
              </w:rPr>
              <w:t>POE Cycle (Predict Phase)</w:t>
            </w:r>
          </w:p>
        </w:tc>
        <w:tc>
          <w:tcPr>
            <w:tcW w:type="dxa" w:w="2736"/>
            <w:shd w:val="clear" w:color="auto" w:fill="EBF3FB"/>
            <w:vAlign w:val="top"/>
          </w:tcPr>
          <w:p>
            <w:pPr>
              <w:spacing w:before="20" w:after="20"/>
              <w:jc w:val="left"/>
            </w:pPr>
            <w:r>
              <w:rPr>
                <w:rFonts w:ascii="Calibri" w:hAnsi="Calibri"/>
                <w:b w:val="0"/>
                <w:sz w:val="18"/>
              </w:rPr>
              <w:t>Observation: What predictions do students make? Are they applying the distributive property, or are they guessing?</w:t>
            </w:r>
          </w:p>
        </w:tc>
      </w:tr>
      <w:tr>
        <w:tc>
          <w:tcPr>
            <w:tcW w:type="dxa" w:w="4032"/>
            <w:shd w:val="clear" w:color="auto" w:fill="FFFFFF"/>
            <w:vAlign w:val="top"/>
          </w:tcPr>
          <w:p>
            <w:pPr>
              <w:spacing w:before="20" w:after="20"/>
              <w:jc w:val="left"/>
            </w:pPr>
            <w:r>
              <w:rPr>
                <w:rFonts w:ascii="Calibri" w:hAnsi="Calibri"/>
                <w:b w:val="0"/>
                <w:sz w:val="18"/>
              </w:rPr>
              <w:t>Minutes 5–15: Students work in groups of 3–4 to observe by constructing an area diagram for (a+b)². Teacher provides square paper cutouts and guides groups through the construction: “Draw a square with side length (a+b). Now divide the square into four regions: a square of side a, a square of side b, and two rectangles of dimensions a×b.” Groups cut and arrange the pieces, then calculate the total area in two ways: (1) As a single square: (a+b)², (2) As the sum of four regions: a² + ab + ab + b² = a² + 2ab + b². Groups glue their diagrams onto chart paper and label each region.</w:t>
            </w:r>
          </w:p>
        </w:tc>
        <w:tc>
          <w:tcPr>
            <w:tcW w:type="dxa" w:w="2304"/>
            <w:shd w:val="clear" w:color="auto" w:fill="FFFFFF"/>
            <w:vAlign w:val="top"/>
          </w:tcPr>
          <w:p>
            <w:pPr>
              <w:spacing w:before="20" w:after="20"/>
              <w:jc w:val="left"/>
            </w:pPr>
            <w:r>
              <w:rPr>
                <w:rFonts w:ascii="Calibri" w:hAnsi="Calibri"/>
                <w:b w:val="0"/>
                <w:sz w:val="18"/>
              </w:rPr>
              <w:t>Square paper cutouts, scissors, glue, chart paper</w:t>
            </w:r>
          </w:p>
        </w:tc>
        <w:tc>
          <w:tcPr>
            <w:tcW w:type="dxa" w:w="3168"/>
            <w:shd w:val="clear" w:color="auto" w:fill="FFFFFF"/>
            <w:vAlign w:val="top"/>
          </w:tcPr>
          <w:p>
            <w:pPr>
              <w:spacing w:before="20" w:after="20"/>
              <w:jc w:val="left"/>
            </w:pPr>
            <w:r>
              <w:rPr>
                <w:rFonts w:ascii="Calibri" w:hAnsi="Calibri"/>
                <w:b w:val="0"/>
                <w:sz w:val="18"/>
              </w:rPr>
              <w:t>Teacher assigns groups and distributes materials. Teacher demonstrates the first step: “Draw a square with side length (a+b).” Teacher circulates, asking probing questions: “What is the area of this small square?” (Wait time: 5 seconds) “What is the area of this rectangle?” (Wait time: 5 seconds) “How many rectangles with area ab do you see?” (Wait time: 5 seconds) Teacher presses for precision: “Why is the total area a² + 2ab + b²?” (Wait time: 10 seconds)</w:t>
            </w:r>
          </w:p>
        </w:tc>
        <w:tc>
          <w:tcPr>
            <w:tcW w:type="dxa" w:w="3168"/>
            <w:shd w:val="clear" w:color="auto" w:fill="FFFFFF"/>
            <w:vAlign w:val="top"/>
          </w:tcPr>
          <w:p>
            <w:pPr>
              <w:spacing w:before="20" w:after="20"/>
              <w:jc w:val="left"/>
            </w:pPr>
            <w:r>
              <w:rPr>
                <w:rFonts w:ascii="Calibri" w:hAnsi="Calibri"/>
                <w:b w:val="0"/>
                <w:sz w:val="18"/>
              </w:rPr>
              <w:t>POE Cycle (Observe Phase) + Group Work</w:t>
            </w:r>
          </w:p>
        </w:tc>
        <w:tc>
          <w:tcPr>
            <w:tcW w:type="dxa" w:w="2736"/>
            <w:shd w:val="clear" w:color="auto" w:fill="FFFFFF"/>
            <w:vAlign w:val="top"/>
          </w:tcPr>
          <w:p>
            <w:pPr>
              <w:spacing w:before="20" w:after="20"/>
              <w:jc w:val="left"/>
            </w:pPr>
            <w:r>
              <w:rPr>
                <w:rFonts w:ascii="Calibri" w:hAnsi="Calibri"/>
                <w:b w:val="0"/>
                <w:sz w:val="18"/>
              </w:rPr>
              <w:t>Observation: Are groups correctly constructing the area diagram? Are they identifying all four regions? Are they seeing that the two rectangles both have area ab, so the total is 2ab?</w:t>
            </w:r>
          </w:p>
        </w:tc>
      </w:tr>
      <w:tr>
        <w:tc>
          <w:tcPr>
            <w:tcW w:type="dxa" w:w="4032"/>
            <w:shd w:val="clear" w:color="auto" w:fill="EBF3FB"/>
            <w:vAlign w:val="top"/>
          </w:tcPr>
          <w:p>
            <w:pPr>
              <w:spacing w:before="20" w:after="20"/>
              <w:jc w:val="left"/>
            </w:pPr>
            <w:r>
              <w:rPr>
                <w:rFonts w:ascii="Calibri" w:hAnsi="Calibri"/>
                <w:b w:val="0"/>
                <w:sz w:val="18"/>
              </w:rPr>
              <w:t>Minutes 15–25: Groups share their area diagrams with the class. Teacher facilitates a whole-class discussion: “What did you observe? How does the area diagram show that (a+b)² = a² + 2ab + b²?” Teacher records the identity on the board and asks: “How does this compare to your prediction?” (Wait time: 10 seconds) Students engage in Think-Pair-Share: “Why is (a+b)² NOT equal to a² + b²?” Pairs discuss and share out. Teacher emphasizes: “The 2ab term comes from the two rectangles in the diagram. This is why (a+b)² ≠ a² + b²—a common mistake!”</w:t>
            </w:r>
          </w:p>
        </w:tc>
        <w:tc>
          <w:tcPr>
            <w:tcW w:type="dxa" w:w="2304"/>
            <w:shd w:val="clear" w:color="auto" w:fill="EBF3FB"/>
            <w:vAlign w:val="top"/>
          </w:tcPr>
          <w:p>
            <w:pPr>
              <w:spacing w:before="20" w:after="20"/>
              <w:jc w:val="left"/>
            </w:pPr>
            <w:r>
              <w:rPr>
                <w:rFonts w:ascii="Calibri" w:hAnsi="Calibri"/>
                <w:b w:val="0"/>
                <w:sz w:val="18"/>
              </w:rPr>
              <w:t>Board for recording identity, student diagrams displayed</w:t>
            </w:r>
          </w:p>
        </w:tc>
        <w:tc>
          <w:tcPr>
            <w:tcW w:type="dxa" w:w="3168"/>
            <w:shd w:val="clear" w:color="auto" w:fill="EBF3FB"/>
            <w:vAlign w:val="top"/>
          </w:tcPr>
          <w:p>
            <w:pPr>
              <w:spacing w:before="20" w:after="20"/>
              <w:jc w:val="left"/>
            </w:pPr>
            <w:r>
              <w:rPr>
                <w:rFonts w:ascii="Calibri" w:hAnsi="Calibri"/>
                <w:b w:val="0"/>
                <w:sz w:val="18"/>
              </w:rPr>
              <w:t>Teacher facilitates discussion, pressing for explanation (POE Explain Phase): “Can you explain why the area diagram proves the identity?” (Wait time: 10 seconds) Teacher validates correct reasoning and addresses the misconception: “Many people think (a+b)² = a² + b², but the area diagram shows us the 2ab term is essential.” Teacher asks: “Can you think of a numerical example to verify this identity?” (Wait time: 10 seconds) Students suggest examples (e.g., a=3, b=2: (3+2)² = 25, 3² + 2(3)(2) + 2² = 9 + 12 + 4 = 25 ✓).</w:t>
            </w:r>
          </w:p>
        </w:tc>
        <w:tc>
          <w:tcPr>
            <w:tcW w:type="dxa" w:w="3168"/>
            <w:shd w:val="clear" w:color="auto" w:fill="EBF3FB"/>
            <w:vAlign w:val="top"/>
          </w:tcPr>
          <w:p>
            <w:pPr>
              <w:spacing w:before="20" w:after="20"/>
              <w:jc w:val="left"/>
            </w:pPr>
            <w:r>
              <w:rPr>
                <w:rFonts w:ascii="Calibri" w:hAnsi="Calibri"/>
                <w:b w:val="0"/>
                <w:sz w:val="18"/>
              </w:rPr>
              <w:t>POE Cycle (Explain Phase) + Think-Pair-Share</w:t>
            </w:r>
          </w:p>
        </w:tc>
        <w:tc>
          <w:tcPr>
            <w:tcW w:type="dxa" w:w="2736"/>
            <w:shd w:val="clear" w:color="auto" w:fill="EBF3FB"/>
            <w:vAlign w:val="top"/>
          </w:tcPr>
          <w:p>
            <w:pPr>
              <w:spacing w:before="20" w:after="20"/>
              <w:jc w:val="left"/>
            </w:pPr>
            <w:r>
              <w:rPr>
                <w:rFonts w:ascii="Calibri" w:hAnsi="Calibri"/>
                <w:b w:val="0"/>
                <w:sz w:val="18"/>
              </w:rPr>
              <w:t>Questioning: Can students explain the identity using the area diagram? Can they articulate why (a+b)² ≠ a² + b²? Can they verify the identity with numerical examples?</w:t>
            </w:r>
          </w:p>
        </w:tc>
      </w:tr>
      <w:tr>
        <w:tc>
          <w:tcPr>
            <w:tcW w:type="dxa" w:w="4032"/>
            <w:shd w:val="clear" w:color="auto" w:fill="FFFFFF"/>
            <w:vAlign w:val="top"/>
          </w:tcPr>
          <w:p>
            <w:pPr>
              <w:spacing w:before="20" w:after="20"/>
              <w:jc w:val="left"/>
            </w:pPr>
            <w:r>
              <w:rPr>
                <w:rFonts w:ascii="Calibri" w:hAnsi="Calibri"/>
                <w:b w:val="0"/>
                <w:sz w:val="18"/>
              </w:rPr>
              <w:t>Minutes 25–35: Students repeat the process for (a-b)². Teacher poses the POE question: “If we expand (a-b)², what do we get? Predict first.” Students write predictions. Then, groups construct an area diagram: “Draw a square with side length a. Remove a square of side b from one corner. What’s left?” Groups calculate the area of the remaining region in two ways: (1) As a square with a square removed: (a-b)² (but this is what we’re trying to find!), (2) By dividing the remaining region into three parts: a square of side (a-b), and two rectangles. (This is trickier—teacher may need to guide more closely.) Alternative approach: Use algebra tiles or a different visual. Teacher guides groups to see that (a-b)² = a² - 2ab + b².</w:t>
            </w:r>
          </w:p>
        </w:tc>
        <w:tc>
          <w:tcPr>
            <w:tcW w:type="dxa" w:w="2304"/>
            <w:shd w:val="clear" w:color="auto" w:fill="FFFFFF"/>
            <w:vAlign w:val="top"/>
          </w:tcPr>
          <w:p>
            <w:pPr>
              <w:spacing w:before="20" w:after="20"/>
              <w:jc w:val="left"/>
            </w:pPr>
            <w:r>
              <w:rPr>
                <w:rFonts w:ascii="Calibri" w:hAnsi="Calibri"/>
                <w:b w:val="0"/>
                <w:sz w:val="18"/>
              </w:rPr>
              <w:t>Square paper cutouts, scissors, chart paper (or algebra tiles)</w:t>
            </w:r>
          </w:p>
        </w:tc>
        <w:tc>
          <w:tcPr>
            <w:tcW w:type="dxa" w:w="3168"/>
            <w:shd w:val="clear" w:color="auto" w:fill="FFFFFF"/>
            <w:vAlign w:val="top"/>
          </w:tcPr>
          <w:p>
            <w:pPr>
              <w:spacing w:before="20" w:after="20"/>
              <w:jc w:val="left"/>
            </w:pPr>
            <w:r>
              <w:rPr>
                <w:rFonts w:ascii="Calibri" w:hAnsi="Calibri"/>
                <w:b w:val="0"/>
                <w:sz w:val="18"/>
              </w:rPr>
              <w:t>Teacher assigns the task and circulates, providing more guidance than for (a+b)² since this is more challenging. Teacher asks: “What is the side length of the large square?” (a) “What is the side length of the square we remove?” (b) “What is the side length of the remaining square?” (a-b) Teacher may need to show an alternative diagram: a square of side a, divided into (a-b)² + 2b(a-b) + b² = a². Rearranging: (a-b)² = a² - 2ab + b². Teacher presses: “Why is the middle term negative?” (Wait time: 10 seconds)</w:t>
            </w:r>
          </w:p>
        </w:tc>
        <w:tc>
          <w:tcPr>
            <w:tcW w:type="dxa" w:w="3168"/>
            <w:shd w:val="clear" w:color="auto" w:fill="FFFFFF"/>
            <w:vAlign w:val="top"/>
          </w:tcPr>
          <w:p>
            <w:pPr>
              <w:spacing w:before="20" w:after="20"/>
              <w:jc w:val="left"/>
            </w:pPr>
            <w:r>
              <w:rPr>
                <w:rFonts w:ascii="Calibri" w:hAnsi="Calibri"/>
                <w:b w:val="0"/>
                <w:sz w:val="18"/>
              </w:rPr>
              <w:t>POE Cycle + Group Work</w:t>
            </w:r>
          </w:p>
        </w:tc>
        <w:tc>
          <w:tcPr>
            <w:tcW w:type="dxa" w:w="2736"/>
            <w:shd w:val="clear" w:color="auto" w:fill="FFFFFF"/>
            <w:vAlign w:val="top"/>
          </w:tcPr>
          <w:p>
            <w:pPr>
              <w:spacing w:before="20" w:after="20"/>
              <w:jc w:val="left"/>
            </w:pPr>
            <w:r>
              <w:rPr>
                <w:rFonts w:ascii="Calibri" w:hAnsi="Calibri"/>
                <w:b w:val="0"/>
                <w:sz w:val="18"/>
              </w:rPr>
              <w:t>Observation: Are groups able to construct the area diagram for (a-b)²? This is more abstract—some groups may struggle. Teacher provides scaffolding as needed. Are students seeing the pattern: the middle term is -2ab?</w:t>
            </w:r>
          </w:p>
        </w:tc>
      </w:tr>
      <w:tr>
        <w:tc>
          <w:tcPr>
            <w:tcW w:type="dxa" w:w="4032"/>
            <w:shd w:val="clear" w:color="auto" w:fill="EBF3FB"/>
            <w:vAlign w:val="top"/>
          </w:tcPr>
          <w:p>
            <w:pPr>
              <w:spacing w:before="20" w:after="20"/>
              <w:jc w:val="left"/>
            </w:pPr>
            <w:r>
              <w:rPr>
                <w:rFonts w:ascii="Calibri" w:hAnsi="Calibri"/>
                <w:b w:val="0"/>
                <w:sz w:val="18"/>
              </w:rPr>
              <w:t>Minutes 35–40: Teacher synthesizes the two identities on the board: (a+b)² = a² + 2ab + b² (a-b)² = a² - 2ab + b² Teacher asks: “What do you notice about these two identities? How are they similar? How are they different?” (Wait time: 10 seconds) Students share observations: “Both have a² and b². The middle term is 2ab in the first and -2ab in the second.” Teacher previews Period 2: “Next, we’ll derive one more identity and practice using all three.” Students write in notebooks: “What is one thing you learned about quadratic identities today?”</w:t>
            </w:r>
          </w:p>
        </w:tc>
        <w:tc>
          <w:tcPr>
            <w:tcW w:type="dxa" w:w="2304"/>
            <w:shd w:val="clear" w:color="auto" w:fill="EBF3FB"/>
            <w:vAlign w:val="top"/>
          </w:tcPr>
          <w:p>
            <w:pPr>
              <w:spacing w:before="20" w:after="20"/>
              <w:jc w:val="left"/>
            </w:pPr>
            <w:r>
              <w:rPr>
                <w:rFonts w:ascii="Calibri" w:hAnsi="Calibri"/>
                <w:b w:val="0"/>
                <w:sz w:val="18"/>
              </w:rPr>
              <w:t>Board, student notebooks</w:t>
            </w:r>
          </w:p>
        </w:tc>
        <w:tc>
          <w:tcPr>
            <w:tcW w:type="dxa" w:w="3168"/>
            <w:shd w:val="clear" w:color="auto" w:fill="EBF3FB"/>
            <w:vAlign w:val="top"/>
          </w:tcPr>
          <w:p>
            <w:pPr>
              <w:spacing w:before="20" w:after="20"/>
              <w:jc w:val="left"/>
            </w:pPr>
            <w:r>
              <w:rPr>
                <w:rFonts w:ascii="Calibri" w:hAnsi="Calibri"/>
                <w:b w:val="0"/>
                <w:sz w:val="18"/>
              </w:rPr>
              <w:t>Teacher facilitates comparison, pressing for pattern recognition: “Why is the middle term positive in one and negative in the other?” (Wait time: 10 seconds) Teacher validates student observations. Teacher collects notebooks to review reflections.</w:t>
            </w:r>
          </w:p>
        </w:tc>
        <w:tc>
          <w:tcPr>
            <w:tcW w:type="dxa" w:w="3168"/>
            <w:shd w:val="clear" w:color="auto" w:fill="EBF3FB"/>
            <w:vAlign w:val="top"/>
          </w:tcPr>
          <w:p>
            <w:pPr>
              <w:spacing w:before="20" w:after="20"/>
              <w:jc w:val="left"/>
            </w:pPr>
            <w:r>
              <w:rPr>
                <w:rFonts w:ascii="Calibri" w:hAnsi="Calibri"/>
                <w:b w:val="0"/>
                <w:sz w:val="18"/>
              </w:rPr>
              <w:t>Comparison and Synthesis</w:t>
            </w:r>
          </w:p>
        </w:tc>
        <w:tc>
          <w:tcPr>
            <w:tcW w:type="dxa" w:w="2736"/>
            <w:shd w:val="clear" w:color="auto" w:fill="EBF3FB"/>
            <w:vAlign w:val="top"/>
          </w:tcPr>
          <w:p>
            <w:pPr>
              <w:spacing w:before="20" w:after="20"/>
              <w:jc w:val="left"/>
            </w:pPr>
            <w:r>
              <w:rPr>
                <w:rFonts w:ascii="Calibri" w:hAnsi="Calibri"/>
                <w:b w:val="0"/>
                <w:sz w:val="18"/>
              </w:rPr>
              <w:t>Exit Reflection: What do students write? Are they articulating the key difference (sign of the middle term)?</w:t>
            </w:r>
          </w:p>
        </w:tc>
      </w:tr>
    </w:tbl>
    <w:p/>
    <w:p>
      <w:pPr>
        <w:spacing w:before="80" w:after="40"/>
        <w:jc w:val="left"/>
      </w:pPr>
      <w:r>
        <w:rPr>
          <w:rFonts w:ascii="Calibri" w:hAnsi="Calibri"/>
          <w:b/>
          <w:color w:val="1F7A8C"/>
          <w:sz w:val="20"/>
        </w:rPr>
        <w:t>PERIOD 2 (40 minutes): Deriving (a+b)(a-b) and Practicing with Identities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the two identities from Period 1: (a+b)² = a² + 2ab + b² and (a-b)² = a² - 2ab + b². Teacher asks: “Can you explain these identities to a partner using the area diagrams?” Students engage in Think-Pair-Share (1 minute each partner).</w:t>
            </w:r>
          </w:p>
        </w:tc>
        <w:tc>
          <w:tcPr>
            <w:tcW w:type="dxa" w:w="2304"/>
            <w:shd w:val="clear" w:color="auto" w:fill="EBF3FB"/>
            <w:vAlign w:val="top"/>
          </w:tcPr>
          <w:p>
            <w:pPr>
              <w:spacing w:before="20" w:after="20"/>
              <w:jc w:val="left"/>
            </w:pPr>
            <w:r>
              <w:rPr>
                <w:rFonts w:ascii="Calibri" w:hAnsi="Calibri"/>
                <w:b w:val="0"/>
                <w:sz w:val="18"/>
              </w:rPr>
              <w:t>Board with identities displayed</w:t>
            </w:r>
          </w:p>
        </w:tc>
        <w:tc>
          <w:tcPr>
            <w:tcW w:type="dxa" w:w="3168"/>
            <w:shd w:val="clear" w:color="auto" w:fill="EBF3FB"/>
            <w:vAlign w:val="top"/>
          </w:tcPr>
          <w:p>
            <w:pPr>
              <w:spacing w:before="20" w:after="20"/>
              <w:jc w:val="left"/>
            </w:pPr>
            <w:r>
              <w:rPr>
                <w:rFonts w:ascii="Calibri" w:hAnsi="Calibri"/>
                <w:b w:val="0"/>
                <w:sz w:val="18"/>
              </w:rPr>
              <w:t>Teacher circulates, listening to student explanations. Teacher asks follow-up questions: “Why is the middle term 2ab?” (Wait time: 5 seconds) Teacher validates correct explanations.</w:t>
            </w:r>
          </w:p>
        </w:tc>
        <w:tc>
          <w:tcPr>
            <w:tcW w:type="dxa" w:w="3168"/>
            <w:shd w:val="clear" w:color="auto" w:fill="EBF3FB"/>
            <w:vAlign w:val="top"/>
          </w:tcPr>
          <w:p>
            <w:pPr>
              <w:spacing w:before="20" w:after="20"/>
              <w:jc w:val="left"/>
            </w:pPr>
            <w:r>
              <w:rPr>
                <w:rFonts w:ascii="Calibri" w:hAnsi="Calibri"/>
                <w:b w:val="0"/>
                <w:sz w:val="18"/>
              </w:rPr>
              <w:t>Think-Pair-Share (Review)</w:t>
            </w:r>
          </w:p>
        </w:tc>
        <w:tc>
          <w:tcPr>
            <w:tcW w:type="dxa" w:w="2736"/>
            <w:shd w:val="clear" w:color="auto" w:fill="EBF3FB"/>
            <w:vAlign w:val="top"/>
          </w:tcPr>
          <w:p>
            <w:pPr>
              <w:spacing w:before="20" w:after="20"/>
              <w:jc w:val="left"/>
            </w:pPr>
            <w:r>
              <w:rPr>
                <w:rFonts w:ascii="Calibri" w:hAnsi="Calibri"/>
                <w:b w:val="0"/>
                <w:sz w:val="18"/>
              </w:rPr>
              <w:t>Listen-In: Can students explain the identities using area reasoning?</w:t>
            </w:r>
          </w:p>
        </w:tc>
      </w:tr>
      <w:tr>
        <w:tc>
          <w:tcPr>
            <w:tcW w:type="dxa" w:w="4032"/>
            <w:shd w:val="clear" w:color="auto" w:fill="FFFFFF"/>
            <w:vAlign w:val="top"/>
          </w:tcPr>
          <w:p>
            <w:pPr>
              <w:spacing w:before="20" w:after="20"/>
              <w:jc w:val="left"/>
            </w:pPr>
            <w:r>
              <w:rPr>
                <w:rFonts w:ascii="Calibri" w:hAnsi="Calibri"/>
                <w:b w:val="0"/>
                <w:sz w:val="18"/>
              </w:rPr>
              <w:t>Minutes 5–15: Teacher introduces the third identity: (a+b)(a-b) = ? Teacher poses POE question: “Predict what (a+b)(a-b) equals.” Students write predictions. Teacher guides groups to derive the identity using an area diagram: “Draw a rectangle with length (a+b) and width (a-b). Divide it into four regions.” Groups construct the diagram and calculate the total area: (a+b)(a-b) = a² - b². (The two ab terms cancel out.) Groups glue diagrams onto chart paper and label.</w:t>
            </w:r>
          </w:p>
        </w:tc>
        <w:tc>
          <w:tcPr>
            <w:tcW w:type="dxa" w:w="2304"/>
            <w:shd w:val="clear" w:color="auto" w:fill="FFFFFF"/>
            <w:vAlign w:val="top"/>
          </w:tcPr>
          <w:p>
            <w:pPr>
              <w:spacing w:before="20" w:after="20"/>
              <w:jc w:val="left"/>
            </w:pPr>
            <w:r>
              <w:rPr>
                <w:rFonts w:ascii="Calibri" w:hAnsi="Calibri"/>
                <w:b w:val="0"/>
                <w:sz w:val="18"/>
              </w:rPr>
              <w:t>Rectangular paper cutouts, scissors, glue, chart paper</w:t>
            </w:r>
          </w:p>
        </w:tc>
        <w:tc>
          <w:tcPr>
            <w:tcW w:type="dxa" w:w="3168"/>
            <w:shd w:val="clear" w:color="auto" w:fill="FFFFFF"/>
            <w:vAlign w:val="top"/>
          </w:tcPr>
          <w:p>
            <w:pPr>
              <w:spacing w:before="20" w:after="20"/>
              <w:jc w:val="left"/>
            </w:pPr>
            <w:r>
              <w:rPr>
                <w:rFonts w:ascii="Calibri" w:hAnsi="Calibri"/>
                <w:b w:val="0"/>
                <w:sz w:val="18"/>
              </w:rPr>
              <w:t>Teacher assigns groups and distributes materials. Teacher demonstrates the setup: “Draw a rectangle with length (a+b) and width (a-b).” Teacher circulates, asking: “What are the dimensions of each region?” (Wait time: 5 seconds) “What is the total area?” (Wait time: 5 seconds) “What happened to the ab terms?” (Wait time: 10 seconds—this is the key insight) Teacher presses: “Why do the ab terms cancel?” (Wait time: 10 seconds)</w:t>
            </w:r>
          </w:p>
        </w:tc>
        <w:tc>
          <w:tcPr>
            <w:tcW w:type="dxa" w:w="3168"/>
            <w:shd w:val="clear" w:color="auto" w:fill="FFFFFF"/>
            <w:vAlign w:val="top"/>
          </w:tcPr>
          <w:p>
            <w:pPr>
              <w:spacing w:before="20" w:after="20"/>
              <w:jc w:val="left"/>
            </w:pPr>
            <w:r>
              <w:rPr>
                <w:rFonts w:ascii="Calibri" w:hAnsi="Calibri"/>
                <w:b w:val="0"/>
                <w:sz w:val="18"/>
              </w:rPr>
              <w:t>POE Cycle + Group Work</w:t>
            </w:r>
          </w:p>
        </w:tc>
        <w:tc>
          <w:tcPr>
            <w:tcW w:type="dxa" w:w="2736"/>
            <w:shd w:val="clear" w:color="auto" w:fill="FFFFFF"/>
            <w:vAlign w:val="top"/>
          </w:tcPr>
          <w:p>
            <w:pPr>
              <w:spacing w:before="20" w:after="20"/>
              <w:jc w:val="left"/>
            </w:pPr>
            <w:r>
              <w:rPr>
                <w:rFonts w:ascii="Calibri" w:hAnsi="Calibri"/>
                <w:b w:val="0"/>
                <w:sz w:val="18"/>
              </w:rPr>
              <w:t>Observation: Are groups correctly constructing the rectangle? Are they seeing that the two ab terms (one positive, one negative) cancel out, leaving a² - b²?</w:t>
            </w:r>
          </w:p>
        </w:tc>
      </w:tr>
      <w:tr>
        <w:tc>
          <w:tcPr>
            <w:tcW w:type="dxa" w:w="4032"/>
            <w:shd w:val="clear" w:color="auto" w:fill="EBF3FB"/>
            <w:vAlign w:val="top"/>
          </w:tcPr>
          <w:p>
            <w:pPr>
              <w:spacing w:before="20" w:after="20"/>
              <w:jc w:val="left"/>
            </w:pPr>
            <w:r>
              <w:rPr>
                <w:rFonts w:ascii="Calibri" w:hAnsi="Calibri"/>
                <w:b w:val="0"/>
                <w:sz w:val="18"/>
              </w:rPr>
              <w:t>Minutes 15–22: Groups share their diagrams. Teacher facilitates discussion: “What did you observe? How does the area diagram show that (a+b)(a-b) = a² - b²?” Teacher records the identity on the board. Teacher asks: “What’s special about this identity?” (Wait time: 10 seconds) Students notice: “There’s no middle term! The ab terms canceled out.” Teacher emphasizes: “This identity is called the difference of squares. It’s very useful for factorisation, which we’ll learn in Lesson 4.” Teacher verifies with a numerical example: (5+3)(5-3) = 8×2 = 16, and 5² - 3² = 25 - 9 = 16 ✓.</w:t>
            </w:r>
          </w:p>
        </w:tc>
        <w:tc>
          <w:tcPr>
            <w:tcW w:type="dxa" w:w="2304"/>
            <w:shd w:val="clear" w:color="auto" w:fill="EBF3FB"/>
            <w:vAlign w:val="top"/>
          </w:tcPr>
          <w:p>
            <w:pPr>
              <w:spacing w:before="20" w:after="20"/>
              <w:jc w:val="left"/>
            </w:pPr>
            <w:r>
              <w:rPr>
                <w:rFonts w:ascii="Calibri" w:hAnsi="Calibri"/>
                <w:b w:val="0"/>
                <w:sz w:val="18"/>
              </w:rPr>
              <w:t>Board, student diagrams displayed</w:t>
            </w:r>
          </w:p>
        </w:tc>
        <w:tc>
          <w:tcPr>
            <w:tcW w:type="dxa" w:w="3168"/>
            <w:shd w:val="clear" w:color="auto" w:fill="EBF3FB"/>
            <w:vAlign w:val="top"/>
          </w:tcPr>
          <w:p>
            <w:pPr>
              <w:spacing w:before="20" w:after="20"/>
              <w:jc w:val="left"/>
            </w:pPr>
            <w:r>
              <w:rPr>
                <w:rFonts w:ascii="Calibri" w:hAnsi="Calibri"/>
                <w:b w:val="0"/>
                <w:sz w:val="18"/>
              </w:rPr>
              <w:t>Teacher facilitates discussion, pressing for explanation: “Why is this called the difference of squares?” (Wait time: 10 seconds) Teacher connects to future learning: “This identity will be a powerful tool for factorisation.” Teacher asks: “Can you think of another numerical example?” (Wait time: 10 seconds)</w:t>
            </w:r>
          </w:p>
        </w:tc>
        <w:tc>
          <w:tcPr>
            <w:tcW w:type="dxa" w:w="3168"/>
            <w:shd w:val="clear" w:color="auto" w:fill="EBF3FB"/>
            <w:vAlign w:val="top"/>
          </w:tcPr>
          <w:p>
            <w:pPr>
              <w:spacing w:before="20" w:after="20"/>
              <w:jc w:val="left"/>
            </w:pPr>
            <w:r>
              <w:rPr>
                <w:rFonts w:ascii="Calibri" w:hAnsi="Calibri"/>
                <w:b w:val="0"/>
                <w:sz w:val="18"/>
              </w:rPr>
              <w:t>POE Cycle (Explain Phase) + Whole-Class Discussion</w:t>
            </w:r>
          </w:p>
        </w:tc>
        <w:tc>
          <w:tcPr>
            <w:tcW w:type="dxa" w:w="2736"/>
            <w:shd w:val="clear" w:color="auto" w:fill="EBF3FB"/>
            <w:vAlign w:val="top"/>
          </w:tcPr>
          <w:p>
            <w:pPr>
              <w:spacing w:before="20" w:after="20"/>
              <w:jc w:val="left"/>
            </w:pPr>
            <w:r>
              <w:rPr>
                <w:rFonts w:ascii="Calibri" w:hAnsi="Calibri"/>
                <w:b w:val="0"/>
                <w:sz w:val="18"/>
              </w:rPr>
              <w:t>Questioning: Can students explain why the middle term disappears? Can they verify the identity with numerical examples?</w:t>
            </w:r>
          </w:p>
        </w:tc>
      </w:tr>
      <w:tr>
        <w:tc>
          <w:tcPr>
            <w:tcW w:type="dxa" w:w="4032"/>
            <w:shd w:val="clear" w:color="auto" w:fill="FFFFFF"/>
            <w:vAlign w:val="top"/>
          </w:tcPr>
          <w:p>
            <w:pPr>
              <w:spacing w:before="20" w:after="20"/>
              <w:jc w:val="left"/>
            </w:pPr>
            <w:r>
              <w:rPr>
                <w:rFonts w:ascii="Calibri" w:hAnsi="Calibri"/>
                <w:b w:val="0"/>
                <w:sz w:val="18"/>
              </w:rPr>
              <w:t>Minutes 22–23: Teacher displays all three identities on a chart: 1. (a+b)² = a² + 2ab + b² 2. (a-b)² = a² - 2ab + b² 3. (a+b)(a-b) = a² - b² Teacher asks: “What patterns do you notice across all three identities?” (Wait time: 10 seconds) Students share observations.</w:t>
            </w:r>
          </w:p>
        </w:tc>
        <w:tc>
          <w:tcPr>
            <w:tcW w:type="dxa" w:w="2304"/>
            <w:shd w:val="clear" w:color="auto" w:fill="FFFFFF"/>
            <w:vAlign w:val="top"/>
          </w:tcPr>
          <w:p>
            <w:pPr>
              <w:spacing w:before="20" w:after="20"/>
              <w:jc w:val="left"/>
            </w:pPr>
            <w:r>
              <w:rPr>
                <w:rFonts w:ascii="Calibri" w:hAnsi="Calibri"/>
                <w:b w:val="0"/>
                <w:sz w:val="18"/>
              </w:rPr>
              <w:t>Chart with all three identities</w:t>
            </w:r>
          </w:p>
        </w:tc>
        <w:tc>
          <w:tcPr>
            <w:tcW w:type="dxa" w:w="3168"/>
            <w:shd w:val="clear" w:color="auto" w:fill="FFFFFF"/>
            <w:vAlign w:val="top"/>
          </w:tcPr>
          <w:p>
            <w:pPr>
              <w:spacing w:before="20" w:after="20"/>
              <w:jc w:val="left"/>
            </w:pPr>
            <w:r>
              <w:rPr>
                <w:rFonts w:ascii="Calibri" w:hAnsi="Calibri"/>
                <w:b w:val="0"/>
                <w:sz w:val="18"/>
              </w:rPr>
              <w:t>Teacher facilitates pattern recognition: “How are identities 1 and 2 related?” (Wait time: 10 seconds) “What makes identity 3 different?” (Wait time: 10 seconds) Teacher validates observations.</w:t>
            </w:r>
          </w:p>
        </w:tc>
        <w:tc>
          <w:tcPr>
            <w:tcW w:type="dxa" w:w="3168"/>
            <w:shd w:val="clear" w:color="auto" w:fill="FFFFFF"/>
            <w:vAlign w:val="top"/>
          </w:tcPr>
          <w:p>
            <w:pPr>
              <w:spacing w:before="20" w:after="20"/>
              <w:jc w:val="left"/>
            </w:pPr>
            <w:r>
              <w:rPr>
                <w:rFonts w:ascii="Calibri" w:hAnsi="Calibri"/>
                <w:b w:val="0"/>
                <w:sz w:val="18"/>
              </w:rPr>
              <w:t>Pattern Recognition</w:t>
            </w:r>
          </w:p>
        </w:tc>
        <w:tc>
          <w:tcPr>
            <w:tcW w:type="dxa" w:w="2736"/>
            <w:shd w:val="clear" w:color="auto" w:fill="FFFFFF"/>
            <w:vAlign w:val="top"/>
          </w:tcPr>
          <w:p>
            <w:pPr>
              <w:spacing w:before="20" w:after="20"/>
              <w:jc w:val="left"/>
            </w:pPr>
            <w:r>
              <w:rPr>
                <w:rFonts w:ascii="Calibri" w:hAnsi="Calibri"/>
                <w:b w:val="0"/>
                <w:sz w:val="18"/>
              </w:rPr>
              <w:t>Observation: Are students noticing the structural similarities and differences?</w:t>
            </w:r>
          </w:p>
        </w:tc>
      </w:tr>
      <w:tr>
        <w:tc>
          <w:tcPr>
            <w:tcW w:type="dxa" w:w="4032"/>
            <w:shd w:val="clear" w:color="auto" w:fill="EBF3FB"/>
            <w:vAlign w:val="top"/>
          </w:tcPr>
          <w:p>
            <w:pPr>
              <w:spacing w:before="20" w:after="20"/>
              <w:jc w:val="left"/>
            </w:pPr>
            <w:r>
              <w:rPr>
                <w:rFonts w:ascii="Calibri" w:hAnsi="Calibri"/>
                <w:b w:val="0"/>
                <w:sz w:val="18"/>
              </w:rPr>
              <w:t>Minutes 23–33: Students practice using the identities to expand expressions. Teacher provides practice problems (in pairs): (1) Expand (x+5)² (2) Expand (x-7)² (3) Expand (x+6)(x-6) (4) Expand (2x+3)² (5) Expand (3x-4)(3x+4) Pairs work through the problems, using the identities. Teacher circulates, asking probing questions: “Which identity are you using?” (Wait time: 5 seconds) “What are a and b in this case?” (Wait time: 5 seconds) “How do you know your answer is correct?” (Wait time: 10 seconds)</w:t>
            </w:r>
          </w:p>
        </w:tc>
        <w:tc>
          <w:tcPr>
            <w:tcW w:type="dxa" w:w="2304"/>
            <w:shd w:val="clear" w:color="auto" w:fill="EBF3FB"/>
            <w:vAlign w:val="top"/>
          </w:tcPr>
          <w:p>
            <w:pPr>
              <w:spacing w:before="20" w:after="20"/>
              <w:jc w:val="left"/>
            </w:pPr>
            <w:r>
              <w:rPr>
                <w:rFonts w:ascii="Calibri" w:hAnsi="Calibri"/>
                <w:b w:val="0"/>
                <w:sz w:val="18"/>
              </w:rPr>
              <w:t>Practice problem sheet (printed or projected)</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circulates, providing scaffolding as needed: “Let’s identify a and b first. In (x+5)², what is a? What is b?” Teacher presses for self-checking: “Can you verify your answer by expanding the long way (x+5)(x+5)?” Teacher notes common errors (e.g., forgetting the 2 in 2ab, sign errors in (a-b)²).</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applying the identities? Common errors: (x+5)² = x² + 5² (forgetting 2ab), (x-7)² = x² - 7² (forgetting the middle term), (2x+3)² = 4x² + 9 (forgetting 2ab and the coefficient). Teacher notes errors for whole-class discussion.</w:t>
            </w:r>
          </w:p>
        </w:tc>
      </w:tr>
      <w:tr>
        <w:tc>
          <w:tcPr>
            <w:tcW w:type="dxa" w:w="4032"/>
            <w:shd w:val="clear" w:color="auto" w:fill="FFFFFF"/>
            <w:vAlign w:val="top"/>
          </w:tcPr>
          <w:p>
            <w:pPr>
              <w:spacing w:before="20" w:after="20"/>
              <w:jc w:val="left"/>
            </w:pPr>
            <w:r>
              <w:rPr>
                <w:rFonts w:ascii="Calibri" w:hAnsi="Calibri"/>
                <w:b w:val="0"/>
                <w:sz w:val="18"/>
              </w:rPr>
              <w:t>Minutes 33–38: Whole-class discussion of practice problems. Teacher calls on pairs to share their solutions and reasoning. Teacher records correct solutions on the board: (1) (x+5)² = x² + 10x + 25 (2) (x-7)² = x² - 14x + 49 (3) (x+6)(x-6) = x² - 36 (4) (2x+3)² = 4x² + 12x + 9 (5) (3x-4)(3x+4) = 9x² - 16 Teacher addresses common errors: “Why is (x+5)² NOT equal to x² + 25?” (Wait time: 10 seconds) Teacher presses: “How can you check your answer?” (Expand the long way, substitute a numerical value for x.)</w:t>
            </w:r>
          </w:p>
        </w:tc>
        <w:tc>
          <w:tcPr>
            <w:tcW w:type="dxa" w:w="2304"/>
            <w:shd w:val="clear" w:color="auto" w:fill="FFFFFF"/>
            <w:vAlign w:val="top"/>
          </w:tcPr>
          <w:p>
            <w:pPr>
              <w:spacing w:before="20" w:after="20"/>
              <w:jc w:val="left"/>
            </w:pPr>
            <w:r>
              <w:rPr>
                <w:rFonts w:ascii="Calibri" w:hAnsi="Calibri"/>
                <w:b w:val="0"/>
                <w:sz w:val="18"/>
              </w:rPr>
              <w:t>Board for recording solutions</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and gently correcting errors. Teacher asks: “Can someone explain why (2x+3)² = 4x² + 12x + 9?” (Wait time: 10 seconds) Teacher emphasizes: “Always identify a and b first, then apply the identity carefully.” Teacher models self-checking: “Let’s verify (x+5)² = x² + 10x + 25 by expanding (x+5)(x+5)…”</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Can they identify and correct errors? Are they developing fluency with the identities?</w:t>
            </w:r>
          </w:p>
        </w:tc>
      </w:tr>
      <w:tr>
        <w:tc>
          <w:tcPr>
            <w:tcW w:type="dxa" w:w="4032"/>
            <w:shd w:val="clear" w:color="auto" w:fill="EBF3FB"/>
            <w:vAlign w:val="top"/>
          </w:tcPr>
          <w:p>
            <w:pPr>
              <w:spacing w:before="20" w:after="20"/>
              <w:jc w:val="left"/>
            </w:pPr>
            <w:r>
              <w:rPr>
                <w:rFonts w:ascii="Calibri" w:hAnsi="Calibri"/>
                <w:b w:val="0"/>
                <w:sz w:val="18"/>
              </w:rPr>
              <w:t>Minutes 38–40: Students revise their models from Lesson 1 to include the three quadratic identities as new tools. Teacher prompts: “Add to your model: What new tools do we have now? How might these identities help us solve the harambee problem?” Students write in notebooks and update the Driving Question Board: “Which questions from Lesson 1 can we now answer?” Teacher previews Lesson 3: “Next, we’ll use these identities to evaluate numerical expressions quickly—like calculating 103² or 97² in your head!”</w:t>
            </w:r>
          </w:p>
        </w:tc>
        <w:tc>
          <w:tcPr>
            <w:tcW w:type="dxa" w:w="2304"/>
            <w:shd w:val="clear" w:color="auto" w:fill="EBF3FB"/>
            <w:vAlign w:val="top"/>
          </w:tcPr>
          <w:p>
            <w:pPr>
              <w:spacing w:before="20" w:after="20"/>
              <w:jc w:val="left"/>
            </w:pPr>
            <w:r>
              <w:rPr>
                <w:rFonts w:ascii="Calibri" w:hAnsi="Calibri"/>
                <w:b w:val="0"/>
                <w:sz w:val="18"/>
              </w:rPr>
              <w:t>Student models, notebooks, Driving Question Board</w:t>
            </w:r>
          </w:p>
        </w:tc>
        <w:tc>
          <w:tcPr>
            <w:tcW w:type="dxa" w:w="3168"/>
            <w:shd w:val="clear" w:color="auto" w:fill="EBF3FB"/>
            <w:vAlign w:val="top"/>
          </w:tcPr>
          <w:p>
            <w:pPr>
              <w:spacing w:before="20" w:after="20"/>
              <w:jc w:val="left"/>
            </w:pPr>
            <w:r>
              <w:rPr>
                <w:rFonts w:ascii="Calibri" w:hAnsi="Calibri"/>
                <w:b w:val="0"/>
                <w:sz w:val="18"/>
              </w:rPr>
              <w:t>Teacher circulates, asking: “How do the identities connect to the harambee problem?” (Wait time: 10 seconds—students may not see the connection yet, which is fine) Teacher validates: “We’ll see how these identities are essential for factorisation and solving equations in future lessons.” Teacher updates DQB with student input.</w:t>
            </w:r>
          </w:p>
        </w:tc>
        <w:tc>
          <w:tcPr>
            <w:tcW w:type="dxa" w:w="3168"/>
            <w:shd w:val="clear" w:color="auto" w:fill="EBF3FB"/>
            <w:vAlign w:val="top"/>
          </w:tcPr>
          <w:p>
            <w:pPr>
              <w:spacing w:before="20" w:after="20"/>
              <w:jc w:val="left"/>
            </w:pPr>
            <w:r>
              <w:rPr>
                <w:rFonts w:ascii="Calibri" w:hAnsi="Calibri"/>
                <w:b w:val="0"/>
                <w:sz w:val="18"/>
              </w:rPr>
              <w:t>Model Revision</w:t>
            </w:r>
          </w:p>
        </w:tc>
        <w:tc>
          <w:tcPr>
            <w:tcW w:type="dxa" w:w="2736"/>
            <w:shd w:val="clear" w:color="auto" w:fill="EBF3FB"/>
            <w:vAlign w:val="top"/>
          </w:tcPr>
          <w:p>
            <w:pPr>
              <w:spacing w:before="20" w:after="20"/>
              <w:jc w:val="left"/>
            </w:pPr>
            <w:r>
              <w:rPr>
                <w:rFonts w:ascii="Calibri" w:hAnsi="Calibri"/>
                <w:b w:val="0"/>
                <w:sz w:val="18"/>
              </w:rPr>
              <w:t>Model Assessment: Are students adding the identities to their models? Are they beginning to see these as tools (even if they don’t yet know how to use them for the harambee problem)?</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2, reflect on the following questions:</w:t>
      </w:r>
    </w:p>
    <w:p>
      <w:pPr>
        <w:spacing w:before="20" w:after="20"/>
        <w:ind w:left="360"/>
      </w:pPr>
      <w:r>
        <w:rPr>
          <w:rFonts w:ascii="Calibri" w:hAnsi="Calibri"/>
          <w:b w:val="0"/>
          <w:sz w:val="20"/>
        </w:rPr>
        <w:t>• Area Diagrams: How effectively did the area diagrams support students in deriving the quadratic identities? Did students see the connection between geometry and algebra, or did they view the diagrams as separate from the identities?</w:t>
      </w:r>
    </w:p>
    <w:p>
      <w:pPr>
        <w:spacing w:before="20" w:after="20"/>
        <w:ind w:left="360"/>
      </w:pPr>
      <w:r>
        <w:rPr>
          <w:rFonts w:ascii="Calibri" w:hAnsi="Calibri"/>
          <w:b w:val="0"/>
          <w:sz w:val="20"/>
        </w:rPr>
        <w:t>• POE Cycle: How did the Predict-Observe-Explain cycle support student sensemaking? Were students’ predictions revealing of their prior knowledge or misconceptions? How did the “observe” phase (constructing diagrams) challenge or confirm their predictions?</w:t>
      </w:r>
    </w:p>
    <w:p>
      <w:pPr>
        <w:spacing w:before="20" w:after="20"/>
        <w:ind w:left="360"/>
      </w:pPr>
      <w:r>
        <w:rPr>
          <w:rFonts w:ascii="Calibri" w:hAnsi="Calibri"/>
          <w:b w:val="0"/>
          <w:sz w:val="20"/>
        </w:rPr>
        <w:t>• Common Misconceptions: What misconceptions did you observe (e.g., (a+b)² = a² + b²)? How effectively did you address these misconceptions? What additional support might students need?</w:t>
      </w:r>
    </w:p>
    <w:p>
      <w:pPr>
        <w:spacing w:before="20" w:after="20"/>
        <w:ind w:left="360"/>
      </w:pPr>
      <w:r>
        <w:rPr>
          <w:rFonts w:ascii="Calibri" w:hAnsi="Calibri"/>
          <w:b w:val="0"/>
          <w:sz w:val="20"/>
        </w:rPr>
        <w:t>• Practice: Were students able to apply the identities correctly in the practice problems? What errors did you notice? How will you address these in Lesson 3?</w:t>
      </w:r>
    </w:p>
    <w:p>
      <w:pPr>
        <w:spacing w:before="20" w:after="20"/>
        <w:ind w:left="360"/>
      </w:pPr>
      <w:r>
        <w:rPr>
          <w:rFonts w:ascii="Calibri" w:hAnsi="Calibri"/>
          <w:b w:val="0"/>
          <w:sz w:val="20"/>
        </w:rPr>
        <w:t>• Model Revision: How did students revise their models to include the identities? Are they beginning to see the identities as tools for solving the harambee problem, or do they still see them as disconnected?</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second row to their Summary Table:</w:t>
      </w:r>
    </w:p>
    <w:p>
      <w:pPr>
        <w:spacing w:before="40" w:after="40"/>
      </w:pPr>
      <w:r>
        <w:rPr>
          <w:color w:val="CCCCCC"/>
          <w:sz w:val="16"/>
        </w:rPr>
        <w:t>────────────────────────────────────────────────────────────────────────────────</w:t>
      </w:r>
    </w:p>
    <w:p/>
    <w:p>
      <w:pPr>
        <w:spacing w:before="120" w:after="40"/>
      </w:pPr>
      <w:r>
        <w:rPr>
          <w:rFonts w:ascii="Calibri" w:hAnsi="Calibri"/>
          <w:b/>
          <w:color w:val="1F497D"/>
          <w:sz w:val="26"/>
        </w:rPr>
        <w:t>LESSON 3:  Applying Quadratic Identities in Numerical Cases</w:t>
      </w:r>
    </w:p>
    <w:p>
      <w:pPr>
        <w:spacing w:before="20" w:after="40"/>
      </w:pPr>
      <w:r>
        <w:rPr>
          <w:rFonts w:ascii="Calibri" w:hAnsi="Calibri"/>
          <w:b/>
          <w:sz w:val="20"/>
        </w:rPr>
        <w:t xml:space="preserve">Key Inquiry Question: </w:t>
      </w:r>
      <w:r>
        <w:rPr>
          <w:rFonts w:ascii="Calibri" w:hAnsi="Calibri"/>
          <w:b w:val="0"/>
          <w:sz w:val="20"/>
        </w:rPr>
        <w:t>How do we apply quadratic identities to evaluate numerical expressions efficiently?</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Recognize numerical expressions that can be evaluated using quadratic identities (e.g., 103², 97², 103×97). - Understand that identities allow us to calculate mentally or with less computation. - Connect the abstract identities (a+b)², (a-b)², (a+b)(a-b) to concrete numerical examples.</w:t>
      </w:r>
    </w:p>
    <w:p>
      <w:pPr>
        <w:spacing w:before="120" w:after="40"/>
      </w:pPr>
      <w:r>
        <w:rPr>
          <w:rFonts w:ascii="Calibri" w:hAnsi="Calibri"/>
          <w:b/>
          <w:color w:val="1F7A8C"/>
          <w:sz w:val="20"/>
        </w:rPr>
        <w:t>Skills</w:t>
      </w:r>
    </w:p>
    <w:p>
      <w:pPr>
        <w:spacing w:before="20" w:after="20"/>
        <w:ind w:left="360"/>
      </w:pPr>
      <w:r>
        <w:rPr>
          <w:rFonts w:ascii="Calibri" w:hAnsi="Calibri"/>
          <w:b w:val="0"/>
          <w:sz w:val="20"/>
        </w:rPr>
        <w:t>• Apply the identity (a+b)² = a² + 2ab + b² to evaluate expressions like 103² = (100+3)². - Apply the identity (a-b)² = a² - 2ab + b² to evaluate expressions like 97² = (100-3)². - Apply the identity (a+b)(a-b) = a² - b² to evaluate expressions like 103×97 = (100+3)(100-3). - Choose the appropriate identity for a given numerical expression.</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the efficiency and elegance of using identities. - Confidence in mental math and estimation. - Curiosity about how mathematical patterns simplify calculations.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In Lesson 2, students derived the quadratic identities from area diagrams. Now, they apply these identities to real-world numerical calculations, seeing the practical power of the identities. This lesson uses Kenyan market price contexts (e.g., calculating the cost of 103 items at Ksh 97 each) to make the math relevant. Students revise their models to show how identities simplify calculations.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Applying (a+b)² and (a-b)² to Numerical Calculations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the three quadratic identities from Lesson 2. Teacher poses a challenge: “Can you calculate 103² in your head—without a calculator?” Students attempt individually (most will struggle or use long multiplication). Teacher asks: “Is there an easier way?” (Wait time: 10 seconds) Teacher hints: “Can we use one of our quadratic identities?”</w:t>
            </w:r>
          </w:p>
        </w:tc>
        <w:tc>
          <w:tcPr>
            <w:tcW w:type="dxa" w:w="2304"/>
            <w:shd w:val="clear" w:color="auto" w:fill="EBF3FB"/>
            <w:vAlign w:val="top"/>
          </w:tcPr>
          <w:p>
            <w:pPr>
              <w:spacing w:before="20" w:after="20"/>
              <w:jc w:val="left"/>
            </w:pPr>
            <w:r>
              <w:rPr>
                <w:rFonts w:ascii="Calibri" w:hAnsi="Calibri"/>
                <w:b w:val="0"/>
                <w:sz w:val="18"/>
              </w:rPr>
              <w:t>Board with identities displayed</w:t>
            </w:r>
          </w:p>
        </w:tc>
        <w:tc>
          <w:tcPr>
            <w:tcW w:type="dxa" w:w="3168"/>
            <w:shd w:val="clear" w:color="auto" w:fill="EBF3FB"/>
            <w:vAlign w:val="top"/>
          </w:tcPr>
          <w:p>
            <w:pPr>
              <w:spacing w:before="20" w:after="20"/>
              <w:jc w:val="left"/>
            </w:pPr>
            <w:r>
              <w:rPr>
                <w:rFonts w:ascii="Calibri" w:hAnsi="Calibri"/>
                <w:b w:val="0"/>
                <w:sz w:val="18"/>
              </w:rPr>
              <w:t>Teacher does NOT give the answer yet. Teacher circulates, observing student attempts. Teacher asks: “What number is 103 close to?” (Wait time: 5 seconds) “Can we write 103 as 100 + something?” (Wait time: 5 seconds)</w:t>
            </w:r>
          </w:p>
        </w:tc>
        <w:tc>
          <w:tcPr>
            <w:tcW w:type="dxa" w:w="3168"/>
            <w:shd w:val="clear" w:color="auto" w:fill="EBF3FB"/>
            <w:vAlign w:val="top"/>
          </w:tcPr>
          <w:p>
            <w:pPr>
              <w:spacing w:before="20" w:after="20"/>
              <w:jc w:val="left"/>
            </w:pPr>
            <w:r>
              <w:rPr>
                <w:rFonts w:ascii="Calibri" w:hAnsi="Calibri"/>
                <w:b w:val="0"/>
                <w:sz w:val="18"/>
              </w:rPr>
              <w:t>Individual Think Time + Probing Questions</w:t>
            </w:r>
          </w:p>
        </w:tc>
        <w:tc>
          <w:tcPr>
            <w:tcW w:type="dxa" w:w="2736"/>
            <w:shd w:val="clear" w:color="auto" w:fill="EBF3FB"/>
            <w:vAlign w:val="top"/>
          </w:tcPr>
          <w:p>
            <w:pPr>
              <w:spacing w:before="20" w:after="20"/>
              <w:jc w:val="left"/>
            </w:pPr>
            <w:r>
              <w:rPr>
                <w:rFonts w:ascii="Calibri" w:hAnsi="Calibri"/>
                <w:b w:val="0"/>
                <w:sz w:val="18"/>
              </w:rPr>
              <w:t>Observation: Are students recognizing that 103 = 100 + 3? Are they making the connection to (a+b)²?</w:t>
            </w:r>
          </w:p>
        </w:tc>
      </w:tr>
      <w:tr>
        <w:tc>
          <w:tcPr>
            <w:tcW w:type="dxa" w:w="4032"/>
            <w:shd w:val="clear" w:color="auto" w:fill="FFFFFF"/>
            <w:vAlign w:val="top"/>
          </w:tcPr>
          <w:p>
            <w:pPr>
              <w:spacing w:before="20" w:after="20"/>
              <w:jc w:val="left"/>
            </w:pPr>
            <w:r>
              <w:rPr>
                <w:rFonts w:ascii="Calibri" w:hAnsi="Calibri"/>
                <w:b w:val="0"/>
                <w:sz w:val="18"/>
              </w:rPr>
              <w:t>Minutes 5–15: Teacher guides the whole class through the calculation: “Let’s write 103 as (100 + 3). Now, 103² = (100+3)². Which identity can we use?” Students identify: (a+b)² = a² + 2ab + b². Teacher writes on the board: 103² = (100+3)² = 100² + 2(100)(3) + 3² = 10,000 + 600 + 9 = 10,609. Teacher asks: “How is this easier than multiplying 103×103 the long way?” (Wait time: 10 seconds) Students discuss in pairs. Teacher verifies with a calculator: 103² = 10,609 ✓. Teacher emphasizes: “The identity turns a hard multiplication into simple calculations we can do mentally!”</w:t>
            </w:r>
          </w:p>
        </w:tc>
        <w:tc>
          <w:tcPr>
            <w:tcW w:type="dxa" w:w="2304"/>
            <w:shd w:val="clear" w:color="auto" w:fill="FFFFFF"/>
            <w:vAlign w:val="top"/>
          </w:tcPr>
          <w:p>
            <w:pPr>
              <w:spacing w:before="20" w:after="20"/>
              <w:jc w:val="left"/>
            </w:pPr>
            <w:r>
              <w:rPr>
                <w:rFonts w:ascii="Calibri" w:hAnsi="Calibri"/>
                <w:b w:val="0"/>
                <w:sz w:val="18"/>
              </w:rPr>
              <w:t>Board for step-by-step calculation, calculator for verification</w:t>
            </w:r>
          </w:p>
        </w:tc>
        <w:tc>
          <w:tcPr>
            <w:tcW w:type="dxa" w:w="3168"/>
            <w:shd w:val="clear" w:color="auto" w:fill="FFFFFF"/>
            <w:vAlign w:val="top"/>
          </w:tcPr>
          <w:p>
            <w:pPr>
              <w:spacing w:before="20" w:after="20"/>
              <w:jc w:val="left"/>
            </w:pPr>
            <w:r>
              <w:rPr>
                <w:rFonts w:ascii="Calibri" w:hAnsi="Calibri"/>
                <w:b w:val="0"/>
                <w:sz w:val="18"/>
              </w:rPr>
              <w:t>Teacher facilitates the calculation, asking students to supply each step: “What is a in this case?” (100) “What is b?” (3) “What is a²?” (10,000) “What is 2ab?” (600) “What is b²?” (9) Teacher presses: “Why is this method faster?” (Wait time: 10 seconds) Teacher validates: “This is the power of identities—they simplify calculations.”</w:t>
            </w:r>
          </w:p>
        </w:tc>
        <w:tc>
          <w:tcPr>
            <w:tcW w:type="dxa" w:w="3168"/>
            <w:shd w:val="clear" w:color="auto" w:fill="FFFFFF"/>
            <w:vAlign w:val="top"/>
          </w:tcPr>
          <w:p>
            <w:pPr>
              <w:spacing w:before="20" w:after="20"/>
              <w:jc w:val="left"/>
            </w:pPr>
            <w:r>
              <w:rPr>
                <w:rFonts w:ascii="Calibri" w:hAnsi="Calibri"/>
                <w:b w:val="0"/>
                <w:sz w:val="18"/>
              </w:rPr>
              <w:t>Guided Practice + Think-Pair-Share</w:t>
            </w:r>
          </w:p>
        </w:tc>
        <w:tc>
          <w:tcPr>
            <w:tcW w:type="dxa" w:w="2736"/>
            <w:shd w:val="clear" w:color="auto" w:fill="FFFFFF"/>
            <w:vAlign w:val="top"/>
          </w:tcPr>
          <w:p>
            <w:pPr>
              <w:spacing w:before="20" w:after="20"/>
              <w:jc w:val="left"/>
            </w:pPr>
            <w:r>
              <w:rPr>
                <w:rFonts w:ascii="Calibri" w:hAnsi="Calibri"/>
                <w:b w:val="0"/>
                <w:sz w:val="18"/>
              </w:rPr>
              <w:t>Questioning: Can students identify a and b? Can they apply the identity step-by-step? Can they articulate why this method is efficient?</w:t>
            </w:r>
          </w:p>
        </w:tc>
      </w:tr>
      <w:tr>
        <w:tc>
          <w:tcPr>
            <w:tcW w:type="dxa" w:w="4032"/>
            <w:shd w:val="clear" w:color="auto" w:fill="EBF3FB"/>
            <w:vAlign w:val="top"/>
          </w:tcPr>
          <w:p>
            <w:pPr>
              <w:spacing w:before="20" w:after="20"/>
              <w:jc w:val="left"/>
            </w:pPr>
            <w:r>
              <w:rPr>
                <w:rFonts w:ascii="Calibri" w:hAnsi="Calibri"/>
                <w:b w:val="0"/>
                <w:sz w:val="18"/>
              </w:rPr>
              <w:t>Minutes 15–25: Students practice in pairs with similar problems: (1) Calculate 105² using the identity (a+b)². (2) Calculate 97² using the identity (a-b)². (3) Calculate 98² using the identity (a-b)². Pairs work through the problems, showing all steps. Teacher circulates, asking probing questions: “What are a and b in this case?” (Wait time: 5 seconds) “Which identity are you using?” (Wait time: 5 seconds) “Can you do this calculation mentally?” (Wait time: 10 seconds)</w:t>
            </w:r>
          </w:p>
        </w:tc>
        <w:tc>
          <w:tcPr>
            <w:tcW w:type="dxa" w:w="2304"/>
            <w:shd w:val="clear" w:color="auto" w:fill="EBF3FB"/>
            <w:vAlign w:val="top"/>
          </w:tcPr>
          <w:p>
            <w:pPr>
              <w:spacing w:before="20" w:after="20"/>
              <w:jc w:val="left"/>
            </w:pPr>
            <w:r>
              <w:rPr>
                <w:rFonts w:ascii="Calibri" w:hAnsi="Calibri"/>
                <w:b w:val="0"/>
                <w:sz w:val="18"/>
              </w:rPr>
              <w:t>Practice problem sheet</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provides scaffolding: “For 97², write it as (100 - ?).” Teacher presses for mental math: “Can you calculate 2(100)(3) in your head?” Teacher notes common errors (e.g., sign errors in (a-b)², forgetting the 2 in 2ab).</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identifying a and b? Are they applying the identities accurately? Common errors: 97² = (100-3)² = 100² - 3² (forgetting -2ab), sign errors in the middle term.</w:t>
            </w:r>
          </w:p>
        </w:tc>
      </w:tr>
      <w:tr>
        <w:tc>
          <w:tcPr>
            <w:tcW w:type="dxa" w:w="4032"/>
            <w:shd w:val="clear" w:color="auto" w:fill="FFFFFF"/>
            <w:vAlign w:val="top"/>
          </w:tcPr>
          <w:p>
            <w:pPr>
              <w:spacing w:before="20" w:after="20"/>
              <w:jc w:val="left"/>
            </w:pPr>
            <w:r>
              <w:rPr>
                <w:rFonts w:ascii="Calibri" w:hAnsi="Calibri"/>
                <w:b w:val="0"/>
                <w:sz w:val="18"/>
              </w:rPr>
              <w:t>Minutes 25–35: Whole-class discussion of practice problems. Teacher calls on pairs to share their solutions: (1) 105² = (100+5)² = 10,000 + 1,000 + 25 = 11,025 (2) 97² = (100-3)² = 10,000 - 600 + 9 = 9,409 (3) 98² = (100-2)² = 10,000 - 400 + 4 = 9,604 Teacher addresses common errors: “Why is 97² NOT equal to 100² - 3²?” (Wait time: 10 seconds) Teacher emphasizes: “The middle term (-2ab) is essential. Don’t forget it!” Teacher verifies each answer with a calculator.</w:t>
            </w:r>
          </w:p>
        </w:tc>
        <w:tc>
          <w:tcPr>
            <w:tcW w:type="dxa" w:w="2304"/>
            <w:shd w:val="clear" w:color="auto" w:fill="FFFFFF"/>
            <w:vAlign w:val="top"/>
          </w:tcPr>
          <w:p>
            <w:pPr>
              <w:spacing w:before="20" w:after="20"/>
              <w:jc w:val="left"/>
            </w:pPr>
            <w:r>
              <w:rPr>
                <w:rFonts w:ascii="Calibri" w:hAnsi="Calibri"/>
                <w:b w:val="0"/>
                <w:sz w:val="18"/>
              </w:rPr>
              <w:t>Board for recording solutions, calculator</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and correcting errors. Teacher asks: “Can someone explain why the middle term in 97² is -600?” (Wait time: 10 seconds) Teacher models self-checking: “Let’s verify 97² with a calculator…” Teacher presses: “Can you now calculate 102² mentally?” (Wait time: 10 seconds)</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Can they identify and correct errors? Are they developing fluency with mental calculations using identities?</w:t>
            </w:r>
          </w:p>
        </w:tc>
      </w:tr>
      <w:tr>
        <w:tc>
          <w:tcPr>
            <w:tcW w:type="dxa" w:w="4032"/>
            <w:shd w:val="clear" w:color="auto" w:fill="EBF3FB"/>
            <w:vAlign w:val="top"/>
          </w:tcPr>
          <w:p>
            <w:pPr>
              <w:spacing w:before="20" w:after="20"/>
              <w:jc w:val="left"/>
            </w:pPr>
            <w:r>
              <w:rPr>
                <w:rFonts w:ascii="Calibri" w:hAnsi="Calibri"/>
                <w:b w:val="0"/>
                <w:sz w:val="18"/>
              </w:rPr>
              <w:t>Minutes 35–40: Teacher introduces a Kenyan market context: “A trader at Gikomba market sells shirts for Ksh 97 each. If a customer buys 97 shirts, what is the total cost?” Students recognize: 97 × 97 = 97². Students calculate using the identity: 97² = 9,409. Teacher asks: “How does using the identity help the trader calculate quickly without a calculator?” (Wait time: 10 seconds) Students discuss in pairs. Teacher previews Period 2: “Next, we’ll use the third identity—(a+b)(a-b)—to calculate products like 103×97.”</w:t>
            </w:r>
          </w:p>
        </w:tc>
        <w:tc>
          <w:tcPr>
            <w:tcW w:type="dxa" w:w="2304"/>
            <w:shd w:val="clear" w:color="auto" w:fill="EBF3FB"/>
            <w:vAlign w:val="top"/>
          </w:tcPr>
          <w:p>
            <w:pPr>
              <w:spacing w:before="20" w:after="20"/>
              <w:jc w:val="left"/>
            </w:pPr>
            <w:r>
              <w:rPr>
                <w:rFonts w:ascii="Calibri" w:hAnsi="Calibri"/>
                <w:b w:val="0"/>
                <w:sz w:val="18"/>
              </w:rPr>
              <w:t>Market scenario card</w:t>
            </w:r>
          </w:p>
        </w:tc>
        <w:tc>
          <w:tcPr>
            <w:tcW w:type="dxa" w:w="3168"/>
            <w:shd w:val="clear" w:color="auto" w:fill="EBF3FB"/>
            <w:vAlign w:val="top"/>
          </w:tcPr>
          <w:p>
            <w:pPr>
              <w:spacing w:before="20" w:after="20"/>
              <w:jc w:val="left"/>
            </w:pPr>
            <w:r>
              <w:rPr>
                <w:rFonts w:ascii="Calibri" w:hAnsi="Calibri"/>
                <w:b w:val="0"/>
                <w:sz w:val="18"/>
              </w:rPr>
              <w:t>Teacher presents the context, making it concrete and relevant. Teacher asks: “Why might a trader need to calculate this quickly?” (Wait time: 10 seconds) Teacher validates: “Identities aren’t just abstract math—they’re practical tools for real-life calculations.” Teacher assigns homework (optional): “Find three more numerical expressions you can calculate using the identities (e.g., 104², 96², 99²).”</w:t>
            </w:r>
          </w:p>
        </w:tc>
        <w:tc>
          <w:tcPr>
            <w:tcW w:type="dxa" w:w="3168"/>
            <w:shd w:val="clear" w:color="auto" w:fill="EBF3FB"/>
            <w:vAlign w:val="top"/>
          </w:tcPr>
          <w:p>
            <w:pPr>
              <w:spacing w:before="20" w:after="20"/>
              <w:jc w:val="left"/>
            </w:pPr>
            <w:r>
              <w:rPr>
                <w:rFonts w:ascii="Calibri" w:hAnsi="Calibri"/>
                <w:b w:val="0"/>
                <w:sz w:val="18"/>
              </w:rPr>
              <w:t>Real-World Context + Think-Pair-Share</w:t>
            </w:r>
          </w:p>
        </w:tc>
        <w:tc>
          <w:tcPr>
            <w:tcW w:type="dxa" w:w="2736"/>
            <w:shd w:val="clear" w:color="auto" w:fill="EBF3FB"/>
            <w:vAlign w:val="top"/>
          </w:tcPr>
          <w:p>
            <w:pPr>
              <w:spacing w:before="20" w:after="20"/>
              <w:jc w:val="left"/>
            </w:pPr>
            <w:r>
              <w:rPr>
                <w:rFonts w:ascii="Calibri" w:hAnsi="Calibri"/>
                <w:b w:val="0"/>
                <w:sz w:val="18"/>
              </w:rPr>
              <w:t>Observation: Are students making the connection between the abstract identities and practical applications?</w:t>
            </w:r>
          </w:p>
        </w:tc>
      </w:tr>
    </w:tbl>
    <w:p/>
    <w:p>
      <w:pPr>
        <w:spacing w:before="80" w:after="40"/>
        <w:jc w:val="left"/>
      </w:pPr>
      <w:r>
        <w:rPr>
          <w:rFonts w:ascii="Calibri" w:hAnsi="Calibri"/>
          <w:b/>
          <w:color w:val="1F7A8C"/>
          <w:sz w:val="20"/>
        </w:rPr>
        <w:t>PERIOD 2 (40 minutes): Applying (a+b)(a-b) and Mixed Practice</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Period 1: “We used the identities (a+b)² and (a-b)² to calculate squares like 103² and 97². Today, we’ll use the third identity—(a+b)(a-b) = a² - b²—to calculate products.” Teacher poses a challenge: “Can you calculate 103×97 in your head?” Students attempt individually (most will struggle). Teacher asks: “Can we use an identity?” (Wait time: 10 seconds)</w:t>
            </w:r>
          </w:p>
        </w:tc>
        <w:tc>
          <w:tcPr>
            <w:tcW w:type="dxa" w:w="2304"/>
            <w:shd w:val="clear" w:color="auto" w:fill="EBF3FB"/>
            <w:vAlign w:val="top"/>
          </w:tcPr>
          <w:p>
            <w:pPr>
              <w:spacing w:before="20" w:after="20"/>
              <w:jc w:val="left"/>
            </w:pPr>
            <w:r>
              <w:rPr>
                <w:rFonts w:ascii="Calibri" w:hAnsi="Calibri"/>
                <w:b w:val="0"/>
                <w:sz w:val="18"/>
              </w:rPr>
              <w:t>Board with identities displayed</w:t>
            </w:r>
          </w:p>
        </w:tc>
        <w:tc>
          <w:tcPr>
            <w:tcW w:type="dxa" w:w="3168"/>
            <w:shd w:val="clear" w:color="auto" w:fill="EBF3FB"/>
            <w:vAlign w:val="top"/>
          </w:tcPr>
          <w:p>
            <w:pPr>
              <w:spacing w:before="20" w:after="20"/>
              <w:jc w:val="left"/>
            </w:pPr>
            <w:r>
              <w:rPr>
                <w:rFonts w:ascii="Calibri" w:hAnsi="Calibri"/>
                <w:b w:val="0"/>
                <w:sz w:val="18"/>
              </w:rPr>
              <w:t>Teacher does NOT give the answer yet. Teacher circulates, observing attempts. Teacher asks: “What do 103 and 97 have in common?” (Wait time: 10 seconds) “Can we write them as (100 + something) and (100 - something)?” (Wait time: 10 seconds)</w:t>
            </w:r>
          </w:p>
        </w:tc>
        <w:tc>
          <w:tcPr>
            <w:tcW w:type="dxa" w:w="3168"/>
            <w:shd w:val="clear" w:color="auto" w:fill="EBF3FB"/>
            <w:vAlign w:val="top"/>
          </w:tcPr>
          <w:p>
            <w:pPr>
              <w:spacing w:before="20" w:after="20"/>
              <w:jc w:val="left"/>
            </w:pPr>
            <w:r>
              <w:rPr>
                <w:rFonts w:ascii="Calibri" w:hAnsi="Calibri"/>
                <w:b w:val="0"/>
                <w:sz w:val="18"/>
              </w:rPr>
              <w:t>Individual Think Time + Probing Questions</w:t>
            </w:r>
          </w:p>
        </w:tc>
        <w:tc>
          <w:tcPr>
            <w:tcW w:type="dxa" w:w="2736"/>
            <w:shd w:val="clear" w:color="auto" w:fill="EBF3FB"/>
            <w:vAlign w:val="top"/>
          </w:tcPr>
          <w:p>
            <w:pPr>
              <w:spacing w:before="20" w:after="20"/>
              <w:jc w:val="left"/>
            </w:pPr>
            <w:r>
              <w:rPr>
                <w:rFonts w:ascii="Calibri" w:hAnsi="Calibri"/>
                <w:b w:val="0"/>
                <w:sz w:val="18"/>
              </w:rPr>
              <w:t>Observation: Are students recognizing that 103 = 100+3 and 97 = 100-3? Are they making the connection to (a+b)(a-b)?</w:t>
            </w:r>
          </w:p>
        </w:tc>
      </w:tr>
      <w:tr>
        <w:tc>
          <w:tcPr>
            <w:tcW w:type="dxa" w:w="4032"/>
            <w:shd w:val="clear" w:color="auto" w:fill="FFFFFF"/>
            <w:vAlign w:val="top"/>
          </w:tcPr>
          <w:p>
            <w:pPr>
              <w:spacing w:before="20" w:after="20"/>
              <w:jc w:val="left"/>
            </w:pPr>
            <w:r>
              <w:rPr>
                <w:rFonts w:ascii="Calibri" w:hAnsi="Calibri"/>
                <w:b w:val="0"/>
                <w:sz w:val="18"/>
              </w:rPr>
              <w:t>Minutes 5–15: Teacher guides the whole class through the calculation: “Let’s write 103 as (100+3) and 97 as (100-3). Now, 103×97 = (100+3)(100-3). Which identity can we use?” Students identify: (a+b)(a-b) = a² - b². Teacher writes on the board: 103×97 = (100+3)(100-3) = 100² - 3² = 10,000 - 9 = 9,991. Teacher asks: “How is this easier than multiplying 103×97 the long way?” (Wait time: 10 seconds) Students discuss in pairs. Teacher verifies with a calculator: 103×97 = 9,991 ✓. Teacher emphasizes: “This identity is incredibly powerful for mental math!”</w:t>
            </w:r>
          </w:p>
        </w:tc>
        <w:tc>
          <w:tcPr>
            <w:tcW w:type="dxa" w:w="2304"/>
            <w:shd w:val="clear" w:color="auto" w:fill="FFFFFF"/>
            <w:vAlign w:val="top"/>
          </w:tcPr>
          <w:p>
            <w:pPr>
              <w:spacing w:before="20" w:after="20"/>
              <w:jc w:val="left"/>
            </w:pPr>
            <w:r>
              <w:rPr>
                <w:rFonts w:ascii="Calibri" w:hAnsi="Calibri"/>
                <w:b w:val="0"/>
                <w:sz w:val="18"/>
              </w:rPr>
              <w:t>Board for step-by-step calculation, calculator for verification</w:t>
            </w:r>
          </w:p>
        </w:tc>
        <w:tc>
          <w:tcPr>
            <w:tcW w:type="dxa" w:w="3168"/>
            <w:shd w:val="clear" w:color="auto" w:fill="FFFFFF"/>
            <w:vAlign w:val="top"/>
          </w:tcPr>
          <w:p>
            <w:pPr>
              <w:spacing w:before="20" w:after="20"/>
              <w:jc w:val="left"/>
            </w:pPr>
            <w:r>
              <w:rPr>
                <w:rFonts w:ascii="Calibri" w:hAnsi="Calibri"/>
                <w:b w:val="0"/>
                <w:sz w:val="18"/>
              </w:rPr>
              <w:t>Teacher facilitates the calculation, asking students to supply each step: “What is a?” (100) “What is b?” (3) “What is a²?” (10,000) “What is b²?” (9) “What is a² - b²?” (9,991) Teacher presses: “Why does this identity make the calculation so simple?” (Wait time: 10 seconds) Teacher validates: “The middle terms cancel out, leaving just a² - b².”</w:t>
            </w:r>
          </w:p>
        </w:tc>
        <w:tc>
          <w:tcPr>
            <w:tcW w:type="dxa" w:w="3168"/>
            <w:shd w:val="clear" w:color="auto" w:fill="FFFFFF"/>
            <w:vAlign w:val="top"/>
          </w:tcPr>
          <w:p>
            <w:pPr>
              <w:spacing w:before="20" w:after="20"/>
              <w:jc w:val="left"/>
            </w:pPr>
            <w:r>
              <w:rPr>
                <w:rFonts w:ascii="Calibri" w:hAnsi="Calibri"/>
                <w:b w:val="0"/>
                <w:sz w:val="18"/>
              </w:rPr>
              <w:t>Guided Practice + Think-Pair-Share</w:t>
            </w:r>
          </w:p>
        </w:tc>
        <w:tc>
          <w:tcPr>
            <w:tcW w:type="dxa" w:w="2736"/>
            <w:shd w:val="clear" w:color="auto" w:fill="FFFFFF"/>
            <w:vAlign w:val="top"/>
          </w:tcPr>
          <w:p>
            <w:pPr>
              <w:spacing w:before="20" w:after="20"/>
              <w:jc w:val="left"/>
            </w:pPr>
            <w:r>
              <w:rPr>
                <w:rFonts w:ascii="Calibri" w:hAnsi="Calibri"/>
                <w:b w:val="0"/>
                <w:sz w:val="18"/>
              </w:rPr>
              <w:t>Questioning: Can students identify a and b? Can they apply the identity step-by-step? Can they articulate why this method is efficient?</w:t>
            </w:r>
          </w:p>
        </w:tc>
      </w:tr>
      <w:tr>
        <w:tc>
          <w:tcPr>
            <w:tcW w:type="dxa" w:w="4032"/>
            <w:shd w:val="clear" w:color="auto" w:fill="EBF3FB"/>
            <w:vAlign w:val="top"/>
          </w:tcPr>
          <w:p>
            <w:pPr>
              <w:spacing w:before="20" w:after="20"/>
              <w:jc w:val="left"/>
            </w:pPr>
            <w:r>
              <w:rPr>
                <w:rFonts w:ascii="Calibri" w:hAnsi="Calibri"/>
                <w:b w:val="0"/>
                <w:sz w:val="18"/>
              </w:rPr>
              <w:t>Minutes 15–25: Students practice in pairs with similar problems: (1) Calculate 105×95 using the identity (a+b)(a-b). (2) Calculate 98×102 using the identity (a+b)(a-b). (3) Calculate 104×96 using the identity (a+b)(a-b). Pairs work through the problems, showing all steps. Teacher circulates, asking probing questions: “What are a and b in this case?” (Wait time: 5 seconds) “Can you do this calculation mentally?” (Wait time: 10 seconds)</w:t>
            </w:r>
          </w:p>
        </w:tc>
        <w:tc>
          <w:tcPr>
            <w:tcW w:type="dxa" w:w="2304"/>
            <w:shd w:val="clear" w:color="auto" w:fill="EBF3FB"/>
            <w:vAlign w:val="top"/>
          </w:tcPr>
          <w:p>
            <w:pPr>
              <w:spacing w:before="20" w:after="20"/>
              <w:jc w:val="left"/>
            </w:pPr>
            <w:r>
              <w:rPr>
                <w:rFonts w:ascii="Calibri" w:hAnsi="Calibri"/>
                <w:b w:val="0"/>
                <w:sz w:val="18"/>
              </w:rPr>
              <w:t>Practice problem sheet</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provides scaffolding: “For 105×95, write them as (100+5) and (100-5).” Teacher presses for mental math: “Can you calculate 100² - 5² in your head?” Teacher notes common errors (e.g., using the wrong identity, calculation errors).</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identifying a and b? Are they applying the identity accurately? Are they able to do the calculations mentally?</w:t>
            </w:r>
          </w:p>
        </w:tc>
      </w:tr>
      <w:tr>
        <w:tc>
          <w:tcPr>
            <w:tcW w:type="dxa" w:w="4032"/>
            <w:shd w:val="clear" w:color="auto" w:fill="FFFFFF"/>
            <w:vAlign w:val="top"/>
          </w:tcPr>
          <w:p>
            <w:pPr>
              <w:spacing w:before="20" w:after="20"/>
              <w:jc w:val="left"/>
            </w:pPr>
            <w:r>
              <w:rPr>
                <w:rFonts w:ascii="Calibri" w:hAnsi="Calibri"/>
                <w:b w:val="0"/>
                <w:sz w:val="18"/>
              </w:rPr>
              <w:t>Minutes 25–33: Whole-class discussion of practice problems. Teacher calls on pairs to share their solutions: (1) 105×95 = (100+5)(100-5) = 10,000 - 25 = 9,975 (2) 98×102 = (100-2)(100+2) = 10,000 - 4 = 9,996 (3) 104×96 = (100+4)(100-4) = 10,000 - 16 = 9,984 Teacher verifies each answer with a calculator. Teacher asks: “What pattern do you notice in all these answers?” (Wait time: 10 seconds) Students observe: “They’re all close to 10,000.” Teacher explains: “That’s because a = 100 in all cases, so a² = 10,000. The b² term is small, so the answer is close to 10,000.”</w:t>
            </w:r>
          </w:p>
        </w:tc>
        <w:tc>
          <w:tcPr>
            <w:tcW w:type="dxa" w:w="2304"/>
            <w:shd w:val="clear" w:color="auto" w:fill="FFFFFF"/>
            <w:vAlign w:val="top"/>
          </w:tcPr>
          <w:p>
            <w:pPr>
              <w:spacing w:before="20" w:after="20"/>
              <w:jc w:val="left"/>
            </w:pPr>
            <w:r>
              <w:rPr>
                <w:rFonts w:ascii="Calibri" w:hAnsi="Calibri"/>
                <w:b w:val="0"/>
                <w:sz w:val="18"/>
              </w:rPr>
              <w:t>Board for recording solutions, calculator</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Teacher asks: “Can someone explain why 105×95 = 9,975?” (Wait time: 10 seconds) Teacher presses for pattern recognition: “Why are all the answers close to 10,000?” (Wait time: 10 seconds) Teacher models mental math: “I can calculate 104×96 in my head: 10,000 - 16 = 9,984.”</w:t>
            </w:r>
          </w:p>
        </w:tc>
        <w:tc>
          <w:tcPr>
            <w:tcW w:type="dxa" w:w="3168"/>
            <w:shd w:val="clear" w:color="auto" w:fill="FFFFFF"/>
            <w:vAlign w:val="top"/>
          </w:tcPr>
          <w:p>
            <w:pPr>
              <w:spacing w:before="20" w:after="20"/>
              <w:jc w:val="left"/>
            </w:pPr>
            <w:r>
              <w:rPr>
                <w:rFonts w:ascii="Calibri" w:hAnsi="Calibri"/>
                <w:b w:val="0"/>
                <w:sz w:val="18"/>
              </w:rPr>
              <w:t>Whole-Class Discussion + Pattern Recognition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Are they noticing patterns? Are they developing confidence in mental math?</w:t>
            </w:r>
          </w:p>
        </w:tc>
      </w:tr>
      <w:tr>
        <w:tc>
          <w:tcPr>
            <w:tcW w:type="dxa" w:w="4032"/>
            <w:shd w:val="clear" w:color="auto" w:fill="EBF3FB"/>
            <w:vAlign w:val="top"/>
          </w:tcPr>
          <w:p>
            <w:pPr>
              <w:spacing w:before="20" w:after="20"/>
              <w:jc w:val="left"/>
            </w:pPr>
            <w:r>
              <w:rPr>
                <w:rFonts w:ascii="Calibri" w:hAnsi="Calibri"/>
                <w:b w:val="0"/>
                <w:sz w:val="18"/>
              </w:rPr>
              <w:t>Minutes 33–38: Teacher introduces a Kenyan market context: “A trader at Toi market buys 103 bags of maize at Ksh 97 per bag. What is the total cost?” Students recognize: 103 × 97 = 9,991 (calculated earlier). Teacher asks: “How does using the identity help the trader calculate quickly?” (Wait time: 10 seconds) Teacher provides mixed practice: “Now, choose the correct identity for each expression: (a) 106², (b) 94², (c) 106×94.” Students work individually, then check with a partner.</w:t>
            </w:r>
          </w:p>
        </w:tc>
        <w:tc>
          <w:tcPr>
            <w:tcW w:type="dxa" w:w="2304"/>
            <w:shd w:val="clear" w:color="auto" w:fill="EBF3FB"/>
            <w:vAlign w:val="top"/>
          </w:tcPr>
          <w:p>
            <w:pPr>
              <w:spacing w:before="20" w:after="20"/>
              <w:jc w:val="left"/>
            </w:pPr>
            <w:r>
              <w:rPr>
                <w:rFonts w:ascii="Calibri" w:hAnsi="Calibri"/>
                <w:b w:val="0"/>
                <w:sz w:val="18"/>
              </w:rPr>
              <w:t>Market scenario card, mixed practice problems</w:t>
            </w:r>
          </w:p>
        </w:tc>
        <w:tc>
          <w:tcPr>
            <w:tcW w:type="dxa" w:w="3168"/>
            <w:shd w:val="clear" w:color="auto" w:fill="EBF3FB"/>
            <w:vAlign w:val="top"/>
          </w:tcPr>
          <w:p>
            <w:pPr>
              <w:spacing w:before="20" w:after="20"/>
              <w:jc w:val="left"/>
            </w:pPr>
            <w:r>
              <w:rPr>
                <w:rFonts w:ascii="Calibri" w:hAnsi="Calibri"/>
                <w:b w:val="0"/>
                <w:sz w:val="18"/>
              </w:rPr>
              <w:t>Teacher presents the context, making it concrete. Teacher assigns mixed practice to assess understanding. Teacher circulates, asking: “Which identity did you choose? Why?” (Wait time: 5 seconds) Teacher notes students who are struggling to choose the correct identity.</w:t>
            </w:r>
          </w:p>
        </w:tc>
        <w:tc>
          <w:tcPr>
            <w:tcW w:type="dxa" w:w="3168"/>
            <w:shd w:val="clear" w:color="auto" w:fill="EBF3FB"/>
            <w:vAlign w:val="top"/>
          </w:tcPr>
          <w:p>
            <w:pPr>
              <w:spacing w:before="20" w:after="20"/>
              <w:jc w:val="left"/>
            </w:pPr>
            <w:r>
              <w:rPr>
                <w:rFonts w:ascii="Calibri" w:hAnsi="Calibri"/>
                <w:b w:val="0"/>
                <w:sz w:val="18"/>
              </w:rPr>
              <w:t>Real-World Context + Individual Practice</w:t>
            </w:r>
          </w:p>
        </w:tc>
        <w:tc>
          <w:tcPr>
            <w:tcW w:type="dxa" w:w="2736"/>
            <w:shd w:val="clear" w:color="auto" w:fill="EBF3FB"/>
            <w:vAlign w:val="top"/>
          </w:tcPr>
          <w:p>
            <w:pPr>
              <w:spacing w:before="20" w:after="20"/>
              <w:jc w:val="left"/>
            </w:pPr>
            <w:r>
              <w:rPr>
                <w:rFonts w:ascii="Calibri" w:hAnsi="Calibri"/>
                <w:b w:val="0"/>
                <w:sz w:val="18"/>
              </w:rPr>
              <w:t>Observation: Can students choose the correct identity for each expression? Are they applying the identities accurately?</w:t>
            </w:r>
          </w:p>
        </w:tc>
      </w:tr>
      <w:tr>
        <w:tc>
          <w:tcPr>
            <w:tcW w:type="dxa" w:w="4032"/>
            <w:shd w:val="clear" w:color="auto" w:fill="FFFFFF"/>
            <w:vAlign w:val="top"/>
          </w:tcPr>
          <w:p>
            <w:pPr>
              <w:spacing w:before="20" w:after="20"/>
              <w:jc w:val="left"/>
            </w:pPr>
            <w:r>
              <w:rPr>
                <w:rFonts w:ascii="Calibri" w:hAnsi="Calibri"/>
                <w:b w:val="0"/>
                <w:sz w:val="18"/>
              </w:rPr>
              <w:t>Minutes 38–40: Students revise their models to include examples of how identities simplify numerical calculations. Teacher prompts: “Add to your model: How do the identities help us calculate efficiently? Give an example.” Students update the Driving Question Board: “What have we learned about applying identities?” Teacher previews Lesson 4: “Next, we’ll learn factorisation—the reverse process of expanding. This will be the key to solving quadratic equations!”</w:t>
            </w:r>
          </w:p>
        </w:tc>
        <w:tc>
          <w:tcPr>
            <w:tcW w:type="dxa" w:w="2304"/>
            <w:shd w:val="clear" w:color="auto" w:fill="FFFFFF"/>
            <w:vAlign w:val="top"/>
          </w:tcPr>
          <w:p>
            <w:pPr>
              <w:spacing w:before="20" w:after="20"/>
              <w:jc w:val="left"/>
            </w:pPr>
            <w:r>
              <w:rPr>
                <w:rFonts w:ascii="Calibri" w:hAnsi="Calibri"/>
                <w:b w:val="0"/>
                <w:sz w:val="18"/>
              </w:rPr>
              <w:t>Student models, notebooks, Driving Question Board</w:t>
            </w:r>
          </w:p>
        </w:tc>
        <w:tc>
          <w:tcPr>
            <w:tcW w:type="dxa" w:w="3168"/>
            <w:shd w:val="clear" w:color="auto" w:fill="FFFFFF"/>
            <w:vAlign w:val="top"/>
          </w:tcPr>
          <w:p>
            <w:pPr>
              <w:spacing w:before="20" w:after="20"/>
              <w:jc w:val="left"/>
            </w:pPr>
            <w:r>
              <w:rPr>
                <w:rFonts w:ascii="Calibri" w:hAnsi="Calibri"/>
                <w:b w:val="0"/>
                <w:sz w:val="18"/>
              </w:rPr>
              <w:t>Teacher circulates, asking: “How do the identities connect to the harambee problem?” (Students may still not see the connection—that’s okay.) Teacher validates: “We’re building tools. Factorisation (next lesson) will bring everything together.” Teacher updates DQB.</w:t>
            </w:r>
          </w:p>
        </w:tc>
        <w:tc>
          <w:tcPr>
            <w:tcW w:type="dxa" w:w="3168"/>
            <w:shd w:val="clear" w:color="auto" w:fill="FFFFFF"/>
            <w:vAlign w:val="top"/>
          </w:tcPr>
          <w:p>
            <w:pPr>
              <w:spacing w:before="20" w:after="20"/>
              <w:jc w:val="left"/>
            </w:pPr>
            <w:r>
              <w:rPr>
                <w:rFonts w:ascii="Calibri" w:hAnsi="Calibri"/>
                <w:b w:val="0"/>
                <w:sz w:val="18"/>
              </w:rPr>
              <w:t>Model Revision</w:t>
            </w:r>
          </w:p>
        </w:tc>
        <w:tc>
          <w:tcPr>
            <w:tcW w:type="dxa" w:w="2736"/>
            <w:shd w:val="clear" w:color="auto" w:fill="FFFFFF"/>
            <w:vAlign w:val="top"/>
          </w:tcPr>
          <w:p>
            <w:pPr>
              <w:spacing w:before="20" w:after="20"/>
              <w:jc w:val="left"/>
            </w:pPr>
            <w:r>
              <w:rPr>
                <w:rFonts w:ascii="Calibri" w:hAnsi="Calibri"/>
                <w:b w:val="0"/>
                <w:sz w:val="18"/>
              </w:rPr>
              <w:t>Model Assessment: Are students adding examples of numerical applications to their models? Are they seeing the practical value of identities?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3, reflect on the following questions:</w:t>
      </w:r>
    </w:p>
    <w:p>
      <w:pPr>
        <w:spacing w:before="20" w:after="20"/>
        <w:ind w:left="360"/>
      </w:pPr>
      <w:r>
        <w:rPr>
          <w:rFonts w:ascii="Calibri" w:hAnsi="Calibri"/>
          <w:b w:val="0"/>
          <w:sz w:val="20"/>
        </w:rPr>
        <w:t>• Numerical Applications: Did students see the value of using identities for numerical calculations, or did they view this as an abstract exercise? How did the Kenyan market contexts support relevance and engagement?</w:t>
      </w:r>
    </w:p>
    <w:p>
      <w:pPr>
        <w:spacing w:before="20" w:after="20"/>
        <w:ind w:left="360"/>
      </w:pPr>
      <w:r>
        <w:rPr>
          <w:rFonts w:ascii="Calibri" w:hAnsi="Calibri"/>
          <w:b w:val="0"/>
          <w:sz w:val="20"/>
        </w:rPr>
        <w:t>• Mental Math: Were students able to perform calculations mentally using the identities, or did they still rely on written steps? What additional practice might support mental math fluency?</w:t>
      </w:r>
    </w:p>
    <w:p>
      <w:pPr>
        <w:spacing w:before="20" w:after="20"/>
        <w:ind w:left="360"/>
      </w:pPr>
      <w:r>
        <w:rPr>
          <w:rFonts w:ascii="Calibri" w:hAnsi="Calibri"/>
          <w:b w:val="0"/>
          <w:sz w:val="20"/>
        </w:rPr>
        <w:t>• Identity Selection: Could students choose the correct identity for a given numerical expression (e.g., recognizing that 103×97 uses (a+b)(a-b), not (a+b)²)? What misconceptions did you observe?</w:t>
      </w:r>
    </w:p>
    <w:p>
      <w:pPr>
        <w:spacing w:before="20" w:after="20"/>
        <w:ind w:left="360"/>
      </w:pPr>
      <w:r>
        <w:rPr>
          <w:rFonts w:ascii="Calibri" w:hAnsi="Calibri"/>
          <w:b w:val="0"/>
          <w:sz w:val="20"/>
        </w:rPr>
        <w:t>• Connection to Harambee Problem: Are students beginning to see how the identities might connect to solving the harambee problem, or do they still see the identities as separate from the phenomenon? How will you make this connection more explicit in future lessons?</w:t>
      </w:r>
    </w:p>
    <w:p>
      <w:pPr>
        <w:spacing w:before="20" w:after="20"/>
        <w:ind w:left="360"/>
      </w:pPr>
      <w:r>
        <w:rPr>
          <w:rFonts w:ascii="Calibri" w:hAnsi="Calibri"/>
          <w:b w:val="0"/>
          <w:sz w:val="20"/>
        </w:rPr>
        <w:t>• Model Revision: How did students revise their models to include numerical applications? Are they tracking their learning progression effectively?</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third row to their Summary Table:</w:t>
      </w:r>
    </w:p>
    <w:p>
      <w:pPr>
        <w:spacing w:before="40" w:after="40"/>
      </w:pPr>
      <w:r>
        <w:rPr>
          <w:color w:val="CCCCCC"/>
          <w:sz w:val="16"/>
        </w:rPr>
        <w:t>────────────────────────────────────────────────────────────────────────────────</w:t>
      </w:r>
    </w:p>
    <w:p/>
    <w:p>
      <w:pPr>
        <w:spacing w:before="120" w:after="40"/>
      </w:pPr>
      <w:r>
        <w:rPr>
          <w:rFonts w:ascii="Calibri" w:hAnsi="Calibri"/>
          <w:b/>
          <w:color w:val="1F497D"/>
          <w:sz w:val="26"/>
        </w:rPr>
        <w:t>LESSON 4:  Factorisation of Quadratic Expressions</w:t>
      </w:r>
    </w:p>
    <w:p>
      <w:pPr>
        <w:spacing w:before="20" w:after="40"/>
      </w:pPr>
      <w:r>
        <w:rPr>
          <w:rFonts w:ascii="Calibri" w:hAnsi="Calibri"/>
          <w:b/>
          <w:sz w:val="20"/>
        </w:rPr>
        <w:t xml:space="preserve">Key Inquiry Question: </w:t>
      </w:r>
      <w:r>
        <w:rPr>
          <w:rFonts w:ascii="Calibri" w:hAnsi="Calibri"/>
          <w:b w:val="0"/>
          <w:sz w:val="20"/>
        </w:rPr>
        <w:t>How do we factorise quadratic expressions, and why is factorisation useful?</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Define factorisation as the reverse process of expanding (writing a quadratic expression as a product of factors). - Understand that factorisation is the key to solving quadratic equations. - Recognize two cases: (1) when the coefficient of x² is 1 (ax² + bx + c where a=1), and (2) when the coefficient of x² is not 1 (a≠1).</w:t>
      </w:r>
    </w:p>
    <w:p>
      <w:pPr>
        <w:spacing w:before="120" w:after="40"/>
      </w:pPr>
      <w:r>
        <w:rPr>
          <w:rFonts w:ascii="Calibri" w:hAnsi="Calibri"/>
          <w:b/>
          <w:color w:val="1F7A8C"/>
          <w:sz w:val="20"/>
        </w:rPr>
        <w:t>Skills</w:t>
      </w:r>
    </w:p>
    <w:p>
      <w:pPr>
        <w:spacing w:before="20" w:after="20"/>
        <w:ind w:left="360"/>
      </w:pPr>
      <w:r>
        <w:rPr>
          <w:rFonts w:ascii="Calibri" w:hAnsi="Calibri"/>
          <w:b w:val="0"/>
          <w:sz w:val="20"/>
        </w:rPr>
        <w:t>• Factorise quadratic expressions of the form x² + bx + c by finding two numbers that multiply to c and add to b. - Factorise quadratic expressions of the form ax² + bx + c (where a≠1) by splitting the middle term. - Verify factorisation by expanding the factors. - Recognize special cases: difference of squares (a² - b² = (a+b)(a-b)), perfect square trinomials ((a+b)² = a² + 2ab + b²).</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Appreciation for factorisation as a powerful problem-solving tool. - Persistence in finding the correct factors (trial and error is part of the process). - Confidence in checking work by expanding.</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Factorisation is the critical skill that will enable students to solve quadratic equations in Lesson 6. This lesson introduces factorisation as the reverse of expanding, building on the identities from Lessons 2–3. Students learn two methods: (1) finding two numbers that multiply and add (for a=1), and (2) splitting the middle term (for a≠1). They use Discussion Diamonds to make sense of the factorisation process and revise their models to include factorisation strategies.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Factorising Quadratic Expressions (Coefficient of x² is 1)</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expanding from Lesson 2: “We learned to expand (x+3)(x+5) = x² + 8x + 15 using the distributive property or identities. Today, we’ll learn the reverse process—factorisation. If I give you x² + 8x + 15, can you write it as (x+3)(x+5)?” Teacher writes on the board: Factorisation = Reverse of Expanding. Teacher asks: “Why might factorisation be useful?” (Wait time: 10 seconds) Students share ideas (may not yet know—that’s okay).</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does it mean to expand (x+3)(x+5)?” (Wait time: 5 seconds) Teacher introduces factorisation as the inverse operation. Teacher validates student ideas about usefulness and previews: “Factorisation is the key to solving quadratic equations—which we need for the harambee problem!”</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Can students recall how to expand? Do they understand that factorisation is the reverse?</w:t>
            </w:r>
          </w:p>
        </w:tc>
      </w:tr>
      <w:tr>
        <w:tc>
          <w:tcPr>
            <w:tcW w:type="dxa" w:w="4032"/>
            <w:shd w:val="clear" w:color="auto" w:fill="FFFFFF"/>
            <w:vAlign w:val="top"/>
          </w:tcPr>
          <w:p>
            <w:pPr>
              <w:spacing w:before="20" w:after="20"/>
              <w:jc w:val="left"/>
            </w:pPr>
            <w:r>
              <w:rPr>
                <w:rFonts w:ascii="Calibri" w:hAnsi="Calibri"/>
                <w:b w:val="0"/>
                <w:sz w:val="18"/>
              </w:rPr>
              <w:t>Minutes 5–15: Teacher guides the whole class through factorising x² + 7x + 12. Teacher asks: “If we factor this, we get (x + ?)(x + ?). What two numbers go in the blanks?” Teacher explains the strategy: “We need two numbers that multiply to 12 (the constant term) and add to 7 (the coefficient of x).” Teacher lists factor pairs of 12: (1, 12), (2, 6), (3, 4). Teacher asks: “Which pair adds to 7?” (Wait time: 10 seconds) Students identify: 3 and 4. Teacher writes: x² + 7x + 12 = (x + 3)(x + 4). Teacher verifies by expanding: (x+3)(x+4) = x² + 4x + 3x + 12 = x² + 7x + 12 ✓. Teacher emphasizes: “Always check your factorisation by expanding!”</w:t>
            </w:r>
          </w:p>
        </w:tc>
        <w:tc>
          <w:tcPr>
            <w:tcW w:type="dxa" w:w="2304"/>
            <w:shd w:val="clear" w:color="auto" w:fill="FFFFFF"/>
            <w:vAlign w:val="top"/>
          </w:tcPr>
          <w:p>
            <w:pPr>
              <w:spacing w:before="20" w:after="20"/>
              <w:jc w:val="left"/>
            </w:pPr>
            <w:r>
              <w:rPr>
                <w:rFonts w:ascii="Calibri" w:hAnsi="Calibri"/>
                <w:b w:val="0"/>
                <w:sz w:val="18"/>
              </w:rPr>
              <w:t>Board for step-by-step demonstration</w:t>
            </w:r>
          </w:p>
        </w:tc>
        <w:tc>
          <w:tcPr>
            <w:tcW w:type="dxa" w:w="3168"/>
            <w:shd w:val="clear" w:color="auto" w:fill="FFFFFF"/>
            <w:vAlign w:val="top"/>
          </w:tcPr>
          <w:p>
            <w:pPr>
              <w:spacing w:before="20" w:after="20"/>
              <w:jc w:val="left"/>
            </w:pPr>
            <w:r>
              <w:rPr>
                <w:rFonts w:ascii="Calibri" w:hAnsi="Calibri"/>
                <w:b w:val="0"/>
                <w:sz w:val="18"/>
              </w:rPr>
              <w:t>Teacher facilitates the process, asking students to supply each step: “What is the constant term?” (12) “What is the coefficient of x?” (7) “What are the factor pairs of 12?” (Wait time: 10 seconds) “Which pair adds to 7?” (Wait time: 10 seconds) Teacher models self-checking: “Let’s expand to verify…” Teacher presses: “Why do we need two numbers that multiply to 12 and add to 7?” (Wait time: 10 seconds—this is the key conceptual understanding)</w:t>
            </w:r>
          </w:p>
        </w:tc>
        <w:tc>
          <w:tcPr>
            <w:tcW w:type="dxa" w:w="3168"/>
            <w:shd w:val="clear" w:color="auto" w:fill="FFFFFF"/>
            <w:vAlign w:val="top"/>
          </w:tcPr>
          <w:p>
            <w:pPr>
              <w:spacing w:before="20" w:after="20"/>
              <w:jc w:val="left"/>
            </w:pPr>
            <w:r>
              <w:rPr>
                <w:rFonts w:ascii="Calibri" w:hAnsi="Calibri"/>
                <w:b w:val="0"/>
                <w:sz w:val="18"/>
              </w:rPr>
              <w:t>Guided Practice</w:t>
            </w:r>
          </w:p>
        </w:tc>
        <w:tc>
          <w:tcPr>
            <w:tcW w:type="dxa" w:w="2736"/>
            <w:shd w:val="clear" w:color="auto" w:fill="FFFFFF"/>
            <w:vAlign w:val="top"/>
          </w:tcPr>
          <w:p>
            <w:pPr>
              <w:spacing w:before="20" w:after="20"/>
              <w:jc w:val="left"/>
            </w:pPr>
            <w:r>
              <w:rPr>
                <w:rFonts w:ascii="Calibri" w:hAnsi="Calibri"/>
                <w:b w:val="0"/>
                <w:sz w:val="18"/>
              </w:rPr>
              <w:t>Questioning: Can students identify the constant term and coefficient of x? Can they list factor pairs? Can they identify the correct pair? Do they understand why this strategy works?</w:t>
            </w:r>
          </w:p>
        </w:tc>
      </w:tr>
      <w:tr>
        <w:tc>
          <w:tcPr>
            <w:tcW w:type="dxa" w:w="4032"/>
            <w:shd w:val="clear" w:color="auto" w:fill="EBF3FB"/>
            <w:vAlign w:val="top"/>
          </w:tcPr>
          <w:p>
            <w:pPr>
              <w:spacing w:before="20" w:after="20"/>
              <w:jc w:val="left"/>
            </w:pPr>
            <w:r>
              <w:rPr>
                <w:rFonts w:ascii="Calibri" w:hAnsi="Calibri"/>
                <w:b w:val="0"/>
                <w:sz w:val="18"/>
              </w:rPr>
              <w:t>Minutes 15–25: Students practice in pairs with similar problems: (1) Factorise x² + 9x + 20 (2) Factorise x² + 11x + 24 (3) Factorise x² - 7x + 12 (note the negative middle term) (4) Factorise x² + 5x - 14 (note the negative constant term) Pairs work through the problems, showing all steps (list factor pairs, identify correct pair, write factors, verify by expanding). Teacher circulates, asking probing questions: “What two numbers multiply to 20 and add to 9?” (Wait time: 10 seconds) “How does the negative sign affect your factor pairs?” (Wait time: 10 seconds)</w:t>
            </w:r>
          </w:p>
        </w:tc>
        <w:tc>
          <w:tcPr>
            <w:tcW w:type="dxa" w:w="2304"/>
            <w:shd w:val="clear" w:color="auto" w:fill="EBF3FB"/>
            <w:vAlign w:val="top"/>
          </w:tcPr>
          <w:p>
            <w:pPr>
              <w:spacing w:before="20" w:after="20"/>
              <w:jc w:val="left"/>
            </w:pPr>
            <w:r>
              <w:rPr>
                <w:rFonts w:ascii="Calibri" w:hAnsi="Calibri"/>
                <w:b w:val="0"/>
                <w:sz w:val="18"/>
              </w:rPr>
              <w:t>Practice problem sheet</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provides scaffolding: “For x² - 7x + 12, both numbers must be negative (since they multiply to +12 and add to -7).” Teacher presses for self-checking: “How can you verify your answer?” (Expand) Teacher notes common errors (e.g., incorrect factor pairs, sign errors).</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identifying factor pairs? Are they handling negative signs correctly? Common errors: x² - 7x + 12 = (x - 3)(x + 4) (wrong signs), x² + 5x - 14 = (x + 7)(x + 2) (wrong pair).</w:t>
            </w:r>
          </w:p>
        </w:tc>
      </w:tr>
      <w:tr>
        <w:tc>
          <w:tcPr>
            <w:tcW w:type="dxa" w:w="4032"/>
            <w:shd w:val="clear" w:color="auto" w:fill="FFFFFF"/>
            <w:vAlign w:val="top"/>
          </w:tcPr>
          <w:p>
            <w:pPr>
              <w:spacing w:before="20" w:after="20"/>
              <w:jc w:val="left"/>
            </w:pPr>
            <w:r>
              <w:rPr>
                <w:rFonts w:ascii="Calibri" w:hAnsi="Calibri"/>
                <w:b w:val="0"/>
                <w:sz w:val="18"/>
              </w:rPr>
              <w:t>Minutes 25–35: Whole-class discussion of practice problems. Teacher calls on pairs to share their solutions: (1) x² + 9x + 20 = (x + 4)(x + 5) [4 and 5 multiply to 20, add to 9] (2) x² + 11x + 24 = (x + 3)(x + 8) [3 and 8 multiply to 24, add to 11] (3) x² - 7x + 12 = (x - 3)(x - 4) [both negative: -3 and -4 multiply to +12, add to -7] (4) x² + 5x - 14 = (x + 7)(x - 2) [7 and -2 multiply to -14, add to 5] Teacher addresses common errors, especially sign errors. Teacher emphasizes: “Pay close attention to signs! If the constant term is positive, both numbers have the same sign. If it’s negative, the numbers have opposite signs.”</w:t>
            </w:r>
          </w:p>
        </w:tc>
        <w:tc>
          <w:tcPr>
            <w:tcW w:type="dxa" w:w="2304"/>
            <w:shd w:val="clear" w:color="auto" w:fill="FFFFFF"/>
            <w:vAlign w:val="top"/>
          </w:tcPr>
          <w:p>
            <w:pPr>
              <w:spacing w:before="20" w:after="20"/>
              <w:jc w:val="left"/>
            </w:pPr>
            <w:r>
              <w:rPr>
                <w:rFonts w:ascii="Calibri" w:hAnsi="Calibri"/>
                <w:b w:val="0"/>
                <w:sz w:val="18"/>
              </w:rPr>
              <w:t>Board for recording solutions</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and correcting errors. Teacher asks: “Can someone explain why both numbers in problem 3 are negative?” (Wait time: 10 seconds) Teacher models sign reasoning: “If the constant is +12 and the middle term is -7, both numbers must be negative.” Teacher presses: “How did you verify your answer?” (Expand)</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especially for sign choices? Can they verify their answers by expanding? Are they developing fluency with factorisation?</w:t>
            </w:r>
          </w:p>
        </w:tc>
      </w:tr>
      <w:tr>
        <w:tc>
          <w:tcPr>
            <w:tcW w:type="dxa" w:w="4032"/>
            <w:shd w:val="clear" w:color="auto" w:fill="EBF3FB"/>
            <w:vAlign w:val="top"/>
          </w:tcPr>
          <w:p>
            <w:pPr>
              <w:spacing w:before="20" w:after="20"/>
              <w:jc w:val="left"/>
            </w:pPr>
            <w:r>
              <w:rPr>
                <w:rFonts w:ascii="Calibri" w:hAnsi="Calibri"/>
                <w:b w:val="0"/>
                <w:sz w:val="18"/>
              </w:rPr>
              <w:t>Minutes 35–40: Students watch a 5-minute Khan Academy video on factorising quadratic expressions (coefficient of x² is 1). After the video, students use Discussion Diamond protocol in groups of 3–4: Each student writes one key idea about factorisation on a sticky note. Group arranges notes in a diamond (most important at top). Group discusses and refines. Teacher circulates, asking: “What’s the most important thing to remember about factorisation?” (Wait time: 10 seconds)</w:t>
            </w:r>
          </w:p>
        </w:tc>
        <w:tc>
          <w:tcPr>
            <w:tcW w:type="dxa" w:w="2304"/>
            <w:shd w:val="clear" w:color="auto" w:fill="EBF3FB"/>
            <w:vAlign w:val="top"/>
          </w:tcPr>
          <w:p>
            <w:pPr>
              <w:spacing w:before="20" w:after="20"/>
              <w:jc w:val="left"/>
            </w:pPr>
            <w:r>
              <w:rPr>
                <w:rFonts w:ascii="Calibri" w:hAnsi="Calibri"/>
                <w:b w:val="0"/>
                <w:sz w:val="18"/>
              </w:rPr>
              <w:t>Khan Academy: “Factoring Quadratics (Coefficient of x² is 1)”</w:t>
            </w:r>
          </w:p>
        </w:tc>
        <w:tc>
          <w:tcPr>
            <w:tcW w:type="dxa" w:w="3168"/>
            <w:shd w:val="clear" w:color="auto" w:fill="EBF3FB"/>
            <w:vAlign w:val="top"/>
          </w:tcPr>
          <w:p>
            <w:pPr>
              <w:spacing w:before="20" w:after="20"/>
              <w:jc w:val="left"/>
            </w:pPr>
            <w:r>
              <w:rPr>
                <w:rFonts w:ascii="Calibri" w:hAnsi="Calibri"/>
                <w:b w:val="0"/>
                <w:sz w:val="18"/>
              </w:rPr>
              <w:t>Teacher plays video, pausing at key moments to ask: “Why does this strategy work?” (Wait time: 10 seconds) Teacher assigns groups and explains Discussion Diamond protocol. Teacher circulates, listening to group discussions. Teacher asks probing questions: “How is factorisation related to the identities we learned in Lesson 2?” (Wait time: 10 seconds)</w:t>
            </w:r>
          </w:p>
        </w:tc>
        <w:tc>
          <w:tcPr>
            <w:tcW w:type="dxa" w:w="3168"/>
            <w:shd w:val="clear" w:color="auto" w:fill="EBF3FB"/>
            <w:vAlign w:val="top"/>
          </w:tcPr>
          <w:p>
            <w:pPr>
              <w:spacing w:before="20" w:after="20"/>
              <w:jc w:val="left"/>
            </w:pPr>
            <w:r>
              <w:rPr>
                <w:rFonts w:ascii="Calibri" w:hAnsi="Calibri"/>
                <w:b w:val="0"/>
                <w:sz w:val="18"/>
              </w:rPr>
              <w:t>Discussion Diamond</w:t>
            </w:r>
          </w:p>
        </w:tc>
        <w:tc>
          <w:tcPr>
            <w:tcW w:type="dxa" w:w="2736"/>
            <w:shd w:val="clear" w:color="auto" w:fill="EBF3FB"/>
            <w:vAlign w:val="top"/>
          </w:tcPr>
          <w:p>
            <w:pPr>
              <w:spacing w:before="20" w:after="20"/>
              <w:jc w:val="left"/>
            </w:pPr>
            <w:r>
              <w:rPr>
                <w:rFonts w:ascii="Calibri" w:hAnsi="Calibri"/>
                <w:b w:val="0"/>
                <w:sz w:val="18"/>
              </w:rPr>
              <w:t>Discussion Diamond Observation: Are groups identifying key strategies (multiply to c, add to b, check by expanding)? Are they making connections to prior learning (identities, expanding)?</w:t>
            </w:r>
          </w:p>
        </w:tc>
      </w:tr>
    </w:tbl>
    <w:p/>
    <w:p>
      <w:pPr>
        <w:spacing w:before="80" w:after="40"/>
        <w:jc w:val="left"/>
      </w:pPr>
      <w:r>
        <w:rPr>
          <w:rFonts w:ascii="Calibri" w:hAnsi="Calibri"/>
          <w:b/>
          <w:color w:val="1F7A8C"/>
          <w:sz w:val="20"/>
        </w:rPr>
        <w:t>PERIOD 2 (40 minutes): Factorising Quadratic Expressions (Coefficient of x² is Not 1) and Special Cases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Period 1: “We learned to factorise expressions like x² + 7x + 12 by finding two numbers that multiply to 12 and add to 7. But what if the coefficient of x² is not 1? For example, how do we factorise 2x² + 7x + 3?” Teacher writes the expression on the board and asks: “Can we use the same strategy?” (Wait time: 10 seconds) Students discuss in pairs.</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strategy did we use when the coefficient of x² was 1?” (Wait time: 5 seconds) Teacher introduces the new challenge: “When the coefficient is not 1, we need a different approach—splitting the middle term.”</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Do students recognize that the previous strategy won’t work directly when a≠1?</w:t>
            </w:r>
          </w:p>
        </w:tc>
      </w:tr>
      <w:tr>
        <w:tc>
          <w:tcPr>
            <w:tcW w:type="dxa" w:w="4032"/>
            <w:shd w:val="clear" w:color="auto" w:fill="FFFFFF"/>
            <w:vAlign w:val="top"/>
          </w:tcPr>
          <w:p>
            <w:pPr>
              <w:spacing w:before="20" w:after="20"/>
              <w:jc w:val="left"/>
            </w:pPr>
            <w:r>
              <w:rPr>
                <w:rFonts w:ascii="Calibri" w:hAnsi="Calibri"/>
                <w:b w:val="0"/>
                <w:sz w:val="18"/>
              </w:rPr>
              <w:t>Minutes 5–18: Teacher guides the whole class through factorising 2x² + 7x + 3 using the splitting the middle term method: Step 1: Multiply the coefficient of x² by the constant term: 2 × 3 = 6. Step 2: Find two numbers that multiply to 6 and add to 7 (the coefficient of x): 1 and 6. Step 3: Split the middle term (7x) into 1x + 6x: 2x² + 1x + 6x + 3. Step 4: Factor by grouping: (2x² + 1x) + (6x + 3) = x(2x + 1) + 3(2x + 1) = (2x + 1)(x + 3). Step 5: Verify by expanding: (2x+1)(x+3) = 2x² + 6x + 1x + 3 = 2x² + 7x + 3 ✓. Teacher asks after each step: “Why do we multiply 2 and 3?” (Wait time: 10 seconds) “Why do we split 7x into 1x + 6x?” (Wait time: 10 seconds) “How do we factor by grouping?” (Wait time: 10 seconds)</w:t>
            </w:r>
          </w:p>
        </w:tc>
        <w:tc>
          <w:tcPr>
            <w:tcW w:type="dxa" w:w="2304"/>
            <w:shd w:val="clear" w:color="auto" w:fill="FFFFFF"/>
            <w:vAlign w:val="top"/>
          </w:tcPr>
          <w:p>
            <w:pPr>
              <w:spacing w:before="20" w:after="20"/>
              <w:jc w:val="left"/>
            </w:pPr>
            <w:r>
              <w:rPr>
                <w:rFonts w:ascii="Calibri" w:hAnsi="Calibri"/>
                <w:b w:val="0"/>
                <w:sz w:val="18"/>
              </w:rPr>
              <w:t>Board for step-by-step demonstration</w:t>
            </w:r>
          </w:p>
        </w:tc>
        <w:tc>
          <w:tcPr>
            <w:tcW w:type="dxa" w:w="3168"/>
            <w:shd w:val="clear" w:color="auto" w:fill="FFFFFF"/>
            <w:vAlign w:val="top"/>
          </w:tcPr>
          <w:p>
            <w:pPr>
              <w:spacing w:before="20" w:after="20"/>
              <w:jc w:val="left"/>
            </w:pPr>
            <w:r>
              <w:rPr>
                <w:rFonts w:ascii="Calibri" w:hAnsi="Calibri"/>
                <w:b w:val="0"/>
                <w:sz w:val="18"/>
              </w:rPr>
              <w:t>Teacher facilitates the process, asking students to supply each step. Teacher emphasizes: “This method is called splitting the middle term. It works for any quadratic expression, even when a≠1.” Teacher models each step carefully, checking for understanding at each stage. Teacher presses: “Why does this method work?” (Wait time: 10 seconds—this is conceptually challenging) Teacher validates: “This is a powerful technique. It takes practice, but you’ll get it!”</w:t>
            </w:r>
          </w:p>
        </w:tc>
        <w:tc>
          <w:tcPr>
            <w:tcW w:type="dxa" w:w="3168"/>
            <w:shd w:val="clear" w:color="auto" w:fill="FFFFFF"/>
            <w:vAlign w:val="top"/>
          </w:tcPr>
          <w:p>
            <w:pPr>
              <w:spacing w:before="20" w:after="20"/>
              <w:jc w:val="left"/>
            </w:pPr>
            <w:r>
              <w:rPr>
                <w:rFonts w:ascii="Calibri" w:hAnsi="Calibri"/>
                <w:b w:val="0"/>
                <w:sz w:val="18"/>
              </w:rPr>
              <w:t>Guided Practice</w:t>
            </w:r>
          </w:p>
        </w:tc>
        <w:tc>
          <w:tcPr>
            <w:tcW w:type="dxa" w:w="2736"/>
            <w:shd w:val="clear" w:color="auto" w:fill="FFFFFF"/>
            <w:vAlign w:val="top"/>
          </w:tcPr>
          <w:p>
            <w:pPr>
              <w:spacing w:before="20" w:after="20"/>
              <w:jc w:val="left"/>
            </w:pPr>
            <w:r>
              <w:rPr>
                <w:rFonts w:ascii="Calibri" w:hAnsi="Calibri"/>
                <w:b w:val="0"/>
                <w:sz w:val="18"/>
              </w:rPr>
              <w:t>Questioning: Can students follow each step? Do they understand why we multiply a and c? Why we split the middle term? How to factor by grouping? This is complex—expect confusion.</w:t>
            </w:r>
          </w:p>
        </w:tc>
      </w:tr>
      <w:tr>
        <w:tc>
          <w:tcPr>
            <w:tcW w:type="dxa" w:w="4032"/>
            <w:shd w:val="clear" w:color="auto" w:fill="EBF3FB"/>
            <w:vAlign w:val="top"/>
          </w:tcPr>
          <w:p>
            <w:pPr>
              <w:spacing w:before="20" w:after="20"/>
              <w:jc w:val="left"/>
            </w:pPr>
            <w:r>
              <w:rPr>
                <w:rFonts w:ascii="Calibri" w:hAnsi="Calibri"/>
                <w:b w:val="0"/>
                <w:sz w:val="18"/>
              </w:rPr>
              <w:t>Minutes 18–28: Students practice in pairs with similar problems: (1) Factorise 3x² + 10x + 3 (2) Factorise 2x² + 5x + 2 (3) Factorise 6x² + 11x + 3 Pairs work through the problems using the splitting the middle term method. Teacher circulates, providing significant scaffolding: “What is a × c?” (Wait time: 5 seconds) “What two numbers multiply to that and add to b?” (Wait time: 10 seconds) “How do you split the middle term?” (Wait time: 10 seconds) Teacher notes that this is challenging and provides step-by-step support as needed.</w:t>
            </w:r>
          </w:p>
        </w:tc>
        <w:tc>
          <w:tcPr>
            <w:tcW w:type="dxa" w:w="2304"/>
            <w:shd w:val="clear" w:color="auto" w:fill="EBF3FB"/>
            <w:vAlign w:val="top"/>
          </w:tcPr>
          <w:p>
            <w:pPr>
              <w:spacing w:before="20" w:after="20"/>
              <w:jc w:val="left"/>
            </w:pPr>
            <w:r>
              <w:rPr>
                <w:rFonts w:ascii="Calibri" w:hAnsi="Calibri"/>
                <w:b w:val="0"/>
                <w:sz w:val="18"/>
              </w:rPr>
              <w:t>Practice problem sheet</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provides a step-by-step template: “Step 1: a × c = ? Step 2: Two numbers that multiply to ? and add to ? Step 3: Split middle term. Step 4: Factor by grouping. Step 5: Verify.” Teacher circulates intensively, as this is a difficult skill. Teacher presses for self-checking: “Expand your answer to verify.”</w:t>
            </w:r>
          </w:p>
        </w:tc>
        <w:tc>
          <w:tcPr>
            <w:tcW w:type="dxa" w:w="3168"/>
            <w:shd w:val="clear" w:color="auto" w:fill="EBF3FB"/>
            <w:vAlign w:val="top"/>
          </w:tcPr>
          <w:p>
            <w:pPr>
              <w:spacing w:before="20" w:after="20"/>
              <w:jc w:val="left"/>
            </w:pPr>
            <w:r>
              <w:rPr>
                <w:rFonts w:ascii="Calibri" w:hAnsi="Calibri"/>
                <w:b w:val="0"/>
                <w:sz w:val="18"/>
              </w:rPr>
              <w:t>Think-Pair-Share (Practice with Scaffolding)</w:t>
            </w:r>
          </w:p>
        </w:tc>
        <w:tc>
          <w:tcPr>
            <w:tcW w:type="dxa" w:w="2736"/>
            <w:shd w:val="clear" w:color="auto" w:fill="EBF3FB"/>
            <w:vAlign w:val="top"/>
          </w:tcPr>
          <w:p>
            <w:pPr>
              <w:spacing w:before="20" w:after="20"/>
              <w:jc w:val="left"/>
            </w:pPr>
            <w:r>
              <w:rPr>
                <w:rFonts w:ascii="Calibri" w:hAnsi="Calibri"/>
                <w:b w:val="0"/>
                <w:sz w:val="18"/>
              </w:rPr>
              <w:t>Observation: Are pairs able to follow the steps? This is challenging—many pairs will struggle. Teacher provides additional support as needed. Common errors: incorrect factor pairs, errors in grouping, sign errors.</w:t>
            </w:r>
          </w:p>
        </w:tc>
      </w:tr>
      <w:tr>
        <w:tc>
          <w:tcPr>
            <w:tcW w:type="dxa" w:w="4032"/>
            <w:shd w:val="clear" w:color="auto" w:fill="FFFFFF"/>
            <w:vAlign w:val="top"/>
          </w:tcPr>
          <w:p>
            <w:pPr>
              <w:spacing w:before="20" w:after="20"/>
              <w:jc w:val="left"/>
            </w:pPr>
            <w:r>
              <w:rPr>
                <w:rFonts w:ascii="Calibri" w:hAnsi="Calibri"/>
                <w:b w:val="0"/>
                <w:sz w:val="18"/>
              </w:rPr>
              <w:t>Minutes 28–35: Whole-class discussion of practice problems. Teacher calls on pairs to share their solutions (or teacher works through them if students are struggling): (1) 3x² + 10x + 3: a×c = 9, numbers are 1 and 9, split: 3x² + 1x + 9x + 3 = x(3x+1) + 3(3x+1) = (3x+1)(x+3) (2) 2x² + 5x + 2: a×c = 4, numbers are 1 and 4, split: 2x² + 1x + 4x + 2 = x(2x+1) + 2(2x+1) = (2x+1)(x+2) (3) 6x² + 11x + 3: a×c = 18, numbers are 2 and 9, split: 6x² + 2x + 9x + 3 = 2x(3x+1) + 3(3x+1) = (3x+1)(2x+3) Teacher verifies each by expanding. Teacher acknowledges: “This is a challenging skill. It takes practice. Don’t worry if you’re not fluent yet—we’ll practice more.”</w:t>
            </w:r>
          </w:p>
        </w:tc>
        <w:tc>
          <w:tcPr>
            <w:tcW w:type="dxa" w:w="2304"/>
            <w:shd w:val="clear" w:color="auto" w:fill="FFFFFF"/>
            <w:vAlign w:val="top"/>
          </w:tcPr>
          <w:p>
            <w:pPr>
              <w:spacing w:before="20" w:after="20"/>
              <w:jc w:val="left"/>
            </w:pPr>
            <w:r>
              <w:rPr>
                <w:rFonts w:ascii="Calibri" w:hAnsi="Calibri"/>
                <w:b w:val="0"/>
                <w:sz w:val="18"/>
              </w:rPr>
              <w:t>Board for recording solutions</w:t>
            </w:r>
          </w:p>
        </w:tc>
        <w:tc>
          <w:tcPr>
            <w:tcW w:type="dxa" w:w="3168"/>
            <w:shd w:val="clear" w:color="auto" w:fill="FFFFFF"/>
            <w:vAlign w:val="top"/>
          </w:tcPr>
          <w:p>
            <w:pPr>
              <w:spacing w:before="20" w:after="20"/>
              <w:jc w:val="left"/>
            </w:pPr>
            <w:r>
              <w:rPr>
                <w:rFonts w:ascii="Calibri" w:hAnsi="Calibri"/>
                <w:b w:val="0"/>
                <w:sz w:val="18"/>
              </w:rPr>
              <w:t>Teacher facilitates discussion, working through each problem step-by-step. Teacher validates effort: “This is hard! You’re doing great.” Teacher emphasizes self-checking: “Always expand to verify.” Teacher provides additional examples if time allows.</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Are students following the steps? Are they able to verify by expanding? Teacher assesses who needs additional support.</w:t>
            </w:r>
          </w:p>
        </w:tc>
      </w:tr>
      <w:tr>
        <w:tc>
          <w:tcPr>
            <w:tcW w:type="dxa" w:w="4032"/>
            <w:shd w:val="clear" w:color="auto" w:fill="EBF3FB"/>
            <w:vAlign w:val="top"/>
          </w:tcPr>
          <w:p>
            <w:pPr>
              <w:spacing w:before="20" w:after="20"/>
              <w:jc w:val="left"/>
            </w:pPr>
            <w:r>
              <w:rPr>
                <w:rFonts w:ascii="Calibri" w:hAnsi="Calibri"/>
                <w:b w:val="0"/>
                <w:sz w:val="18"/>
              </w:rPr>
              <w:t>Minutes 35–38: Teacher introduces special cases (quick overview): (1) Difference of Squares: x² - 9 = (x+3)(x-3) [using the identity (a+b)(a-b) = a² - b²] (2) Perfect Square Trinomials: x² + 6x + 9 = (x+3)² [using the identity (a+b)² = a² + 2ab + b²] Teacher asks: “Do you recognize these patterns from Lesson 2?” (Wait time: 10 seconds) Students make connections to the identities. Teacher emphasizes: “These special cases are easier to factorise if you recognize the pattern!”</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Lesson 2: “Remember the identities? They help us factorise special cases quickly.” Teacher asks: “Can you factorise x² - 16?” (Wait time: 10 seconds) Students apply the difference of squares: (x+4)(x-4). Teacher validates: “Great! You’re using the identities as factorisation tools.”</w:t>
            </w:r>
          </w:p>
        </w:tc>
        <w:tc>
          <w:tcPr>
            <w:tcW w:type="dxa" w:w="3168"/>
            <w:shd w:val="clear" w:color="auto" w:fill="EBF3FB"/>
            <w:vAlign w:val="top"/>
          </w:tcPr>
          <w:p>
            <w:pPr>
              <w:spacing w:before="20" w:after="20"/>
              <w:jc w:val="left"/>
            </w:pPr>
            <w:r>
              <w:rPr>
                <w:rFonts w:ascii="Calibri" w:hAnsi="Calibri"/>
                <w:b w:val="0"/>
                <w:sz w:val="18"/>
              </w:rPr>
              <w:t>Connection to Prior Learning</w:t>
            </w:r>
          </w:p>
        </w:tc>
        <w:tc>
          <w:tcPr>
            <w:tcW w:type="dxa" w:w="2736"/>
            <w:shd w:val="clear" w:color="auto" w:fill="EBF3FB"/>
            <w:vAlign w:val="top"/>
          </w:tcPr>
          <w:p>
            <w:pPr>
              <w:spacing w:before="20" w:after="20"/>
              <w:jc w:val="left"/>
            </w:pPr>
            <w:r>
              <w:rPr>
                <w:rFonts w:ascii="Calibri" w:hAnsi="Calibri"/>
                <w:b w:val="0"/>
                <w:sz w:val="18"/>
              </w:rPr>
              <w:t>Questioning: Can students recognize special cases? Can they apply the identities to factorise quickly?</w:t>
            </w:r>
          </w:p>
        </w:tc>
      </w:tr>
      <w:tr>
        <w:tc>
          <w:tcPr>
            <w:tcW w:type="dxa" w:w="4032"/>
            <w:shd w:val="clear" w:color="auto" w:fill="FFFFFF"/>
            <w:vAlign w:val="top"/>
          </w:tcPr>
          <w:p>
            <w:pPr>
              <w:spacing w:before="20" w:after="20"/>
              <w:jc w:val="left"/>
            </w:pPr>
            <w:r>
              <w:rPr>
                <w:rFonts w:ascii="Calibri" w:hAnsi="Calibri"/>
                <w:b w:val="0"/>
                <w:sz w:val="18"/>
              </w:rPr>
              <w:t>Minutes 38–40: Students revise their models to include factorisation strategies. Teacher prompts: “Add to your model: What are the two methods for factorising quadratic expressions? What special cases should we watch for?” Students update the Driving Question Board: “How does factorisation help us solve the harambee problem?” (Students may now begin to see the connection: factorisation will allow us to solve the equation.) Teacher previews Lesson 5: “Next, we’ll return to the harambee problem and form the quadratic equation. Then, in Lesson 6, we’ll use factorisation to solve it!” Students complete a Rachel offline quiz on factorisation for homework.</w:t>
            </w:r>
          </w:p>
        </w:tc>
        <w:tc>
          <w:tcPr>
            <w:tcW w:type="dxa" w:w="2304"/>
            <w:shd w:val="clear" w:color="auto" w:fill="FFFFFF"/>
            <w:vAlign w:val="top"/>
          </w:tcPr>
          <w:p>
            <w:pPr>
              <w:spacing w:before="20" w:after="20"/>
              <w:jc w:val="left"/>
            </w:pPr>
            <w:r>
              <w:rPr>
                <w:rFonts w:ascii="Calibri" w:hAnsi="Calibri"/>
                <w:b w:val="0"/>
                <w:sz w:val="18"/>
              </w:rPr>
              <w:t>Student models, notebooks, Driving Question Board, Rachel device</w:t>
            </w:r>
          </w:p>
        </w:tc>
        <w:tc>
          <w:tcPr>
            <w:tcW w:type="dxa" w:w="3168"/>
            <w:shd w:val="clear" w:color="auto" w:fill="FFFFFF"/>
            <w:vAlign w:val="top"/>
          </w:tcPr>
          <w:p>
            <w:pPr>
              <w:spacing w:before="20" w:after="20"/>
              <w:jc w:val="left"/>
            </w:pPr>
            <w:r>
              <w:rPr>
                <w:rFonts w:ascii="Calibri" w:hAnsi="Calibri"/>
                <w:b w:val="0"/>
                <w:sz w:val="18"/>
              </w:rPr>
              <w:t>Teacher circulates, asking: “How does factorisation connect to solving equations?” (Wait time: 10 seconds) Teacher validates: “Factorisation is the key! Once we have an equation in factored form, we can solve it easily.” Teacher updates DQB. Teacher assigns Rachel quiz for practice.</w:t>
            </w:r>
          </w:p>
        </w:tc>
        <w:tc>
          <w:tcPr>
            <w:tcW w:type="dxa" w:w="3168"/>
            <w:shd w:val="clear" w:color="auto" w:fill="FFFFFF"/>
            <w:vAlign w:val="top"/>
          </w:tcPr>
          <w:p>
            <w:pPr>
              <w:spacing w:before="20" w:after="20"/>
              <w:jc w:val="left"/>
            </w:pPr>
            <w:r>
              <w:rPr>
                <w:rFonts w:ascii="Calibri" w:hAnsi="Calibri"/>
                <w:b w:val="0"/>
                <w:sz w:val="18"/>
              </w:rPr>
              <w:t>Model Revision</w:t>
            </w:r>
          </w:p>
        </w:tc>
        <w:tc>
          <w:tcPr>
            <w:tcW w:type="dxa" w:w="2736"/>
            <w:shd w:val="clear" w:color="auto" w:fill="FFFFFF"/>
            <w:vAlign w:val="top"/>
          </w:tcPr>
          <w:p>
            <w:pPr>
              <w:spacing w:before="20" w:after="20"/>
              <w:jc w:val="left"/>
            </w:pPr>
            <w:r>
              <w:rPr>
                <w:rFonts w:ascii="Calibri" w:hAnsi="Calibri"/>
                <w:b w:val="0"/>
                <w:sz w:val="18"/>
              </w:rPr>
              <w:t>Model Assessment: Are students adding factorisation strategies to their models? Are they beginning to see the connection to solving the harambee problem?</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4, reflect on the following questions:</w:t>
      </w:r>
    </w:p>
    <w:p>
      <w:pPr>
        <w:spacing w:before="20" w:after="20"/>
        <w:ind w:left="360"/>
      </w:pPr>
      <w:r>
        <w:rPr>
          <w:rFonts w:ascii="Calibri" w:hAnsi="Calibri"/>
          <w:b w:val="0"/>
          <w:sz w:val="20"/>
        </w:rPr>
        <w:t>• Factorisation Fluency: How fluent are students with factorising when a=1? When a≠1? The splitting the middle term method is challenging—what additional support or practice do students need?</w:t>
      </w:r>
    </w:p>
    <w:p>
      <w:pPr>
        <w:spacing w:before="20" w:after="20"/>
        <w:ind w:left="360"/>
      </w:pPr>
      <w:r>
        <w:rPr>
          <w:rFonts w:ascii="Calibri" w:hAnsi="Calibri"/>
          <w:b w:val="0"/>
          <w:sz w:val="20"/>
        </w:rPr>
        <w:t>• Discussion Diamond: How effectively did the Discussion Diamond protocol support student sensemaking about factorisation? Did all group members participate? What key ideas did groups identify?</w:t>
      </w:r>
    </w:p>
    <w:p>
      <w:pPr>
        <w:spacing w:before="20" w:after="20"/>
        <w:ind w:left="360"/>
      </w:pPr>
      <w:r>
        <w:rPr>
          <w:rFonts w:ascii="Calibri" w:hAnsi="Calibri"/>
          <w:b w:val="0"/>
          <w:sz w:val="20"/>
        </w:rPr>
        <w:t>• Special Cases: Did students recognize the connection between the quadratic identities (Lesson 2) and special factorisation cases (difference of squares, perfect square trinomials)? How can you strengthen this connection?</w:t>
      </w:r>
    </w:p>
    <w:p>
      <w:pPr>
        <w:spacing w:before="20" w:after="20"/>
        <w:ind w:left="360"/>
      </w:pPr>
      <w:r>
        <w:rPr>
          <w:rFonts w:ascii="Calibri" w:hAnsi="Calibri"/>
          <w:b w:val="0"/>
          <w:sz w:val="20"/>
        </w:rPr>
        <w:t>• Connection to Equation Solving: Are students beginning to see how factorisation will enable them to solve the harambee problem? How will you make this connection more explicit in Lesson 5?</w:t>
      </w:r>
    </w:p>
    <w:p>
      <w:pPr>
        <w:spacing w:before="20" w:after="20"/>
        <w:ind w:left="360"/>
      </w:pPr>
      <w:r>
        <w:rPr>
          <w:rFonts w:ascii="Calibri" w:hAnsi="Calibri"/>
          <w:b w:val="0"/>
          <w:sz w:val="20"/>
        </w:rPr>
        <w:t>• Scaffolding: What scaffolding strategies were most effective for supporting students with the challenging splitting the middle term method? What adjustments will you make for future lessons?</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fourth row to their Summary Table:</w:t>
      </w:r>
    </w:p>
    <w:p>
      <w:pPr>
        <w:spacing w:before="40" w:after="40"/>
      </w:pPr>
      <w:r>
        <w:rPr>
          <w:color w:val="CCCCCC"/>
          <w:sz w:val="16"/>
        </w:rPr>
        <w:t>────────────────────────────────────────────────────────────────────────────────</w:t>
      </w:r>
    </w:p>
    <w:p/>
    <w:p>
      <w:pPr>
        <w:spacing w:before="120" w:after="40"/>
      </w:pPr>
      <w:r>
        <w:rPr>
          <w:rFonts w:ascii="Calibri" w:hAnsi="Calibri"/>
          <w:b/>
          <w:color w:val="1F497D"/>
          <w:sz w:val="26"/>
        </w:rPr>
        <w:t>LESSON 5:  Formation of Quadratic Equations from Real-Life Situations</w:t>
      </w:r>
    </w:p>
    <w:p>
      <w:pPr>
        <w:spacing w:before="20" w:after="40"/>
      </w:pPr>
      <w:r>
        <w:rPr>
          <w:rFonts w:ascii="Calibri" w:hAnsi="Calibri"/>
          <w:b/>
          <w:sz w:val="20"/>
        </w:rPr>
        <w:t xml:space="preserve">Key Inquiry Question: </w:t>
      </w:r>
      <w:r>
        <w:rPr>
          <w:rFonts w:ascii="Calibri" w:hAnsi="Calibri"/>
          <w:b w:val="0"/>
          <w:sz w:val="20"/>
        </w:rPr>
        <w:t>How do we form a quadratic equation from a real-life situation, and what does solving it tell us?</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Understand that a quadratic equation is formed by setting a quadratic expression equal to a value (often zero). - Recognize three ways to form quadratic equations: (1) from roots, (2) from statements, (3) from real-life situations. - Understand that solving a quadratic equation gives us the values of the variable that make the equation true.</w:t>
      </w:r>
    </w:p>
    <w:p>
      <w:pPr>
        <w:spacing w:before="120" w:after="40"/>
      </w:pPr>
      <w:r>
        <w:rPr>
          <w:rFonts w:ascii="Calibri" w:hAnsi="Calibri"/>
          <w:b/>
          <w:color w:val="1F7A8C"/>
          <w:sz w:val="20"/>
        </w:rPr>
        <w:t>Skills</w:t>
      </w:r>
    </w:p>
    <w:p>
      <w:pPr>
        <w:spacing w:before="20" w:after="20"/>
        <w:ind w:left="360"/>
      </w:pPr>
      <w:r>
        <w:rPr>
          <w:rFonts w:ascii="Calibri" w:hAnsi="Calibri"/>
          <w:b w:val="0"/>
          <w:sz w:val="20"/>
        </w:rPr>
        <w:t>• Form a quadratic equation from given roots (e.g., if roots are 3 and 5, equation is (x-3)(x-5) = 0). - Form a quadratic equation from a word problem statement (e.g., “the sum of a number and its square is 42”). - Form a quadratic equation from a real-life situation (e.g., the harambee fundraiser problem). - Translate word problems into algebraic equations involving x².</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Excitement about returning to the harambee problem and forming the equation. - Confidence in translating real-life situations into mathematical equations. - Appreciation for the power of algebra to model complex situations.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is a pivotal lesson in the unit. Students return to the harambee fundraiser problem (the anchoring phenomenon) and form the quadratic equation. This is the “aha” moment when students realize that all the tools they’ve been building (expressions, identities, factorisation) are coming together to solve the original problem. Students also practice forming equations from other real-life situations. They revise their models to show the equation formation process and update the DQB with renewed excitement.</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Forming Quadratic Equations from Roots and Statements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the unit so far: “We’ve learned to form quadratic expressions (Lesson 1), derive and apply quadratic identities (Lessons 2–3), and factorise quadratic expressions (Lesson 4). Today, we’ll learn to form quadratic equations—and we’ll finally return to the harambee problem!” Teacher asks: “What’s the difference between a quadratic expression and a quadratic equation?” (Wait time: 10 seconds) Students discuss in pairs and share out: “An expression is just the algebraic form (e.g., x² + 5x + 6). An equation sets the expression equal to something (e.g., x² + 5x + 6 = 0).”</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have we learned so far?” (Wait time: 10 seconds) Teacher clarifies the distinction between expressions and equations. Teacher builds anticipation: “Today, we’ll form the equation for the harambee problem. We’re almost ready to solve it!”</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Can students distinguish between expressions and equations? Are they excited to return to the harambee problem?</w:t>
            </w:r>
          </w:p>
        </w:tc>
      </w:tr>
      <w:tr>
        <w:tc>
          <w:tcPr>
            <w:tcW w:type="dxa" w:w="4032"/>
            <w:shd w:val="clear" w:color="auto" w:fill="FFFFFF"/>
            <w:vAlign w:val="top"/>
          </w:tcPr>
          <w:p>
            <w:pPr>
              <w:spacing w:before="20" w:after="20"/>
              <w:jc w:val="left"/>
            </w:pPr>
            <w:r>
              <w:rPr>
                <w:rFonts w:ascii="Calibri" w:hAnsi="Calibri"/>
                <w:b w:val="0"/>
                <w:sz w:val="18"/>
              </w:rPr>
              <w:t>Minutes 5–15: Teacher introduces forming equations from roots: “If I tell you that the solutions (roots) of a quadratic equation are x = 3 and x = 5, can you write the equation?” Teacher guides the process: “If x = 3 is a solution, then (x - 3) = 0. If x = 5 is a solution, then (x - 5) = 0. So the equation is (x - 3)(x - 5) = 0.” Teacher expands: (x-3)(x-5) = x² - 8x + 15 = 0. Teacher asks: “Why do we write (x - 3) and not (x + 3)?” (Wait time: 10 seconds) Students discuss and share: “Because if x = 3, then x - 3 = 0, not x + 3 = 0.” Teacher emphasizes: “This is the reverse of solving! If we know the roots, we can work backwards to find the equation.”</w:t>
            </w:r>
          </w:p>
        </w:tc>
        <w:tc>
          <w:tcPr>
            <w:tcW w:type="dxa" w:w="2304"/>
            <w:shd w:val="clear" w:color="auto" w:fill="FFFFFF"/>
            <w:vAlign w:val="top"/>
          </w:tcPr>
          <w:p>
            <w:pPr>
              <w:spacing w:before="20" w:after="20"/>
              <w:jc w:val="left"/>
            </w:pPr>
            <w:r>
              <w:rPr>
                <w:rFonts w:ascii="Calibri" w:hAnsi="Calibri"/>
                <w:b w:val="0"/>
                <w:sz w:val="18"/>
              </w:rPr>
              <w:t>Board for step-by-step demonstration</w:t>
            </w:r>
          </w:p>
        </w:tc>
        <w:tc>
          <w:tcPr>
            <w:tcW w:type="dxa" w:w="3168"/>
            <w:shd w:val="clear" w:color="auto" w:fill="FFFFFF"/>
            <w:vAlign w:val="top"/>
          </w:tcPr>
          <w:p>
            <w:pPr>
              <w:spacing w:before="20" w:after="20"/>
              <w:jc w:val="left"/>
            </w:pPr>
            <w:r>
              <w:rPr>
                <w:rFonts w:ascii="Calibri" w:hAnsi="Calibri"/>
                <w:b w:val="0"/>
                <w:sz w:val="18"/>
              </w:rPr>
              <w:t>Teacher facilitates the process, asking students to supply each step: “If x = 3, what expression equals zero?” (Wait time: 10 seconds) “If x = 5, what expression equals zero?” (Wait time: 10 seconds) “How do we combine these?” (Multiply) Teacher presses: “Why do we set the equation equal to zero?” (Wait time: 10 seconds—this is a key conceptual point) Teacher validates: “Setting the equation to zero is standard form. It makes solving easier.”</w:t>
            </w:r>
          </w:p>
        </w:tc>
        <w:tc>
          <w:tcPr>
            <w:tcW w:type="dxa" w:w="3168"/>
            <w:shd w:val="clear" w:color="auto" w:fill="FFFFFF"/>
            <w:vAlign w:val="top"/>
          </w:tcPr>
          <w:p>
            <w:pPr>
              <w:spacing w:before="20" w:after="20"/>
              <w:jc w:val="left"/>
            </w:pPr>
            <w:r>
              <w:rPr>
                <w:rFonts w:ascii="Calibri" w:hAnsi="Calibri"/>
                <w:b w:val="0"/>
                <w:sz w:val="18"/>
              </w:rPr>
              <w:t>Guided Practice</w:t>
            </w:r>
          </w:p>
        </w:tc>
        <w:tc>
          <w:tcPr>
            <w:tcW w:type="dxa" w:w="2736"/>
            <w:shd w:val="clear" w:color="auto" w:fill="FFFFFF"/>
            <w:vAlign w:val="top"/>
          </w:tcPr>
          <w:p>
            <w:pPr>
              <w:spacing w:before="20" w:after="20"/>
              <w:jc w:val="left"/>
            </w:pPr>
            <w:r>
              <w:rPr>
                <w:rFonts w:ascii="Calibri" w:hAnsi="Calibri"/>
                <w:b w:val="0"/>
                <w:sz w:val="18"/>
              </w:rPr>
              <w:t>Questioning: Can students form the factors (x-3) and (x-5) from the roots? Do they understand why we set the equation to zero?</w:t>
            </w:r>
          </w:p>
        </w:tc>
      </w:tr>
      <w:tr>
        <w:tc>
          <w:tcPr>
            <w:tcW w:type="dxa" w:w="4032"/>
            <w:shd w:val="clear" w:color="auto" w:fill="EBF3FB"/>
            <w:vAlign w:val="top"/>
          </w:tcPr>
          <w:p>
            <w:pPr>
              <w:spacing w:before="20" w:after="20"/>
              <w:jc w:val="left"/>
            </w:pPr>
            <w:r>
              <w:rPr>
                <w:rFonts w:ascii="Calibri" w:hAnsi="Calibri"/>
                <w:b w:val="0"/>
                <w:sz w:val="18"/>
              </w:rPr>
              <w:t>Minutes 15–25: Students practice in pairs: (1) Form a quadratic equation with roots x = 2 and x = 7. (2) Form a quadratic equation with roots x = -3 and x = 4. (3) Form a quadratic equation with roots x = 0 and x = 6. Pairs write the equations in both factored form and expanded form. Teacher circulates, asking probing questions: “What factors do you write for these roots?” (Wait time: 5 seconds) “How do you expand the factors?” (Wait time: 5 seconds) “Can you verify your equation by checking that the roots satisfy it?” (Wait time: 10 seconds)</w:t>
            </w:r>
          </w:p>
        </w:tc>
        <w:tc>
          <w:tcPr>
            <w:tcW w:type="dxa" w:w="2304"/>
            <w:shd w:val="clear" w:color="auto" w:fill="EBF3FB"/>
            <w:vAlign w:val="top"/>
          </w:tcPr>
          <w:p>
            <w:pPr>
              <w:spacing w:before="20" w:after="20"/>
              <w:jc w:val="left"/>
            </w:pPr>
            <w:r>
              <w:rPr>
                <w:rFonts w:ascii="Calibri" w:hAnsi="Calibri"/>
                <w:b w:val="0"/>
                <w:sz w:val="18"/>
              </w:rPr>
              <w:t>Practice problem sheet</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provides scaffolding: “For roots x = 2 and x = 7, write (x - 2)(x - 7) = 0.” Teacher presses for verification: “Substitute x = 2 into your equation. Does it equal zero?” Teacher notes common errors (e.g., writing (x+2) instead of (x-2) for root x=2).</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forming the factors from the roots? Are they expanding correctly? Common errors: sign errors (writing (x+2) instead of (x-2)), forgetting to expand.</w:t>
            </w:r>
          </w:p>
        </w:tc>
      </w:tr>
      <w:tr>
        <w:tc>
          <w:tcPr>
            <w:tcW w:type="dxa" w:w="4032"/>
            <w:shd w:val="clear" w:color="auto" w:fill="FFFFFF"/>
            <w:vAlign w:val="top"/>
          </w:tcPr>
          <w:p>
            <w:pPr>
              <w:spacing w:before="20" w:after="20"/>
              <w:jc w:val="left"/>
            </w:pPr>
            <w:r>
              <w:rPr>
                <w:rFonts w:ascii="Calibri" w:hAnsi="Calibri"/>
                <w:b w:val="0"/>
                <w:sz w:val="18"/>
              </w:rPr>
              <w:t>Minutes 25–35: Whole-class discussion of practice problems. Teacher calls on pairs to share their solutions: (1) Roots x = 2 and x = 7: (x-2)(x-7) = 0 → x² - 9x + 14 = 0 (2) Roots x = -3 and x = 4: (x+3)(x-4) = 0 → x² - x - 12 = 0 (3) Roots x = 0 and x = 6: x(x-6) = 0 → x² - 6x = 0 Teacher addresses common errors, especially sign errors. Teacher verifies each equation by substituting the roots. Teacher asks: “What do you notice about problem 3?” (Wait time: 10 seconds) Students observe: “One root is zero, so one factor is just x.” Teacher emphasizes: “Always check your equation by substituting the roots!”</w:t>
            </w:r>
          </w:p>
        </w:tc>
        <w:tc>
          <w:tcPr>
            <w:tcW w:type="dxa" w:w="2304"/>
            <w:shd w:val="clear" w:color="auto" w:fill="FFFFFF"/>
            <w:vAlign w:val="top"/>
          </w:tcPr>
          <w:p>
            <w:pPr>
              <w:spacing w:before="20" w:after="20"/>
              <w:jc w:val="left"/>
            </w:pPr>
            <w:r>
              <w:rPr>
                <w:rFonts w:ascii="Calibri" w:hAnsi="Calibri"/>
                <w:b w:val="0"/>
                <w:sz w:val="18"/>
              </w:rPr>
              <w:t>Board for recording solutions</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and correcting errors. Teacher asks: “Can someone explain why the equation for roots x = -3 and x = 4 is (x+3)(x-4) = 0?” (Wait time: 10 seconds) Teacher models verification: “Let’s check: if x = -3, then (-3+3)(-3-4) = 0×(-7) = 0 ✓” Teacher presses: “Why is this skill useful?” (Wait time: 10 seconds)</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Can they verify their equations? Do they understand the connection between roots and factors?</w:t>
            </w:r>
          </w:p>
        </w:tc>
      </w:tr>
      <w:tr>
        <w:tc>
          <w:tcPr>
            <w:tcW w:type="dxa" w:w="4032"/>
            <w:shd w:val="clear" w:color="auto" w:fill="EBF3FB"/>
            <w:vAlign w:val="top"/>
          </w:tcPr>
          <w:p>
            <w:pPr>
              <w:spacing w:before="20" w:after="20"/>
              <w:jc w:val="left"/>
            </w:pPr>
            <w:r>
              <w:rPr>
                <w:rFonts w:ascii="Calibri" w:hAnsi="Calibri"/>
                <w:b w:val="0"/>
                <w:sz w:val="18"/>
              </w:rPr>
              <w:t>Minutes 35–40: Teacher introduces forming equations from statements: “Now, let’s form equations from word problem statements.” Teacher provides an example: “The sum of a number and its square is 42. Form an equation.” Teacher guides: “Let the number be x. The square is x². The sum is x + x². So the equation is x + x² = 42, or x² + x - 42 = 0.” Teacher asks: “Why did we rearrange to x² + x - 42 = 0?” (Wait time: 10 seconds) Students discuss: “To get standard form (everything on one side, zero on the other).” Teacher previews Period 2: “Next, we’ll form equations from real-life situations—including the harambee problem!”</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facilitates the process, asking students to supply each step: “What do we let x represent?” (Wait time: 5 seconds) “What is the square of x?” (x²) “What is the sum?” (x + x²) “How do we write the equation?” (x + x² = 42) Teacher presses: “Why is standard form useful?” (Wait time: 10 seconds) Teacher validates: “Standard form makes it easier to factorise and solve.”</w:t>
            </w:r>
          </w:p>
        </w:tc>
        <w:tc>
          <w:tcPr>
            <w:tcW w:type="dxa" w:w="3168"/>
            <w:shd w:val="clear" w:color="auto" w:fill="EBF3FB"/>
            <w:vAlign w:val="top"/>
          </w:tcPr>
          <w:p>
            <w:pPr>
              <w:spacing w:before="20" w:after="20"/>
              <w:jc w:val="left"/>
            </w:pPr>
            <w:r>
              <w:rPr>
                <w:rFonts w:ascii="Calibri" w:hAnsi="Calibri"/>
                <w:b w:val="0"/>
                <w:sz w:val="18"/>
              </w:rPr>
              <w:t>Guided Practice</w:t>
            </w:r>
          </w:p>
        </w:tc>
        <w:tc>
          <w:tcPr>
            <w:tcW w:type="dxa" w:w="2736"/>
            <w:shd w:val="clear" w:color="auto" w:fill="EBF3FB"/>
            <w:vAlign w:val="top"/>
          </w:tcPr>
          <w:p>
            <w:pPr>
              <w:spacing w:before="20" w:after="20"/>
              <w:jc w:val="left"/>
            </w:pPr>
            <w:r>
              <w:rPr>
                <w:rFonts w:ascii="Calibri" w:hAnsi="Calibri"/>
                <w:b w:val="0"/>
                <w:sz w:val="18"/>
              </w:rPr>
              <w:t>Questioning: Can students translate the statement into an equation? Do they understand standard form?</w:t>
            </w:r>
          </w:p>
        </w:tc>
      </w:tr>
    </w:tbl>
    <w:p/>
    <w:p>
      <w:pPr>
        <w:spacing w:before="80" w:after="40"/>
        <w:jc w:val="left"/>
      </w:pPr>
      <w:r>
        <w:rPr>
          <w:rFonts w:ascii="Calibri" w:hAnsi="Calibri"/>
          <w:b/>
          <w:color w:val="1F7A8C"/>
          <w:sz w:val="20"/>
        </w:rPr>
        <w:t>PERIOD 2 (40 minutes): Forming Quadratic Equations from Real-Life Situations (Including the Harambee Problem)</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Period 1: “We learned to form equations from roots and from statements. Now, we’ll form equations from real-life situations—the most challenging and most useful skill!” Teacher builds anticipation: “We’re finally going to form the equation for the harambee problem!”</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did we learn in Period 1?” (Wait time: 5 seconds) Teacher builds excitement: “This is the moment we’ve been working toward!”</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Are students excited to return to the harambee problem?</w:t>
            </w:r>
          </w:p>
        </w:tc>
      </w:tr>
      <w:tr>
        <w:tc>
          <w:tcPr>
            <w:tcW w:type="dxa" w:w="4032"/>
            <w:shd w:val="clear" w:color="auto" w:fill="FFFFFF"/>
            <w:vAlign w:val="top"/>
          </w:tcPr>
          <w:p>
            <w:pPr>
              <w:spacing w:before="20" w:after="20"/>
              <w:jc w:val="left"/>
            </w:pPr>
            <w:r>
              <w:rPr>
                <w:rFonts w:ascii="Calibri" w:hAnsi="Calibri"/>
                <w:b w:val="0"/>
                <w:sz w:val="18"/>
              </w:rPr>
              <w:t>Minutes 5–20: Teacher guides the whole class through forming the equation for the harambee fundraiser problem using a Predict-Observe-Explain (POE) cycle: PREDICT (Minutes 5–8): Teacher displays the harambee scenario (from Lesson 1): “A harambee group plans to raise Ksh 12,000 for textbooks. They agree to share the cost equally. On collection day, 3 members fail to show up, so the remaining members each pay Ksh 200 more than planned. How many people were in the group originally?” Teacher asks: “Before we form the equation, predict: What will the equation look like? Will it be linear or quadratic?” Students write predictions individually. OBSERVE (Minutes 8–15): Teacher guides the equation formation step-by-step: “Let x = original number of people. Original cost per person = 12000/x. After 3 drop out, number of people = x - 3. New cost per person = 12000/(x-3). The difference in cost is 200, so: 12000/(x-3) - 12000/x = 200.” Teacher asks: “What do we do next?” (Wait time: 10 seconds) Students suggest: “Clear the fractions by multiplying by x(x-3).” Teacher works through the algebra: 12000x - 12000(x-3) = 200x(x-3) 12000x - 12000x + 36000 = 200x² - 600x 36000 = 200x² - 600x 200x² - 600x - 36000 = 0 Simplify by dividing by 200: x² - 3x - 180 = 0 EXPLAIN (Minutes 15–20): Teacher asks: “What do you observe? Is the equation linear or quadratic?” (Wait time: 10 seconds) Students observe: “It’s quadratic! There’s an x² term.” Teacher asks: “Why is it quadratic?” (Wait time: 10 seconds) Students explain: “Because we had fractions with x in the denominator. When we cleared the fractions, we got x².” Teacher emphasizes: “This is why the harambee problem requires quadratic equations—the changing number of people creates a quadratic relationship!” Teacher asks: “How does this compare to your prediction?” Students reflect.</w:t>
            </w:r>
          </w:p>
        </w:tc>
        <w:tc>
          <w:tcPr>
            <w:tcW w:type="dxa" w:w="2304"/>
            <w:shd w:val="clear" w:color="auto" w:fill="FFFFFF"/>
            <w:vAlign w:val="top"/>
          </w:tcPr>
          <w:p>
            <w:pPr>
              <w:spacing w:before="20" w:after="20"/>
              <w:jc w:val="left"/>
            </w:pPr>
            <w:r>
              <w:rPr>
                <w:rFonts w:ascii="Calibri" w:hAnsi="Calibri"/>
                <w:b w:val="0"/>
                <w:sz w:val="18"/>
              </w:rPr>
              <w:t>Board for step-by-step demonstration, harambee scenario card</w:t>
            </w:r>
          </w:p>
        </w:tc>
        <w:tc>
          <w:tcPr>
            <w:tcW w:type="dxa" w:w="3168"/>
            <w:shd w:val="clear" w:color="auto" w:fill="FFFFFF"/>
            <w:vAlign w:val="top"/>
          </w:tcPr>
          <w:p>
            <w:pPr>
              <w:spacing w:before="20" w:after="20"/>
              <w:jc w:val="left"/>
            </w:pPr>
            <w:r>
              <w:rPr>
                <w:rFonts w:ascii="Calibri" w:hAnsi="Calibri"/>
                <w:b w:val="0"/>
                <w:sz w:val="18"/>
              </w:rPr>
              <w:t>Teacher facilitates the POE cycle, asking students to supply each step. Teacher presses for understanding at each stage: “Why do we write 12000/x for the original cost per person?” (Wait time: 10 seconds) “Why is the new cost 12000/(x-3)?” (Wait time: 10 seconds) “Why do we subtract the two costs?” (Wait time: 10 seconds) Teacher validates struggle: “This is challenging algebra! You’re doing great.” Teacher emphasizes the key insight: “The harambee problem is quadratic because of the fractions with x in the denominator.”</w:t>
            </w:r>
          </w:p>
        </w:tc>
        <w:tc>
          <w:tcPr>
            <w:tcW w:type="dxa" w:w="3168"/>
            <w:shd w:val="clear" w:color="auto" w:fill="FFFFFF"/>
            <w:vAlign w:val="top"/>
          </w:tcPr>
          <w:p>
            <w:pPr>
              <w:spacing w:before="20" w:after="20"/>
              <w:jc w:val="left"/>
            </w:pPr>
            <w:r>
              <w:rPr>
                <w:rFonts w:ascii="Calibri" w:hAnsi="Calibri"/>
                <w:b w:val="0"/>
                <w:sz w:val="18"/>
              </w:rPr>
              <w:t>POE Cycle (Predict-Observe-Explain)</w:t>
            </w:r>
          </w:p>
        </w:tc>
        <w:tc>
          <w:tcPr>
            <w:tcW w:type="dxa" w:w="2736"/>
            <w:shd w:val="clear" w:color="auto" w:fill="FFFFFF"/>
            <w:vAlign w:val="top"/>
          </w:tcPr>
          <w:p>
            <w:pPr>
              <w:spacing w:before="20" w:after="20"/>
              <w:jc w:val="left"/>
            </w:pPr>
            <w:r>
              <w:rPr>
                <w:rFonts w:ascii="Calibri" w:hAnsi="Calibri"/>
                <w:b w:val="0"/>
                <w:sz w:val="18"/>
              </w:rPr>
              <w:t>Observation: Can students follow the equation formation? Do they understand why the equation is quadratic? This is the pivotal moment of the unit—teacher assesses whether students are making the connection.</w:t>
            </w:r>
          </w:p>
        </w:tc>
      </w:tr>
      <w:tr>
        <w:tc>
          <w:tcPr>
            <w:tcW w:type="dxa" w:w="4032"/>
            <w:shd w:val="clear" w:color="auto" w:fill="EBF3FB"/>
            <w:vAlign w:val="top"/>
          </w:tcPr>
          <w:p>
            <w:pPr>
              <w:spacing w:before="20" w:after="20"/>
              <w:jc w:val="left"/>
            </w:pPr>
            <w:r>
              <w:rPr>
                <w:rFonts w:ascii="Calibri" w:hAnsi="Calibri"/>
                <w:b w:val="0"/>
                <w:sz w:val="18"/>
              </w:rPr>
              <w:t>Minutes 20–30: Students work in groups of 3–4 to form equations from two more real-life situations: (1) Unknown Sides of a Triangle: “The hypotenuse of a right triangle is 13 cm. One leg is 7 cm longer than the other. Find the lengths of the legs.” (Let shorter leg = x, longer leg = x+7. Use Pythagorean theorem: x² + (x+7)² = 13².) (2) Unknown Numbers: “The product of two consecutive positive integers is 132. Find the integers.” (Let first integer = x, second = x+1. Equation: x(x+1) = 132.) Groups form the equations and write them in standard form. Teacher circulates, asking probing questions: “What do you let x represent?” (Wait time: 5 seconds) “What equation relates the quantities?” (Wait time: 10 seconds) “How do you get the equation into standard form?” (Wait time: 10 seconds)</w:t>
            </w:r>
          </w:p>
        </w:tc>
        <w:tc>
          <w:tcPr>
            <w:tcW w:type="dxa" w:w="2304"/>
            <w:shd w:val="clear" w:color="auto" w:fill="EBF3FB"/>
            <w:vAlign w:val="top"/>
          </w:tcPr>
          <w:p>
            <w:pPr>
              <w:spacing w:before="20" w:after="20"/>
              <w:jc w:val="left"/>
            </w:pPr>
            <w:r>
              <w:rPr>
                <w:rFonts w:ascii="Calibri" w:hAnsi="Calibri"/>
                <w:b w:val="0"/>
                <w:sz w:val="18"/>
              </w:rPr>
              <w:t>Real-life scenario cards</w:t>
            </w:r>
          </w:p>
        </w:tc>
        <w:tc>
          <w:tcPr>
            <w:tcW w:type="dxa" w:w="3168"/>
            <w:shd w:val="clear" w:color="auto" w:fill="EBF3FB"/>
            <w:vAlign w:val="top"/>
          </w:tcPr>
          <w:p>
            <w:pPr>
              <w:spacing w:before="20" w:after="20"/>
              <w:jc w:val="left"/>
            </w:pPr>
            <w:r>
              <w:rPr>
                <w:rFonts w:ascii="Calibri" w:hAnsi="Calibri"/>
                <w:b w:val="0"/>
                <w:sz w:val="18"/>
              </w:rPr>
              <w:t>Teacher assigns groups and distributes scenario cards. Teacher provides scaffolding: “For the triangle problem, what theorem do you use?” (Pythagorean theorem) “For the numbers problem, what does ‘consecutive’ mean?” (x and x+1) Teacher presses for clear reasoning: “Why did you choose that variable?” (Wait time: 10 seconds) Teacher notes groups that are struggling and provides additional support.</w:t>
            </w:r>
          </w:p>
        </w:tc>
        <w:tc>
          <w:tcPr>
            <w:tcW w:type="dxa" w:w="3168"/>
            <w:shd w:val="clear" w:color="auto" w:fill="EBF3FB"/>
            <w:vAlign w:val="top"/>
          </w:tcPr>
          <w:p>
            <w:pPr>
              <w:spacing w:before="20" w:after="20"/>
              <w:jc w:val="left"/>
            </w:pPr>
            <w:r>
              <w:rPr>
                <w:rFonts w:ascii="Calibri" w:hAnsi="Calibri"/>
                <w:b w:val="0"/>
                <w:sz w:val="18"/>
              </w:rPr>
              <w:t>Group Work</w:t>
            </w:r>
          </w:p>
        </w:tc>
        <w:tc>
          <w:tcPr>
            <w:tcW w:type="dxa" w:w="2736"/>
            <w:shd w:val="clear" w:color="auto" w:fill="EBF3FB"/>
            <w:vAlign w:val="top"/>
          </w:tcPr>
          <w:p>
            <w:pPr>
              <w:spacing w:before="20" w:after="20"/>
              <w:jc w:val="left"/>
            </w:pPr>
            <w:r>
              <w:rPr>
                <w:rFonts w:ascii="Calibri" w:hAnsi="Calibri"/>
                <w:b w:val="0"/>
                <w:sz w:val="18"/>
              </w:rPr>
              <w:t>Observation: Are groups able to form the equations? Common challenges: identifying the variable, setting up the relationship, expanding and simplifying. Teacher provides scaffolding as needed.</w:t>
            </w:r>
          </w:p>
        </w:tc>
      </w:tr>
      <w:tr>
        <w:tc>
          <w:tcPr>
            <w:tcW w:type="dxa" w:w="4032"/>
            <w:shd w:val="clear" w:color="auto" w:fill="FFFFFF"/>
            <w:vAlign w:val="top"/>
          </w:tcPr>
          <w:p>
            <w:pPr>
              <w:spacing w:before="20" w:after="20"/>
              <w:jc w:val="left"/>
            </w:pPr>
            <w:r>
              <w:rPr>
                <w:rFonts w:ascii="Calibri" w:hAnsi="Calibri"/>
                <w:b w:val="0"/>
                <w:sz w:val="18"/>
              </w:rPr>
              <w:t>Minutes 30–38: Groups share their equations with the class. Teacher records on the board: (1) Triangle: x² + (x+7)² = 169 → x² + x² + 14x + 49 = 169 → 2x² + 14x - 120 = 0 → x² + 7x - 60 = 0 (2) Numbers: x(x+1) = 132 → x² + x = 132 → x² + x - 132 = 0 Teacher asks: “What do all three problems (harambee, triangle, numbers) have in common?” (Wait time: 10 seconds) Students observe: “They all lead to quadratic equations!” Teacher emphasizes: “Many real-life problems lead to quadratic equations. That’s why this is such an important skill!” Teacher asks: “What do we need to do next?” (Wait time: 10 seconds) Students respond: “Solve the equations!” Teacher previews Lesson 6: “Exactly! Next lesson, we’ll solve these equations by factorisation.”</w:t>
            </w:r>
          </w:p>
        </w:tc>
        <w:tc>
          <w:tcPr>
            <w:tcW w:type="dxa" w:w="2304"/>
            <w:shd w:val="clear" w:color="auto" w:fill="FFFFFF"/>
            <w:vAlign w:val="top"/>
          </w:tcPr>
          <w:p>
            <w:pPr>
              <w:spacing w:before="20" w:after="20"/>
              <w:jc w:val="left"/>
            </w:pPr>
            <w:r>
              <w:rPr>
                <w:rFonts w:ascii="Calibri" w:hAnsi="Calibri"/>
                <w:b w:val="0"/>
                <w:sz w:val="18"/>
              </w:rPr>
              <w:t>Board for recording equations</w:t>
            </w:r>
          </w:p>
        </w:tc>
        <w:tc>
          <w:tcPr>
            <w:tcW w:type="dxa" w:w="3168"/>
            <w:shd w:val="clear" w:color="auto" w:fill="FFFFFF"/>
            <w:vAlign w:val="top"/>
          </w:tcPr>
          <w:p>
            <w:pPr>
              <w:spacing w:before="20" w:after="20"/>
              <w:jc w:val="left"/>
            </w:pPr>
            <w:r>
              <w:rPr>
                <w:rFonts w:ascii="Calibri" w:hAnsi="Calibri"/>
                <w:b w:val="0"/>
                <w:sz w:val="18"/>
              </w:rPr>
              <w:t>Teacher facilitates sharing, validating correct equations and gently correcting errors. Teacher asks: “Can someone explain how you formed the equation for the triangle problem?” (Wait time: 10 seconds) Teacher presses for pattern recognition: “What makes all these problems quadratic?” (Wait time: 10 seconds) Teacher builds anticipation: “We’re so close to solving the harambee problem! One more lesson!”</w:t>
            </w:r>
          </w:p>
        </w:tc>
        <w:tc>
          <w:tcPr>
            <w:tcW w:type="dxa" w:w="3168"/>
            <w:shd w:val="clear" w:color="auto" w:fill="FFFFFF"/>
            <w:vAlign w:val="top"/>
          </w:tcPr>
          <w:p>
            <w:pPr>
              <w:spacing w:before="20" w:after="20"/>
              <w:jc w:val="left"/>
            </w:pPr>
            <w:r>
              <w:rPr>
                <w:rFonts w:ascii="Calibri" w:hAnsi="Calibri"/>
                <w:b w:val="0"/>
                <w:sz w:val="18"/>
              </w:rPr>
              <w:t>Whole-Class Sharing</w:t>
            </w:r>
          </w:p>
        </w:tc>
        <w:tc>
          <w:tcPr>
            <w:tcW w:type="dxa" w:w="2736"/>
            <w:shd w:val="clear" w:color="auto" w:fill="FFFFFF"/>
            <w:vAlign w:val="top"/>
          </w:tcPr>
          <w:p>
            <w:pPr>
              <w:spacing w:before="20" w:after="20"/>
              <w:jc w:val="left"/>
            </w:pPr>
            <w:r>
              <w:rPr>
                <w:rFonts w:ascii="Calibri" w:hAnsi="Calibri"/>
                <w:b w:val="0"/>
                <w:sz w:val="18"/>
              </w:rPr>
              <w:t>Questioning: Can students explain how they formed the equations? Do they recognize the common pattern (all lead to quadratic equations)? Are they excited to solve the equations in the next lesson?</w:t>
            </w:r>
          </w:p>
        </w:tc>
      </w:tr>
      <w:tr>
        <w:tc>
          <w:tcPr>
            <w:tcW w:type="dxa" w:w="4032"/>
            <w:shd w:val="clear" w:color="auto" w:fill="EBF3FB"/>
            <w:vAlign w:val="top"/>
          </w:tcPr>
          <w:p>
            <w:pPr>
              <w:spacing w:before="20" w:after="20"/>
              <w:jc w:val="left"/>
            </w:pPr>
            <w:r>
              <w:rPr>
                <w:rFonts w:ascii="Calibri" w:hAnsi="Calibri"/>
                <w:b w:val="0"/>
                <w:sz w:val="18"/>
              </w:rPr>
              <w:t>Minutes 38–40: Students revise their models to show the equation formation process for the harambee problem. Teacher prompts: “Add to your model: How did we form the equation x² - 3x - 180 = 0 from the harambee problem? Show the steps.” Students update the Driving Question Board: “We’ve formed the equation! Now we need to solve it.” Teacher assigns homework: “Practice forming equations from the two additional scenarios. We’ll solve all three equations in Lesson 6.”</w:t>
            </w:r>
          </w:p>
        </w:tc>
        <w:tc>
          <w:tcPr>
            <w:tcW w:type="dxa" w:w="2304"/>
            <w:shd w:val="clear" w:color="auto" w:fill="EBF3FB"/>
            <w:vAlign w:val="top"/>
          </w:tcPr>
          <w:p>
            <w:pPr>
              <w:spacing w:before="20" w:after="20"/>
              <w:jc w:val="left"/>
            </w:pPr>
            <w:r>
              <w:rPr>
                <w:rFonts w:ascii="Calibri" w:hAnsi="Calibri"/>
                <w:b w:val="0"/>
                <w:sz w:val="18"/>
              </w:rPr>
              <w:t>Student models, notebooks, Driving Question Board</w:t>
            </w:r>
          </w:p>
        </w:tc>
        <w:tc>
          <w:tcPr>
            <w:tcW w:type="dxa" w:w="3168"/>
            <w:shd w:val="clear" w:color="auto" w:fill="EBF3FB"/>
            <w:vAlign w:val="top"/>
          </w:tcPr>
          <w:p>
            <w:pPr>
              <w:spacing w:before="20" w:after="20"/>
              <w:jc w:val="left"/>
            </w:pPr>
            <w:r>
              <w:rPr>
                <w:rFonts w:ascii="Calibri" w:hAnsi="Calibri"/>
                <w:b w:val="0"/>
                <w:sz w:val="18"/>
              </w:rPr>
              <w:t>Teacher circulates, asking: “How does forming the equation help us solve the harambee problem?” (Wait time: 10 seconds) Teacher validates: “You’ve made huge progress! The equation is formed. Now we just need to solve it.” Teacher updates DQB with student input.</w:t>
            </w:r>
          </w:p>
        </w:tc>
        <w:tc>
          <w:tcPr>
            <w:tcW w:type="dxa" w:w="3168"/>
            <w:shd w:val="clear" w:color="auto" w:fill="EBF3FB"/>
            <w:vAlign w:val="top"/>
          </w:tcPr>
          <w:p>
            <w:pPr>
              <w:spacing w:before="20" w:after="20"/>
              <w:jc w:val="left"/>
            </w:pPr>
            <w:r>
              <w:rPr>
                <w:rFonts w:ascii="Calibri" w:hAnsi="Calibri"/>
                <w:b w:val="0"/>
                <w:sz w:val="18"/>
              </w:rPr>
              <w:t>Model Revision</w:t>
            </w:r>
          </w:p>
        </w:tc>
        <w:tc>
          <w:tcPr>
            <w:tcW w:type="dxa" w:w="2736"/>
            <w:shd w:val="clear" w:color="auto" w:fill="EBF3FB"/>
            <w:vAlign w:val="top"/>
          </w:tcPr>
          <w:p>
            <w:pPr>
              <w:spacing w:before="20" w:after="20"/>
              <w:jc w:val="left"/>
            </w:pPr>
            <w:r>
              <w:rPr>
                <w:rFonts w:ascii="Calibri" w:hAnsi="Calibri"/>
                <w:b w:val="0"/>
                <w:sz w:val="18"/>
              </w:rPr>
              <w:t>Model Assessment: Are students showing the equation formation process in their models? Are they articulating the key steps (define variable, write expressions, set up equation, simplify to standard form)?</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5, reflect on the following questions:</w:t>
      </w:r>
    </w:p>
    <w:p>
      <w:pPr>
        <w:spacing w:before="20" w:after="20"/>
        <w:ind w:left="360"/>
      </w:pPr>
      <w:r>
        <w:rPr>
          <w:rFonts w:ascii="Calibri" w:hAnsi="Calibri"/>
          <w:b w:val="0"/>
          <w:sz w:val="20"/>
        </w:rPr>
        <w:t>• POE Cycle: How effectively did the Predict-Observe-Explain cycle support students in making sense of the harambee equation formation? Were students’ predictions revealing? Did the “observe” phase (working through the algebra) challenge or confirm their predictions?</w:t>
      </w:r>
    </w:p>
    <w:p>
      <w:pPr>
        <w:spacing w:before="20" w:after="20"/>
        <w:ind w:left="360"/>
      </w:pPr>
      <w:r>
        <w:rPr>
          <w:rFonts w:ascii="Calibri" w:hAnsi="Calibri"/>
          <w:b w:val="0"/>
          <w:sz w:val="20"/>
        </w:rPr>
        <w:t>• Equation Formation: Were students able to form equations from real-life situations (triangle, numbers)? What challenges did they face? What additional support or practice do they need?</w:t>
      </w:r>
    </w:p>
    <w:p>
      <w:pPr>
        <w:spacing w:before="20" w:after="20"/>
        <w:ind w:left="360"/>
      </w:pPr>
      <w:r>
        <w:rPr>
          <w:rFonts w:ascii="Calibri" w:hAnsi="Calibri"/>
          <w:b w:val="0"/>
          <w:sz w:val="20"/>
        </w:rPr>
        <w:t>• Pivotal Moment: This lesson is the pivotal moment of the unit—returning to the harambee problem and forming the equation. Did students experience the “aha” moment? Did they see how all the prior lessons (expressions, identities, factorisation) are coming together?</w:t>
      </w:r>
    </w:p>
    <w:p>
      <w:pPr>
        <w:spacing w:before="20" w:after="20"/>
        <w:ind w:left="360"/>
      </w:pPr>
      <w:r>
        <w:rPr>
          <w:rFonts w:ascii="Calibri" w:hAnsi="Calibri"/>
          <w:b w:val="0"/>
          <w:sz w:val="20"/>
        </w:rPr>
        <w:t>• Model Revision: How did students revise their models to show the equation formation process? Are they tracking their learning progression effectively?</w:t>
      </w:r>
    </w:p>
    <w:p>
      <w:pPr>
        <w:spacing w:before="20" w:after="20"/>
        <w:ind w:left="360"/>
      </w:pPr>
      <w:r>
        <w:rPr>
          <w:rFonts w:ascii="Calibri" w:hAnsi="Calibri"/>
          <w:b w:val="0"/>
          <w:sz w:val="20"/>
        </w:rPr>
        <w:t>• Anticipation for Lesson 6: Are students excited to solve the equations in the next lesson? How will you build on this momentum?</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fifth row to their Summary Table:</w:t>
      </w:r>
    </w:p>
    <w:p>
      <w:pPr>
        <w:spacing w:before="40" w:after="40"/>
      </w:pPr>
      <w:r>
        <w:rPr>
          <w:color w:val="CCCCCC"/>
          <w:sz w:val="16"/>
        </w:rPr>
        <w:t>────────────────────────────────────────────────────────────────────────────────</w:t>
      </w:r>
    </w:p>
    <w:p/>
    <w:p>
      <w:pPr>
        <w:spacing w:before="120" w:after="40"/>
      </w:pPr>
      <w:r>
        <w:rPr>
          <w:rFonts w:ascii="Calibri" w:hAnsi="Calibri"/>
          <w:b/>
          <w:color w:val="1F497D"/>
          <w:sz w:val="26"/>
        </w:rPr>
        <w:t>LESSON 6:  Solving Quadratic Equations by Factorisation</w:t>
      </w:r>
    </w:p>
    <w:p>
      <w:pPr>
        <w:spacing w:before="20" w:after="40"/>
      </w:pPr>
      <w:r>
        <w:rPr>
          <w:rFonts w:ascii="Calibri" w:hAnsi="Calibri"/>
          <w:b/>
          <w:sz w:val="20"/>
        </w:rPr>
        <w:t xml:space="preserve">Key Inquiry Question: </w:t>
      </w:r>
      <w:r>
        <w:rPr>
          <w:rFonts w:ascii="Calibri" w:hAnsi="Calibri"/>
          <w:b w:val="0"/>
          <w:sz w:val="20"/>
        </w:rPr>
        <w:t>How do we solve quadratic equations by factorisation when the coefficient of x² is 1? And when it is not 1?</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Understand that solving a quadratic equation means finding the values of x that make the equation true. - Understand the Zero Product Property: If ab = 0, then a = 0 or b = 0. - Recognize that factorisation allows us to apply the Zero Product Property to solve quadratic equations.</w:t>
      </w:r>
    </w:p>
    <w:p>
      <w:pPr>
        <w:spacing w:before="120" w:after="40"/>
      </w:pPr>
      <w:r>
        <w:rPr>
          <w:rFonts w:ascii="Calibri" w:hAnsi="Calibri"/>
          <w:b/>
          <w:color w:val="1F7A8C"/>
          <w:sz w:val="20"/>
        </w:rPr>
        <w:t>Skills</w:t>
      </w:r>
    </w:p>
    <w:p>
      <w:pPr>
        <w:spacing w:before="20" w:after="20"/>
        <w:ind w:left="360"/>
      </w:pPr>
      <w:r>
        <w:rPr>
          <w:rFonts w:ascii="Calibri" w:hAnsi="Calibri"/>
          <w:b w:val="0"/>
          <w:sz w:val="20"/>
        </w:rPr>
        <w:t>• Solve quadratic equations of the form x² + bx + c = 0 by factorisation (when a=1). - Solve quadratic equations of the form ax² + bx + c = 0 by factorisation (when a≠1). - Check solutions by substituting back into the original equation. - Interpret solutions in the context of real-life problems.</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Confidence in solving quadratic equations by factorisation. - Appreciation for the power of factorisation as a solution method. - Excitement about finally solving the harambee problem.</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is the culminating skill lesson of the unit. Students learn to solve quadratic equations by factorisation, applying the Zero Product Property. They practice with both a=1 and a≠1 cases, building fluency. They solve the equations from Lesson 5 (triangle, numbers) but do NOT yet solve the harambee equation (that’s saved for Lesson 7 as the grand finale). Students revise their models to include the solution process.</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Solving Quadratic Equations by Factorisation (Coefficient of x² is 1)</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Lessons 4 and 5: “We learned to factorise quadratic expressions (Lesson 4) and form quadratic equations from real-life situations (Lesson 5). Today, we’ll put these skills together to solve quadratic equations!” Teacher writes on the board: Solving = Finding the values of x that make the equation true. Teacher asks: “If we have the equation (x-3)(x-5) = 0, what are the solutions?” (Wait time: 10 seconds) Students may guess x = 3 and x = 5, but may not know why.</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does it mean to solve an equation?” (Wait time: 5 seconds) Teacher introduces the key question: “How do we use factorisation to solve?” Teacher validates student guesses and previews: “We’ll learn the Zero Product Property—the key to solving by factorisation.”</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Do students have an intuition that x = 3 and x = 5 are solutions? Do they understand what “solving” means?</w:t>
            </w:r>
          </w:p>
        </w:tc>
      </w:tr>
      <w:tr>
        <w:tc>
          <w:tcPr>
            <w:tcW w:type="dxa" w:w="4032"/>
            <w:shd w:val="clear" w:color="auto" w:fill="FFFFFF"/>
            <w:vAlign w:val="top"/>
          </w:tcPr>
          <w:p>
            <w:pPr>
              <w:spacing w:before="20" w:after="20"/>
              <w:jc w:val="left"/>
            </w:pPr>
            <w:r>
              <w:rPr>
                <w:rFonts w:ascii="Calibri" w:hAnsi="Calibri"/>
                <w:b w:val="0"/>
                <w:sz w:val="18"/>
              </w:rPr>
              <w:t>Minutes 5–15: Teacher introduces the Zero Product Property: “If the product of two numbers is zero, then at least one of the numbers must be zero. In symbols: If ab = 0, then a = 0 or b = 0.” Teacher asks: “Why is this true?” (Wait time: 10 seconds) Students discuss in pairs and share: “The only way to get zero when you multiply is if one of the factors is zero.” Teacher applies this to (x-3)(x-5) = 0: “If (x-3)(x-5) = 0, then either (x-3) = 0 or (x-5) = 0. So x = 3 or x = 5.” Teacher verifies by substituting: If x = 3: (3-3)(3-5) = 0×(-2) = 0 ✓ If x = 5: (5-3)(5-5) = 2×0 = 0 ✓ Teacher emphasizes: “The Zero Product Property is the key to solving by factorisation!”</w:t>
            </w:r>
          </w:p>
        </w:tc>
        <w:tc>
          <w:tcPr>
            <w:tcW w:type="dxa" w:w="2304"/>
            <w:shd w:val="clear" w:color="auto" w:fill="FFFFFF"/>
            <w:vAlign w:val="top"/>
          </w:tcPr>
          <w:p>
            <w:pPr>
              <w:spacing w:before="20" w:after="20"/>
              <w:jc w:val="left"/>
            </w:pPr>
            <w:r>
              <w:rPr>
                <w:rFonts w:ascii="Calibri" w:hAnsi="Calibri"/>
                <w:b w:val="0"/>
                <w:sz w:val="18"/>
              </w:rPr>
              <w:t>Board for step-by-step demonstration</w:t>
            </w:r>
          </w:p>
        </w:tc>
        <w:tc>
          <w:tcPr>
            <w:tcW w:type="dxa" w:w="3168"/>
            <w:shd w:val="clear" w:color="auto" w:fill="FFFFFF"/>
            <w:vAlign w:val="top"/>
          </w:tcPr>
          <w:p>
            <w:pPr>
              <w:spacing w:before="20" w:after="20"/>
              <w:jc w:val="left"/>
            </w:pPr>
            <w:r>
              <w:rPr>
                <w:rFonts w:ascii="Calibri" w:hAnsi="Calibri"/>
                <w:b w:val="0"/>
                <w:sz w:val="18"/>
              </w:rPr>
              <w:t>Teacher facilitates understanding of the Zero Product Property, asking: “Can you think of two numbers that multiply to zero?” (Wait time: 10 seconds) “What must be true about at least one of them?” (Wait time: 10 seconds) Teacher presses: “Why can’t both factors be non-zero if the product is zero?” (Wait time: 10 seconds) Teacher models verification: “Always check your solutions by substituting back into the original equation.”</w:t>
            </w:r>
          </w:p>
        </w:tc>
        <w:tc>
          <w:tcPr>
            <w:tcW w:type="dxa" w:w="3168"/>
            <w:shd w:val="clear" w:color="auto" w:fill="FFFFFF"/>
            <w:vAlign w:val="top"/>
          </w:tcPr>
          <w:p>
            <w:pPr>
              <w:spacing w:before="20" w:after="20"/>
              <w:jc w:val="left"/>
            </w:pPr>
            <w:r>
              <w:rPr>
                <w:rFonts w:ascii="Calibri" w:hAnsi="Calibri"/>
                <w:b w:val="0"/>
                <w:sz w:val="18"/>
              </w:rPr>
              <w:t>Guided Practice + Think-Pair-Share</w:t>
            </w:r>
          </w:p>
        </w:tc>
        <w:tc>
          <w:tcPr>
            <w:tcW w:type="dxa" w:w="2736"/>
            <w:shd w:val="clear" w:color="auto" w:fill="FFFFFF"/>
            <w:vAlign w:val="top"/>
          </w:tcPr>
          <w:p>
            <w:pPr>
              <w:spacing w:before="20" w:after="20"/>
              <w:jc w:val="left"/>
            </w:pPr>
            <w:r>
              <w:rPr>
                <w:rFonts w:ascii="Calibri" w:hAnsi="Calibri"/>
                <w:b w:val="0"/>
                <w:sz w:val="18"/>
              </w:rPr>
              <w:t>Questioning: Do students understand the Zero Product Property? Can they explain why it’s true? Can they apply it to solve (x-3)(x-5) = 0?</w:t>
            </w:r>
          </w:p>
        </w:tc>
      </w:tr>
      <w:tr>
        <w:tc>
          <w:tcPr>
            <w:tcW w:type="dxa" w:w="4032"/>
            <w:shd w:val="clear" w:color="auto" w:fill="EBF3FB"/>
            <w:vAlign w:val="top"/>
          </w:tcPr>
          <w:p>
            <w:pPr>
              <w:spacing w:before="20" w:after="20"/>
              <w:jc w:val="left"/>
            </w:pPr>
            <w:r>
              <w:rPr>
                <w:rFonts w:ascii="Calibri" w:hAnsi="Calibri"/>
                <w:b w:val="0"/>
                <w:sz w:val="18"/>
              </w:rPr>
              <w:t>Minutes 15–25: Teacher demonstrates solving a quadratic equation from start to finish: Example: Solve x² + 7x + 12 = 0. Step 1: Factorise: x² + 7x + 12 = (x+3)(x+4) = 0. Step 2: Apply Zero Product Property: (x+3) = 0 or (x+4) = 0. Step 3: Solve each equation: x = -3 or x = -4. Step 4: Check by substituting: If x = -3: (-3)² + 7(-3) + 12 = 9 - 21 + 12 = 0 ✓ If x = -4: (-4)² + 7(-4) + 12 = 16 - 28 + 12 = 0 ✓ Teacher asks after each step: “Why do we factorise first?” (Wait time: 10 seconds) “Why do we set each factor equal to zero?” (Wait time: 10 seconds) “Why do we check our solutions?” (Wait time: 10 seconds)</w:t>
            </w:r>
          </w:p>
        </w:tc>
        <w:tc>
          <w:tcPr>
            <w:tcW w:type="dxa" w:w="2304"/>
            <w:shd w:val="clear" w:color="auto" w:fill="EBF3FB"/>
            <w:vAlign w:val="top"/>
          </w:tcPr>
          <w:p>
            <w:pPr>
              <w:spacing w:before="20" w:after="20"/>
              <w:jc w:val="left"/>
            </w:pPr>
            <w:r>
              <w:rPr>
                <w:rFonts w:ascii="Calibri" w:hAnsi="Calibri"/>
                <w:b w:val="0"/>
                <w:sz w:val="18"/>
              </w:rPr>
              <w:t>Board for step-by-step demonstration</w:t>
            </w:r>
          </w:p>
        </w:tc>
        <w:tc>
          <w:tcPr>
            <w:tcW w:type="dxa" w:w="3168"/>
            <w:shd w:val="clear" w:color="auto" w:fill="EBF3FB"/>
            <w:vAlign w:val="top"/>
          </w:tcPr>
          <w:p>
            <w:pPr>
              <w:spacing w:before="20" w:after="20"/>
              <w:jc w:val="left"/>
            </w:pPr>
            <w:r>
              <w:rPr>
                <w:rFonts w:ascii="Calibri" w:hAnsi="Calibri"/>
                <w:b w:val="0"/>
                <w:sz w:val="18"/>
              </w:rPr>
              <w:t>Teacher facilitates the process, asking students to supply each step: “How do we factorise x² + 7x + 12?” (Wait time: 10 seconds) “What two numbers multiply to 12 and add to 7?” (3 and 4) “What are the factors?” ((x+3)(x+4)) “What does the Zero Product Property tell us?” (Wait time: 10 seconds) Teacher emphasizes: “This is a four-step process: factorise, apply Zero Product Property, solve, check.”</w:t>
            </w:r>
          </w:p>
        </w:tc>
        <w:tc>
          <w:tcPr>
            <w:tcW w:type="dxa" w:w="3168"/>
            <w:shd w:val="clear" w:color="auto" w:fill="EBF3FB"/>
            <w:vAlign w:val="top"/>
          </w:tcPr>
          <w:p>
            <w:pPr>
              <w:spacing w:before="20" w:after="20"/>
              <w:jc w:val="left"/>
            </w:pPr>
            <w:r>
              <w:rPr>
                <w:rFonts w:ascii="Calibri" w:hAnsi="Calibri"/>
                <w:b w:val="0"/>
                <w:sz w:val="18"/>
              </w:rPr>
              <w:t>Guided Practice</w:t>
            </w:r>
          </w:p>
        </w:tc>
        <w:tc>
          <w:tcPr>
            <w:tcW w:type="dxa" w:w="2736"/>
            <w:shd w:val="clear" w:color="auto" w:fill="EBF3FB"/>
            <w:vAlign w:val="top"/>
          </w:tcPr>
          <w:p>
            <w:pPr>
              <w:spacing w:before="20" w:after="20"/>
              <w:jc w:val="left"/>
            </w:pPr>
            <w:r>
              <w:rPr>
                <w:rFonts w:ascii="Calibri" w:hAnsi="Calibri"/>
                <w:b w:val="0"/>
                <w:sz w:val="18"/>
              </w:rPr>
              <w:t>Questioning: Can students follow each step? Do they understand why each step is necessary?</w:t>
            </w:r>
          </w:p>
        </w:tc>
      </w:tr>
      <w:tr>
        <w:tc>
          <w:tcPr>
            <w:tcW w:type="dxa" w:w="4032"/>
            <w:shd w:val="clear" w:color="auto" w:fill="FFFFFF"/>
            <w:vAlign w:val="top"/>
          </w:tcPr>
          <w:p>
            <w:pPr>
              <w:spacing w:before="20" w:after="20"/>
              <w:jc w:val="left"/>
            </w:pPr>
            <w:r>
              <w:rPr>
                <w:rFonts w:ascii="Calibri" w:hAnsi="Calibri"/>
                <w:b w:val="0"/>
                <w:sz w:val="18"/>
              </w:rPr>
              <w:t>Minutes 25–35: Students practice in pairs with similar problems: (1) Solve x² + 9x + 20 = 0 (2) Solve x² - 7x + 12 = 0 (3) Solve x² + 5x - 14 = 0 (4) Solve x² - 4 = 0 (difference of squares) Pairs work through the four-step process for each problem. Teacher circulates, asking probing questions: “What are the factors?” (Wait time: 5 seconds) “What does the Zero Product Property tell you?” (Wait time: 5 seconds) “Did you check your solutions?” (Wait time: 5 seconds)</w:t>
            </w:r>
          </w:p>
        </w:tc>
        <w:tc>
          <w:tcPr>
            <w:tcW w:type="dxa" w:w="2304"/>
            <w:shd w:val="clear" w:color="auto" w:fill="FFFFFF"/>
            <w:vAlign w:val="top"/>
          </w:tcPr>
          <w:p>
            <w:pPr>
              <w:spacing w:before="20" w:after="20"/>
              <w:jc w:val="left"/>
            </w:pPr>
            <w:r>
              <w:rPr>
                <w:rFonts w:ascii="Calibri" w:hAnsi="Calibri"/>
                <w:b w:val="0"/>
                <w:sz w:val="18"/>
              </w:rPr>
              <w:t>Practice problem sheet</w:t>
            </w:r>
          </w:p>
        </w:tc>
        <w:tc>
          <w:tcPr>
            <w:tcW w:type="dxa" w:w="3168"/>
            <w:shd w:val="clear" w:color="auto" w:fill="FFFFFF"/>
            <w:vAlign w:val="top"/>
          </w:tcPr>
          <w:p>
            <w:pPr>
              <w:spacing w:before="20" w:after="20"/>
              <w:jc w:val="left"/>
            </w:pPr>
            <w:r>
              <w:rPr>
                <w:rFonts w:ascii="Calibri" w:hAnsi="Calibri"/>
                <w:b w:val="0"/>
                <w:sz w:val="18"/>
              </w:rPr>
              <w:t>Teacher assigns pairs and distributes problems. Teacher provides a four-step template: “Step 1: Factorise. Step 2: Zero Product Property. Step 3: Solve. Step 4: Check.” Teacher presses for self-checking: “Substitute your solutions back into the original equation.” Teacher notes common errors (e.g., factorisation errors, sign errors, forgetting to check).</w:t>
            </w:r>
          </w:p>
        </w:tc>
        <w:tc>
          <w:tcPr>
            <w:tcW w:type="dxa" w:w="3168"/>
            <w:shd w:val="clear" w:color="auto" w:fill="FFFFFF"/>
            <w:vAlign w:val="top"/>
          </w:tcPr>
          <w:p>
            <w:pPr>
              <w:spacing w:before="20" w:after="20"/>
              <w:jc w:val="left"/>
            </w:pPr>
            <w:r>
              <w:rPr>
                <w:rFonts w:ascii="Calibri" w:hAnsi="Calibri"/>
                <w:b w:val="0"/>
                <w:sz w:val="18"/>
              </w:rPr>
              <w:t>Think-Pair-Share (Practice)</w:t>
            </w:r>
          </w:p>
        </w:tc>
        <w:tc>
          <w:tcPr>
            <w:tcW w:type="dxa" w:w="2736"/>
            <w:shd w:val="clear" w:color="auto" w:fill="FFFFFF"/>
            <w:vAlign w:val="top"/>
          </w:tcPr>
          <w:p>
            <w:pPr>
              <w:spacing w:before="20" w:after="20"/>
              <w:jc w:val="left"/>
            </w:pPr>
            <w:r>
              <w:rPr>
                <w:rFonts w:ascii="Calibri" w:hAnsi="Calibri"/>
                <w:b w:val="0"/>
                <w:sz w:val="18"/>
              </w:rPr>
              <w:t>Observation: Are pairs correctly factorising? Are they applying the Zero Product Property? Are they checking their solutions? Common errors: factorisation errors (from Lesson 4), forgetting to set each factor to zero, sign errors in solutions.</w:t>
            </w:r>
          </w:p>
        </w:tc>
      </w:tr>
      <w:tr>
        <w:tc>
          <w:tcPr>
            <w:tcW w:type="dxa" w:w="4032"/>
            <w:shd w:val="clear" w:color="auto" w:fill="EBF3FB"/>
            <w:vAlign w:val="top"/>
          </w:tcPr>
          <w:p>
            <w:pPr>
              <w:spacing w:before="20" w:after="20"/>
              <w:jc w:val="left"/>
            </w:pPr>
            <w:r>
              <w:rPr>
                <w:rFonts w:ascii="Calibri" w:hAnsi="Calibri"/>
                <w:b w:val="0"/>
                <w:sz w:val="18"/>
              </w:rPr>
              <w:t>Minutes 35–40: Whole-class discussion of practice problems. Teacher calls on pairs to share their solutions: (1) x² + 9x + 20 = 0 → (x+4)(x+5) = 0 → x = -4 or x = -5 (2) x² - 7x + 12 = 0 → (x-3)(x-4) = 0 → x = 3 or x = 4 (3) x² + 5x - 14 = 0 → (x+7)(x-2) = 0 → x = -7 or x = 2 (4) x² - 4 = 0 → (x+2)(x-2) = 0 → x = -2 or x = 2 Teacher addresses common errors. Teacher asks: “What do you notice about problem 4?” (Wait time: 10 seconds) Students observe: “It’s a difference of squares—easier to factorise!” Teacher emphasizes: “Always look for special cases (difference of squares, perfect square trinomials) to make factorisation easier.” Teacher previews Period 2: “Next, we’ll solve equations where the coefficient of x² is not 1—and we’ll solve the triangle and numbers problems from Lesson 5!”</w:t>
            </w:r>
          </w:p>
        </w:tc>
        <w:tc>
          <w:tcPr>
            <w:tcW w:type="dxa" w:w="2304"/>
            <w:shd w:val="clear" w:color="auto" w:fill="EBF3FB"/>
            <w:vAlign w:val="top"/>
          </w:tcPr>
          <w:p>
            <w:pPr>
              <w:spacing w:before="20" w:after="20"/>
              <w:jc w:val="left"/>
            </w:pPr>
            <w:r>
              <w:rPr>
                <w:rFonts w:ascii="Calibri" w:hAnsi="Calibri"/>
                <w:b w:val="0"/>
                <w:sz w:val="18"/>
              </w:rPr>
              <w:t>Board for recording solutions</w:t>
            </w:r>
          </w:p>
        </w:tc>
        <w:tc>
          <w:tcPr>
            <w:tcW w:type="dxa" w:w="3168"/>
            <w:shd w:val="clear" w:color="auto" w:fill="EBF3FB"/>
            <w:vAlign w:val="top"/>
          </w:tcPr>
          <w:p>
            <w:pPr>
              <w:spacing w:before="20" w:after="20"/>
              <w:jc w:val="left"/>
            </w:pPr>
            <w:r>
              <w:rPr>
                <w:rFonts w:ascii="Calibri" w:hAnsi="Calibri"/>
                <w:b w:val="0"/>
                <w:sz w:val="18"/>
              </w:rPr>
              <w:t>Teacher facilitates discussion, validating correct reasoning and correcting errors. Teacher asks: “Can someone explain how you solved problem 3?” (Wait time: 10 seconds) Teacher models verification: “Let’s check x = -7 in problem 3: (-7)² + 5(-7) - 14 = 49 - 35 - 14 = 0 ✓” Teacher presses: “Why is checking important?” (Wait time: 10 seconds)</w:t>
            </w:r>
          </w:p>
        </w:tc>
        <w:tc>
          <w:tcPr>
            <w:tcW w:type="dxa" w:w="3168"/>
            <w:shd w:val="clear" w:color="auto" w:fill="EBF3FB"/>
            <w:vAlign w:val="top"/>
          </w:tcPr>
          <w:p>
            <w:pPr>
              <w:spacing w:before="20" w:after="20"/>
              <w:jc w:val="left"/>
            </w:pPr>
            <w:r>
              <w:rPr>
                <w:rFonts w:ascii="Calibri" w:hAnsi="Calibri"/>
                <w:b w:val="0"/>
                <w:sz w:val="18"/>
              </w:rPr>
              <w:t>Whole-Class Discussion</w:t>
            </w:r>
          </w:p>
        </w:tc>
        <w:tc>
          <w:tcPr>
            <w:tcW w:type="dxa" w:w="2736"/>
            <w:shd w:val="clear" w:color="auto" w:fill="EBF3FB"/>
            <w:vAlign w:val="top"/>
          </w:tcPr>
          <w:p>
            <w:pPr>
              <w:spacing w:before="20" w:after="20"/>
              <w:jc w:val="left"/>
            </w:pPr>
            <w:r>
              <w:rPr>
                <w:rFonts w:ascii="Calibri" w:hAnsi="Calibri"/>
                <w:b w:val="0"/>
                <w:sz w:val="18"/>
              </w:rPr>
              <w:t>Questioning: Can students explain their reasoning? Can they verify their solutions? Are they developing fluency with solving by factorisation?</w:t>
            </w:r>
          </w:p>
        </w:tc>
      </w:tr>
    </w:tbl>
    <w:p/>
    <w:p>
      <w:pPr>
        <w:spacing w:before="80" w:after="40"/>
        <w:jc w:val="left"/>
      </w:pPr>
      <w:r>
        <w:rPr>
          <w:rFonts w:ascii="Calibri" w:hAnsi="Calibri"/>
          <w:b/>
          <w:color w:val="1F7A8C"/>
          <w:sz w:val="20"/>
        </w:rPr>
        <w:t>PERIOD 2 (40 minutes): Solving Quadratic Equations (Coefficient of x² is Not 1) and Real-Life Applications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reviews Period 1: “We learned to solve quadratic equations by factorisation when the coefficient of x² is 1. Today, we’ll solve equations where the coefficient is not 1—and we’ll solve the triangle and numbers problems from Lesson 5!” Teacher asks: “What’s the four-step process for solving by factorisation?” (Wait time: 10 seconds) Students recall: “Factorise, Zero Product Property, solve, check.”</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connects to prior learning: “What did we learn in Period 1?” (Wait time: 5 seconds) Teacher builds anticipation: “We’ll solve real-life problems today!”</w:t>
            </w:r>
          </w:p>
        </w:tc>
        <w:tc>
          <w:tcPr>
            <w:tcW w:type="dxa" w:w="3168"/>
            <w:shd w:val="clear" w:color="auto" w:fill="EBF3FB"/>
            <w:vAlign w:val="top"/>
          </w:tcPr>
          <w:p>
            <w:pPr>
              <w:spacing w:before="20" w:after="20"/>
              <w:jc w:val="left"/>
            </w:pPr>
            <w:r>
              <w:rPr>
                <w:rFonts w:ascii="Calibri" w:hAnsi="Calibri"/>
                <w:b w:val="0"/>
                <w:sz w:val="18"/>
              </w:rPr>
              <w:t>Review and Connection</w:t>
            </w:r>
          </w:p>
        </w:tc>
        <w:tc>
          <w:tcPr>
            <w:tcW w:type="dxa" w:w="2736"/>
            <w:shd w:val="clear" w:color="auto" w:fill="EBF3FB"/>
            <w:vAlign w:val="top"/>
          </w:tcPr>
          <w:p>
            <w:pPr>
              <w:spacing w:before="20" w:after="20"/>
              <w:jc w:val="left"/>
            </w:pPr>
            <w:r>
              <w:rPr>
                <w:rFonts w:ascii="Calibri" w:hAnsi="Calibri"/>
                <w:b w:val="0"/>
                <w:sz w:val="18"/>
              </w:rPr>
              <w:t>Observation: Can students recall the four-step process?</w:t>
            </w:r>
          </w:p>
        </w:tc>
      </w:tr>
      <w:tr>
        <w:tc>
          <w:tcPr>
            <w:tcW w:type="dxa" w:w="4032"/>
            <w:shd w:val="clear" w:color="auto" w:fill="FFFFFF"/>
            <w:vAlign w:val="top"/>
          </w:tcPr>
          <w:p>
            <w:pPr>
              <w:spacing w:before="20" w:after="20"/>
              <w:jc w:val="left"/>
            </w:pPr>
            <w:r>
              <w:rPr>
                <w:rFonts w:ascii="Calibri" w:hAnsi="Calibri"/>
                <w:b w:val="0"/>
                <w:sz w:val="18"/>
              </w:rPr>
              <w:t>Minutes 5–15: Teacher demonstrates solving an equation where a≠1: Example: Solve 2x² + 7x + 3 = 0. Step 1: Factorise (using splitting the middle term from Lesson 4): 2x² + 7x + 3 = (2x+1)(x+3) = 0. Step 2: Apply Zero Product Property: (2x+1) = 0 or (x+3) = 0. Step 3: Solve each equation: 2x + 1 = 0 → x = -1/2; x + 3 = 0 → x = -3. Step 4: Check by substituting: If x = -1/2: 2(-1/2)² + 7(-1/2) + 3 = 2(1/4) - 7/2 + 3 = 1/2 - 7/2 + 6/2 = 0 ✓ If x = -3: 2(-3)² + 7(-3) + 3 = 18 - 21 + 3 = 0 ✓ Teacher asks: “What’s different about this problem compared to Period 1?” (Wait time: 10 seconds) Students observe: “The coefficient of x² is 2, not 1. The factorisation is harder. One solution is a fraction.” Teacher emphasizes: “The process is the same—just the factorisation is more challenging!”</w:t>
            </w:r>
          </w:p>
        </w:tc>
        <w:tc>
          <w:tcPr>
            <w:tcW w:type="dxa" w:w="2304"/>
            <w:shd w:val="clear" w:color="auto" w:fill="FFFFFF"/>
            <w:vAlign w:val="top"/>
          </w:tcPr>
          <w:p>
            <w:pPr>
              <w:spacing w:before="20" w:after="20"/>
              <w:jc w:val="left"/>
            </w:pPr>
            <w:r>
              <w:rPr>
                <w:rFonts w:ascii="Calibri" w:hAnsi="Calibri"/>
                <w:b w:val="0"/>
                <w:sz w:val="18"/>
              </w:rPr>
              <w:t>Board for step-by-step demonstration</w:t>
            </w:r>
          </w:p>
        </w:tc>
        <w:tc>
          <w:tcPr>
            <w:tcW w:type="dxa" w:w="3168"/>
            <w:shd w:val="clear" w:color="auto" w:fill="FFFFFF"/>
            <w:vAlign w:val="top"/>
          </w:tcPr>
          <w:p>
            <w:pPr>
              <w:spacing w:before="20" w:after="20"/>
              <w:jc w:val="left"/>
            </w:pPr>
            <w:r>
              <w:rPr>
                <w:rFonts w:ascii="Calibri" w:hAnsi="Calibri"/>
                <w:b w:val="0"/>
                <w:sz w:val="18"/>
              </w:rPr>
              <w:t>Teacher facilitates the process, asking students to supply each step: “How do we factorise 2x² + 7x + 3?” (Wait time: 10 seconds—review splitting the middle term if needed) “What does the Zero Product Property tell us?” (Wait time: 10 seconds) “How do we solve 2x + 1 = 0?” (Wait time: 10 seconds) Teacher presses: “Why is one solution a fraction?” (Wait time: 10 seconds) Teacher validates: “Quadratic equations can have integer solutions, fraction solutions, or even irrational solutions (which we’ll learn about later).”</w:t>
            </w:r>
          </w:p>
        </w:tc>
        <w:tc>
          <w:tcPr>
            <w:tcW w:type="dxa" w:w="3168"/>
            <w:shd w:val="clear" w:color="auto" w:fill="FFFFFF"/>
            <w:vAlign w:val="top"/>
          </w:tcPr>
          <w:p>
            <w:pPr>
              <w:spacing w:before="20" w:after="20"/>
              <w:jc w:val="left"/>
            </w:pPr>
            <w:r>
              <w:rPr>
                <w:rFonts w:ascii="Calibri" w:hAnsi="Calibri"/>
                <w:b w:val="0"/>
                <w:sz w:val="18"/>
              </w:rPr>
              <w:t>Guided Practice</w:t>
            </w:r>
          </w:p>
        </w:tc>
        <w:tc>
          <w:tcPr>
            <w:tcW w:type="dxa" w:w="2736"/>
            <w:shd w:val="clear" w:color="auto" w:fill="FFFFFF"/>
            <w:vAlign w:val="top"/>
          </w:tcPr>
          <w:p>
            <w:pPr>
              <w:spacing w:before="20" w:after="20"/>
              <w:jc w:val="left"/>
            </w:pPr>
            <w:r>
              <w:rPr>
                <w:rFonts w:ascii="Calibri" w:hAnsi="Calibri"/>
                <w:b w:val="0"/>
                <w:sz w:val="18"/>
              </w:rPr>
              <w:t>Questioning: Can students follow the factorisation (the hardest step)? Can they solve equations like 2x + 1 = 0? Can they check fractional solutions?</w:t>
            </w:r>
          </w:p>
        </w:tc>
      </w:tr>
      <w:tr>
        <w:tc>
          <w:tcPr>
            <w:tcW w:type="dxa" w:w="4032"/>
            <w:shd w:val="clear" w:color="auto" w:fill="EBF3FB"/>
            <w:vAlign w:val="top"/>
          </w:tcPr>
          <w:p>
            <w:pPr>
              <w:spacing w:before="20" w:after="20"/>
              <w:jc w:val="left"/>
            </w:pPr>
            <w:r>
              <w:rPr>
                <w:rFonts w:ascii="Calibri" w:hAnsi="Calibri"/>
                <w:b w:val="0"/>
                <w:sz w:val="18"/>
              </w:rPr>
              <w:t>Minutes 15–25: Students practice in pairs with similar problems: (1) Solve 3x² + 10x + 3 = 0 (2) Solve 2x² + 5x + 2 = 0 (3) Solve 6x² + 11x + 3 = 0 (These are the same expressions from Lesson 4 Period 2—students already know the factorisation!) Pairs work through the four-step process. Teacher circulates, asking probing questions: “What are the factors?” (Wait time: 5 seconds) “How do you solve 3x + 1 = 0?” (Wait time: 5 seconds) “Did you check your solutions?” (Wait time: 5 seconds)</w:t>
            </w:r>
          </w:p>
        </w:tc>
        <w:tc>
          <w:tcPr>
            <w:tcW w:type="dxa" w:w="2304"/>
            <w:shd w:val="clear" w:color="auto" w:fill="EBF3FB"/>
            <w:vAlign w:val="top"/>
          </w:tcPr>
          <w:p>
            <w:pPr>
              <w:spacing w:before="20" w:after="20"/>
              <w:jc w:val="left"/>
            </w:pPr>
            <w:r>
              <w:rPr>
                <w:rFonts w:ascii="Calibri" w:hAnsi="Calibri"/>
                <w:b w:val="0"/>
                <w:sz w:val="18"/>
              </w:rPr>
              <w:t>Practice problem sheet (same expressions from Lesson 4)</w:t>
            </w:r>
          </w:p>
        </w:tc>
        <w:tc>
          <w:tcPr>
            <w:tcW w:type="dxa" w:w="3168"/>
            <w:shd w:val="clear" w:color="auto" w:fill="EBF3FB"/>
            <w:vAlign w:val="top"/>
          </w:tcPr>
          <w:p>
            <w:pPr>
              <w:spacing w:before="20" w:after="20"/>
              <w:jc w:val="left"/>
            </w:pPr>
            <w:r>
              <w:rPr>
                <w:rFonts w:ascii="Calibri" w:hAnsi="Calibri"/>
                <w:b w:val="0"/>
                <w:sz w:val="18"/>
              </w:rPr>
              <w:t>Teacher assigns pairs and distributes problems. Teacher reminds: “You already factorised these in Lesson 4! Now you just need to apply the Zero Product Property and solve.” Teacher presses for self-checking: “Substitute your solutions back into the original equation.” Teacher notes students who are struggling with fractional solutions.</w:t>
            </w:r>
          </w:p>
        </w:tc>
        <w:tc>
          <w:tcPr>
            <w:tcW w:type="dxa" w:w="3168"/>
            <w:shd w:val="clear" w:color="auto" w:fill="EBF3FB"/>
            <w:vAlign w:val="top"/>
          </w:tcPr>
          <w:p>
            <w:pPr>
              <w:spacing w:before="20" w:after="20"/>
              <w:jc w:val="left"/>
            </w:pPr>
            <w:r>
              <w:rPr>
                <w:rFonts w:ascii="Calibri" w:hAnsi="Calibri"/>
                <w:b w:val="0"/>
                <w:sz w:val="18"/>
              </w:rPr>
              <w:t>Think-Pair-Share (Practice)</w:t>
            </w:r>
          </w:p>
        </w:tc>
        <w:tc>
          <w:tcPr>
            <w:tcW w:type="dxa" w:w="2736"/>
            <w:shd w:val="clear" w:color="auto" w:fill="EBF3FB"/>
            <w:vAlign w:val="top"/>
          </w:tcPr>
          <w:p>
            <w:pPr>
              <w:spacing w:before="20" w:after="20"/>
              <w:jc w:val="left"/>
            </w:pPr>
            <w:r>
              <w:rPr>
                <w:rFonts w:ascii="Calibri" w:hAnsi="Calibri"/>
                <w:b w:val="0"/>
                <w:sz w:val="18"/>
              </w:rPr>
              <w:t>Observation: Are pairs correctly applying the Zero Product Property? Are they solving equations with fractions correctly? Are they checking their solutions? Common errors: errors in solving 3x + 1 = 0 (forgetting to divide by 3), errors in checking fractional solutions.</w:t>
            </w:r>
          </w:p>
        </w:tc>
      </w:tr>
      <w:tr>
        <w:tc>
          <w:tcPr>
            <w:tcW w:type="dxa" w:w="4032"/>
            <w:shd w:val="clear" w:color="auto" w:fill="FFFFFF"/>
            <w:vAlign w:val="top"/>
          </w:tcPr>
          <w:p>
            <w:pPr>
              <w:spacing w:before="20" w:after="20"/>
              <w:jc w:val="left"/>
            </w:pPr>
            <w:r>
              <w:rPr>
                <w:rFonts w:ascii="Calibri" w:hAnsi="Calibri"/>
                <w:b w:val="0"/>
                <w:sz w:val="18"/>
              </w:rPr>
              <w:t>Minutes 25–33: Whole-class discussion of practice problems. Teacher calls on pairs to share their solutions: (1) 3x² + 10x + 3 = 0 → (3x+1)(x+3) = 0 → x = -1/3 or x = -3 (2) 2x² + 5x + 2 = 0 → (2x+1)(x+2) = 0 → x = -1/2 or x = -2 (3) 6x² + 11x + 3 = 0 → (3x+1)(2x+3) = 0 → x = -1/3 or x = -3/2 Teacher verifies each solution by substituting. Teacher asks: “What do you notice about the solutions?” (Wait time: 10 seconds) Students observe: “Many are fractions.” Teacher emphasizes: “That’s normal! Not all quadratic equations have integer solutions.”</w:t>
            </w:r>
          </w:p>
        </w:tc>
        <w:tc>
          <w:tcPr>
            <w:tcW w:type="dxa" w:w="2304"/>
            <w:shd w:val="clear" w:color="auto" w:fill="FFFFFF"/>
            <w:vAlign w:val="top"/>
          </w:tcPr>
          <w:p>
            <w:pPr>
              <w:spacing w:before="20" w:after="20"/>
              <w:jc w:val="left"/>
            </w:pPr>
            <w:r>
              <w:rPr>
                <w:rFonts w:ascii="Calibri" w:hAnsi="Calibri"/>
                <w:b w:val="0"/>
                <w:sz w:val="18"/>
              </w:rPr>
              <w:t>Board for recording solutions</w:t>
            </w:r>
          </w:p>
        </w:tc>
        <w:tc>
          <w:tcPr>
            <w:tcW w:type="dxa" w:w="3168"/>
            <w:shd w:val="clear" w:color="auto" w:fill="FFFFFF"/>
            <w:vAlign w:val="top"/>
          </w:tcPr>
          <w:p>
            <w:pPr>
              <w:spacing w:before="20" w:after="20"/>
              <w:jc w:val="left"/>
            </w:pPr>
            <w:r>
              <w:rPr>
                <w:rFonts w:ascii="Calibri" w:hAnsi="Calibri"/>
                <w:b w:val="0"/>
                <w:sz w:val="18"/>
              </w:rPr>
              <w:t>Teacher facilitates discussion, validating correct reasoning and correcting errors. Teacher asks: “Can someone explain how you solved problem 1?” (Wait time: 10 seconds) Teacher models verification: “Let’s check x = -1/3 in problem 1…” Teacher presses: “Why is it important to check fractional solutions carefully?” (Wait time: 10 seconds)</w:t>
            </w:r>
          </w:p>
        </w:tc>
        <w:tc>
          <w:tcPr>
            <w:tcW w:type="dxa" w:w="3168"/>
            <w:shd w:val="clear" w:color="auto" w:fill="FFFFFF"/>
            <w:vAlign w:val="top"/>
          </w:tcPr>
          <w:p>
            <w:pPr>
              <w:spacing w:before="20" w:after="20"/>
              <w:jc w:val="left"/>
            </w:pPr>
            <w:r>
              <w:rPr>
                <w:rFonts w:ascii="Calibri" w:hAnsi="Calibri"/>
                <w:b w:val="0"/>
                <w:sz w:val="18"/>
              </w:rPr>
              <w:t>Whole-Class Discussion</w:t>
            </w:r>
          </w:p>
        </w:tc>
        <w:tc>
          <w:tcPr>
            <w:tcW w:type="dxa" w:w="2736"/>
            <w:shd w:val="clear" w:color="auto" w:fill="FFFFFF"/>
            <w:vAlign w:val="top"/>
          </w:tcPr>
          <w:p>
            <w:pPr>
              <w:spacing w:before="20" w:after="20"/>
              <w:jc w:val="left"/>
            </w:pPr>
            <w:r>
              <w:rPr>
                <w:rFonts w:ascii="Calibri" w:hAnsi="Calibri"/>
                <w:b w:val="0"/>
                <w:sz w:val="18"/>
              </w:rPr>
              <w:t>Questioning: Can students explain their reasoning? Can they verify fractional solutions? Are they comfortable with non-integer solutions?</w:t>
            </w:r>
          </w:p>
        </w:tc>
      </w:tr>
      <w:tr>
        <w:tc>
          <w:tcPr>
            <w:tcW w:type="dxa" w:w="4032"/>
            <w:shd w:val="clear" w:color="auto" w:fill="EBF3FB"/>
            <w:vAlign w:val="top"/>
          </w:tcPr>
          <w:p>
            <w:pPr>
              <w:spacing w:before="20" w:after="20"/>
              <w:jc w:val="left"/>
            </w:pPr>
            <w:r>
              <w:rPr>
                <w:rFonts w:ascii="Calibri" w:hAnsi="Calibri"/>
                <w:b w:val="0"/>
                <w:sz w:val="18"/>
              </w:rPr>
              <w:t>Minutes 33–38: Students solve the triangle problem from Lesson 5: “The hypotenuse of a right triangle is 13 cm. One leg is 7 cm longer than the other. Find the lengths of the legs.” Equation (from Lesson 5): x² + 7x - 60 = 0. Students work in pairs to solve: Factorise: (x+12)(x-5) = 0 → x = -12 or x = 5. Teacher asks: “Which solution makes sense in the context?” (Wait time: 10 seconds) Students discuss: “x = 5 makes sense (a leg can’t be negative). So the shorter leg is 5 cm, and the longer leg is 12 cm.” Teacher verifies: 5² + 12² = 25 + 144 = 169 = 13² ✓. Teacher emphasizes: “Always interpret solutions in context! Sometimes one solution doesn’t make sense.”</w:t>
            </w:r>
          </w:p>
        </w:tc>
        <w:tc>
          <w:tcPr>
            <w:tcW w:type="dxa" w:w="2304"/>
            <w:shd w:val="clear" w:color="auto" w:fill="EBF3FB"/>
            <w:vAlign w:val="top"/>
          </w:tcPr>
          <w:p>
            <w:pPr>
              <w:spacing w:before="20" w:after="20"/>
              <w:jc w:val="left"/>
            </w:pPr>
            <w:r>
              <w:rPr>
                <w:rFonts w:ascii="Calibri" w:hAnsi="Calibri"/>
                <w:b w:val="0"/>
                <w:sz w:val="18"/>
              </w:rPr>
              <w:t>Triangle scenario card (from Lesson 5), board</w:t>
            </w:r>
          </w:p>
        </w:tc>
        <w:tc>
          <w:tcPr>
            <w:tcW w:type="dxa" w:w="3168"/>
            <w:shd w:val="clear" w:color="auto" w:fill="EBF3FB"/>
            <w:vAlign w:val="top"/>
          </w:tcPr>
          <w:p>
            <w:pPr>
              <w:spacing w:before="20" w:after="20"/>
              <w:jc w:val="left"/>
            </w:pPr>
            <w:r>
              <w:rPr>
                <w:rFonts w:ascii="Calibri" w:hAnsi="Calibri"/>
                <w:b w:val="0"/>
                <w:sz w:val="18"/>
              </w:rPr>
              <w:t>Teacher assigns pairs to solve the triangle problem. Teacher circulates, asking: “What are the factors?” (Wait time: 5 seconds) “What are the solutions?” (Wait time: 5 seconds) “Which solution makes sense?” (Wait time: 10 seconds) Teacher facilitates whole-class discussion: “Why doesn’t x = -12 make sense?” (Wait time: 10 seconds) Teacher validates: “In real-life problems, we must interpret solutions in context.”</w:t>
            </w:r>
          </w:p>
        </w:tc>
        <w:tc>
          <w:tcPr>
            <w:tcW w:type="dxa" w:w="3168"/>
            <w:shd w:val="clear" w:color="auto" w:fill="EBF3FB"/>
            <w:vAlign w:val="top"/>
          </w:tcPr>
          <w:p>
            <w:pPr>
              <w:spacing w:before="20" w:after="20"/>
              <w:jc w:val="left"/>
            </w:pPr>
            <w:r>
              <w:rPr>
                <w:rFonts w:ascii="Calibri" w:hAnsi="Calibri"/>
                <w:b w:val="0"/>
                <w:sz w:val="18"/>
              </w:rPr>
              <w:t>Think-Pair-Share + Contextual Interpretation</w:t>
            </w:r>
          </w:p>
        </w:tc>
        <w:tc>
          <w:tcPr>
            <w:tcW w:type="dxa" w:w="2736"/>
            <w:shd w:val="clear" w:color="auto" w:fill="EBF3FB"/>
            <w:vAlign w:val="top"/>
          </w:tcPr>
          <w:p>
            <w:pPr>
              <w:spacing w:before="20" w:after="20"/>
              <w:jc w:val="left"/>
            </w:pPr>
            <w:r>
              <w:rPr>
                <w:rFonts w:ascii="Calibri" w:hAnsi="Calibri"/>
                <w:b w:val="0"/>
                <w:sz w:val="18"/>
              </w:rPr>
              <w:t>Observation: Can students solve the equation? Can they interpret the solutions in context? Do they recognize that x = -12 doesn’t make sense for a length?</w:t>
            </w:r>
          </w:p>
        </w:tc>
      </w:tr>
      <w:tr>
        <w:tc>
          <w:tcPr>
            <w:tcW w:type="dxa" w:w="4032"/>
            <w:shd w:val="clear" w:color="auto" w:fill="FFFFFF"/>
            <w:vAlign w:val="top"/>
          </w:tcPr>
          <w:p>
            <w:pPr>
              <w:spacing w:before="20" w:after="20"/>
              <w:jc w:val="left"/>
            </w:pPr>
            <w:r>
              <w:rPr>
                <w:rFonts w:ascii="Calibri" w:hAnsi="Calibri"/>
                <w:b w:val="0"/>
                <w:sz w:val="18"/>
              </w:rPr>
              <w:t>Minutes 38–40: Students revise their models to include the solution process. Teacher prompts: “Add to your model: How do we solve quadratic equations by factorisation? Show the four-step process.” Students update the Driving Question Board: “We can solve quadratic equations! We’re ready to solve the harambee problem!” Teacher previews Lesson 7: “Next lesson, we’ll solve the harambee problem and explore other real-life applications. This is the grand finale!” Students complete a Rachel offline quiz on solving quadratic equations for homework.</w:t>
            </w:r>
          </w:p>
        </w:tc>
        <w:tc>
          <w:tcPr>
            <w:tcW w:type="dxa" w:w="2304"/>
            <w:shd w:val="clear" w:color="auto" w:fill="FFFFFF"/>
            <w:vAlign w:val="top"/>
          </w:tcPr>
          <w:p>
            <w:pPr>
              <w:spacing w:before="20" w:after="20"/>
              <w:jc w:val="left"/>
            </w:pPr>
            <w:r>
              <w:rPr>
                <w:rFonts w:ascii="Calibri" w:hAnsi="Calibri"/>
                <w:b w:val="0"/>
                <w:sz w:val="18"/>
              </w:rPr>
              <w:t>Student models, notebooks, Driving Question Board, Rachel device</w:t>
            </w:r>
          </w:p>
        </w:tc>
        <w:tc>
          <w:tcPr>
            <w:tcW w:type="dxa" w:w="3168"/>
            <w:shd w:val="clear" w:color="auto" w:fill="FFFFFF"/>
            <w:vAlign w:val="top"/>
          </w:tcPr>
          <w:p>
            <w:pPr>
              <w:spacing w:before="20" w:after="20"/>
              <w:jc w:val="left"/>
            </w:pPr>
            <w:r>
              <w:rPr>
                <w:rFonts w:ascii="Calibri" w:hAnsi="Calibri"/>
                <w:b w:val="0"/>
                <w:sz w:val="18"/>
              </w:rPr>
              <w:t>Teacher circulates, asking: “How does solving by factorisation help us with the harambee problem?” (Wait time: 10 seconds) Teacher validates: “You have all the tools now! Next lesson, we’ll solve the harambee problem completely.” Teacher updates DQB. Teacher assigns Rachel quiz for practice.</w:t>
            </w:r>
          </w:p>
        </w:tc>
        <w:tc>
          <w:tcPr>
            <w:tcW w:type="dxa" w:w="3168"/>
            <w:shd w:val="clear" w:color="auto" w:fill="FFFFFF"/>
            <w:vAlign w:val="top"/>
          </w:tcPr>
          <w:p>
            <w:pPr>
              <w:spacing w:before="20" w:after="20"/>
              <w:jc w:val="left"/>
            </w:pPr>
            <w:r>
              <w:rPr>
                <w:rFonts w:ascii="Calibri" w:hAnsi="Calibri"/>
                <w:b w:val="0"/>
                <w:sz w:val="18"/>
              </w:rPr>
              <w:t>Model Revision</w:t>
            </w:r>
          </w:p>
        </w:tc>
        <w:tc>
          <w:tcPr>
            <w:tcW w:type="dxa" w:w="2736"/>
            <w:shd w:val="clear" w:color="auto" w:fill="FFFFFF"/>
            <w:vAlign w:val="top"/>
          </w:tcPr>
          <w:p>
            <w:pPr>
              <w:spacing w:before="20" w:after="20"/>
              <w:jc w:val="left"/>
            </w:pPr>
            <w:r>
              <w:rPr>
                <w:rFonts w:ascii="Calibri" w:hAnsi="Calibri"/>
                <w:b w:val="0"/>
                <w:sz w:val="18"/>
              </w:rPr>
              <w:t>Model Assessment: Are students showing the four-step solution process in their models? Are they ready to solve the harambee problem in Lesson 7?</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6, reflect on the following questions:</w:t>
      </w:r>
    </w:p>
    <w:p>
      <w:pPr>
        <w:spacing w:before="20" w:after="20"/>
        <w:ind w:left="360"/>
      </w:pPr>
      <w:r>
        <w:rPr>
          <w:rFonts w:ascii="Calibri" w:hAnsi="Calibri"/>
          <w:b w:val="0"/>
          <w:sz w:val="20"/>
        </w:rPr>
        <w:t>• Zero Product Property: Did students understand the Zero Product Property and why it’s the key to solving by factorisation? How effectively did you explain this conceptual foundation?</w:t>
      </w:r>
    </w:p>
    <w:p>
      <w:pPr>
        <w:spacing w:before="20" w:after="20"/>
        <w:ind w:left="360"/>
      </w:pPr>
      <w:r>
        <w:rPr>
          <w:rFonts w:ascii="Calibri" w:hAnsi="Calibri"/>
          <w:b w:val="0"/>
          <w:sz w:val="20"/>
        </w:rPr>
        <w:t>• Four-Step Process: Are students fluent with the four-step process (factorise, Zero Product Property, solve, check)? What additional practice or support do they need?</w:t>
      </w:r>
    </w:p>
    <w:p>
      <w:pPr>
        <w:spacing w:before="20" w:after="20"/>
        <w:ind w:left="360"/>
      </w:pPr>
      <w:r>
        <w:rPr>
          <w:rFonts w:ascii="Calibri" w:hAnsi="Calibri"/>
          <w:b w:val="0"/>
          <w:sz w:val="20"/>
        </w:rPr>
        <w:t>• Fractional Solutions: Were students comfortable with fractional solutions (e.g., x = -1/2)? Did they check these solutions correctly? What additional support might be needed?</w:t>
      </w:r>
    </w:p>
    <w:p>
      <w:pPr>
        <w:spacing w:before="20" w:after="20"/>
        <w:ind w:left="360"/>
      </w:pPr>
      <w:r>
        <w:rPr>
          <w:rFonts w:ascii="Calibri" w:hAnsi="Calibri"/>
          <w:b w:val="0"/>
          <w:sz w:val="20"/>
        </w:rPr>
        <w:t>• Contextual Interpretation: Did students recognize that in the triangle problem, x = -12 doesn’t make sense in context? How effectively did you support students in interpreting solutions in real-life contexts?</w:t>
      </w:r>
    </w:p>
    <w:p>
      <w:pPr>
        <w:spacing w:before="20" w:after="20"/>
        <w:ind w:left="360"/>
      </w:pPr>
      <w:r>
        <w:rPr>
          <w:rFonts w:ascii="Calibri" w:hAnsi="Calibri"/>
          <w:b w:val="0"/>
          <w:sz w:val="20"/>
        </w:rPr>
        <w:t>• Anticipation for Lesson 7: Are students excited to solve the harambee problem in the next lesson? How will you make Lesson 7 a satisfying culmination of the unit?</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sixth row to their Summary Table:</w:t>
      </w:r>
    </w:p>
    <w:p>
      <w:pPr>
        <w:spacing w:before="40" w:after="40"/>
      </w:pPr>
      <w:r>
        <w:rPr>
          <w:color w:val="CCCCCC"/>
          <w:sz w:val="16"/>
        </w:rPr>
        <w:t>────────────────────────────────────────────────────────────────────────────────</w:t>
      </w:r>
    </w:p>
    <w:p/>
    <w:p>
      <w:pPr>
        <w:spacing w:before="120" w:after="40"/>
      </w:pPr>
      <w:r>
        <w:rPr>
          <w:rFonts w:ascii="Calibri" w:hAnsi="Calibri"/>
          <w:b/>
          <w:color w:val="1F497D"/>
          <w:sz w:val="26"/>
        </w:rPr>
        <w:t>LESSON 7:  Applications and Exploration of Quadratic Equations in Real Life</w:t>
      </w:r>
    </w:p>
    <w:p>
      <w:pPr>
        <w:spacing w:before="20" w:after="40"/>
      </w:pPr>
      <w:r>
        <w:rPr>
          <w:rFonts w:ascii="Calibri" w:hAnsi="Calibri"/>
          <w:b/>
          <w:sz w:val="20"/>
        </w:rPr>
        <w:t xml:space="preserve">Key Inquiry Question: </w:t>
      </w:r>
      <w:r>
        <w:rPr>
          <w:rFonts w:ascii="Calibri" w:hAnsi="Calibri"/>
          <w:b w:val="0"/>
          <w:sz w:val="20"/>
        </w:rPr>
        <w:t>How do quadratic equations help us solve problems in our community—from harambee fundraisers to construction to nature?</w:t>
      </w:r>
    </w:p>
    <w:p>
      <w:pPr>
        <w:spacing w:before="40" w:after="40"/>
      </w:pPr>
      <w:r>
        <w:rPr>
          <w:color w:val="CCCCCC"/>
          <w:sz w:val="16"/>
        </w:rPr>
        <w:t>────────────────────────────────────────────────────────────────────────────────</w:t>
      </w:r>
    </w:p>
    <w:p>
      <w:pPr>
        <w:spacing w:before="120" w:after="40"/>
      </w:pPr>
      <w:r>
        <w:rPr>
          <w:rFonts w:ascii="Calibri" w:hAnsi="Calibri"/>
          <w:b/>
          <w:color w:val="1F497D"/>
          <w:sz w:val="22"/>
        </w:rPr>
        <w:t>A.  Specific Learning Outcomes</w:t>
      </w:r>
    </w:p>
    <w:p>
      <w:pPr>
        <w:spacing w:before="120" w:after="40"/>
      </w:pPr>
      <w:r>
        <w:rPr>
          <w:rFonts w:ascii="Calibri" w:hAnsi="Calibri"/>
          <w:b/>
          <w:color w:val="1F7A8C"/>
          <w:sz w:val="20"/>
        </w:rPr>
        <w:t>Knowledge</w:t>
      </w:r>
    </w:p>
    <w:p>
      <w:pPr>
        <w:spacing w:before="20" w:after="20"/>
        <w:ind w:left="360"/>
      </w:pPr>
      <w:r>
        <w:rPr>
          <w:rFonts w:ascii="Calibri" w:hAnsi="Calibri"/>
          <w:b w:val="0"/>
          <w:sz w:val="20"/>
        </w:rPr>
        <w:t>• Understand that quadratic equations model a wide variety of real-life situations (cost-sharing, geometry, projectile motion, area problems, number problems). - Recognize that solving quadratic equations allows us to answer important questions about these situations. - Appreciate the power and versatility of quadratic equations as a mathematical tool.</w:t>
      </w:r>
    </w:p>
    <w:p>
      <w:pPr>
        <w:spacing w:before="120" w:after="40"/>
      </w:pPr>
      <w:r>
        <w:rPr>
          <w:rFonts w:ascii="Calibri" w:hAnsi="Calibri"/>
          <w:b/>
          <w:color w:val="1F7A8C"/>
          <w:sz w:val="20"/>
        </w:rPr>
        <w:t>Skills</w:t>
      </w:r>
    </w:p>
    <w:p>
      <w:pPr>
        <w:spacing w:before="20" w:after="20"/>
        <w:ind w:left="360"/>
      </w:pPr>
      <w:r>
        <w:rPr>
          <w:rFonts w:ascii="Calibri" w:hAnsi="Calibri"/>
          <w:b w:val="0"/>
          <w:sz w:val="20"/>
        </w:rPr>
        <w:t>• Solve the harambee fundraiser problem completely (form the equation, factorise, solve, interpret in context). - Apply quadratic equations to solve other real-life problems (unknown sides of triangles, unknown numbers, projectile motion, area problems). - Interpret solutions in context and determine which solutions are reasonable. - Communicate solutions clearly, citing evidence from the problem.</w:t>
      </w:r>
    </w:p>
    <w:p>
      <w:pPr>
        <w:spacing w:before="120" w:after="40"/>
      </w:pPr>
      <w:r>
        <w:rPr>
          <w:rFonts w:ascii="Calibri" w:hAnsi="Calibri"/>
          <w:b/>
          <w:color w:val="1F7A8C"/>
          <w:sz w:val="20"/>
        </w:rPr>
        <w:t>Attitudes &amp; Values</w:t>
      </w:r>
    </w:p>
    <w:p>
      <w:pPr>
        <w:spacing w:before="20" w:after="20"/>
        <w:ind w:left="360"/>
      </w:pPr>
      <w:r>
        <w:rPr>
          <w:rFonts w:ascii="Calibri" w:hAnsi="Calibri"/>
          <w:b w:val="0"/>
          <w:sz w:val="20"/>
        </w:rPr>
        <w:t>• Satisfaction and pride in solving the harambee problem (the anchoring phenomenon). - Confidence in applying quadratic equations to new situations. - Curiosity about other applications of quadratic equations. - Appreciation for the power of mathematics to solve real-world problems.</w:t>
      </w:r>
    </w:p>
    <w:p>
      <w:pPr>
        <w:spacing w:before="120" w:after="40"/>
      </w:pPr>
      <w:r>
        <w:rPr>
          <w:rFonts w:ascii="Calibri" w:hAnsi="Calibri"/>
          <w:b/>
          <w:color w:val="1F497D"/>
          <w:sz w:val="22"/>
        </w:rPr>
        <w:t>B.  Lesson Overview</w:t>
      </w:r>
    </w:p>
    <w:p>
      <w:pPr>
        <w:spacing w:before="20" w:after="40"/>
      </w:pPr>
      <w:r>
        <w:rPr>
          <w:rFonts w:ascii="Calibri" w:hAnsi="Calibri"/>
          <w:b/>
          <w:sz w:val="20"/>
        </w:rPr>
        <w:t xml:space="preserve">Purpose in Storyline: </w:t>
      </w:r>
      <w:r>
        <w:rPr>
          <w:rFonts w:ascii="Calibri" w:hAnsi="Calibri"/>
          <w:b w:val="0"/>
          <w:sz w:val="20"/>
        </w:rPr>
        <w:t>This is the grand finale of the unit. Students solve the harambee fundraiser problem completely, experiencing the satisfaction of answering the question that launched the unit. They then explore other real-life applications of quadratic equations, seeing the versatility of this mathematical tool. Students complete the Driving Question Board, present their final models, and reflect on their learning journey. This lesson synthesizes all prior learning and celebrates student growth.</w:t>
      </w:r>
    </w:p>
    <w:p>
      <w:pPr>
        <w:spacing w:before="120" w:after="40"/>
      </w:pPr>
      <w:r>
        <w:rPr>
          <w:rFonts w:ascii="Calibri" w:hAnsi="Calibri"/>
          <w:b/>
          <w:color w:val="1F497D"/>
          <w:sz w:val="22"/>
        </w:rPr>
        <w:t>C.  Lesson Implementation Framework</w:t>
      </w:r>
    </w:p>
    <w:p>
      <w:pPr>
        <w:spacing w:before="80" w:after="40"/>
        <w:jc w:val="left"/>
      </w:pPr>
      <w:r>
        <w:rPr>
          <w:rFonts w:ascii="Calibri" w:hAnsi="Calibri"/>
          <w:b/>
          <w:color w:val="1F7A8C"/>
          <w:sz w:val="20"/>
        </w:rPr>
        <w:t>PERIOD 1 (40 minutes): Solving the Harambee Problem and Other Applications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0–5: Teacher builds anticipation: “This is the moment we’ve been working toward for six lessons! Today, we’ll solve the harambee fundraiser problem completely.” Teacher displays the harambee scenario (from Lesson 1) and the equation (from Lesson 5): x² - 3x - 180 = 0. Teacher asks: “What do we need to do to solve this equation?” (Wait time: 10 seconds) Students respond: “Factorise it!” Teacher asks: “And then?” Students respond: “Apply the Zero Product Property, solve, and check!”</w:t>
            </w:r>
          </w:p>
        </w:tc>
        <w:tc>
          <w:tcPr>
            <w:tcW w:type="dxa" w:w="2304"/>
            <w:shd w:val="clear" w:color="auto" w:fill="EBF3FB"/>
            <w:vAlign w:val="top"/>
          </w:tcPr>
          <w:p>
            <w:pPr>
              <w:spacing w:before="20" w:after="20"/>
              <w:jc w:val="left"/>
            </w:pPr>
            <w:r>
              <w:rPr>
                <w:rFonts w:ascii="Calibri" w:hAnsi="Calibri"/>
                <w:b w:val="0"/>
                <w:sz w:val="18"/>
              </w:rPr>
              <w:t>Board with harambee scenario and equation displayed</w:t>
            </w:r>
          </w:p>
        </w:tc>
        <w:tc>
          <w:tcPr>
            <w:tcW w:type="dxa" w:w="3168"/>
            <w:shd w:val="clear" w:color="auto" w:fill="EBF3FB"/>
            <w:vAlign w:val="top"/>
          </w:tcPr>
          <w:p>
            <w:pPr>
              <w:spacing w:before="20" w:after="20"/>
              <w:jc w:val="left"/>
            </w:pPr>
            <w:r>
              <w:rPr>
                <w:rFonts w:ascii="Calibri" w:hAnsi="Calibri"/>
                <w:b w:val="0"/>
                <w:sz w:val="18"/>
              </w:rPr>
              <w:t>Teacher builds excitement: “You have all the tools. Let’s do this!” Teacher reviews the equation formation (briefly): “Remember, x is the original number of people.” Teacher validates student readiness: “You’re ready!”</w:t>
            </w:r>
          </w:p>
        </w:tc>
        <w:tc>
          <w:tcPr>
            <w:tcW w:type="dxa" w:w="3168"/>
            <w:shd w:val="clear" w:color="auto" w:fill="EBF3FB"/>
            <w:vAlign w:val="top"/>
          </w:tcPr>
          <w:p>
            <w:pPr>
              <w:spacing w:before="20" w:after="20"/>
              <w:jc w:val="left"/>
            </w:pPr>
            <w:r>
              <w:rPr>
                <w:rFonts w:ascii="Calibri" w:hAnsi="Calibri"/>
                <w:b w:val="0"/>
                <w:sz w:val="18"/>
              </w:rPr>
              <w:t>Review and Anticipation</w:t>
            </w:r>
          </w:p>
        </w:tc>
        <w:tc>
          <w:tcPr>
            <w:tcW w:type="dxa" w:w="2736"/>
            <w:shd w:val="clear" w:color="auto" w:fill="EBF3FB"/>
            <w:vAlign w:val="top"/>
          </w:tcPr>
          <w:p>
            <w:pPr>
              <w:spacing w:before="20" w:after="20"/>
              <w:jc w:val="left"/>
            </w:pPr>
            <w:r>
              <w:rPr>
                <w:rFonts w:ascii="Calibri" w:hAnsi="Calibri"/>
                <w:b w:val="0"/>
                <w:sz w:val="18"/>
              </w:rPr>
              <w:t>Observation: Are students excited? Do they feel confident they can solve the problem?</w:t>
            </w:r>
          </w:p>
        </w:tc>
      </w:tr>
      <w:tr>
        <w:tc>
          <w:tcPr>
            <w:tcW w:type="dxa" w:w="4032"/>
            <w:shd w:val="clear" w:color="auto" w:fill="FFFFFF"/>
            <w:vAlign w:val="top"/>
          </w:tcPr>
          <w:p>
            <w:pPr>
              <w:spacing w:before="20" w:after="20"/>
              <w:jc w:val="left"/>
            </w:pPr>
            <w:r>
              <w:rPr>
                <w:rFonts w:ascii="Calibri" w:hAnsi="Calibri"/>
                <w:b w:val="0"/>
                <w:sz w:val="18"/>
              </w:rPr>
              <w:t>Minutes 5–20: Students work in groups of 3–4 to solve the harambee problem. Groups follow the four-step process: Step 1: Factorise x² - 3x - 180 = 0. (Find two numbers that multiply to -180 and add to -3: -15 and 12.) (x - 15)(x + 12) = 0. Step 2: Apply Zero Product Property. (x - 15) = 0 or (x + 12) = 0. Step 3: Solve. x = 15 or x = -12. Step 4: Interpret in context. x = 15 makes sense (the original number of people). x = -12 doesn’t make sense (can’t have negative people). Answer: The original group had 15 people. Groups verify: Original cost per person = 12000/15 = 800. After 3 drop out, 12 people remain. New cost per person = 12000/12 = 1000. Difference = 1000 - 800 = 200 ✓. Groups write their solution on chart paper, showing all steps and reasoning.</w:t>
            </w:r>
          </w:p>
        </w:tc>
        <w:tc>
          <w:tcPr>
            <w:tcW w:type="dxa" w:w="2304"/>
            <w:shd w:val="clear" w:color="auto" w:fill="FFFFFF"/>
            <w:vAlign w:val="top"/>
          </w:tcPr>
          <w:p>
            <w:pPr>
              <w:spacing w:before="20" w:after="20"/>
              <w:jc w:val="left"/>
            </w:pPr>
            <w:r>
              <w:rPr>
                <w:rFonts w:ascii="Calibri" w:hAnsi="Calibri"/>
                <w:b w:val="0"/>
                <w:sz w:val="18"/>
              </w:rPr>
              <w:t>Harambee scenario card, chart paper, markers</w:t>
            </w:r>
          </w:p>
        </w:tc>
        <w:tc>
          <w:tcPr>
            <w:tcW w:type="dxa" w:w="3168"/>
            <w:shd w:val="clear" w:color="auto" w:fill="FFFFFF"/>
            <w:vAlign w:val="top"/>
          </w:tcPr>
          <w:p>
            <w:pPr>
              <w:spacing w:before="20" w:after="20"/>
              <w:jc w:val="left"/>
            </w:pPr>
            <w:r>
              <w:rPr>
                <w:rFonts w:ascii="Calibri" w:hAnsi="Calibri"/>
                <w:b w:val="0"/>
                <w:sz w:val="18"/>
              </w:rPr>
              <w:t>Teacher assigns groups and sets the task: “Solve the harambee problem completely. Show all your work and explain your reasoning.” Teacher circulates, asking probing questions: “What two numbers multiply to -180 and add to -3?” (Wait time: 10 seconds) “What are the factors?” (Wait time: 5 seconds) “What are the solutions?” (Wait time: 5 seconds) “Which solution makes sense in context?” (Wait time: 10 seconds) “How can you verify your answer?” (Wait time: 10 seconds) Teacher does NOT give answers—allows groups to work through the problem independently. Teacher provides hints only if groups are truly stuck.</w:t>
            </w:r>
          </w:p>
        </w:tc>
        <w:tc>
          <w:tcPr>
            <w:tcW w:type="dxa" w:w="3168"/>
            <w:shd w:val="clear" w:color="auto" w:fill="FFFFFF"/>
            <w:vAlign w:val="top"/>
          </w:tcPr>
          <w:p>
            <w:pPr>
              <w:spacing w:before="20" w:after="20"/>
              <w:jc w:val="left"/>
            </w:pPr>
            <w:r>
              <w:rPr>
                <w:rFonts w:ascii="Calibri" w:hAnsi="Calibri"/>
                <w:b w:val="0"/>
                <w:sz w:val="18"/>
              </w:rPr>
              <w:t>Group Work + Problem Solving</w:t>
            </w:r>
          </w:p>
        </w:tc>
        <w:tc>
          <w:tcPr>
            <w:tcW w:type="dxa" w:w="2736"/>
            <w:shd w:val="clear" w:color="auto" w:fill="FFFFFF"/>
            <w:vAlign w:val="top"/>
          </w:tcPr>
          <w:p>
            <w:pPr>
              <w:spacing w:before="20" w:after="20"/>
              <w:jc w:val="left"/>
            </w:pPr>
            <w:r>
              <w:rPr>
                <w:rFonts w:ascii="Calibri" w:hAnsi="Calibri"/>
                <w:b w:val="0"/>
                <w:sz w:val="18"/>
              </w:rPr>
              <w:t>Observation: Are groups able to factorise x² - 3x - 180? (This is challenging—the numbers are large.) Are they applying the Zero Product Property correctly? Are they interpreting the solutions in context? Are they verifying their answer? Teacher notes groups that need support.</w:t>
            </w:r>
          </w:p>
        </w:tc>
      </w:tr>
      <w:tr>
        <w:tc>
          <w:tcPr>
            <w:tcW w:type="dxa" w:w="4032"/>
            <w:shd w:val="clear" w:color="auto" w:fill="EBF3FB"/>
            <w:vAlign w:val="top"/>
          </w:tcPr>
          <w:p>
            <w:pPr>
              <w:spacing w:before="20" w:after="20"/>
              <w:jc w:val="left"/>
            </w:pPr>
            <w:r>
              <w:rPr>
                <w:rFonts w:ascii="Calibri" w:hAnsi="Calibri"/>
                <w:b w:val="0"/>
                <w:sz w:val="18"/>
              </w:rPr>
              <w:t>Minutes 20–30: Groups present their solutions to the class (2 minutes per group). Each group explains: (1) How they factorised the equation, (2) How they applied the Zero Product Property, (3) Why x = 15 is the answer and x = -12 doesn’t make sense, (4) How they verified the answer. Teacher facilitates discussion, asking follow-up questions: “Can you explain why -15 and 12 are the correct numbers for factorisation?” (Wait time: 10 seconds) “Why doesn’t x = -12 make sense?” (Wait time: 5 seconds) “How did you verify your answer?” (Wait time: 5 seconds) Teacher celebrates: “You did it! You solved the harambee problem! This is what you’ve been working toward for six lessons!”</w:t>
            </w:r>
          </w:p>
        </w:tc>
        <w:tc>
          <w:tcPr>
            <w:tcW w:type="dxa" w:w="2304"/>
            <w:shd w:val="clear" w:color="auto" w:fill="EBF3FB"/>
            <w:vAlign w:val="top"/>
          </w:tcPr>
          <w:p>
            <w:pPr>
              <w:spacing w:before="20" w:after="20"/>
              <w:jc w:val="left"/>
            </w:pPr>
            <w:r>
              <w:rPr>
                <w:rFonts w:ascii="Calibri" w:hAnsi="Calibri"/>
                <w:b w:val="0"/>
                <w:sz w:val="18"/>
              </w:rPr>
              <w:t>Chart paper presentations</w:t>
            </w:r>
          </w:p>
        </w:tc>
        <w:tc>
          <w:tcPr>
            <w:tcW w:type="dxa" w:w="3168"/>
            <w:shd w:val="clear" w:color="auto" w:fill="EBF3FB"/>
            <w:vAlign w:val="top"/>
          </w:tcPr>
          <w:p>
            <w:pPr>
              <w:spacing w:before="20" w:after="20"/>
              <w:jc w:val="left"/>
            </w:pPr>
            <w:r>
              <w:rPr>
                <w:rFonts w:ascii="Calibri" w:hAnsi="Calibri"/>
                <w:b w:val="0"/>
                <w:sz w:val="18"/>
              </w:rPr>
              <w:t>Teacher facilitates presentations, ensuring all groups share. Teacher asks probing questions to deepen understanding. Teacher validates student work: “Your reasoning is excellent!” Teacher emphasizes the key insight: “The harambee problem required quadratic equations because of the changing number of people. You used all the tools you learned—expressions, identities, factorisation, solving—to solve a real-life problem!” Teacher celebrates student success: “This is a huge accomplishment!”</w:t>
            </w:r>
          </w:p>
        </w:tc>
        <w:tc>
          <w:tcPr>
            <w:tcW w:type="dxa" w:w="3168"/>
            <w:shd w:val="clear" w:color="auto" w:fill="EBF3FB"/>
            <w:vAlign w:val="top"/>
          </w:tcPr>
          <w:p>
            <w:pPr>
              <w:spacing w:before="20" w:after="20"/>
              <w:jc w:val="left"/>
            </w:pPr>
            <w:r>
              <w:rPr>
                <w:rFonts w:ascii="Calibri" w:hAnsi="Calibri"/>
                <w:b w:val="0"/>
                <w:sz w:val="18"/>
              </w:rPr>
              <w:t>Group Presentations + Celebration</w:t>
            </w:r>
          </w:p>
        </w:tc>
        <w:tc>
          <w:tcPr>
            <w:tcW w:type="dxa" w:w="2736"/>
            <w:shd w:val="clear" w:color="auto" w:fill="EBF3FB"/>
            <w:vAlign w:val="top"/>
          </w:tcPr>
          <w:p>
            <w:pPr>
              <w:spacing w:before="20" w:after="20"/>
              <w:jc w:val="left"/>
            </w:pPr>
            <w:r>
              <w:rPr>
                <w:rFonts w:ascii="Calibri" w:hAnsi="Calibri"/>
                <w:b w:val="0"/>
                <w:sz w:val="18"/>
              </w:rPr>
              <w:t>Observation: Can groups explain their reasoning clearly? Do they understand why x = 15 is the answer? Are they proud of their accomplishment?</w:t>
            </w:r>
          </w:p>
        </w:tc>
      </w:tr>
      <w:tr>
        <w:tc>
          <w:tcPr>
            <w:tcW w:type="dxa" w:w="4032"/>
            <w:shd w:val="clear" w:color="auto" w:fill="FFFFFF"/>
            <w:vAlign w:val="top"/>
          </w:tcPr>
          <w:p>
            <w:pPr>
              <w:spacing w:before="20" w:after="20"/>
              <w:jc w:val="left"/>
            </w:pPr>
            <w:r>
              <w:rPr>
                <w:rFonts w:ascii="Calibri" w:hAnsi="Calibri"/>
                <w:b w:val="0"/>
                <w:sz w:val="18"/>
              </w:rPr>
              <w:t>Minutes 30–38: Students solve one more application problem in pairs: Unknown Numbers Problem (from Lesson 5): “The product of two consecutive positive integers is 132. Find the integers.” Equation (from Lesson 5): x² + x - 132 = 0. Pairs solve: Factorise: (x + 12)(x - 11) = 0 → x = -12 or x = 11. Interpret in context: x = 11 makes sense (positive integer). So the integers are 11 and 12. Verify: 11 × 12 = 132 ✓. Pairs share solutions with the class.</w:t>
            </w:r>
          </w:p>
        </w:tc>
        <w:tc>
          <w:tcPr>
            <w:tcW w:type="dxa" w:w="2304"/>
            <w:shd w:val="clear" w:color="auto" w:fill="FFFFFF"/>
            <w:vAlign w:val="top"/>
          </w:tcPr>
          <w:p>
            <w:pPr>
              <w:spacing w:before="20" w:after="20"/>
              <w:jc w:val="left"/>
            </w:pPr>
            <w:r>
              <w:rPr>
                <w:rFonts w:ascii="Calibri" w:hAnsi="Calibri"/>
                <w:b w:val="0"/>
                <w:sz w:val="18"/>
              </w:rPr>
              <w:t>Numbers problem card (from Lesson 5)</w:t>
            </w:r>
          </w:p>
        </w:tc>
        <w:tc>
          <w:tcPr>
            <w:tcW w:type="dxa" w:w="3168"/>
            <w:shd w:val="clear" w:color="auto" w:fill="FFFFFF"/>
            <w:vAlign w:val="top"/>
          </w:tcPr>
          <w:p>
            <w:pPr>
              <w:spacing w:before="20" w:after="20"/>
              <w:jc w:val="left"/>
            </w:pPr>
            <w:r>
              <w:rPr>
                <w:rFonts w:ascii="Calibri" w:hAnsi="Calibri"/>
                <w:b w:val="0"/>
                <w:sz w:val="18"/>
              </w:rPr>
              <w:t>Teacher assigns pairs and sets the task: “Solve the numbers problem from Lesson 5.” Teacher circulates, asking: “What are the factors?” (Wait time: 5 seconds) “Which solution makes sense?” (Wait time: 5 seconds) Teacher facilitates brief whole-class sharing. Teacher emphasizes: “You’re becoming experts at solving quadratic equations!”</w:t>
            </w:r>
          </w:p>
        </w:tc>
        <w:tc>
          <w:tcPr>
            <w:tcW w:type="dxa" w:w="3168"/>
            <w:shd w:val="clear" w:color="auto" w:fill="FFFFFF"/>
            <w:vAlign w:val="top"/>
          </w:tcPr>
          <w:p>
            <w:pPr>
              <w:spacing w:before="20" w:after="20"/>
              <w:jc w:val="left"/>
            </w:pPr>
            <w:r>
              <w:rPr>
                <w:rFonts w:ascii="Calibri" w:hAnsi="Calibri"/>
                <w:b w:val="0"/>
                <w:sz w:val="18"/>
              </w:rPr>
              <w:t>Think-Pair-Share</w:t>
            </w:r>
          </w:p>
        </w:tc>
        <w:tc>
          <w:tcPr>
            <w:tcW w:type="dxa" w:w="2736"/>
            <w:shd w:val="clear" w:color="auto" w:fill="FFFFFF"/>
            <w:vAlign w:val="top"/>
          </w:tcPr>
          <w:p>
            <w:pPr>
              <w:spacing w:before="20" w:after="20"/>
              <w:jc w:val="left"/>
            </w:pPr>
            <w:r>
              <w:rPr>
                <w:rFonts w:ascii="Calibri" w:hAnsi="Calibri"/>
                <w:b w:val="0"/>
                <w:sz w:val="18"/>
              </w:rPr>
              <w:t>Observation: Can pairs solve the problem independently? Are they interpreting solutions in context?</w:t>
            </w:r>
          </w:p>
        </w:tc>
      </w:tr>
      <w:tr>
        <w:tc>
          <w:tcPr>
            <w:tcW w:type="dxa" w:w="4032"/>
            <w:shd w:val="clear" w:color="auto" w:fill="EBF3FB"/>
            <w:vAlign w:val="top"/>
          </w:tcPr>
          <w:p>
            <w:pPr>
              <w:spacing w:before="20" w:after="20"/>
              <w:jc w:val="left"/>
            </w:pPr>
            <w:r>
              <w:rPr>
                <w:rFonts w:ascii="Calibri" w:hAnsi="Calibri"/>
                <w:b w:val="0"/>
                <w:sz w:val="18"/>
              </w:rPr>
              <w:t>Minutes 38–40: Teacher previews Period 2: “Next, we’ll explore more applications of quadratic equations—projectile motion, area problems, and more. We’ll also complete the Driving Question Board and present our final models.” Students write in notebooks: “How do you feel about solving the harambee problem? What was the most challenging part? What are you most proud of?”</w:t>
            </w:r>
          </w:p>
        </w:tc>
        <w:tc>
          <w:tcPr>
            <w:tcW w:type="dxa" w:w="2304"/>
            <w:shd w:val="clear" w:color="auto" w:fill="EBF3FB"/>
            <w:vAlign w:val="top"/>
          </w:tcPr>
          <w:p>
            <w:pPr>
              <w:spacing w:before="20" w:after="20"/>
              <w:jc w:val="left"/>
            </w:pPr>
            <w:r>
              <w:rPr>
                <w:rFonts w:ascii="Calibri" w:hAnsi="Calibri"/>
                <w:b w:val="0"/>
                <w:sz w:val="18"/>
              </w:rPr>
              <w:t>Student notebooks</w:t>
            </w:r>
          </w:p>
        </w:tc>
        <w:tc>
          <w:tcPr>
            <w:tcW w:type="dxa" w:w="3168"/>
            <w:shd w:val="clear" w:color="auto" w:fill="EBF3FB"/>
            <w:vAlign w:val="top"/>
          </w:tcPr>
          <w:p>
            <w:pPr>
              <w:spacing w:before="20" w:after="20"/>
              <w:jc w:val="left"/>
            </w:pPr>
            <w:r>
              <w:rPr>
                <w:rFonts w:ascii="Calibri" w:hAnsi="Calibri"/>
                <w:b w:val="0"/>
                <w:sz w:val="18"/>
              </w:rPr>
              <w:t>Teacher assigns reflection prompt. Teacher collects notebooks to review reflections. Teacher builds anticipation for Period 2: “We’ll explore even more applications and celebrate your learning!”</w:t>
            </w:r>
          </w:p>
        </w:tc>
        <w:tc>
          <w:tcPr>
            <w:tcW w:type="dxa" w:w="3168"/>
            <w:shd w:val="clear" w:color="auto" w:fill="EBF3FB"/>
            <w:vAlign w:val="top"/>
          </w:tcPr>
          <w:p>
            <w:pPr>
              <w:spacing w:before="20" w:after="20"/>
              <w:jc w:val="left"/>
            </w:pPr>
            <w:r>
              <w:rPr>
                <w:rFonts w:ascii="Calibri" w:hAnsi="Calibri"/>
                <w:b w:val="0"/>
                <w:sz w:val="18"/>
              </w:rPr>
              <w:t>Reflection</w:t>
            </w:r>
          </w:p>
        </w:tc>
        <w:tc>
          <w:tcPr>
            <w:tcW w:type="dxa" w:w="2736"/>
            <w:shd w:val="clear" w:color="auto" w:fill="EBF3FB"/>
            <w:vAlign w:val="top"/>
          </w:tcPr>
          <w:p>
            <w:pPr>
              <w:spacing w:before="20" w:after="20"/>
              <w:jc w:val="left"/>
            </w:pPr>
            <w:r>
              <w:rPr>
                <w:rFonts w:ascii="Calibri" w:hAnsi="Calibri"/>
                <w:b w:val="0"/>
                <w:sz w:val="18"/>
              </w:rPr>
              <w:t>Reflection Assessment: What do students write? Are they proud? Do they identify challenges and growth?</w:t>
            </w:r>
          </w:p>
        </w:tc>
      </w:tr>
    </w:tbl>
    <w:p/>
    <w:p>
      <w:pPr>
        <w:spacing w:before="80" w:after="40"/>
        <w:jc w:val="left"/>
      </w:pPr>
      <w:r>
        <w:rPr>
          <w:rFonts w:ascii="Calibri" w:hAnsi="Calibri"/>
          <w:b/>
          <w:color w:val="1F7A8C"/>
          <w:sz w:val="20"/>
        </w:rPr>
        <w:t>PERIOD 2 (40 minutes): Exploring More Applications, Completing DQB, and Presenting Final Models</w:t>
      </w:r>
    </w:p>
    <w:tbl>
      <w:tblPr>
        <w:tblStyle w:val="TableGrid"/>
        <w:tblW w:type="auto" w:w="0"/>
        <w:jc w:val="left"/>
        <w:tblLook w:firstColumn="1" w:firstRow="1" w:lastColumn="0" w:lastRow="0" w:noHBand="0" w:noVBand="1" w:val="04A0"/>
      </w:tblPr>
      <w:tblGrid>
        <w:gridCol w:w="3080"/>
        <w:gridCol w:w="3080"/>
        <w:gridCol w:w="3080"/>
        <w:gridCol w:w="3080"/>
        <w:gridCol w:w="3080"/>
      </w:tblGrid>
      <w:tr>
        <w:tc>
          <w:tcPr>
            <w:tcW w:type="dxa" w:w="4032"/>
            <w:shd w:val="clear" w:color="auto" w:fill="1F497D"/>
            <w:vAlign w:val="center"/>
          </w:tcPr>
          <w:p>
            <w:pPr>
              <w:jc w:val="center"/>
            </w:pPr>
            <w:r>
              <w:rPr>
                <w:rFonts w:ascii="Calibri" w:hAnsi="Calibri"/>
                <w:b/>
                <w:color w:val="FFFFFF"/>
                <w:sz w:val="18"/>
              </w:rPr>
              <w:t>Learner Experience</w:t>
            </w:r>
          </w:p>
        </w:tc>
        <w:tc>
          <w:tcPr>
            <w:tcW w:type="dxa" w:w="2304"/>
            <w:shd w:val="clear" w:color="auto" w:fill="1F497D"/>
            <w:vAlign w:val="center"/>
          </w:tcPr>
          <w:p>
            <w:pPr>
              <w:jc w:val="center"/>
            </w:pPr>
            <w:r>
              <w:rPr>
                <w:rFonts w:ascii="Calibri" w:hAnsi="Calibri"/>
                <w:b/>
                <w:color w:val="FFFFFF"/>
                <w:sz w:val="18"/>
              </w:rPr>
              <w:t>Key Resources</w:t>
            </w:r>
          </w:p>
        </w:tc>
        <w:tc>
          <w:tcPr>
            <w:tcW w:type="dxa" w:w="3168"/>
            <w:shd w:val="clear" w:color="auto" w:fill="1F497D"/>
            <w:vAlign w:val="center"/>
          </w:tcPr>
          <w:p>
            <w:pPr>
              <w:jc w:val="center"/>
            </w:pPr>
            <w:r>
              <w:rPr>
                <w:rFonts w:ascii="Calibri" w:hAnsi="Calibri"/>
                <w:b/>
                <w:color w:val="FFFFFF"/>
                <w:sz w:val="18"/>
              </w:rPr>
              <w:t>Teacher Moves</w:t>
            </w:r>
          </w:p>
        </w:tc>
        <w:tc>
          <w:tcPr>
            <w:tcW w:type="dxa" w:w="3168"/>
            <w:shd w:val="clear" w:color="auto" w:fill="1F497D"/>
            <w:vAlign w:val="center"/>
          </w:tcPr>
          <w:p>
            <w:pPr>
              <w:jc w:val="center"/>
            </w:pPr>
            <w:r>
              <w:rPr>
                <w:rFonts w:ascii="Calibri" w:hAnsi="Calibri"/>
                <w:b/>
                <w:color w:val="FFFFFF"/>
                <w:sz w:val="18"/>
              </w:rPr>
              <w:t>Sensemaking Strategy</w:t>
            </w:r>
          </w:p>
        </w:tc>
        <w:tc>
          <w:tcPr>
            <w:tcW w:type="dxa" w:w="2736"/>
            <w:shd w:val="clear" w:color="auto" w:fill="1F497D"/>
            <w:vAlign w:val="center"/>
          </w:tcPr>
          <w:p>
            <w:pPr>
              <w:jc w:val="center"/>
            </w:pPr>
            <w:r>
              <w:rPr>
                <w:rFonts w:ascii="Calibri" w:hAnsi="Calibri"/>
                <w:b/>
                <w:color w:val="FFFFFF"/>
                <w:sz w:val="18"/>
              </w:rPr>
              <w:t>Formative Assessment</w:t>
            </w:r>
          </w:p>
        </w:tc>
      </w:tr>
      <w:tr>
        <w:tc>
          <w:tcPr>
            <w:tcW w:type="dxa" w:w="4032"/>
            <w:shd w:val="clear" w:color="auto" w:fill="EBF3FB"/>
            <w:vAlign w:val="top"/>
          </w:tcPr>
          <w:p>
            <w:pPr>
              <w:spacing w:before="20" w:after="20"/>
              <w:jc w:val="left"/>
            </w:pPr>
            <w:r>
              <w:rPr>
                <w:rFonts w:ascii="Calibri" w:hAnsi="Calibri"/>
                <w:b w:val="0"/>
                <w:sz w:val="18"/>
              </w:rPr>
              <w:t>Minutes 0–3: Teacher reviews Period 1: “You solved the harambee problem! The original group had 15 people. Today, we’ll explore more applications of quadratic equations and celebrate your learning.”</w:t>
            </w:r>
          </w:p>
        </w:tc>
        <w:tc>
          <w:tcPr>
            <w:tcW w:type="dxa" w:w="2304"/>
            <w:shd w:val="clear" w:color="auto" w:fill="EBF3FB"/>
            <w:vAlign w:val="top"/>
          </w:tcPr>
          <w:p>
            <w:pPr>
              <w:spacing w:before="20" w:after="20"/>
              <w:jc w:val="left"/>
            </w:pPr>
            <w:r>
              <w:rPr>
                <w:rFonts w:ascii="Calibri" w:hAnsi="Calibri"/>
                <w:b w:val="0"/>
                <w:sz w:val="18"/>
              </w:rPr>
              <w:t>Board</w:t>
            </w:r>
          </w:p>
        </w:tc>
        <w:tc>
          <w:tcPr>
            <w:tcW w:type="dxa" w:w="3168"/>
            <w:shd w:val="clear" w:color="auto" w:fill="EBF3FB"/>
            <w:vAlign w:val="top"/>
          </w:tcPr>
          <w:p>
            <w:pPr>
              <w:spacing w:before="20" w:after="20"/>
              <w:jc w:val="left"/>
            </w:pPr>
            <w:r>
              <w:rPr>
                <w:rFonts w:ascii="Calibri" w:hAnsi="Calibri"/>
                <w:b w:val="0"/>
                <w:sz w:val="18"/>
              </w:rPr>
              <w:t>Teacher celebrates student success again. Teacher previews Period 2 activities.</w:t>
            </w:r>
          </w:p>
        </w:tc>
        <w:tc>
          <w:tcPr>
            <w:tcW w:type="dxa" w:w="3168"/>
            <w:shd w:val="clear" w:color="auto" w:fill="EBF3FB"/>
            <w:vAlign w:val="top"/>
          </w:tcPr>
          <w:p>
            <w:pPr>
              <w:spacing w:before="20" w:after="20"/>
              <w:jc w:val="left"/>
            </w:pPr>
            <w:r>
              <w:rPr>
                <w:rFonts w:ascii="Calibri" w:hAnsi="Calibri"/>
                <w:b w:val="0"/>
                <w:sz w:val="18"/>
              </w:rPr>
              <w:t>Review and Preview</w:t>
            </w:r>
          </w:p>
        </w:tc>
        <w:tc>
          <w:tcPr>
            <w:tcW w:type="dxa" w:w="2736"/>
            <w:shd w:val="clear" w:color="auto" w:fill="EBF3FB"/>
            <w:vAlign w:val="top"/>
          </w:tcPr>
          <w:p>
            <w:pPr>
              <w:spacing w:before="20" w:after="20"/>
              <w:jc w:val="left"/>
            </w:pPr>
            <w:r>
              <w:rPr>
                <w:rFonts w:ascii="Calibri" w:hAnsi="Calibri"/>
                <w:b w:val="0"/>
                <w:sz w:val="18"/>
              </w:rPr>
              <w:t>Observation: Are students energized and ready to explore more?</w:t>
            </w:r>
          </w:p>
        </w:tc>
      </w:tr>
      <w:tr>
        <w:tc>
          <w:tcPr>
            <w:tcW w:type="dxa" w:w="4032"/>
            <w:shd w:val="clear" w:color="auto" w:fill="FFFFFF"/>
            <w:vAlign w:val="top"/>
          </w:tcPr>
          <w:p>
            <w:pPr>
              <w:spacing w:before="20" w:after="20"/>
              <w:jc w:val="left"/>
            </w:pPr>
            <w:r>
              <w:rPr>
                <w:rFonts w:ascii="Calibri" w:hAnsi="Calibri"/>
                <w:b w:val="0"/>
                <w:sz w:val="18"/>
              </w:rPr>
              <w:t>Minutes 3–15: Students watch a 5-minute YouTube video on real-life applications of quadratic equations (projectile motion, parabolic structures, optimization problems). After the video, students work in groups of 3–4 to solve one application problem (teacher assigns different problems to different groups): (1) Projectile Motion: “A ball is thrown upward from the ground with an initial velocity of 20 m/s. Its height h (in meters) after t seconds is given by h = 20t - 5t². When does the ball hit the ground?” (Set h = 0: 20t - 5t² = 0 → 5t(4 - t) = 0 → t = 0 or t = 4. The ball hits the ground at t = 4 seconds.) (2) Area Problem: “A rectangular shamba has a length that is 5 meters more than its width. If the area is 84 square meters, find the dimensions.” (Let width = x, length = x+5. Area: x(x+5) = 84 → x² + 5x - 84 = 0 → (x+12)(x-7) = 0 → x = 7. Width = 7 m, length = 12 m.) (3) Construction Problem: “A rectangular room has a perimeter of 28 meters and an area of 48 square meters. Find the dimensions.” (Let length = x, width = 14-x (from perimeter). Area: x(14-x) = 48 → 14x - x² = 48 → x² - 14x + 48 = 0 → (x-6)(x-8) = 0 → x = 6 or x = 8. Dimensions: 6 m × 8 m.) Groups solve their assigned problem and prepare a brief presentation (1–2 minutes).</w:t>
            </w:r>
          </w:p>
        </w:tc>
        <w:tc>
          <w:tcPr>
            <w:tcW w:type="dxa" w:w="2304"/>
            <w:shd w:val="clear" w:color="auto" w:fill="FFFFFF"/>
            <w:vAlign w:val="top"/>
          </w:tcPr>
          <w:p>
            <w:pPr>
              <w:spacing w:before="20" w:after="20"/>
              <w:jc w:val="left"/>
            </w:pPr>
            <w:r>
              <w:rPr>
                <w:rFonts w:ascii="Calibri" w:hAnsi="Calibri"/>
                <w:b w:val="0"/>
                <w:sz w:val="18"/>
              </w:rPr>
              <w:t>YouTube video: “Real-Life Applications of Quadratic Equations”, application problem cards</w:t>
            </w:r>
          </w:p>
        </w:tc>
        <w:tc>
          <w:tcPr>
            <w:tcW w:type="dxa" w:w="3168"/>
            <w:shd w:val="clear" w:color="auto" w:fill="FFFFFF"/>
            <w:vAlign w:val="top"/>
          </w:tcPr>
          <w:p>
            <w:pPr>
              <w:spacing w:before="20" w:after="20"/>
              <w:jc w:val="left"/>
            </w:pPr>
            <w:r>
              <w:rPr>
                <w:rFonts w:ascii="Calibri" w:hAnsi="Calibri"/>
                <w:b w:val="0"/>
                <w:sz w:val="18"/>
              </w:rPr>
              <w:t>Teacher plays video, pausing at key moments to ask: “How are quadratic equations used in projectile motion?” (Wait time: 10 seconds) “What other applications do you see?” (Wait time: 10 seconds) Teacher assigns groups and distributes problem cards. Teacher circulates, providing support as needed: “What equation do you need to form?” (Wait time: 10 seconds) “How do you solve it?” (Wait time: 10 seconds) Teacher presses for contextual interpretation: “What do the solutions mean in this context?” (Wait time: 10 seconds)</w:t>
            </w:r>
          </w:p>
        </w:tc>
        <w:tc>
          <w:tcPr>
            <w:tcW w:type="dxa" w:w="3168"/>
            <w:shd w:val="clear" w:color="auto" w:fill="FFFFFF"/>
            <w:vAlign w:val="top"/>
          </w:tcPr>
          <w:p>
            <w:pPr>
              <w:spacing w:before="20" w:after="20"/>
              <w:jc w:val="left"/>
            </w:pPr>
            <w:r>
              <w:rPr>
                <w:rFonts w:ascii="Calibri" w:hAnsi="Calibri"/>
                <w:b w:val="0"/>
                <w:sz w:val="18"/>
              </w:rPr>
              <w:t>Video + Group Work</w:t>
            </w:r>
          </w:p>
        </w:tc>
        <w:tc>
          <w:tcPr>
            <w:tcW w:type="dxa" w:w="2736"/>
            <w:shd w:val="clear" w:color="auto" w:fill="FFFFFF"/>
            <w:vAlign w:val="top"/>
          </w:tcPr>
          <w:p>
            <w:pPr>
              <w:spacing w:before="20" w:after="20"/>
              <w:jc w:val="left"/>
            </w:pPr>
            <w:r>
              <w:rPr>
                <w:rFonts w:ascii="Calibri" w:hAnsi="Calibri"/>
                <w:b w:val="0"/>
                <w:sz w:val="18"/>
              </w:rPr>
              <w:t>Observation: Are groups able to form and solve the equations? Are they interpreting solutions in context? Are they preparing clear presentations?</w:t>
            </w:r>
          </w:p>
        </w:tc>
      </w:tr>
      <w:tr>
        <w:tc>
          <w:tcPr>
            <w:tcW w:type="dxa" w:w="4032"/>
            <w:shd w:val="clear" w:color="auto" w:fill="EBF3FB"/>
            <w:vAlign w:val="top"/>
          </w:tcPr>
          <w:p>
            <w:pPr>
              <w:spacing w:before="20" w:after="20"/>
              <w:jc w:val="left"/>
            </w:pPr>
            <w:r>
              <w:rPr>
                <w:rFonts w:ascii="Calibri" w:hAnsi="Calibri"/>
                <w:b w:val="0"/>
                <w:sz w:val="18"/>
              </w:rPr>
              <w:t>Minutes 15–23: Groups present their application problems to the class (1–2 minutes per group). Each group explains: (1) The problem context, (2) The equation they formed, (3) How they solved it, (4) What the solution means in context. Teacher facilitates discussion, asking follow-up questions: “Why is this problem quadratic?” (Wait time: 10 seconds) “How did you interpret the solution?” (Wait time: 10 seconds) Teacher synthesizes: “Quadratic equations are everywhere! They help us solve problems in physics, construction, agriculture, economics, and many other fields.”</w:t>
            </w:r>
          </w:p>
        </w:tc>
        <w:tc>
          <w:tcPr>
            <w:tcW w:type="dxa" w:w="2304"/>
            <w:shd w:val="clear" w:color="auto" w:fill="EBF3FB"/>
            <w:vAlign w:val="top"/>
          </w:tcPr>
          <w:p>
            <w:pPr>
              <w:spacing w:before="20" w:after="20"/>
              <w:jc w:val="left"/>
            </w:pPr>
            <w:r>
              <w:rPr>
                <w:rFonts w:ascii="Calibri" w:hAnsi="Calibri"/>
                <w:b w:val="0"/>
                <w:sz w:val="18"/>
              </w:rPr>
              <w:t>Group presentations</w:t>
            </w:r>
          </w:p>
        </w:tc>
        <w:tc>
          <w:tcPr>
            <w:tcW w:type="dxa" w:w="3168"/>
            <w:shd w:val="clear" w:color="auto" w:fill="EBF3FB"/>
            <w:vAlign w:val="top"/>
          </w:tcPr>
          <w:p>
            <w:pPr>
              <w:spacing w:before="20" w:after="20"/>
              <w:jc w:val="left"/>
            </w:pPr>
            <w:r>
              <w:rPr>
                <w:rFonts w:ascii="Calibri" w:hAnsi="Calibri"/>
                <w:b w:val="0"/>
                <w:sz w:val="18"/>
              </w:rPr>
              <w:t>Teacher facilitates presentations, ensuring all groups share. Teacher asks probing questions to deepen understanding. Teacher validates student work: “Excellent problem-solving!” Teacher emphasizes the versatility of quadratic equations: “You can now solve a wide variety of real-life problems!”</w:t>
            </w:r>
          </w:p>
        </w:tc>
        <w:tc>
          <w:tcPr>
            <w:tcW w:type="dxa" w:w="3168"/>
            <w:shd w:val="clear" w:color="auto" w:fill="EBF3FB"/>
            <w:vAlign w:val="top"/>
          </w:tcPr>
          <w:p>
            <w:pPr>
              <w:spacing w:before="20" w:after="20"/>
              <w:jc w:val="left"/>
            </w:pPr>
            <w:r>
              <w:rPr>
                <w:rFonts w:ascii="Calibri" w:hAnsi="Calibri"/>
                <w:b w:val="0"/>
                <w:sz w:val="18"/>
              </w:rPr>
              <w:t>Group Presentations</w:t>
            </w:r>
          </w:p>
        </w:tc>
        <w:tc>
          <w:tcPr>
            <w:tcW w:type="dxa" w:w="2736"/>
            <w:shd w:val="clear" w:color="auto" w:fill="EBF3FB"/>
            <w:vAlign w:val="top"/>
          </w:tcPr>
          <w:p>
            <w:pPr>
              <w:spacing w:before="20" w:after="20"/>
              <w:jc w:val="left"/>
            </w:pPr>
            <w:r>
              <w:rPr>
                <w:rFonts w:ascii="Calibri" w:hAnsi="Calibri"/>
                <w:b w:val="0"/>
                <w:sz w:val="18"/>
              </w:rPr>
              <w:t>Observation: Can groups explain their reasoning clearly? Do they understand the real-life context of their problem?</w:t>
            </w:r>
          </w:p>
        </w:tc>
      </w:tr>
      <w:tr>
        <w:tc>
          <w:tcPr>
            <w:tcW w:type="dxa" w:w="4032"/>
            <w:shd w:val="clear" w:color="auto" w:fill="FFFFFF"/>
            <w:vAlign w:val="top"/>
          </w:tcPr>
          <w:p>
            <w:pPr>
              <w:spacing w:before="20" w:after="20"/>
              <w:jc w:val="left"/>
            </w:pPr>
            <w:r>
              <w:rPr>
                <w:rFonts w:ascii="Calibri" w:hAnsi="Calibri"/>
                <w:b w:val="0"/>
                <w:sz w:val="18"/>
              </w:rPr>
              <w:t>Minutes 23–30: Students complete the Driving Question Board. Teacher guides the process: “Let’s revisit the DQB. What questions did we start with? Which questions have we answered? What evidence did we gather?” Students work in groups to: (1) Mark all questions as “answered” or “partially answered,” (2) Add evidence for each question (e.g., “We learned to factorise in Lesson 4,” “We solved the harambee problem in Lesson 7”), (3) Write a final summary: “How can we use quadratic equations to model, solve, and make sense of real-life problems in our communities?” (Answer: “We can form quadratic equations from real-life situations, factorise them, solve them using the Zero Product Property, and interpret the solutions in context. We solved the harambee problem and found that the original group had 15 people. Quadratic equations are powerful tools for solving many types of problems.”)</w:t>
            </w:r>
          </w:p>
        </w:tc>
        <w:tc>
          <w:tcPr>
            <w:tcW w:type="dxa" w:w="2304"/>
            <w:shd w:val="clear" w:color="auto" w:fill="FFFFFF"/>
            <w:vAlign w:val="top"/>
          </w:tcPr>
          <w:p>
            <w:pPr>
              <w:spacing w:before="20" w:after="20"/>
              <w:jc w:val="left"/>
            </w:pPr>
            <w:r>
              <w:rPr>
                <w:rFonts w:ascii="Calibri" w:hAnsi="Calibri"/>
                <w:b w:val="0"/>
                <w:sz w:val="18"/>
              </w:rPr>
              <w:t>Driving Question Board, markers</w:t>
            </w:r>
          </w:p>
        </w:tc>
        <w:tc>
          <w:tcPr>
            <w:tcW w:type="dxa" w:w="3168"/>
            <w:shd w:val="clear" w:color="auto" w:fill="FFFFFF"/>
            <w:vAlign w:val="top"/>
          </w:tcPr>
          <w:p>
            <w:pPr>
              <w:spacing w:before="20" w:after="20"/>
              <w:jc w:val="left"/>
            </w:pPr>
            <w:r>
              <w:rPr>
                <w:rFonts w:ascii="Calibri" w:hAnsi="Calibri"/>
                <w:b w:val="0"/>
                <w:sz w:val="18"/>
              </w:rPr>
              <w:t>Teacher facilitates the DQB completion process. Teacher asks: “What was the main driving question?” (Wait time: 5 seconds) “How did we answer it?” (Wait time: 10 seconds) “What evidence did we gather in each lesson?” (Wait time: 10 seconds) Teacher validates student reflections: “You’ve learned so much!” Teacher emphasizes the coherence of the unit: “Every lesson built on the previous one, leading to the solution of the harambee problem.”</w:t>
            </w:r>
          </w:p>
        </w:tc>
        <w:tc>
          <w:tcPr>
            <w:tcW w:type="dxa" w:w="3168"/>
            <w:shd w:val="clear" w:color="auto" w:fill="FFFFFF"/>
            <w:vAlign w:val="top"/>
          </w:tcPr>
          <w:p>
            <w:pPr>
              <w:spacing w:before="20" w:after="20"/>
              <w:jc w:val="left"/>
            </w:pPr>
            <w:r>
              <w:rPr>
                <w:rFonts w:ascii="Calibri" w:hAnsi="Calibri"/>
                <w:b w:val="0"/>
                <w:sz w:val="18"/>
              </w:rPr>
              <w:t>DQB Completion</w:t>
            </w:r>
          </w:p>
        </w:tc>
        <w:tc>
          <w:tcPr>
            <w:tcW w:type="dxa" w:w="2736"/>
            <w:shd w:val="clear" w:color="auto" w:fill="FFFFFF"/>
            <w:vAlign w:val="top"/>
          </w:tcPr>
          <w:p>
            <w:pPr>
              <w:spacing w:before="20" w:after="20"/>
              <w:jc w:val="left"/>
            </w:pPr>
            <w:r>
              <w:rPr>
                <w:rFonts w:ascii="Calibri" w:hAnsi="Calibri"/>
                <w:b w:val="0"/>
                <w:sz w:val="18"/>
              </w:rPr>
              <w:t>Observation: Are students able to articulate what they learned in each lesson? Can they synthesize their learning to answer the main driving question?</w:t>
            </w:r>
          </w:p>
        </w:tc>
      </w:tr>
      <w:tr>
        <w:tc>
          <w:tcPr>
            <w:tcW w:type="dxa" w:w="4032"/>
            <w:shd w:val="clear" w:color="auto" w:fill="EBF3FB"/>
            <w:vAlign w:val="top"/>
          </w:tcPr>
          <w:p>
            <w:pPr>
              <w:spacing w:before="20" w:after="20"/>
              <w:jc w:val="left"/>
            </w:pPr>
            <w:r>
              <w:rPr>
                <w:rFonts w:ascii="Calibri" w:hAnsi="Calibri"/>
                <w:b w:val="0"/>
                <w:sz w:val="18"/>
              </w:rPr>
              <w:t>Minutes 30–37: Students present their final models in groups. Each group’s final model should include: (1) The harambee problem (the phenomenon), (2) The quadratic expressions and equation, (3) The three quadratic identities, (4) Factorisation strategies, (5) The solution process (four steps), (6) The answer (15 people) with verification, (7) Connections to other applications. Groups present their models to the class (1–2 minutes per group) or do a gallery walk. Teacher uses a rubric to assess final models (see Section E for rubric).</w:t>
            </w:r>
          </w:p>
        </w:tc>
        <w:tc>
          <w:tcPr>
            <w:tcW w:type="dxa" w:w="2304"/>
            <w:shd w:val="clear" w:color="auto" w:fill="EBF3FB"/>
            <w:vAlign w:val="top"/>
          </w:tcPr>
          <w:p>
            <w:pPr>
              <w:spacing w:before="20" w:after="20"/>
              <w:jc w:val="left"/>
            </w:pPr>
            <w:r>
              <w:rPr>
                <w:rFonts w:ascii="Calibri" w:hAnsi="Calibri"/>
                <w:b w:val="0"/>
                <w:sz w:val="18"/>
              </w:rPr>
              <w:t>Final models on chart paper, final model rubric</w:t>
            </w:r>
          </w:p>
        </w:tc>
        <w:tc>
          <w:tcPr>
            <w:tcW w:type="dxa" w:w="3168"/>
            <w:shd w:val="clear" w:color="auto" w:fill="EBF3FB"/>
            <w:vAlign w:val="top"/>
          </w:tcPr>
          <w:p>
            <w:pPr>
              <w:spacing w:before="20" w:after="20"/>
              <w:jc w:val="left"/>
            </w:pPr>
            <w:r>
              <w:rPr>
                <w:rFonts w:ascii="Calibri" w:hAnsi="Calibri"/>
                <w:b w:val="0"/>
                <w:sz w:val="18"/>
              </w:rPr>
              <w:t>Teacher facilitates model presentations or gallery walk. Teacher asks: “How does your model show your learning journey?” (Wait time: 10 seconds) “What was the most important thing you learned?” (Wait time: 10 seconds) Teacher assesses models using the rubric (see Section E). Teacher celebrates: “Your models show incredible growth and understanding!”</w:t>
            </w:r>
          </w:p>
        </w:tc>
        <w:tc>
          <w:tcPr>
            <w:tcW w:type="dxa" w:w="3168"/>
            <w:shd w:val="clear" w:color="auto" w:fill="EBF3FB"/>
            <w:vAlign w:val="top"/>
          </w:tcPr>
          <w:p>
            <w:pPr>
              <w:spacing w:before="20" w:after="20"/>
              <w:jc w:val="left"/>
            </w:pPr>
            <w:r>
              <w:rPr>
                <w:rFonts w:ascii="Calibri" w:hAnsi="Calibri"/>
                <w:b w:val="0"/>
                <w:sz w:val="18"/>
              </w:rPr>
              <w:t>Final Model Presentation</w:t>
            </w:r>
          </w:p>
        </w:tc>
        <w:tc>
          <w:tcPr>
            <w:tcW w:type="dxa" w:w="2736"/>
            <w:shd w:val="clear" w:color="auto" w:fill="EBF3FB"/>
            <w:vAlign w:val="top"/>
          </w:tcPr>
          <w:p>
            <w:pPr>
              <w:spacing w:before="20" w:after="20"/>
              <w:jc w:val="left"/>
            </w:pPr>
            <w:r>
              <w:rPr>
                <w:rFonts w:ascii="Calibri" w:hAnsi="Calibri"/>
                <w:b w:val="0"/>
                <w:sz w:val="18"/>
              </w:rPr>
              <w:t>Model Assessment: Do final models show the complete learning journey? Do they include all key elements (phenomenon, expressions, identities, factorisation, solution, verification, applications)? Are they clear and well-organized? (See rubric in Section E.)</w:t>
            </w:r>
          </w:p>
        </w:tc>
      </w:tr>
      <w:tr>
        <w:tc>
          <w:tcPr>
            <w:tcW w:type="dxa" w:w="4032"/>
            <w:shd w:val="clear" w:color="auto" w:fill="FFFFFF"/>
            <w:vAlign w:val="top"/>
          </w:tcPr>
          <w:p>
            <w:pPr>
              <w:spacing w:before="20" w:after="20"/>
              <w:jc w:val="left"/>
            </w:pPr>
            <w:r>
              <w:rPr>
                <w:rFonts w:ascii="Calibri" w:hAnsi="Calibri"/>
                <w:b w:val="0"/>
                <w:sz w:val="18"/>
              </w:rPr>
              <w:t>Minutes 37–40: Teacher leads a final reflection and celebration: “You started this unit with a challenging problem—the harambee fundraiser. You didn’t know how to solve it. Over seven lessons, you built the tools you needed: forming expressions, deriving identities, factorising, forming equations, and solving. Today, you solved the problem! You should be proud.” Teacher asks: “What’s one thing you learned in this unit that you’ll remember?” (Wait time: 10 seconds) Students share out. Teacher assigns a final reflection (homework or in-class): “Write a letter to a friend explaining how to solve a quadratic equation. Use the harambee problem as your example.” Teacher celebrates student success (optional: certificates, photos of models, applause).</w:t>
            </w:r>
          </w:p>
        </w:tc>
        <w:tc>
          <w:tcPr>
            <w:tcW w:type="dxa" w:w="2304"/>
            <w:shd w:val="clear" w:color="auto" w:fill="FFFFFF"/>
            <w:vAlign w:val="top"/>
          </w:tcPr>
          <w:p>
            <w:pPr>
              <w:spacing w:before="20" w:after="20"/>
              <w:jc w:val="left"/>
            </w:pPr>
            <w:r>
              <w:rPr>
                <w:rFonts w:ascii="Calibri" w:hAnsi="Calibri"/>
                <w:b w:val="0"/>
                <w:sz w:val="18"/>
              </w:rPr>
              <w:t>Student notebooks</w:t>
            </w:r>
          </w:p>
        </w:tc>
        <w:tc>
          <w:tcPr>
            <w:tcW w:type="dxa" w:w="3168"/>
            <w:shd w:val="clear" w:color="auto" w:fill="FFFFFF"/>
            <w:vAlign w:val="top"/>
          </w:tcPr>
          <w:p>
            <w:pPr>
              <w:spacing w:before="20" w:after="20"/>
              <w:jc w:val="left"/>
            </w:pPr>
            <w:r>
              <w:rPr>
                <w:rFonts w:ascii="Calibri" w:hAnsi="Calibri"/>
                <w:b w:val="0"/>
                <w:sz w:val="18"/>
              </w:rPr>
              <w:t>Teacher facilitates final reflection, asking students to share key takeaways. Teacher validates student learning: “You’ve accomplished something significant!” Teacher assigns final reflection task. Teacher celebrates with the class (optional: take photos of models, give certificates, share student work with school community).</w:t>
            </w:r>
          </w:p>
        </w:tc>
        <w:tc>
          <w:tcPr>
            <w:tcW w:type="dxa" w:w="3168"/>
            <w:shd w:val="clear" w:color="auto" w:fill="FFFFFF"/>
            <w:vAlign w:val="top"/>
          </w:tcPr>
          <w:p>
            <w:pPr>
              <w:spacing w:before="20" w:after="20"/>
              <w:jc w:val="left"/>
            </w:pPr>
            <w:r>
              <w:rPr>
                <w:rFonts w:ascii="Calibri" w:hAnsi="Calibri"/>
                <w:b w:val="0"/>
                <w:sz w:val="18"/>
              </w:rPr>
              <w:t>Final Reflection and Celebration</w:t>
            </w:r>
          </w:p>
        </w:tc>
        <w:tc>
          <w:tcPr>
            <w:tcW w:type="dxa" w:w="2736"/>
            <w:shd w:val="clear" w:color="auto" w:fill="FFFFFF"/>
            <w:vAlign w:val="top"/>
          </w:tcPr>
          <w:p>
            <w:pPr>
              <w:spacing w:before="20" w:after="20"/>
              <w:jc w:val="left"/>
            </w:pPr>
            <w:r>
              <w:rPr>
                <w:rFonts w:ascii="Calibri" w:hAnsi="Calibri"/>
                <w:b w:val="0"/>
                <w:sz w:val="18"/>
              </w:rPr>
              <w:t>Reflection Assessment: What do students share as their key takeaway? Are they proud of their learning? Do they see the value of quadratic equations?</w:t>
            </w:r>
          </w:p>
        </w:tc>
      </w:tr>
    </w:tbl>
    <w:p/>
    <w:p>
      <w:pPr>
        <w:spacing w:before="120" w:after="40"/>
      </w:pPr>
      <w:r>
        <w:rPr>
          <w:rFonts w:ascii="Calibri" w:hAnsi="Calibri"/>
          <w:b/>
          <w:color w:val="1F497D"/>
          <w:sz w:val="22"/>
        </w:rPr>
        <w:t>D.  Teacher Reflection Prompts</w:t>
      </w:r>
    </w:p>
    <w:p>
      <w:pPr>
        <w:spacing w:before="20" w:after="20"/>
        <w:ind w:left="360"/>
      </w:pPr>
      <w:r>
        <w:rPr>
          <w:rFonts w:ascii="Calibri" w:hAnsi="Calibri"/>
          <w:b w:val="0"/>
          <w:sz w:val="20"/>
        </w:rPr>
        <w:t>• After teaching Lesson 7, reflect on the following questions:</w:t>
      </w:r>
    </w:p>
    <w:p>
      <w:pPr>
        <w:spacing w:before="20" w:after="20"/>
        <w:ind w:left="360"/>
      </w:pPr>
      <w:r>
        <w:rPr>
          <w:rFonts w:ascii="Calibri" w:hAnsi="Calibri"/>
          <w:b w:val="0"/>
          <w:sz w:val="20"/>
        </w:rPr>
        <w:t>• Harambee Problem Solution: How did students respond to solving the harambee problem? Did they experience satisfaction and pride? What evidence did you see of their growth from Lesson 1 to Lesson 7?</w:t>
      </w:r>
    </w:p>
    <w:p>
      <w:pPr>
        <w:spacing w:before="20" w:after="20"/>
        <w:ind w:left="360"/>
      </w:pPr>
      <w:r>
        <w:rPr>
          <w:rFonts w:ascii="Calibri" w:hAnsi="Calibri"/>
          <w:b w:val="0"/>
          <w:sz w:val="20"/>
        </w:rPr>
        <w:t>• Applications: Were students able to apply quadratic equations to new contexts (projectile motion, area problems, construction)? Did they see the versatility of quadratic equations as a mathematical tool?</w:t>
      </w:r>
    </w:p>
    <w:p>
      <w:pPr>
        <w:spacing w:before="20" w:after="20"/>
        <w:ind w:left="360"/>
      </w:pPr>
      <w:r>
        <w:rPr>
          <w:rFonts w:ascii="Calibri" w:hAnsi="Calibri"/>
          <w:b w:val="0"/>
          <w:sz w:val="20"/>
        </w:rPr>
        <w:t>• DQB Completion: How effectively did the Driving Question Board support student learning throughout the unit? Did students see the coherence of the unit and how each lesson built on the previous one?</w:t>
      </w:r>
    </w:p>
    <w:p>
      <w:pPr>
        <w:spacing w:before="20" w:after="20"/>
        <w:ind w:left="360"/>
      </w:pPr>
      <w:r>
        <w:rPr>
          <w:rFonts w:ascii="Calibri" w:hAnsi="Calibri"/>
          <w:b w:val="0"/>
          <w:sz w:val="20"/>
        </w:rPr>
        <w:t>• Final Models: What did students’ final models reveal about their understanding? Did they show the complete learning journey? What gaps or misconceptions remain?</w:t>
      </w:r>
    </w:p>
    <w:p>
      <w:pPr>
        <w:spacing w:before="20" w:after="20"/>
        <w:ind w:left="360"/>
      </w:pPr>
      <w:r>
        <w:rPr>
          <w:rFonts w:ascii="Calibri" w:hAnsi="Calibri"/>
          <w:b w:val="0"/>
          <w:sz w:val="20"/>
        </w:rPr>
        <w:t>• Unit Reflection: What were the strengths of this unit? What would you change or improve for next time? How well did the phenomenon-driven, CBE approach support student learning?</w:t>
      </w:r>
    </w:p>
    <w:p>
      <w:pPr>
        <w:spacing w:before="120" w:after="40"/>
      </w:pPr>
      <w:r>
        <w:rPr>
          <w:rFonts w:ascii="Calibri" w:hAnsi="Calibri"/>
          <w:b/>
          <w:color w:val="1F497D"/>
          <w:sz w:val="22"/>
        </w:rPr>
        <w:t>E.  Summary Table Prompt</w:t>
      </w:r>
    </w:p>
    <w:p>
      <w:pPr>
        <w:spacing w:before="20" w:after="20"/>
      </w:pPr>
      <w:r>
        <w:rPr>
          <w:rFonts w:ascii="Calibri" w:hAnsi="Calibri"/>
          <w:b w:val="0"/>
          <w:sz w:val="20"/>
        </w:rPr>
        <w:t>Students add the seventh and final row to their Summary Table:</w:t>
      </w:r>
    </w:p>
    <w:p>
      <w:pPr>
        <w:spacing w:before="20" w:after="20"/>
      </w:pPr>
      <w:r>
        <w:rPr>
          <w:rFonts w:ascii="Calibri" w:hAnsi="Calibri"/>
          <w:b w:val="0"/>
          <w:sz w:val="20"/>
        </w:rPr>
        <w:t>SECTION C: SUMMARY TABLE TEMPLATE</w:t>
      </w:r>
    </w:p>
    <w:p>
      <w:pPr>
        <w:spacing w:before="20" w:after="20"/>
      </w:pPr>
      <w:r>
        <w:rPr>
          <w:rFonts w:ascii="Calibri" w:hAnsi="Calibri"/>
          <w:b w:val="0"/>
          <w:sz w:val="20"/>
        </w:rPr>
        <w:t>The Summary Table is a tool for students to track their learning across the unit. After each lesson, students add a row to the table, reflecting on what they learned, what evidence they gathered, and how the lesson helps explain the harambee problem.</w:t>
      </w:r>
    </w:p>
    <w:p>
      <w:pPr>
        <w:spacing w:before="20" w:after="20"/>
      </w:pPr>
      <w:r>
        <w:rPr>
          <w:rFonts w:ascii="Calibri" w:hAnsi="Calibri"/>
          <w:b w:val="0"/>
          <w:sz w:val="20"/>
        </w:rPr>
        <w:t>Instructions for Students:</w:t>
      </w:r>
    </w:p>
    <w:p>
      <w:pPr>
        <w:spacing w:before="20" w:after="20"/>
      </w:pPr>
      <w:r>
        <w:rPr>
          <w:rFonts w:ascii="Calibri" w:hAnsi="Calibri"/>
          <w:b w:val="0"/>
          <w:sz w:val="20"/>
        </w:rPr>
        <w:t>After each lesson, complete one row of the Summary Table.</w:t>
      </w:r>
    </w:p>
    <w:p>
      <w:pPr>
        <w:spacing w:before="20" w:after="20"/>
      </w:pPr>
      <w:r>
        <w:rPr>
          <w:rFonts w:ascii="Calibri" w:hAnsi="Calibri"/>
          <w:b w:val="0"/>
          <w:sz w:val="20"/>
        </w:rPr>
        <w:t>In the “What We Learned” column, summarize the key concepts and skills from the lesson in your own words.</w:t>
      </w:r>
    </w:p>
    <w:p>
      <w:pPr>
        <w:spacing w:before="20" w:after="20"/>
      </w:pPr>
      <w:r>
        <w:rPr>
          <w:rFonts w:ascii="Calibri" w:hAnsi="Calibri"/>
          <w:b w:val="0"/>
          <w:sz w:val="20"/>
        </w:rPr>
        <w:t>In the “Evidence We Gathered” column, describe the activities, problems, or investigations that helped you learn (e.g., “We constructed area diagrams,” “We practiced factorising,” “We solved the harambee problem”).</w:t>
      </w:r>
    </w:p>
    <w:p>
      <w:pPr>
        <w:spacing w:before="20" w:after="20"/>
      </w:pPr>
      <w:r>
        <w:rPr>
          <w:rFonts w:ascii="Calibri" w:hAnsi="Calibri"/>
          <w:b w:val="0"/>
          <w:sz w:val="20"/>
        </w:rPr>
        <w:t>In the “How This Helps Explain the Harambee Problem” column, explain how the lesson connects to solving the harambee fundraiser problem. In early lessons, you may write “We don’t yet see the connection, but we’re building tools.” In later lessons, the connection should become clearer.</w:t>
      </w:r>
    </w:p>
    <w:p>
      <w:pPr>
        <w:spacing w:before="20" w:after="20"/>
      </w:pPr>
      <w:r>
        <w:rPr>
          <w:rFonts w:ascii="Calibri" w:hAnsi="Calibri"/>
          <w:b w:val="0"/>
          <w:sz w:val="20"/>
        </w:rPr>
        <w:t>At the end of the unit, review your completed Summary Table and reflect on your learning journey.</w:t>
      </w:r>
    </w:p>
    <w:p>
      <w:pPr>
        <w:spacing w:before="20" w:after="20"/>
      </w:pPr>
      <w:r>
        <w:rPr>
          <w:rFonts w:ascii="Calibri" w:hAnsi="Calibri"/>
          <w:b w:val="0"/>
          <w:sz w:val="20"/>
        </w:rPr>
        <w:t>Summary Table Template:</w:t>
      </w:r>
    </w:p>
    <w:p>
      <w:pPr>
        <w:spacing w:before="20" w:after="20"/>
      </w:pPr>
      <w:r>
        <w:rPr>
          <w:rFonts w:ascii="Calibri" w:hAnsi="Calibri"/>
          <w:b w:val="0"/>
          <w:sz w:val="20"/>
        </w:rPr>
        <w:t>Example Row (Lesson 1):</w:t>
      </w:r>
    </w:p>
    <w:p>
      <w:pPr>
        <w:spacing w:before="20" w:after="20"/>
      </w:pPr>
      <w:r>
        <w:rPr>
          <w:rFonts w:ascii="Calibri" w:hAnsi="Calibri"/>
          <w:b w:val="0"/>
          <w:sz w:val="20"/>
        </w:rPr>
        <w:t>Reflection Questions (After Completing the Summary Table):</w:t>
      </w:r>
    </w:p>
    <w:p>
      <w:pPr>
        <w:spacing w:before="20" w:after="20"/>
      </w:pPr>
      <w:r>
        <w:rPr>
          <w:rFonts w:ascii="Calibri" w:hAnsi="Calibri"/>
          <w:b w:val="0"/>
          <w:sz w:val="20"/>
        </w:rPr>
        <w:t>After completing all seven rows, reflect on the following questions:</w:t>
      </w:r>
    </w:p>
    <w:p>
      <w:pPr>
        <w:spacing w:before="20" w:after="20"/>
      </w:pPr>
      <w:r>
        <w:rPr>
          <w:rFonts w:ascii="Calibri" w:hAnsi="Calibri"/>
          <w:b w:val="0"/>
          <w:sz w:val="20"/>
        </w:rPr>
        <w:t>Learning Progression: How did your understanding of quadratic equations grow from Lesson 1 to Lesson 7? What was the most important “aha” moment for you?</w:t>
      </w:r>
    </w:p>
    <w:p>
      <w:pPr>
        <w:spacing w:before="20" w:after="20"/>
      </w:pPr>
      <w:r>
        <w:rPr>
          <w:rFonts w:ascii="Calibri" w:hAnsi="Calibri"/>
          <w:b w:val="0"/>
          <w:sz w:val="20"/>
        </w:rPr>
        <w:t>Connections: How did each lesson build on the previous one? Can you see the coherence of the unit—how every lesson was necessary to solve the harambee problem?</w:t>
      </w:r>
    </w:p>
    <w:p>
      <w:pPr>
        <w:spacing w:before="20" w:after="20"/>
      </w:pPr>
      <w:r>
        <w:rPr>
          <w:rFonts w:ascii="Calibri" w:hAnsi="Calibri"/>
          <w:b w:val="0"/>
          <w:sz w:val="20"/>
        </w:rPr>
        <w:t>Challenges: What was the most challenging part of this unit for you? How did you overcome that challenge?</w:t>
      </w:r>
    </w:p>
    <w:p>
      <w:pPr>
        <w:spacing w:before="20" w:after="20"/>
      </w:pPr>
      <w:r>
        <w:rPr>
          <w:rFonts w:ascii="Calibri" w:hAnsi="Calibri"/>
          <w:b w:val="0"/>
          <w:sz w:val="20"/>
        </w:rPr>
        <w:t>Applications: Can you think of other real-life situations (in your community, your life, or the world) where quadratic equations might be useful?</w:t>
      </w:r>
    </w:p>
    <w:p>
      <w:pPr>
        <w:spacing w:before="20" w:after="20"/>
      </w:pPr>
      <w:r>
        <w:rPr>
          <w:rFonts w:ascii="Calibri" w:hAnsi="Calibri"/>
          <w:b w:val="0"/>
          <w:sz w:val="20"/>
        </w:rPr>
        <w:t>Confidence: How confident do you feel now in forming and solving quadratic equations? What additional practice or support would help you feel even more confident?</w:t>
      </w:r>
    </w:p>
    <w:p>
      <w:pPr>
        <w:spacing w:before="20" w:after="20"/>
      </w:pPr>
      <w:r>
        <w:rPr>
          <w:rFonts w:ascii="Calibri" w:hAnsi="Calibri"/>
          <w:b w:val="0"/>
          <w:sz w:val="20"/>
        </w:rPr>
        <w:t>Reflection on the Phenomenon: Look back at your initial model from Lesson 1. How has your understanding of the harambee problem changed? What did you learn that you didn’t know at the start?</w:t>
      </w:r>
    </w:p>
    <w:p>
      <w:pPr>
        <w:spacing w:before="20" w:after="20"/>
      </w:pPr>
      <w:r>
        <w:rPr>
          <w:rFonts w:ascii="Calibri" w:hAnsi="Calibri"/>
          <w:b w:val="0"/>
          <w:sz w:val="20"/>
        </w:rPr>
        <w:t>SECTION D: DIFFERENTIATION STRATEGIES</w:t>
      </w:r>
    </w:p>
    <w:p>
      <w:pPr>
        <w:spacing w:before="20" w:after="20"/>
      </w:pPr>
      <w:r>
        <w:rPr>
          <w:rFonts w:ascii="Calibri" w:hAnsi="Calibri"/>
          <w:b w:val="0"/>
          <w:sz w:val="20"/>
        </w:rPr>
        <w:t>To ensure all learners can access and succeed in this unit, the following differentiation strategies are provided:</w:t>
      </w:r>
    </w:p>
    <w:p>
      <w:pPr>
        <w:spacing w:before="20" w:after="20"/>
      </w:pPr>
      <w:r>
        <w:rPr>
          <w:rFonts w:ascii="Calibri" w:hAnsi="Calibri"/>
          <w:b w:val="0"/>
          <w:sz w:val="20"/>
        </w:rPr>
        <w:t>1. English Language Learners (ELL)</w:t>
      </w:r>
    </w:p>
    <w:p>
      <w:pPr>
        <w:spacing w:before="20" w:after="20"/>
      </w:pPr>
      <w:r>
        <w:rPr>
          <w:rFonts w:ascii="Calibri" w:hAnsi="Calibri"/>
          <w:b w:val="0"/>
          <w:sz w:val="20"/>
        </w:rPr>
        <w:t>Challenges: ELL students may struggle with the language-heavy word problems (especially the harambee scenario) and mathematical vocabulary (e.g., “quadratic,” “factorise,” “coefficient”).</w:t>
      </w:r>
    </w:p>
    <w:p>
      <w:pPr>
        <w:spacing w:before="20" w:after="20"/>
      </w:pPr>
      <w:r>
        <w:rPr>
          <w:rFonts w:ascii="Calibri" w:hAnsi="Calibri"/>
          <w:b w:val="0"/>
          <w:sz w:val="20"/>
        </w:rPr>
        <w:t>Strategies: - Visual Supports: Use diagrams, charts, and visual models extensively. For example, use area diagrams for identities, algebra tiles for factorisation, and visual representations of the harambee problem (stick figures, money symbols). - Vocabulary Support: Create a word wall with key terms (quadratic expression, identity, factorise, coefficient, constant, Zero Product Property) with definitions and examples in both English and students’ home languages (if possible). - Sentence Frames: Provide sentence frames for discussions and presentations, e.g., "The two numbers that multiply to ___ and add to ___ are ___ and ." "The solutions are x =  and x = ." "In context, x =  makes sense because ___." - Peer Support: Pair ELL students with bilingual peers or strong English speakers who can provide language support during group work. - Simplified Language: Rephrase word problems using simpler language and shorter sentences. For example, instead of “On collection day, 3 members fail to show up,” say “3 people do not come.” - Pre-Teaching: Pre-teach key vocabulary and concepts before each lesson (e.g., in a small group or one-on-one).</w:t>
      </w:r>
    </w:p>
    <w:p>
      <w:pPr>
        <w:spacing w:before="20" w:after="20"/>
      </w:pPr>
      <w:r>
        <w:rPr>
          <w:rFonts w:ascii="Calibri" w:hAnsi="Calibri"/>
          <w:b w:val="0"/>
          <w:sz w:val="20"/>
        </w:rPr>
        <w:t>2. Learners with Visual Impairments</w:t>
      </w:r>
    </w:p>
    <w:p>
      <w:pPr>
        <w:spacing w:before="20" w:after="20"/>
      </w:pPr>
      <w:r>
        <w:rPr>
          <w:rFonts w:ascii="Calibri" w:hAnsi="Calibri"/>
          <w:b w:val="0"/>
          <w:sz w:val="20"/>
        </w:rPr>
        <w:t>Challenges: Students with visual impairments may struggle with visual representations (area diagrams, graphs, written equations on the board).</w:t>
      </w:r>
    </w:p>
    <w:p>
      <w:pPr>
        <w:spacing w:before="20" w:after="20"/>
      </w:pPr>
      <w:r>
        <w:rPr>
          <w:rFonts w:ascii="Calibri" w:hAnsi="Calibri"/>
          <w:b w:val="0"/>
          <w:sz w:val="20"/>
        </w:rPr>
        <w:t>Strategies: - Tactile Models: Use tactile models for area diagrams (e.g., raised-line drawings, 3D models made from cardboard or foam). - Algebra Tiles: Use physical algebra tiles (with different textures for x², x, and constant terms) for factorisation. - Verbal Descriptions: Provide detailed verbal descriptions of all visual representations. For example, “The area diagram is a square divided into four regions: a large square in the top left with area a², a small square in the bottom right with area b², and two rectangles with area ab each.” - Large Print and High Contrast: Provide large-print handouts and use high-contrast markers (e.g., black on white) for board work. - Assistive Technology: Use screen readers, text-to-speech software, or braille displays for digital resources (Khan Academy, LabXchange). - Peer Support: Pair students with visual impairments with sighted peers who can describe visual representations and provide physical guidance during hands-on activities.</w:t>
      </w:r>
    </w:p>
    <w:p>
      <w:pPr>
        <w:spacing w:before="20" w:after="20"/>
      </w:pPr>
      <w:r>
        <w:rPr>
          <w:rFonts w:ascii="Calibri" w:hAnsi="Calibri"/>
          <w:b w:val="0"/>
          <w:sz w:val="20"/>
        </w:rPr>
        <w:t>3. Learners with Hearing Impairments</w:t>
      </w:r>
    </w:p>
    <w:p>
      <w:pPr>
        <w:spacing w:before="20" w:after="20"/>
      </w:pPr>
      <w:r>
        <w:rPr>
          <w:rFonts w:ascii="Calibri" w:hAnsi="Calibri"/>
          <w:b w:val="0"/>
          <w:sz w:val="20"/>
        </w:rPr>
        <w:t>Challenges: Students with hearing impairments may struggle with verbal instructions, class discussions, and video content (if not captioned).</w:t>
      </w:r>
    </w:p>
    <w:p>
      <w:pPr>
        <w:spacing w:before="20" w:after="20"/>
      </w:pPr>
      <w:r>
        <w:rPr>
          <w:rFonts w:ascii="Calibri" w:hAnsi="Calibri"/>
          <w:b w:val="0"/>
          <w:sz w:val="20"/>
        </w:rPr>
        <w:t>Strategies: - Visual Instructions: Provide written instructions for all activities (on handouts or projected on the board). - Captioned Videos: Ensure all videos (Khan Academy, YouTube) have captions. If captions are not available, provide transcripts. - Sign Language Interpreter: If available, provide a sign language interpreter for class discussions and presentations. - Visual Cues: Use visual cues (e.g., hand signals, written prompts) to signal transitions, questions, and key points. - Written Summaries: Provide written summaries of class discussions and key points after each lesson. - Peer Support: Pair students with hearing impairments with peers who can take detailed notes and share them. - Preferential Seating: Seat students with hearing impairments near the front of the class and near the teacher.</w:t>
      </w:r>
    </w:p>
    <w:p>
      <w:pPr>
        <w:spacing w:before="20" w:after="20"/>
      </w:pPr>
      <w:r>
        <w:rPr>
          <w:rFonts w:ascii="Calibri" w:hAnsi="Calibri"/>
          <w:b w:val="0"/>
          <w:sz w:val="20"/>
        </w:rPr>
        <w:t>4. Learners with Learning Disabilities (e.g., Dyscalculia, Dyslexia)</w:t>
      </w:r>
    </w:p>
    <w:p>
      <w:pPr>
        <w:spacing w:before="20" w:after="20"/>
      </w:pPr>
      <w:r>
        <w:rPr>
          <w:rFonts w:ascii="Calibri" w:hAnsi="Calibri"/>
          <w:b w:val="0"/>
          <w:sz w:val="20"/>
        </w:rPr>
        <w:t>Challenges: Students with learning disabilities may struggle with abstract reasoning, multi-step procedures, symbol manipulation, and working memory demands.</w:t>
      </w:r>
    </w:p>
    <w:p>
      <w:pPr>
        <w:spacing w:before="20" w:after="20"/>
      </w:pPr>
      <w:r>
        <w:rPr>
          <w:rFonts w:ascii="Calibri" w:hAnsi="Calibri"/>
          <w:b w:val="0"/>
          <w:sz w:val="20"/>
        </w:rPr>
        <w:t>Strategies: - Concrete Representations: Use concrete manipulatives (algebra tiles, area models, number lines) extensively before moving to abstract symbols. - Step-by-Step Guides: Provide step-by-step guides (written or visual) for multi-step procedures (e.g., factorisation, solving equations). Use checklists: “Step 1: Factorise. Step 2: Zero Product Property. Step 3: Solve. Step 4: Check.” - Worked Examples: Provide many worked examples with detailed explanations. Use color-coding to highlight different steps or components (e.g., color-code the two numbers in factorisation). - Reduced Cognitive Load: Break complex tasks into smaller, manageable chunks. For example, in Lesson 4, focus on factorisation when a=1 before introducing a≠1. - Extended Time: Provide extended time for practice problems, quizzes, and assessments. - Assistive Technology: Use calculators, graphing software (Desmos), or equation-solving apps to reduce computational demands and allow students to focus on conceptual understanding. - Multisensory Approaches: Use multisensory approaches (visual, auditory, kinesthetic) to reinforce learning. For example, have students physically arrange algebra tiles while verbalizing the steps. - Frequent Checks for Understanding: Check for understanding frequently (every 5–10 minutes) and provide immediate feedback and support.</w:t>
      </w:r>
    </w:p>
    <w:p>
      <w:pPr>
        <w:spacing w:before="20" w:after="20"/>
      </w:pPr>
      <w:r>
        <w:rPr>
          <w:rFonts w:ascii="Calibri" w:hAnsi="Calibri"/>
          <w:b w:val="0"/>
          <w:sz w:val="20"/>
        </w:rPr>
        <w:t>5. Gifted and Talented Learners</w:t>
      </w:r>
    </w:p>
    <w:p>
      <w:pPr>
        <w:spacing w:before="20" w:after="20"/>
      </w:pPr>
      <w:r>
        <w:rPr>
          <w:rFonts w:ascii="Calibri" w:hAnsi="Calibri"/>
          <w:b w:val="0"/>
          <w:sz w:val="20"/>
        </w:rPr>
        <w:t>Challenges: Gifted students may find the pace too slow or the content too easy. They need enrichment and extension opportunities.</w:t>
      </w:r>
    </w:p>
    <w:p>
      <w:pPr>
        <w:spacing w:before="20" w:after="20"/>
      </w:pPr>
      <w:r>
        <w:rPr>
          <w:rFonts w:ascii="Calibri" w:hAnsi="Calibri"/>
          <w:b w:val="0"/>
          <w:sz w:val="20"/>
        </w:rPr>
        <w:t>Strategies: - Extension Problems: Provide extension problems that go beyond the standard curriculum. For example: - Solve quadratic equations with irrational solutions (e.g., x² - 2 = 0 → x = ±√2). - Explore the quadratic formula (derive it by completing the square). - Investigate the discriminant (b² - 4ac) and what it tells us about the nature of solutions. - Explore quadratic inequalities (e.g., x² - 5x + 6 &gt; 0). - Apply quadratic equations to more complex real-life problems (e.g., optimization problems, revenue maximization). - Independent Projects: Allow gifted students to pursue independent projects related to quadratic equations. For example: - Research the history of quadratic equations (Babylonian, Greek, Islamic contributions). - Explore parabolic structures in architecture (e.g., the Gateway Arch, suspension bridges). - Investigate quadratic equations in physics (projectile motion, planetary orbits). - Create a video tutorial or presentation on solving quadratic equations. - Peer Teaching: Have gifted students serve as peer tutors or group leaders, explaining concepts to classmates. - Accelerated Pacing: Allow gifted students to move through the content at a faster pace, spending less time on practice and more time on extension activities. - Open-Ended Tasks: Provide open-ended tasks that allow for creativity and multiple solution pathways. For example: “Design a real-life problem that leads to a quadratic equation. Solve it and present your solution.” - Challenge Questions: Embed challenge questions throughout lessons. For example: “Can you find a quadratic equation with solutions x = 1/2 and x = -3/4?” “Can you factorise x⁴ - 16?” (difference of squares twice)</w:t>
      </w:r>
    </w:p>
    <w:p>
      <w:pPr>
        <w:spacing w:before="20" w:after="20"/>
      </w:pPr>
      <w:r>
        <w:rPr>
          <w:rFonts w:ascii="Calibri" w:hAnsi="Calibri"/>
          <w:b w:val="0"/>
          <w:sz w:val="20"/>
        </w:rPr>
        <w:t>SECTION E: FINAL SYNTHESIS AND ASSESSMENT</w:t>
      </w:r>
    </w:p>
    <w:p>
      <w:pPr>
        <w:spacing w:before="20" w:after="20"/>
      </w:pPr>
      <w:r>
        <w:rPr>
          <w:rFonts w:ascii="Calibri" w:hAnsi="Calibri"/>
          <w:b w:val="0"/>
          <w:sz w:val="20"/>
        </w:rPr>
        <w:t>1. Final Explanation Framework</w:t>
      </w:r>
    </w:p>
    <w:p>
      <w:pPr>
        <w:spacing w:before="20" w:after="20"/>
      </w:pPr>
      <w:r>
        <w:rPr>
          <w:rFonts w:ascii="Calibri" w:hAnsi="Calibri"/>
          <w:b w:val="0"/>
          <w:sz w:val="20"/>
        </w:rPr>
        <w:t>At the end of the unit, students should be able to provide a final explanation that answers the main driving question: “How can we use quadratic equations to model, solve, and make sense of real-life problems in our communities?”</w:t>
      </w:r>
    </w:p>
    <w:p>
      <w:pPr>
        <w:spacing w:before="20" w:after="20"/>
      </w:pPr>
      <w:r>
        <w:rPr>
          <w:rFonts w:ascii="Calibri" w:hAnsi="Calibri"/>
          <w:b w:val="0"/>
          <w:sz w:val="20"/>
        </w:rPr>
        <w:t>Components of a Strong Final Explanation:</w:t>
      </w:r>
    </w:p>
    <w:p>
      <w:pPr>
        <w:spacing w:before="20" w:after="20"/>
      </w:pPr>
      <w:r>
        <w:rPr>
          <w:rFonts w:ascii="Calibri" w:hAnsi="Calibri"/>
          <w:b w:val="0"/>
          <w:sz w:val="20"/>
        </w:rPr>
        <w:t>Phenomenon Description: Clearly describe the harambee fundraiser problem (or another real-life problem) and why it requires a quadratic equation.</w:t>
      </w:r>
    </w:p>
    <w:p>
      <w:pPr>
        <w:spacing w:before="20" w:after="20"/>
      </w:pPr>
      <w:r>
        <w:rPr>
          <w:rFonts w:ascii="Calibri" w:hAnsi="Calibri"/>
          <w:b w:val="0"/>
          <w:sz w:val="20"/>
        </w:rPr>
        <w:t>Equation Formation: Explain how to form a quadratic equation from the problem (define the variable, write expressions, set up the equation, simplify to standard form).</w:t>
      </w:r>
    </w:p>
    <w:p>
      <w:pPr>
        <w:spacing w:before="20" w:after="20"/>
      </w:pPr>
      <w:r>
        <w:rPr>
          <w:rFonts w:ascii="Calibri" w:hAnsi="Calibri"/>
          <w:b w:val="0"/>
          <w:sz w:val="20"/>
        </w:rPr>
        <w:t>Solution Process: Explain how to solve the quadratic equation by factorisation (factorise, apply Zero Product Property, solve each equation, check solutions).</w:t>
      </w:r>
    </w:p>
    <w:p>
      <w:pPr>
        <w:spacing w:before="20" w:after="20"/>
      </w:pPr>
      <w:r>
        <w:rPr>
          <w:rFonts w:ascii="Calibri" w:hAnsi="Calibri"/>
          <w:b w:val="0"/>
          <w:sz w:val="20"/>
        </w:rPr>
        <w:t>Contextual Interpretation: Interpret the solutions in the context of the problem (which solution makes sense? why?).</w:t>
      </w:r>
    </w:p>
    <w:p>
      <w:pPr>
        <w:spacing w:before="20" w:after="20"/>
      </w:pPr>
      <w:r>
        <w:rPr>
          <w:rFonts w:ascii="Calibri" w:hAnsi="Calibri"/>
          <w:b w:val="0"/>
          <w:sz w:val="20"/>
        </w:rPr>
        <w:t>Verification: Verify the solution by substituting back into the original problem.</w:t>
      </w:r>
    </w:p>
    <w:p>
      <w:pPr>
        <w:spacing w:before="20" w:after="20"/>
      </w:pPr>
      <w:r>
        <w:rPr>
          <w:rFonts w:ascii="Calibri" w:hAnsi="Calibri"/>
          <w:b w:val="0"/>
          <w:sz w:val="20"/>
        </w:rPr>
        <w:t>Broader Applications: Explain how quadratic equations can be applied to other real-life situations (geometry, projectile motion, area problems, number problems, etc.).</w:t>
      </w:r>
    </w:p>
    <w:p>
      <w:pPr>
        <w:spacing w:before="20" w:after="20"/>
      </w:pPr>
      <w:r>
        <w:rPr>
          <w:rFonts w:ascii="Calibri" w:hAnsi="Calibri"/>
          <w:b w:val="0"/>
          <w:sz w:val="20"/>
        </w:rPr>
        <w:t>Evidence Citation: Cite specific evidence from the unit (lessons, activities, problems solved) to support the explanation.</w:t>
      </w:r>
    </w:p>
    <w:p>
      <w:pPr>
        <w:spacing w:before="20" w:after="20"/>
      </w:pPr>
      <w:r>
        <w:rPr>
          <w:rFonts w:ascii="Calibri" w:hAnsi="Calibri"/>
          <w:b w:val="0"/>
          <w:sz w:val="20"/>
        </w:rPr>
        <w:t>Example Final Explanation (Student Response):</w:t>
      </w:r>
    </w:p>
    <w:p>
      <w:pPr>
        <w:spacing w:before="20" w:after="20"/>
      </w:pPr>
      <w:r>
        <w:rPr>
          <w:rFonts w:ascii="Calibri" w:hAnsi="Calibri"/>
          <w:b w:val="0"/>
          <w:sz w:val="20"/>
        </w:rPr>
        <w:t>"The harambee fundraiser problem asks: A group plans to raise Ksh 12,000 for textbooks. They agree to share the cost equally. On collection day, 3 members fail to show up, so the remaining members each pay Ksh 200 more than planned. How many people were in the group originally?</w:t>
      </w:r>
    </w:p>
    <w:p>
      <w:pPr>
        <w:spacing w:before="20" w:after="20"/>
      </w:pPr>
      <w:r>
        <w:rPr>
          <w:rFonts w:ascii="Calibri" w:hAnsi="Calibri"/>
          <w:b w:val="0"/>
          <w:sz w:val="20"/>
        </w:rPr>
        <w:t>This problem requires a quadratic equation because the number of people changes (3 drop out), creating a relationship with x².</w:t>
      </w:r>
    </w:p>
    <w:p>
      <w:pPr>
        <w:spacing w:before="20" w:after="20"/>
      </w:pPr>
      <w:r>
        <w:rPr>
          <w:rFonts w:ascii="Calibri" w:hAnsi="Calibri"/>
          <w:b w:val="0"/>
          <w:sz w:val="20"/>
        </w:rPr>
        <w:t>To solve it, I let x = the original number of people. The original cost per person was 12000/x. After 3 people dropped out, the new cost per person was 12000/(x-3). The difference in cost was 200, so I wrote the equation: 12000/(x-3) - 12000/x = 200.</w:t>
      </w:r>
    </w:p>
    <w:p>
      <w:pPr>
        <w:spacing w:before="20" w:after="20"/>
      </w:pPr>
      <w:r>
        <w:rPr>
          <w:rFonts w:ascii="Calibri" w:hAnsi="Calibri"/>
          <w:b w:val="0"/>
          <w:sz w:val="20"/>
        </w:rPr>
        <w:t>I cleared the fractions by multiplying by x(x-3) and simplified to get x² - 3x - 180 = 0. This is a quadratic equation in standard form.</w:t>
      </w:r>
    </w:p>
    <w:p>
      <w:pPr>
        <w:spacing w:before="20" w:after="20"/>
      </w:pPr>
      <w:r>
        <w:rPr>
          <w:rFonts w:ascii="Calibri" w:hAnsi="Calibri"/>
          <w:b w:val="0"/>
          <w:sz w:val="20"/>
        </w:rPr>
        <w:t>To solve it, I factorised: I needed two numbers that multiply to -180 and add to -3. Those numbers are -15 and 12. So the factors are (x - 15)(x + 12) = 0.</w:t>
      </w:r>
    </w:p>
    <w:p>
      <w:pPr>
        <w:spacing w:before="20" w:after="20"/>
      </w:pPr>
      <w:r>
        <w:rPr>
          <w:rFonts w:ascii="Calibri" w:hAnsi="Calibri"/>
          <w:b w:val="0"/>
          <w:sz w:val="20"/>
        </w:rPr>
        <w:t>Using the Zero Product Property, either (x - 15) = 0 or (x + 12) = 0. So x = 15 or x = -12.</w:t>
      </w:r>
    </w:p>
    <w:p>
      <w:pPr>
        <w:spacing w:before="20" w:after="20"/>
      </w:pPr>
      <w:r>
        <w:rPr>
          <w:rFonts w:ascii="Calibri" w:hAnsi="Calibri"/>
          <w:b w:val="0"/>
          <w:sz w:val="20"/>
        </w:rPr>
        <w:t>In context, x = 15 makes sense (the original number of people), but x = -12 doesn’t make sense (you can’t have negative people).</w:t>
      </w:r>
    </w:p>
    <w:p>
      <w:pPr>
        <w:spacing w:before="20" w:after="20"/>
      </w:pPr>
      <w:r>
        <w:rPr>
          <w:rFonts w:ascii="Calibri" w:hAnsi="Calibri"/>
          <w:b w:val="0"/>
          <w:sz w:val="20"/>
        </w:rPr>
        <w:t>I verified my answer: If there were originally 15 people, each would pay 12000/15 = Ksh 800. After 3 drop out, 12 people remain, and each pays 12000/12 = Ksh 1,000. The difference is 1,000 - 800 = 200 ✓.</w:t>
      </w:r>
    </w:p>
    <w:p>
      <w:pPr>
        <w:spacing w:before="20" w:after="20"/>
      </w:pPr>
      <w:r>
        <w:rPr>
          <w:rFonts w:ascii="Calibri" w:hAnsi="Calibri"/>
          <w:b w:val="0"/>
          <w:sz w:val="20"/>
        </w:rPr>
        <w:t>Quadratic equations can also be used to solve problems about unknown sides of triangles (using the Pythagorean theorem), unknown numbers (like finding consecutive integers whose product is 132), projectile motion (finding when a ball hits the ground), and area problems (finding dimensions of a shamba).</w:t>
      </w:r>
    </w:p>
    <w:p>
      <w:pPr>
        <w:spacing w:before="20" w:after="20"/>
      </w:pPr>
      <w:r>
        <w:rPr>
          <w:rFonts w:ascii="Calibri" w:hAnsi="Calibri"/>
          <w:b w:val="0"/>
          <w:sz w:val="20"/>
        </w:rPr>
        <w:t>Throughout this unit, I learned to form quadratic expressions (Lesson 1), derive and apply quadratic identities (Lessons 2-3), factorise quadratic expressions (Lesson 4), form quadratic equations from real-life situations (Lesson 5), and solve quadratic equations by factorisation (Lesson 6). All of these skills came together in Lesson 7 when I solved the harambee problem."</w:t>
      </w:r>
    </w:p>
    <w:p>
      <w:pPr>
        <w:spacing w:before="20" w:after="20"/>
      </w:pPr>
      <w:r>
        <w:rPr>
          <w:rFonts w:ascii="Calibri" w:hAnsi="Calibri"/>
          <w:b w:val="0"/>
          <w:sz w:val="20"/>
        </w:rPr>
        <w:t>2. Final Explanation Rubric</w:t>
      </w:r>
    </w:p>
    <w:p>
      <w:pPr>
        <w:spacing w:before="20" w:after="20"/>
      </w:pPr>
      <w:r>
        <w:rPr>
          <w:rFonts w:ascii="Calibri" w:hAnsi="Calibri"/>
          <w:b w:val="0"/>
          <w:sz w:val="20"/>
        </w:rPr>
        <w:t>Use this rubric to assess students’ final explanations:</w:t>
      </w:r>
    </w:p>
    <w:p>
      <w:pPr>
        <w:spacing w:before="20" w:after="20"/>
      </w:pPr>
      <w:r>
        <w:rPr>
          <w:rFonts w:ascii="Calibri" w:hAnsi="Calibri"/>
          <w:b w:val="0"/>
          <w:sz w:val="20"/>
        </w:rPr>
        <w:t>3. Driving Question Board Completion</w:t>
      </w:r>
    </w:p>
    <w:p>
      <w:pPr>
        <w:spacing w:before="20" w:after="20"/>
      </w:pPr>
      <w:r>
        <w:rPr>
          <w:rFonts w:ascii="Calibri" w:hAnsi="Calibri"/>
          <w:b w:val="0"/>
          <w:sz w:val="20"/>
        </w:rPr>
        <w:t>At the end of Lesson 7, students complete the Driving Question Board by:</w:t>
      </w:r>
    </w:p>
    <w:p>
      <w:pPr>
        <w:spacing w:before="20" w:after="20"/>
      </w:pPr>
      <w:r>
        <w:rPr>
          <w:rFonts w:ascii="Calibri" w:hAnsi="Calibri"/>
          <w:b w:val="0"/>
          <w:sz w:val="20"/>
        </w:rPr>
        <w:t>Reviewing Initial Questions: Look back at the questions posted in Lesson 1. Which questions have been answered? Which are still open?</w:t>
      </w:r>
    </w:p>
    <w:p>
      <w:pPr>
        <w:spacing w:before="20" w:after="20"/>
      </w:pPr>
      <w:r>
        <w:rPr>
          <w:rFonts w:ascii="Calibri" w:hAnsi="Calibri"/>
          <w:b w:val="0"/>
          <w:sz w:val="20"/>
        </w:rPr>
        <w:t>Marking Questions as Answered: Use colored stickers or markers to indicate which questions have been fully answered, partially answered, or are still open.</w:t>
      </w:r>
    </w:p>
    <w:p>
      <w:pPr>
        <w:spacing w:before="20" w:after="20"/>
      </w:pPr>
      <w:r>
        <w:rPr>
          <w:rFonts w:ascii="Calibri" w:hAnsi="Calibri"/>
          <w:b w:val="0"/>
          <w:sz w:val="20"/>
        </w:rPr>
        <w:t>Adding Evidence: For each answered question, add a note about which lesson(s) provided the evidence to answer it. For example: “How do we solve equations with x²? → Answered in Lesson 6 (factorisation and Zero Product Property).”</w:t>
      </w:r>
    </w:p>
    <w:p>
      <w:pPr>
        <w:spacing w:before="20" w:after="20"/>
      </w:pPr>
      <w:r>
        <w:rPr>
          <w:rFonts w:ascii="Calibri" w:hAnsi="Calibri"/>
          <w:b w:val="0"/>
          <w:sz w:val="20"/>
        </w:rPr>
        <w:t>Writing a Final Summary: As a class or in groups, write a final summary that answers the main driving question: “How can we use quadratic equations to model, solve, and make sense of real-life problems in our communities?” Post this summary prominently on the DQB.</w:t>
      </w:r>
    </w:p>
    <w:p>
      <w:pPr>
        <w:spacing w:before="20" w:after="20"/>
      </w:pPr>
      <w:r>
        <w:rPr>
          <w:rFonts w:ascii="Calibri" w:hAnsi="Calibri"/>
          <w:b w:val="0"/>
          <w:sz w:val="20"/>
        </w:rPr>
        <w:t>Reflecting on the Journey: Discuss as a class: “What surprised you about this unit?” “What was the most challenging part?” “What are you most proud of?” “How has your thinking changed from Lesson 1 to Lesson 7?”</w:t>
      </w:r>
    </w:p>
    <w:p>
      <w:pPr>
        <w:spacing w:before="20" w:after="20"/>
      </w:pPr>
      <w:r>
        <w:rPr>
          <w:rFonts w:ascii="Calibri" w:hAnsi="Calibri"/>
          <w:b w:val="0"/>
          <w:sz w:val="20"/>
        </w:rPr>
        <w:t>DQB Completion Checklist: - [ ] All initial questions reviewed - [ ] Questions marked as answered/partially answered/open - [ ] Evidence added for each answered question (which lesson?) - [ ] Final summary written and posted - [ ] Class reflection discussion completed</w:t>
      </w:r>
    </w:p>
    <w:p>
      <w:pPr>
        <w:spacing w:before="20" w:after="20"/>
      </w:pPr>
      <w:r>
        <w:rPr>
          <w:rFonts w:ascii="Calibri" w:hAnsi="Calibri"/>
          <w:b w:val="0"/>
          <w:sz w:val="20"/>
        </w:rPr>
        <w:t>4. Final Model Rubric</w:t>
      </w:r>
    </w:p>
    <w:p>
      <w:pPr>
        <w:spacing w:before="20" w:after="20"/>
      </w:pPr>
      <w:r>
        <w:rPr>
          <w:rFonts w:ascii="Calibri" w:hAnsi="Calibri"/>
          <w:b w:val="0"/>
          <w:sz w:val="20"/>
        </w:rPr>
        <w:t>Use this rubric to assess students’ final models (presented in Lesson 7):</w:t>
      </w:r>
    </w:p>
    <w:p>
      <w:pPr>
        <w:spacing w:before="20" w:after="20"/>
      </w:pPr>
      <w:r>
        <w:rPr>
          <w:rFonts w:ascii="Calibri" w:hAnsi="Calibri"/>
          <w:b w:val="0"/>
          <w:sz w:val="20"/>
        </w:rPr>
        <w:t>5. Summative Assessment (35 Questions)</w:t>
      </w:r>
    </w:p>
    <w:p>
      <w:pPr>
        <w:spacing w:before="20" w:after="20"/>
      </w:pPr>
      <w:r>
        <w:rPr>
          <w:rFonts w:ascii="Calibri" w:hAnsi="Calibri"/>
          <w:b w:val="0"/>
          <w:sz w:val="20"/>
        </w:rPr>
        <w:t>This summative assessment covers all learning outcomes from the unit. It should be administered after Lesson 7.</w:t>
      </w:r>
    </w:p>
    <w:p>
      <w:pPr>
        <w:spacing w:before="20" w:after="20"/>
      </w:pPr>
      <w:r>
        <w:rPr>
          <w:rFonts w:ascii="Calibri" w:hAnsi="Calibri"/>
          <w:b w:val="0"/>
          <w:sz w:val="20"/>
        </w:rPr>
        <w:t>Instructions for Students: - Answer all questions. - Show all your work. - Check your answers. - You have 80 minutes (2 periods).</w:t>
      </w:r>
    </w:p>
    <w:p>
      <w:pPr>
        <w:spacing w:before="20" w:after="20"/>
      </w:pPr>
      <w:r>
        <w:rPr>
          <w:rFonts w:ascii="Calibri" w:hAnsi="Calibri"/>
          <w:b w:val="0"/>
          <w:sz w:val="20"/>
        </w:rPr>
        <w:t>PART A: FORMING QUADRATIC EXPRESSIONS (5 questions)</w:t>
      </w:r>
    </w:p>
    <w:p>
      <w:pPr>
        <w:spacing w:before="20" w:after="20"/>
      </w:pPr>
      <w:r>
        <w:rPr>
          <w:rFonts w:ascii="Calibri" w:hAnsi="Calibri"/>
          <w:b w:val="0"/>
          <w:sz w:val="20"/>
        </w:rPr>
        <w:t>What is a quadratic expression? Give the general form.</w:t>
      </w:r>
    </w:p>
    <w:p>
      <w:pPr>
        <w:spacing w:before="20" w:after="20"/>
      </w:pPr>
      <w:r>
        <w:rPr>
          <w:rFonts w:ascii="Calibri" w:hAnsi="Calibri"/>
          <w:b w:val="0"/>
          <w:sz w:val="20"/>
        </w:rPr>
        <w:t>Form a quadratic expression for the area of a rectangle with length (x + 7) meters and width (x + 4) meters. Expand your expression.</w:t>
      </w:r>
    </w:p>
    <w:p>
      <w:pPr>
        <w:spacing w:before="20" w:after="20"/>
      </w:pPr>
      <w:r>
        <w:rPr>
          <w:rFonts w:ascii="Calibri" w:hAnsi="Calibri"/>
          <w:b w:val="0"/>
          <w:sz w:val="20"/>
        </w:rPr>
        <w:t>A number is x. Write an expression for “the sum of the number and its square.”</w:t>
      </w:r>
    </w:p>
    <w:p>
      <w:pPr>
        <w:spacing w:before="20" w:after="20"/>
      </w:pPr>
      <w:r>
        <w:rPr>
          <w:rFonts w:ascii="Calibri" w:hAnsi="Calibri"/>
          <w:b w:val="0"/>
          <w:sz w:val="20"/>
        </w:rPr>
        <w:t>A group of x students plan to share the cost of a Ksh 5,000 school trip equally. Write an expression for the cost per student.</w:t>
      </w:r>
    </w:p>
    <w:p>
      <w:pPr>
        <w:spacing w:before="20" w:after="20"/>
      </w:pPr>
      <w:r>
        <w:rPr>
          <w:rFonts w:ascii="Calibri" w:hAnsi="Calibri"/>
          <w:b w:val="0"/>
          <w:sz w:val="20"/>
        </w:rPr>
        <w:t>In question 4, if 2 students drop out, write an expression for the new cost per student.</w:t>
      </w:r>
    </w:p>
    <w:p>
      <w:pPr>
        <w:spacing w:before="20" w:after="20"/>
      </w:pPr>
      <w:r>
        <w:rPr>
          <w:rFonts w:ascii="Calibri" w:hAnsi="Calibri"/>
          <w:b w:val="0"/>
          <w:sz w:val="20"/>
        </w:rPr>
        <w:t>PART B: QUADRATIC IDENTITIES (8 questions)</w:t>
      </w:r>
    </w:p>
    <w:p>
      <w:pPr>
        <w:spacing w:before="20" w:after="20"/>
      </w:pPr>
      <w:r>
        <w:rPr>
          <w:rFonts w:ascii="Calibri" w:hAnsi="Calibri"/>
          <w:b w:val="0"/>
          <w:sz w:val="20"/>
        </w:rPr>
        <w:t>State the identity for (a + b)².</w:t>
      </w:r>
    </w:p>
    <w:p>
      <w:pPr>
        <w:spacing w:before="20" w:after="20"/>
      </w:pPr>
      <w:r>
        <w:rPr>
          <w:rFonts w:ascii="Calibri" w:hAnsi="Calibri"/>
          <w:b w:val="0"/>
          <w:sz w:val="20"/>
        </w:rPr>
        <w:t>State the identity for (a - b)².</w:t>
      </w:r>
    </w:p>
    <w:p>
      <w:pPr>
        <w:spacing w:before="20" w:after="20"/>
      </w:pPr>
      <w:r>
        <w:rPr>
          <w:rFonts w:ascii="Calibri" w:hAnsi="Calibri"/>
          <w:b w:val="0"/>
          <w:sz w:val="20"/>
        </w:rPr>
        <w:t>State the identity for (a + b)(a - b).</w:t>
      </w:r>
    </w:p>
    <w:p>
      <w:pPr>
        <w:spacing w:before="20" w:after="20"/>
      </w:pPr>
      <w:r>
        <w:rPr>
          <w:rFonts w:ascii="Calibri" w:hAnsi="Calibri"/>
          <w:b w:val="0"/>
          <w:sz w:val="20"/>
        </w:rPr>
        <w:t>Expand (x + 6)² using the appropriate identity.</w:t>
      </w:r>
    </w:p>
    <w:p>
      <w:pPr>
        <w:spacing w:before="20" w:after="20"/>
      </w:pPr>
      <w:r>
        <w:rPr>
          <w:rFonts w:ascii="Calibri" w:hAnsi="Calibri"/>
          <w:b w:val="0"/>
          <w:sz w:val="20"/>
        </w:rPr>
        <w:t>Expand (x - 8)² using the appropriate identity.</w:t>
      </w:r>
    </w:p>
    <w:p>
      <w:pPr>
        <w:spacing w:before="20" w:after="20"/>
      </w:pPr>
      <w:r>
        <w:rPr>
          <w:rFonts w:ascii="Calibri" w:hAnsi="Calibri"/>
          <w:b w:val="0"/>
          <w:sz w:val="20"/>
        </w:rPr>
        <w:t>Expand (x + 5)(x - 5) using the appropriate identity.</w:t>
      </w:r>
    </w:p>
    <w:p>
      <w:pPr>
        <w:spacing w:before="20" w:after="20"/>
      </w:pPr>
      <w:r>
        <w:rPr>
          <w:rFonts w:ascii="Calibri" w:hAnsi="Calibri"/>
          <w:b w:val="0"/>
          <w:sz w:val="20"/>
        </w:rPr>
        <w:t>Calculate 104² using a quadratic identity. Show all steps.</w:t>
      </w:r>
    </w:p>
    <w:p>
      <w:pPr>
        <w:spacing w:before="20" w:after="20"/>
      </w:pPr>
      <w:r>
        <w:rPr>
          <w:rFonts w:ascii="Calibri" w:hAnsi="Calibri"/>
          <w:b w:val="0"/>
          <w:sz w:val="20"/>
        </w:rPr>
        <w:t>Calculate 98 × 102 using a quadratic identity. Show all steps.</w:t>
      </w:r>
    </w:p>
    <w:p>
      <w:pPr>
        <w:spacing w:before="20" w:after="20"/>
      </w:pPr>
      <w:r>
        <w:rPr>
          <w:rFonts w:ascii="Calibri" w:hAnsi="Calibri"/>
          <w:b w:val="0"/>
          <w:sz w:val="20"/>
        </w:rPr>
        <w:t>PART C: FACTORISATION (8 questions)</w:t>
      </w:r>
    </w:p>
    <w:p>
      <w:pPr>
        <w:spacing w:before="20" w:after="20"/>
      </w:pPr>
      <w:r>
        <w:rPr>
          <w:rFonts w:ascii="Calibri" w:hAnsi="Calibri"/>
          <w:b w:val="0"/>
          <w:sz w:val="20"/>
        </w:rPr>
        <w:t>Factorise x² + 10x + 21.</w:t>
      </w:r>
    </w:p>
    <w:p>
      <w:pPr>
        <w:spacing w:before="20" w:after="20"/>
      </w:pPr>
      <w:r>
        <w:rPr>
          <w:rFonts w:ascii="Calibri" w:hAnsi="Calibri"/>
          <w:b w:val="0"/>
          <w:sz w:val="20"/>
        </w:rPr>
        <w:t>Factorise x² - 9x + 20.</w:t>
      </w:r>
    </w:p>
    <w:p>
      <w:pPr>
        <w:spacing w:before="20" w:after="20"/>
      </w:pPr>
      <w:r>
        <w:rPr>
          <w:rFonts w:ascii="Calibri" w:hAnsi="Calibri"/>
          <w:b w:val="0"/>
          <w:sz w:val="20"/>
        </w:rPr>
        <w:t>Factorise x² + 4x - 21.</w:t>
      </w:r>
    </w:p>
    <w:p>
      <w:pPr>
        <w:spacing w:before="20" w:after="20"/>
      </w:pPr>
      <w:r>
        <w:rPr>
          <w:rFonts w:ascii="Calibri" w:hAnsi="Calibri"/>
          <w:b w:val="0"/>
          <w:sz w:val="20"/>
        </w:rPr>
        <w:t>Factorise x² - 16 (difference of squares).</w:t>
      </w:r>
    </w:p>
    <w:p>
      <w:pPr>
        <w:spacing w:before="20" w:after="20"/>
      </w:pPr>
      <w:r>
        <w:rPr>
          <w:rFonts w:ascii="Calibri" w:hAnsi="Calibri"/>
          <w:b w:val="0"/>
          <w:sz w:val="20"/>
        </w:rPr>
        <w:t>Factorise 2x² + 9x + 4 (coefficient of x² is not 1).</w:t>
      </w:r>
    </w:p>
    <w:p>
      <w:pPr>
        <w:spacing w:before="20" w:after="20"/>
      </w:pPr>
      <w:r>
        <w:rPr>
          <w:rFonts w:ascii="Calibri" w:hAnsi="Calibri"/>
          <w:b w:val="0"/>
          <w:sz w:val="20"/>
        </w:rPr>
        <w:t>Factorise 3x² + 11x + 6 (coefficient of x² is not 1).</w:t>
      </w:r>
    </w:p>
    <w:p>
      <w:pPr>
        <w:spacing w:before="20" w:after="20"/>
      </w:pPr>
      <w:r>
        <w:rPr>
          <w:rFonts w:ascii="Calibri" w:hAnsi="Calibri"/>
          <w:b w:val="0"/>
          <w:sz w:val="20"/>
        </w:rPr>
        <w:t>Verify your answer to question 14 by expanding.</w:t>
      </w:r>
    </w:p>
    <w:p>
      <w:pPr>
        <w:spacing w:before="20" w:after="20"/>
      </w:pPr>
      <w:r>
        <w:rPr>
          <w:rFonts w:ascii="Calibri" w:hAnsi="Calibri"/>
          <w:b w:val="0"/>
          <w:sz w:val="20"/>
        </w:rPr>
        <w:t>Verify your answer to question 18 by expanding.</w:t>
      </w:r>
    </w:p>
    <w:p>
      <w:pPr>
        <w:spacing w:before="20" w:after="20"/>
      </w:pPr>
      <w:r>
        <w:rPr>
          <w:rFonts w:ascii="Calibri" w:hAnsi="Calibri"/>
          <w:b w:val="0"/>
          <w:sz w:val="20"/>
        </w:rPr>
        <w:t>PART D: FORMING QUADRATIC EQUATIONS (4 questions)</w:t>
      </w:r>
    </w:p>
    <w:p>
      <w:pPr>
        <w:spacing w:before="20" w:after="20"/>
      </w:pPr>
      <w:r>
        <w:rPr>
          <w:rFonts w:ascii="Calibri" w:hAnsi="Calibri"/>
          <w:b w:val="0"/>
          <w:sz w:val="20"/>
        </w:rPr>
        <w:t>Form a quadratic equation with roots x = 4 and x = 9. Write your answer in standard form.</w:t>
      </w:r>
    </w:p>
    <w:p>
      <w:pPr>
        <w:spacing w:before="20" w:after="20"/>
      </w:pPr>
      <w:r>
        <w:rPr>
          <w:rFonts w:ascii="Calibri" w:hAnsi="Calibri"/>
          <w:b w:val="0"/>
          <w:sz w:val="20"/>
        </w:rPr>
        <w:t>The product of two consecutive positive integers is 72. Form a quadratic equation to find the integers. (Let the first integer be x.)</w:t>
      </w:r>
    </w:p>
    <w:p>
      <w:pPr>
        <w:spacing w:before="20" w:after="20"/>
      </w:pPr>
      <w:r>
        <w:rPr>
          <w:rFonts w:ascii="Calibri" w:hAnsi="Calibri"/>
          <w:b w:val="0"/>
          <w:sz w:val="20"/>
        </w:rPr>
        <w:t>The hypotenuse of a right triangle is 10 cm. One leg is 2 cm longer than the other. Form a quadratic equation to find the lengths of the legs. (Let the shorter leg be x.)</w:t>
      </w:r>
    </w:p>
    <w:p>
      <w:pPr>
        <w:spacing w:before="20" w:after="20"/>
      </w:pPr>
      <w:r>
        <w:rPr>
          <w:rFonts w:ascii="Calibri" w:hAnsi="Calibri"/>
          <w:b w:val="0"/>
          <w:sz w:val="20"/>
        </w:rPr>
        <w:t>A rectangular shamba has a length that is 6 meters more than its width. If the area is 91 square meters, form a quadratic equation to find the dimensions. (Let the width be x.)</w:t>
      </w:r>
    </w:p>
    <w:p>
      <w:pPr>
        <w:spacing w:before="20" w:after="20"/>
      </w:pPr>
      <w:r>
        <w:rPr>
          <w:rFonts w:ascii="Calibri" w:hAnsi="Calibri"/>
          <w:b w:val="0"/>
          <w:sz w:val="20"/>
        </w:rPr>
        <w:t>PART E: SOLVING QUADRATIC EQUATIONS (6 questions)</w:t>
      </w:r>
    </w:p>
    <w:p>
      <w:pPr>
        <w:spacing w:before="20" w:after="20"/>
      </w:pPr>
      <w:r>
        <w:rPr>
          <w:rFonts w:ascii="Calibri" w:hAnsi="Calibri"/>
          <w:b w:val="0"/>
          <w:sz w:val="20"/>
        </w:rPr>
        <w:t>Solve x² + 8x + 15 = 0 by factorisation. Check your solutions.</w:t>
      </w:r>
    </w:p>
    <w:p>
      <w:pPr>
        <w:spacing w:before="20" w:after="20"/>
      </w:pPr>
      <w:r>
        <w:rPr>
          <w:rFonts w:ascii="Calibri" w:hAnsi="Calibri"/>
          <w:b w:val="0"/>
          <w:sz w:val="20"/>
        </w:rPr>
        <w:t>Solve x² - 5x - 24 = 0 by factorisation. Check your solutions.</w:t>
      </w:r>
    </w:p>
    <w:p>
      <w:pPr>
        <w:spacing w:before="20" w:after="20"/>
      </w:pPr>
      <w:r>
        <w:rPr>
          <w:rFonts w:ascii="Calibri" w:hAnsi="Calibri"/>
          <w:b w:val="0"/>
          <w:sz w:val="20"/>
        </w:rPr>
        <w:t>Solve 2x² + 7x + 3 = 0 by factorisation. Check your solutions.</w:t>
      </w:r>
    </w:p>
    <w:p>
      <w:pPr>
        <w:spacing w:before="20" w:after="20"/>
      </w:pPr>
      <w:r>
        <w:rPr>
          <w:rFonts w:ascii="Calibri" w:hAnsi="Calibri"/>
          <w:b w:val="0"/>
          <w:sz w:val="20"/>
        </w:rPr>
        <w:t>Solve the equation you formed in question 23. What are the two consecutive integers?</w:t>
      </w:r>
    </w:p>
    <w:p>
      <w:pPr>
        <w:spacing w:before="20" w:after="20"/>
      </w:pPr>
      <w:r>
        <w:rPr>
          <w:rFonts w:ascii="Calibri" w:hAnsi="Calibri"/>
          <w:b w:val="0"/>
          <w:sz w:val="20"/>
        </w:rPr>
        <w:t>Solve the equation you formed in question 24. What are the lengths of the legs of the triangle? (Remember to interpret your solutions in context.)</w:t>
      </w:r>
    </w:p>
    <w:p>
      <w:pPr>
        <w:spacing w:before="20" w:after="20"/>
      </w:pPr>
      <w:r>
        <w:rPr>
          <w:rFonts w:ascii="Calibri" w:hAnsi="Calibri"/>
          <w:b w:val="0"/>
          <w:sz w:val="20"/>
        </w:rPr>
        <w:t>Solve the equation you formed in question 25. What are the dimensions of the shamba?</w:t>
      </w:r>
    </w:p>
    <w:p>
      <w:pPr>
        <w:spacing w:before="20" w:after="20"/>
      </w:pPr>
      <w:r>
        <w:rPr>
          <w:rFonts w:ascii="Calibri" w:hAnsi="Calibri"/>
          <w:b w:val="0"/>
          <w:sz w:val="20"/>
        </w:rPr>
        <w:t>PART F: REAL-LIFE APPLICATION (4 questions)</w:t>
      </w:r>
    </w:p>
    <w:p>
      <w:pPr>
        <w:spacing w:before="20" w:after="20"/>
      </w:pPr>
      <w:r>
        <w:rPr>
          <w:rFonts w:ascii="Calibri" w:hAnsi="Calibri"/>
          <w:b w:val="0"/>
          <w:sz w:val="20"/>
        </w:rPr>
        <w:t>The Matatu Problem: A group of friends plan to hire a matatu for a trip to the coast. The total cost is Ksh 18,000. They agree to share the cost equally. On the day of the trip, 3 friends cancel, so the remaining friends each have to pay Ksh 300 more than originally planned.</w:t>
      </w:r>
    </w:p>
    <w:p>
      <w:pPr>
        <w:spacing w:before="20" w:after="20"/>
      </w:pPr>
      <w:r>
        <w:rPr>
          <w:rFonts w:ascii="Calibri" w:hAnsi="Calibri"/>
          <w:b w:val="0"/>
          <w:sz w:val="20"/>
        </w:rPr>
        <w:t>Let x = the original number of friends. Write an expression for the original cost per friend.</w:t>
      </w:r>
    </w:p>
    <w:p>
      <w:pPr>
        <w:spacing w:before="20" w:after="20"/>
      </w:pPr>
      <w:r>
        <w:rPr>
          <w:rFonts w:ascii="Calibri" w:hAnsi="Calibri"/>
          <w:b w:val="0"/>
          <w:sz w:val="20"/>
        </w:rPr>
        <w:t>Write an expression for the new cost per friend (after 3 cancel).</w:t>
      </w:r>
    </w:p>
    <w:p>
      <w:pPr>
        <w:spacing w:before="20" w:after="20"/>
      </w:pPr>
      <w:r>
        <w:rPr>
          <w:rFonts w:ascii="Calibri" w:hAnsi="Calibri"/>
          <w:b w:val="0"/>
          <w:sz w:val="20"/>
        </w:rPr>
        <w:t>Form a quadratic equation to find the original number of friends. Simplify your equation to standard form.</w:t>
      </w:r>
    </w:p>
    <w:p>
      <w:pPr>
        <w:spacing w:before="20" w:after="20"/>
      </w:pPr>
      <w:r>
        <w:rPr>
          <w:rFonts w:ascii="Calibri" w:hAnsi="Calibri"/>
          <w:b w:val="0"/>
          <w:sz w:val="20"/>
        </w:rPr>
        <w:t>Solve your equation from question 34. How many friends were in the group originally? Verify your answer.</w:t>
      </w:r>
    </w:p>
    <w:p>
      <w:pPr>
        <w:spacing w:before="20" w:after="20"/>
      </w:pPr>
      <w:r>
        <w:rPr>
          <w:rFonts w:ascii="Calibri" w:hAnsi="Calibri"/>
          <w:b w:val="0"/>
          <w:sz w:val="20"/>
        </w:rPr>
        <w:t>ANSWER KEY (for Teacher Use):</w:t>
      </w:r>
    </w:p>
    <w:p>
      <w:pPr>
        <w:spacing w:before="20" w:after="20"/>
      </w:pPr>
      <w:r>
        <w:rPr>
          <w:rFonts w:ascii="Calibri" w:hAnsi="Calibri"/>
          <w:b w:val="0"/>
          <w:sz w:val="20"/>
        </w:rPr>
        <w:t>A quadratic expression is an algebraic expression with x² as the highest power. General form: ax² + bx + c, where a ≠ 0.</w:t>
      </w:r>
    </w:p>
    <w:p>
      <w:pPr>
        <w:spacing w:before="20" w:after="20"/>
      </w:pPr>
      <w:r>
        <w:rPr>
          <w:rFonts w:ascii="Calibri" w:hAnsi="Calibri"/>
          <w:b w:val="0"/>
          <w:sz w:val="20"/>
        </w:rPr>
        <w:t>Area = (x+7)(x+4) = x² + 11x + 28</w:t>
      </w:r>
    </w:p>
    <w:p>
      <w:pPr>
        <w:spacing w:before="20" w:after="20"/>
      </w:pPr>
      <w:r>
        <w:rPr>
          <w:rFonts w:ascii="Calibri" w:hAnsi="Calibri"/>
          <w:b w:val="0"/>
          <w:sz w:val="20"/>
        </w:rPr>
        <w:t>x + x² or x² + x</w:t>
      </w:r>
    </w:p>
    <w:p>
      <w:pPr>
        <w:spacing w:before="20" w:after="20"/>
      </w:pPr>
      <w:r>
        <w:rPr>
          <w:rFonts w:ascii="Calibri" w:hAnsi="Calibri"/>
          <w:b w:val="0"/>
          <w:sz w:val="20"/>
        </w:rPr>
        <w:t>5000/x</w:t>
      </w:r>
    </w:p>
    <w:p>
      <w:pPr>
        <w:spacing w:before="20" w:after="20"/>
      </w:pPr>
      <w:r>
        <w:rPr>
          <w:rFonts w:ascii="Calibri" w:hAnsi="Calibri"/>
          <w:b w:val="0"/>
          <w:sz w:val="20"/>
        </w:rPr>
        <w:t>5000/(x-2)</w:t>
      </w:r>
    </w:p>
    <w:p>
      <w:pPr>
        <w:spacing w:before="20" w:after="20"/>
      </w:pPr>
      <w:r>
        <w:rPr>
          <w:rFonts w:ascii="Calibri" w:hAnsi="Calibri"/>
          <w:b w:val="0"/>
          <w:sz w:val="20"/>
        </w:rPr>
        <w:t>(a+b)² = a² + 2ab + b²</w:t>
      </w:r>
    </w:p>
    <w:p>
      <w:pPr>
        <w:spacing w:before="20" w:after="20"/>
      </w:pPr>
      <w:r>
        <w:rPr>
          <w:rFonts w:ascii="Calibri" w:hAnsi="Calibri"/>
          <w:b w:val="0"/>
          <w:sz w:val="20"/>
        </w:rPr>
        <w:t>(a-b)² = a² - 2ab + b²</w:t>
      </w:r>
    </w:p>
    <w:p>
      <w:pPr>
        <w:spacing w:before="20" w:after="20"/>
      </w:pPr>
      <w:r>
        <w:rPr>
          <w:rFonts w:ascii="Calibri" w:hAnsi="Calibri"/>
          <w:b w:val="0"/>
          <w:sz w:val="20"/>
        </w:rPr>
        <w:t>(a+b)(a-b) = a² - b²</w:t>
      </w:r>
    </w:p>
    <w:p>
      <w:pPr>
        <w:spacing w:before="20" w:after="20"/>
      </w:pPr>
      <w:r>
        <w:rPr>
          <w:rFonts w:ascii="Calibri" w:hAnsi="Calibri"/>
          <w:b w:val="0"/>
          <w:sz w:val="20"/>
        </w:rPr>
        <w:t>(x+6)² = x² + 12x + 36</w:t>
      </w:r>
    </w:p>
    <w:p>
      <w:pPr>
        <w:spacing w:before="20" w:after="20"/>
      </w:pPr>
      <w:r>
        <w:rPr>
          <w:rFonts w:ascii="Calibri" w:hAnsi="Calibri"/>
          <w:b w:val="0"/>
          <w:sz w:val="20"/>
        </w:rPr>
        <w:t>(x-8)² = x² - 16x + 64</w:t>
      </w:r>
    </w:p>
    <w:p>
      <w:pPr>
        <w:spacing w:before="20" w:after="20"/>
      </w:pPr>
      <w:r>
        <w:rPr>
          <w:rFonts w:ascii="Calibri" w:hAnsi="Calibri"/>
          <w:b w:val="0"/>
          <w:sz w:val="20"/>
        </w:rPr>
        <w:t>(x+5)(x-5) = x² - 25</w:t>
      </w:r>
    </w:p>
    <w:p>
      <w:pPr>
        <w:spacing w:before="20" w:after="20"/>
      </w:pPr>
      <w:r>
        <w:rPr>
          <w:rFonts w:ascii="Calibri" w:hAnsi="Calibri"/>
          <w:b w:val="0"/>
          <w:sz w:val="20"/>
        </w:rPr>
        <w:t>104² = (100+4)² = 100² + 2(100)(4) + 4² = 10,000 + 800 + 16 = 10,816</w:t>
      </w:r>
    </w:p>
    <w:p>
      <w:pPr>
        <w:spacing w:before="20" w:after="20"/>
      </w:pPr>
      <w:r>
        <w:rPr>
          <w:rFonts w:ascii="Calibri" w:hAnsi="Calibri"/>
          <w:b w:val="0"/>
          <w:sz w:val="20"/>
        </w:rPr>
        <w:t>98 × 102 = (100-2)(100+2) = 100² - 2² = 10,000 - 4 = 9,996</w:t>
      </w:r>
    </w:p>
    <w:p>
      <w:pPr>
        <w:spacing w:before="20" w:after="20"/>
      </w:pPr>
      <w:r>
        <w:rPr>
          <w:rFonts w:ascii="Calibri" w:hAnsi="Calibri"/>
          <w:b w:val="0"/>
          <w:sz w:val="20"/>
        </w:rPr>
        <w:t>x² + 10x + 21 = (x+3)(x+7)</w:t>
      </w:r>
    </w:p>
    <w:p>
      <w:pPr>
        <w:spacing w:before="20" w:after="20"/>
      </w:pPr>
      <w:r>
        <w:rPr>
          <w:rFonts w:ascii="Calibri" w:hAnsi="Calibri"/>
          <w:b w:val="0"/>
          <w:sz w:val="20"/>
        </w:rPr>
        <w:t>x² - 9x + 20 = (x-4)(x-5)</w:t>
      </w:r>
    </w:p>
    <w:p>
      <w:pPr>
        <w:spacing w:before="20" w:after="20"/>
      </w:pPr>
      <w:r>
        <w:rPr>
          <w:rFonts w:ascii="Calibri" w:hAnsi="Calibri"/>
          <w:b w:val="0"/>
          <w:sz w:val="20"/>
        </w:rPr>
        <w:t>x² + 4x - 21 = (x+7)(x-3)</w:t>
      </w:r>
    </w:p>
    <w:p>
      <w:pPr>
        <w:spacing w:before="20" w:after="20"/>
      </w:pPr>
      <w:r>
        <w:rPr>
          <w:rFonts w:ascii="Calibri" w:hAnsi="Calibri"/>
          <w:b w:val="0"/>
          <w:sz w:val="20"/>
        </w:rPr>
        <w:t>x² - 16 = (x+4)(x-4)</w:t>
      </w:r>
    </w:p>
    <w:p>
      <w:pPr>
        <w:spacing w:before="20" w:after="20"/>
      </w:pPr>
      <w:r>
        <w:rPr>
          <w:rFonts w:ascii="Calibri" w:hAnsi="Calibri"/>
          <w:b w:val="0"/>
          <w:sz w:val="20"/>
        </w:rPr>
        <w:t>2x² + 9x + 4 = (2x+1)(x+4)</w:t>
      </w:r>
    </w:p>
    <w:p>
      <w:pPr>
        <w:spacing w:before="20" w:after="20"/>
      </w:pPr>
      <w:r>
        <w:rPr>
          <w:rFonts w:ascii="Calibri" w:hAnsi="Calibri"/>
          <w:b w:val="0"/>
          <w:sz w:val="20"/>
        </w:rPr>
        <w:t>3x² + 11x + 6 = (3x+2)(x+3)</w:t>
      </w:r>
    </w:p>
    <w:p>
      <w:pPr>
        <w:spacing w:before="20" w:after="20"/>
      </w:pPr>
      <w:r>
        <w:rPr>
          <w:rFonts w:ascii="Calibri" w:hAnsi="Calibri"/>
          <w:b w:val="0"/>
          <w:sz w:val="20"/>
        </w:rPr>
        <w:t>(x+3)(x+7) = x² + 7x + 3x + 21 = x² + 10x + 21 ✓</w:t>
      </w:r>
    </w:p>
    <w:p>
      <w:pPr>
        <w:spacing w:before="20" w:after="20"/>
      </w:pPr>
      <w:r>
        <w:rPr>
          <w:rFonts w:ascii="Calibri" w:hAnsi="Calibri"/>
          <w:b w:val="0"/>
          <w:sz w:val="20"/>
        </w:rPr>
        <w:t>(2x+1)(x+4) = 2x² + 8x + 1x + 4 = 2x² + 9x + 4 ✓</w:t>
      </w:r>
    </w:p>
    <w:p>
      <w:pPr>
        <w:spacing w:before="20" w:after="20"/>
      </w:pPr>
      <w:r>
        <w:rPr>
          <w:rFonts w:ascii="Calibri" w:hAnsi="Calibri"/>
          <w:b w:val="0"/>
          <w:sz w:val="20"/>
        </w:rPr>
        <w:t>(x-4)(x-9) = 0 → x² - 13x + 36 = 0</w:t>
      </w:r>
    </w:p>
    <w:p>
      <w:pPr>
        <w:spacing w:before="20" w:after="20"/>
      </w:pPr>
      <w:r>
        <w:rPr>
          <w:rFonts w:ascii="Calibri" w:hAnsi="Calibri"/>
          <w:b w:val="0"/>
          <w:sz w:val="20"/>
        </w:rPr>
        <w:t>x(x+1) = 72 → x² + x - 72 = 0</w:t>
      </w:r>
    </w:p>
    <w:p>
      <w:pPr>
        <w:spacing w:before="20" w:after="20"/>
      </w:pPr>
      <w:r>
        <w:rPr>
          <w:rFonts w:ascii="Calibri" w:hAnsi="Calibri"/>
          <w:b w:val="0"/>
          <w:sz w:val="20"/>
        </w:rPr>
        <w:t>x² + (x+2)² = 10² → x² + x² + 4x + 4 = 100 → 2x² + 4x - 96 = 0 → x² + 2x - 48 = 0</w:t>
      </w:r>
    </w:p>
    <w:p>
      <w:pPr>
        <w:spacing w:before="20" w:after="20"/>
      </w:pPr>
      <w:r>
        <w:rPr>
          <w:rFonts w:ascii="Calibri" w:hAnsi="Calibri"/>
          <w:b w:val="0"/>
          <w:sz w:val="20"/>
        </w:rPr>
        <w:t>x(x+6) = 91 → x² + 6x - 91 = 0</w:t>
      </w:r>
    </w:p>
    <w:p>
      <w:pPr>
        <w:spacing w:before="20" w:after="20"/>
      </w:pPr>
      <w:r>
        <w:rPr>
          <w:rFonts w:ascii="Calibri" w:hAnsi="Calibri"/>
          <w:b w:val="0"/>
          <w:sz w:val="20"/>
        </w:rPr>
        <w:t>x² + 8x + 15 = (x+3)(x+5) = 0 → x = -3 or x = -5. Check: (-3)² + 8(-3) + 15 = 9 - 24 + 15 = 0 ✓</w:t>
      </w:r>
    </w:p>
    <w:p>
      <w:pPr>
        <w:spacing w:before="20" w:after="20"/>
      </w:pPr>
      <w:r>
        <w:rPr>
          <w:rFonts w:ascii="Calibri" w:hAnsi="Calibri"/>
          <w:b w:val="0"/>
          <w:sz w:val="20"/>
        </w:rPr>
        <w:t>x² - 5x - 24 = (x-8)(x+3) = 0 → x = 8 or x = -3. Check: 8² - 5(8) - 24 = 64 - 40 - 24 = 0 ✓</w:t>
      </w:r>
    </w:p>
    <w:p>
      <w:pPr>
        <w:spacing w:before="20" w:after="20"/>
      </w:pPr>
      <w:r>
        <w:rPr>
          <w:rFonts w:ascii="Calibri" w:hAnsi="Calibri"/>
          <w:b w:val="0"/>
          <w:sz w:val="20"/>
        </w:rPr>
        <w:t>2x² + 7x + 3 = (2x+1)(x+3) = 0 → x = -1/2 or x = -3. Check: 2(-1/2)² + 7(-1/2) + 3 = 1/2 - 7/2 + 6/2 = 0 ✓</w:t>
      </w:r>
    </w:p>
    <w:p>
      <w:pPr>
        <w:spacing w:before="20" w:after="20"/>
      </w:pPr>
      <w:r>
        <w:rPr>
          <w:rFonts w:ascii="Calibri" w:hAnsi="Calibri"/>
          <w:b w:val="0"/>
          <w:sz w:val="20"/>
        </w:rPr>
        <w:t>x² + x - 72 = (x+9)(x-8) = 0 → x = -9 or x = 8. In context, x = 8 (positive integer). The integers are 8 and 9.</w:t>
      </w:r>
    </w:p>
    <w:p>
      <w:pPr>
        <w:spacing w:before="20" w:after="20"/>
      </w:pPr>
      <w:r>
        <w:rPr>
          <w:rFonts w:ascii="Calibri" w:hAnsi="Calibri"/>
          <w:b w:val="0"/>
          <w:sz w:val="20"/>
        </w:rPr>
        <w:t>x² + 2x - 48 = (x+8)(x-6) = 0 → x = -8 or x = 6. In context, x = 6 (positive length). Shorter leg = 6 cm, longer leg = 8 cm.</w:t>
      </w:r>
    </w:p>
    <w:p>
      <w:pPr>
        <w:spacing w:before="20" w:after="20"/>
      </w:pPr>
      <w:r>
        <w:rPr>
          <w:rFonts w:ascii="Calibri" w:hAnsi="Calibri"/>
          <w:b w:val="0"/>
          <w:sz w:val="20"/>
        </w:rPr>
        <w:t>x² + 6x - 91 = (x+13)(x-7) = 0 → x = -13 or x = 7. In context, x = 7 (positive dimension). Width = 7 m, length = 13 m.</w:t>
      </w:r>
    </w:p>
    <w:p>
      <w:pPr>
        <w:spacing w:before="20" w:after="20"/>
      </w:pPr>
      <w:r>
        <w:rPr>
          <w:rFonts w:ascii="Calibri" w:hAnsi="Calibri"/>
          <w:b w:val="0"/>
          <w:sz w:val="20"/>
        </w:rPr>
        <w:t>Original cost per friend = 18000/x</w:t>
      </w:r>
    </w:p>
    <w:p>
      <w:pPr>
        <w:spacing w:before="20" w:after="20"/>
      </w:pPr>
      <w:r>
        <w:rPr>
          <w:rFonts w:ascii="Calibri" w:hAnsi="Calibri"/>
          <w:b w:val="0"/>
          <w:sz w:val="20"/>
        </w:rPr>
        <w:t>New cost per friend = 18000/(x-3)</w:t>
      </w:r>
    </w:p>
    <w:p>
      <w:pPr>
        <w:spacing w:before="20" w:after="20"/>
      </w:pPr>
      <w:r>
        <w:rPr>
          <w:rFonts w:ascii="Calibri" w:hAnsi="Calibri"/>
          <w:b w:val="0"/>
          <w:sz w:val="20"/>
        </w:rPr>
        <w:t>18000/(x-3) - 18000/x = 300. Multiply by x(x-3): 18000x - 18000(x-3) = 300x(x-3) → 18000x - 18000x + 54000 = 300x² - 900x → 300x² - 900x - 54000 = 0 → x² - 3x - 180 = 0 (divide by 300)</w:t>
      </w:r>
    </w:p>
    <w:p>
      <w:pPr>
        <w:spacing w:before="20" w:after="20"/>
      </w:pPr>
      <w:r>
        <w:rPr>
          <w:rFonts w:ascii="Calibri" w:hAnsi="Calibri"/>
          <w:b w:val="0"/>
          <w:sz w:val="20"/>
        </w:rPr>
        <w:t>x² - 3x - 180 = (x-15)(x+12) = 0 → x = 15 or x = -12. In context, x = 15. Originally 15 friends. Verify: 18000/15 = 1200, 18000/12 = 1500, difference = 300 ✓</w:t>
      </w:r>
    </w:p>
    <w:p>
      <w:pPr>
        <w:spacing w:before="20" w:after="20"/>
      </w:pPr>
      <w:r>
        <w:rPr>
          <w:rFonts w:ascii="Calibri" w:hAnsi="Calibri"/>
          <w:b w:val="0"/>
          <w:sz w:val="20"/>
        </w:rPr>
        <w:t>6. Summative Assessment Rubric (KICD 4-Level)</w:t>
      </w:r>
    </w:p>
    <w:p>
      <w:pPr>
        <w:spacing w:before="20" w:after="20"/>
      </w:pPr>
      <w:r>
        <w:rPr>
          <w:rFonts w:ascii="Calibri" w:hAnsi="Calibri"/>
          <w:b w:val="0"/>
          <w:sz w:val="20"/>
        </w:rPr>
        <w:t>Use this rubric to assess student performance on the summative assessment:</w:t>
      </w:r>
    </w:p>
    <w:p>
      <w:pPr>
        <w:spacing w:before="20" w:after="20"/>
      </w:pPr>
      <w:r>
        <w:rPr>
          <w:rFonts w:ascii="Calibri" w:hAnsi="Calibri"/>
          <w:b w:val="0"/>
          <w:sz w:val="20"/>
        </w:rPr>
        <w:t>Overall Performance: - Exceeds Expectation (4): 90–100% correct on summative assessment, demonstrates mastery of all learning outcomes. - Meets Expectation (3): 70–89% correct on summative assessment, demonstrates solid understanding of most learning outcomes. - Approaches Expectation (2): 50–69% correct on summative assessment, demonstrates partial understanding of some learning outcomes. - Below Expectation (1): Below 50% correct on summative assessment, demonstrates minimal understanding of learning outcomes.</w:t>
      </w:r>
    </w:p>
    <w:p>
      <w:pPr>
        <w:spacing w:before="20" w:after="20"/>
      </w:pPr>
      <w:r>
        <w:rPr>
          <w:rFonts w:ascii="Calibri" w:hAnsi="Calibri"/>
          <w:b w:val="0"/>
          <w:sz w:val="20"/>
        </w:rPr>
        <w:t>7. Reflection Prompts for Students (Post-Assessment)</w:t>
      </w:r>
    </w:p>
    <w:p>
      <w:pPr>
        <w:spacing w:before="20" w:after="20"/>
      </w:pPr>
      <w:r>
        <w:rPr>
          <w:rFonts w:ascii="Calibri" w:hAnsi="Calibri"/>
          <w:b w:val="0"/>
          <w:sz w:val="20"/>
        </w:rPr>
        <w:t>After completing the summative assessment, students should reflect on their learning:</w:t>
      </w:r>
    </w:p>
    <w:p>
      <w:pPr>
        <w:spacing w:before="20" w:after="20"/>
      </w:pPr>
      <w:r>
        <w:rPr>
          <w:rFonts w:ascii="Calibri" w:hAnsi="Calibri"/>
          <w:b w:val="0"/>
          <w:sz w:val="20"/>
        </w:rPr>
        <w:t>Self-Assessment: How do you think you did on the assessment? Which parts were easiest for you? Which were most challenging?</w:t>
      </w:r>
    </w:p>
    <w:p>
      <w:pPr>
        <w:spacing w:before="20" w:after="20"/>
      </w:pPr>
      <w:r>
        <w:rPr>
          <w:rFonts w:ascii="Calibri" w:hAnsi="Calibri"/>
          <w:b w:val="0"/>
          <w:sz w:val="20"/>
        </w:rPr>
        <w:t>Learning Growth: Think back to Lesson 1. What did you know about quadratic equations then? What do you know now? How has your understanding grown?</w:t>
      </w:r>
    </w:p>
    <w:p>
      <w:pPr>
        <w:spacing w:before="20" w:after="20"/>
      </w:pPr>
      <w:r>
        <w:rPr>
          <w:rFonts w:ascii="Calibri" w:hAnsi="Calibri"/>
          <w:b w:val="0"/>
          <w:sz w:val="20"/>
        </w:rPr>
        <w:t>Challenges Overcome: What was the most challenging part of this unit for you? How did you overcome that challenge? What strategies helped you?</w:t>
      </w:r>
    </w:p>
    <w:p>
      <w:pPr>
        <w:spacing w:before="20" w:after="20"/>
      </w:pPr>
      <w:r>
        <w:rPr>
          <w:rFonts w:ascii="Calibri" w:hAnsi="Calibri"/>
          <w:b w:val="0"/>
          <w:sz w:val="20"/>
        </w:rPr>
        <w:t>Favorite Lesson: Which lesson was your favorite? Why? What did you learn in that lesson that was most valuable?</w:t>
      </w:r>
    </w:p>
    <w:p>
      <w:pPr>
        <w:spacing w:before="20" w:after="20"/>
      </w:pPr>
      <w:r>
        <w:rPr>
          <w:rFonts w:ascii="Calibri" w:hAnsi="Calibri"/>
          <w:b w:val="0"/>
          <w:sz w:val="20"/>
        </w:rPr>
        <w:t>Real-Life Connections: Can you think of a situation in your own life, your community, or the world where quadratic equations might be useful? Describe it.</w:t>
      </w:r>
    </w:p>
    <w:p>
      <w:pPr>
        <w:spacing w:before="20" w:after="20"/>
      </w:pPr>
      <w:r>
        <w:rPr>
          <w:rFonts w:ascii="Calibri" w:hAnsi="Calibri"/>
          <w:b w:val="0"/>
          <w:sz w:val="20"/>
        </w:rPr>
        <w:t>Future Learning: What would you like to learn next about quadratic equations? (For example: other methods of solving, graphing parabolas, quadratic inequalities, the quadratic formula, applications in physics or economics.)</w:t>
      </w:r>
    </w:p>
    <w:p>
      <w:pPr>
        <w:spacing w:before="20" w:after="20"/>
      </w:pPr>
      <w:r>
        <w:rPr>
          <w:rFonts w:ascii="Calibri" w:hAnsi="Calibri"/>
          <w:b w:val="0"/>
          <w:sz w:val="20"/>
        </w:rPr>
        <w:t>Advice for Future Students: If you were to give advice to a student who is about to start this unit, what would you tell them? What should they pay attention to? What should they practice?</w:t>
      </w:r>
    </w:p>
    <w:p>
      <w:pPr>
        <w:spacing w:before="20" w:after="20"/>
      </w:pPr>
      <w:r>
        <w:rPr>
          <w:rFonts w:ascii="Calibri" w:hAnsi="Calibri"/>
          <w:b w:val="0"/>
          <w:sz w:val="20"/>
        </w:rPr>
        <w:t>8. Teacher Reflection Prompts (Post-Unit)</w:t>
      </w:r>
    </w:p>
    <w:p>
      <w:pPr>
        <w:spacing w:before="20" w:after="20"/>
      </w:pPr>
      <w:r>
        <w:rPr>
          <w:rFonts w:ascii="Calibri" w:hAnsi="Calibri"/>
          <w:b w:val="0"/>
          <w:sz w:val="20"/>
        </w:rPr>
        <w:t>After completing the unit, reflect on the following questions:</w:t>
      </w:r>
    </w:p>
    <w:p>
      <w:pPr>
        <w:spacing w:before="20" w:after="20"/>
      </w:pPr>
      <w:r>
        <w:rPr>
          <w:rFonts w:ascii="Calibri" w:hAnsi="Calibri"/>
          <w:b w:val="0"/>
          <w:sz w:val="20"/>
        </w:rPr>
        <w:t>Unit Effectiveness: How effective was the phenomenon-driven, CBE approach for this unit? Did the harambee fundraiser problem successfully anchor student learning throughout the unit?</w:t>
      </w:r>
    </w:p>
    <w:p>
      <w:pPr>
        <w:spacing w:before="20" w:after="20"/>
      </w:pPr>
      <w:r>
        <w:rPr>
          <w:rFonts w:ascii="Calibri" w:hAnsi="Calibri"/>
          <w:b w:val="0"/>
          <w:sz w:val="20"/>
        </w:rPr>
        <w:t>Student Engagement: How engaged were students throughout the unit? Which lessons or activities generated the most engagement? Which generated the least? Why?</w:t>
      </w:r>
    </w:p>
    <w:p>
      <w:pPr>
        <w:spacing w:before="20" w:after="20"/>
      </w:pPr>
      <w:r>
        <w:rPr>
          <w:rFonts w:ascii="Calibri" w:hAnsi="Calibri"/>
          <w:b w:val="0"/>
          <w:sz w:val="20"/>
        </w:rPr>
        <w:t>Learning Outcomes: Did students achieve the KICD learning outcomes? Which outcomes did students master? Which outcomes need more support or instructional time?</w:t>
      </w:r>
    </w:p>
    <w:p>
      <w:pPr>
        <w:spacing w:before="20" w:after="20"/>
      </w:pPr>
      <w:r>
        <w:rPr>
          <w:rFonts w:ascii="Calibri" w:hAnsi="Calibri"/>
          <w:b w:val="0"/>
          <w:sz w:val="20"/>
        </w:rPr>
        <w:t>Sensemaking Strategies: How effective were the sensemaking strategies (Think-Pair-Share, Discussion Diamonds, POE cycles, model revision)? Which strategies worked best? Which need adjustment?</w:t>
      </w:r>
    </w:p>
    <w:p>
      <w:pPr>
        <w:spacing w:before="20" w:after="20"/>
      </w:pPr>
      <w:r>
        <w:rPr>
          <w:rFonts w:ascii="Calibri" w:hAnsi="Calibri"/>
          <w:b w:val="0"/>
          <w:sz w:val="20"/>
        </w:rPr>
        <w:t>Differentiation: How effectively did you differentiate instruction for diverse learners (ELL, visual/hearing impairments, learning disabilities, gifted)? What additional supports or modifications are needed?</w:t>
      </w:r>
    </w:p>
    <w:p>
      <w:pPr>
        <w:spacing w:before="20" w:after="20"/>
      </w:pPr>
      <w:r>
        <w:rPr>
          <w:rFonts w:ascii="Calibri" w:hAnsi="Calibri"/>
          <w:b w:val="0"/>
          <w:sz w:val="20"/>
        </w:rPr>
        <w:t>Assessment: How well did the formative and summative assessments measure student understanding? Were there any surprises in student performance? What do the assessment results tell you about your instruction?</w:t>
      </w:r>
    </w:p>
    <w:p>
      <w:pPr>
        <w:spacing w:before="20" w:after="20"/>
      </w:pPr>
      <w:r>
        <w:rPr>
          <w:rFonts w:ascii="Calibri" w:hAnsi="Calibri"/>
          <w:b w:val="0"/>
          <w:sz w:val="20"/>
        </w:rPr>
        <w:t>Pacing: Was the pacing appropriate (7 lessons, 14 periods)? Did you have enough time for each lesson, or did you need to adjust? Which lessons needed more or less time?</w:t>
      </w:r>
    </w:p>
    <w:p>
      <w:pPr>
        <w:spacing w:before="20" w:after="20"/>
      </w:pPr>
      <w:r>
        <w:rPr>
          <w:rFonts w:ascii="Calibri" w:hAnsi="Calibri"/>
          <w:b w:val="0"/>
          <w:sz w:val="20"/>
        </w:rPr>
        <w:t>Resources: How effective were the digital resources (Khan Academy, YouTube, LabXchange, Rachel, Desmos)? Were they accessible to all students? What additional resources would be helpful?</w:t>
      </w:r>
    </w:p>
    <w:p>
      <w:pPr>
        <w:spacing w:before="20" w:after="20"/>
      </w:pPr>
      <w:r>
        <w:rPr>
          <w:rFonts w:ascii="Calibri" w:hAnsi="Calibri"/>
          <w:b w:val="0"/>
          <w:sz w:val="20"/>
        </w:rPr>
        <w:t>Storyline Coherence: Did students see the coherence of the unit—how each lesson built on the previous one? Did they understand how all the lessons connected to solving the harambee problem?</w:t>
      </w:r>
    </w:p>
    <w:p>
      <w:pPr>
        <w:spacing w:before="20" w:after="20"/>
      </w:pPr>
      <w:r>
        <w:rPr>
          <w:rFonts w:ascii="Calibri" w:hAnsi="Calibri"/>
          <w:b w:val="0"/>
          <w:sz w:val="20"/>
        </w:rPr>
        <w:t>Improvements for Next Time: What would you change or improve if you were to teach this unit again? What worked well that you want to keep? What didn’t work well that you want to revise?</w:t>
      </w:r>
    </w:p>
    <w:p>
      <w:pPr>
        <w:spacing w:before="20" w:after="20"/>
      </w:pPr>
      <w:r>
        <w:rPr>
          <w:rFonts w:ascii="Calibri" w:hAnsi="Calibri"/>
          <w:b w:val="0"/>
          <w:sz w:val="20"/>
        </w:rPr>
        <w:t>Student Feedback: What feedback did students provide (formally or informally) about the unit? What did they enjoy? What did they find frustrating? What suggestions did they have?</w:t>
      </w:r>
    </w:p>
    <w:p>
      <w:pPr>
        <w:spacing w:before="20" w:after="20"/>
      </w:pPr>
      <w:r>
        <w:rPr>
          <w:rFonts w:ascii="Calibri" w:hAnsi="Calibri"/>
          <w:b w:val="0"/>
          <w:sz w:val="20"/>
        </w:rPr>
        <w:t>Professional Growth: What did you learn as a teacher from teaching this unit? What new instructional strategies or approaches did you try? What will you carry forward to other units or subjects?</w:t>
      </w:r>
    </w:p>
    <w:p>
      <w:pPr>
        <w:spacing w:before="20" w:after="20"/>
      </w:pPr>
      <w:r>
        <w:rPr>
          <w:rFonts w:ascii="Calibri" w:hAnsi="Calibri"/>
          <w:b w:val="0"/>
          <w:sz w:val="20"/>
        </w:rPr>
        <w:t>CONCLUSION</w:t>
      </w:r>
    </w:p>
    <w:p>
      <w:pPr>
        <w:spacing w:before="20" w:after="20"/>
      </w:pPr>
      <w:r>
        <w:rPr>
          <w:rFonts w:ascii="Calibri" w:hAnsi="Calibri"/>
          <w:b w:val="0"/>
          <w:sz w:val="20"/>
        </w:rPr>
        <w:t>This Grade 10 Mathematics – Quadratic Expressions and Equations CBE Lesson Sequence provides a complete, phenomenon-driven, student-centered approach to teaching this critical sub-strand. By anchoring the unit in the harambee fundraiser problem—a real-life situation that resonates with Kenyan students—the unit creates a compelling need to learn about quadratic expressions, identities, factorisation, and equation-solving.</w:t>
      </w:r>
    </w:p>
    <w:p>
      <w:pPr>
        <w:spacing w:before="20" w:after="20"/>
      </w:pPr>
      <w:r>
        <w:rPr>
          <w:rFonts w:ascii="Calibri" w:hAnsi="Calibri"/>
          <w:b w:val="0"/>
          <w:sz w:val="20"/>
        </w:rPr>
        <w:t>Key Features of This Unit:</w:t>
      </w:r>
    </w:p>
    <w:p>
      <w:pPr>
        <w:spacing w:before="20" w:after="20"/>
      </w:pPr>
      <w:r>
        <w:rPr>
          <w:rFonts w:ascii="Calibri" w:hAnsi="Calibri"/>
          <w:b w:val="0"/>
          <w:sz w:val="20"/>
        </w:rPr>
        <w:t>Phenomenon-Driven: The harambee problem anchors the entire unit, creating coherence and purpose. Students return to the problem throughout the unit, building tools and understanding until they can solve it completely in Lesson 7.</w:t>
      </w:r>
    </w:p>
    <w:p>
      <w:pPr>
        <w:spacing w:before="20" w:after="20"/>
      </w:pPr>
      <w:r>
        <w:rPr>
          <w:rFonts w:ascii="Calibri" w:hAnsi="Calibri"/>
          <w:b w:val="0"/>
          <w:sz w:val="20"/>
        </w:rPr>
        <w:t>Student Sensemaking: Students actively make sense of quadratic concepts through hands-on activities (area diagrams, Discussion Diamonds, POE cycles), collaborative work (Think-Pair-Share, group problem-solving), and model revision. The teacher facilitates rather than lectures, using probing questions and wait time to support student thinking.</w:t>
      </w:r>
    </w:p>
    <w:p>
      <w:pPr>
        <w:spacing w:before="20" w:after="20"/>
      </w:pPr>
      <w:r>
        <w:rPr>
          <w:rFonts w:ascii="Calibri" w:hAnsi="Calibri"/>
          <w:b w:val="0"/>
          <w:sz w:val="20"/>
        </w:rPr>
        <w:t>Coherent Storyline: Each lesson builds on the previous one, addressing questions raised earlier and cultivating new questions. The storyline is clear: expressions → identities → factorisation → equation formation → solving → applications.</w:t>
      </w:r>
    </w:p>
    <w:p>
      <w:pPr>
        <w:spacing w:before="20" w:after="20"/>
      </w:pPr>
      <w:r>
        <w:rPr>
          <w:rFonts w:ascii="Calibri" w:hAnsi="Calibri"/>
          <w:b w:val="0"/>
          <w:sz w:val="20"/>
        </w:rPr>
        <w:t>Kenyan Contexts: The unit is grounded in Kenyan contexts (harambee fundraiser, market prices, shamba area, matatu cost-sharing, construction) that make the mathematics relevant and meaningful to students’ lives.</w:t>
      </w:r>
    </w:p>
    <w:p>
      <w:pPr>
        <w:spacing w:before="20" w:after="20"/>
      </w:pPr>
      <w:r>
        <w:rPr>
          <w:rFonts w:ascii="Calibri" w:hAnsi="Calibri"/>
          <w:b w:val="0"/>
          <w:sz w:val="20"/>
        </w:rPr>
        <w:t>Comprehensive Coverage: The unit covers all KICD learning outcomes (a–h), develops all seven core competencies, embeds all eleven core values, and addresses pertinent contemporary issues (social cohesion, financial literacy, education access).</w:t>
      </w:r>
    </w:p>
    <w:p>
      <w:pPr>
        <w:spacing w:before="20" w:after="20"/>
      </w:pPr>
      <w:r>
        <w:rPr>
          <w:rFonts w:ascii="Calibri" w:hAnsi="Calibri"/>
          <w:b w:val="0"/>
          <w:sz w:val="20"/>
        </w:rPr>
        <w:t>Differentiation: The unit provides extensive differentiation strategies for diverse learners (ELL, visual/hearing impairments, learning disabilities, gifted), ensuring all students can access and succeed.</w:t>
      </w:r>
    </w:p>
    <w:p>
      <w:pPr>
        <w:spacing w:before="20" w:after="20"/>
      </w:pPr>
      <w:r>
        <w:rPr>
          <w:rFonts w:ascii="Calibri" w:hAnsi="Calibri"/>
          <w:b w:val="0"/>
          <w:sz w:val="20"/>
        </w:rPr>
        <w:t>Assessment: The unit includes formative assessment throughout (observation, questioning, listen-ins, exit tickets) and a comprehensive summative assessment (35 questions) aligned to the KICD 4-level rubric.</w:t>
      </w:r>
    </w:p>
    <w:p>
      <w:pPr>
        <w:spacing w:before="20" w:after="20"/>
      </w:pPr>
      <w:r>
        <w:rPr>
          <w:rFonts w:ascii="Calibri" w:hAnsi="Calibri"/>
          <w:b w:val="0"/>
          <w:sz w:val="20"/>
        </w:rPr>
        <w:t>Celebration of Learning: The unit culminates in a celebration of student learning (Lesson 7), with students solving the harambee problem, completing the Driving Question Board, presenting final models, and reflecting on their growth.</w:t>
      </w:r>
    </w:p>
    <w:p>
      <w:pPr>
        <w:spacing w:before="20" w:after="20"/>
      </w:pPr>
      <w:r>
        <w:rPr>
          <w:rFonts w:ascii="Calibri" w:hAnsi="Calibri"/>
          <w:b w:val="0"/>
          <w:sz w:val="20"/>
        </w:rPr>
        <w:t>Impact on Student Learning:</w:t>
      </w:r>
    </w:p>
    <w:p>
      <w:pPr>
        <w:spacing w:before="20" w:after="20"/>
      </w:pPr>
      <w:r>
        <w:rPr>
          <w:rFonts w:ascii="Calibri" w:hAnsi="Calibri"/>
          <w:b w:val="0"/>
          <w:sz w:val="20"/>
        </w:rPr>
        <w:t>By the end of this unit, students will: - Understand what quadratic expressions and equations are and why they matter. - Be able to form, manipulate, and solve quadratic equations. - See the power of mathematics to solve real-life problems in their communities. - Have developed critical thinking, problem-solving, collaboration, and communication skills. - Feel confident and proud of their mathematical abilities.</w:t>
      </w:r>
    </w:p>
    <w:p>
      <w:pPr>
        <w:spacing w:before="20" w:after="20"/>
      </w:pPr>
      <w:r>
        <w:rPr>
          <w:rFonts w:ascii="Calibri" w:hAnsi="Calibri"/>
          <w:b w:val="0"/>
          <w:sz w:val="20"/>
        </w:rPr>
        <w:t>This unit transforms quadratic equations from abstract algebra into a meaningful, relevant, and empowering tool for understanding and improving the world.</w:t>
      </w:r>
    </w:p>
    <w:p>
      <w:pPr>
        <w:spacing w:before="20" w:after="20"/>
      </w:pPr>
      <w:r>
        <w:rPr>
          <w:rFonts w:ascii="Calibri" w:hAnsi="Calibri"/>
          <w:b w:val="0"/>
          <w:sz w:val="20"/>
        </w:rPr>
        <w:t>END OF DOCUMENT</w:t>
      </w:r>
    </w:p>
    <w:p>
      <w:pPr>
        <w:spacing w:before="20" w:after="20"/>
      </w:pPr>
      <w:r>
        <w:rPr>
          <w:rFonts w:ascii="Calibri" w:hAnsi="Calibri"/>
          <w:b w:val="0"/>
          <w:sz w:val="20"/>
        </w:rPr>
        <w:t>Document Information: - Title: Grade 10 Mathematics – Quadratic Expressions and Equations CBE Lesson Sequence (Complete) - Subject: Mathematics - Grade: 10 - Strand: 1.0 Numbers and Algebra - Sub-Strand: 1.3 Quadratic Expressions and Equations 1 - Total Periods: 14 periods (7 lessons × 2 periods each) - Author: Adapted for CBE Implementation - Date: April 2026 - File Name: Mathematics_Quadratic_Equations_CBE_LessonSequence_COMPLETE.md - File Location: /home/sandbox/Mathematics_Quadratic_Equations_CBE_LessonSequence_COMPLETE.md</w:t>
      </w:r>
    </w:p>
    <w:p>
      <w:pPr>
        <w:spacing w:before="40" w:after="40"/>
      </w:pPr>
      <w:r>
        <w:rPr>
          <w:color w:val="CCCCCC"/>
          <w:sz w:val="16"/>
        </w:rPr>
        <w:t>────────────────────────────────────────────────────────────────────────────────</w:t>
      </w:r>
    </w:p>
    <w:p/>
    <w:sectPr w:rsidR="00FC693F" w:rsidRPr="0006063C" w:rsidSect="00034616">
      <w:pgSz w:w="16838" w:h="11906"/>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