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mmary-table-chemicals-of-life-unit"/>
      <w:r>
        <w:t xml:space="preserve">SUMMARY TABLE: CHEMICALS OF LIFE UNIT</w:t>
      </w:r>
      <w:bookmarkEnd w:id="20"/>
    </w:p>
    <w:p>
      <w:pPr>
        <w:pStyle w:val="Heading2"/>
      </w:pPr>
      <w:bookmarkStart w:id="21" w:name="X2a80afb4d2bac04ba4b31091c17a25b8f1245eb"/>
      <w:r>
        <w:t xml:space="preserve">Biology Grade 10 - Student Learning Portfolio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Student Name: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</w:rPr>
        <w:t xml:space="preserve">Class: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</w:rPr>
        <w:t xml:space="preserve">Date Started: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</w:rPr>
        <w:t xml:space="preserve">Date Completed: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structions"/>
      <w:r>
        <w:t xml:space="preserve">INSTRUCTIONS</w:t>
      </w:r>
      <w:bookmarkEnd w:id="22"/>
    </w:p>
    <w:p>
      <w:pPr>
        <w:pStyle w:val="FirstParagraph"/>
      </w:pPr>
      <w:r>
        <w:rPr>
          <w:b/>
        </w:rPr>
        <w:t xml:space="preserve">For Students:</w:t>
      </w:r>
    </w:p>
    <w:p>
      <w:pPr>
        <w:pStyle w:val="BodyText"/>
      </w:pPr>
      <w:r>
        <w:t xml:space="preserve">This Summary Table is YOUR learning journal for the Chemicals of Life unit. After EACH lesson, take 5 minutes to complete the row for that lesson. This will help you:</w:t>
      </w:r>
      <w:r>
        <w:t xml:space="preserve"> </w:t>
      </w:r>
      <w:r>
        <w:t xml:space="preserve">- Track what you’re learning</w:t>
      </w:r>
      <w:r>
        <w:t xml:space="preserve"> </w:t>
      </w:r>
      <w:r>
        <w:t xml:space="preserve">- See how your understanding grows</w:t>
      </w:r>
      <w:r>
        <w:t xml:space="preserve"> </w:t>
      </w:r>
      <w:r>
        <w:t xml:space="preserve">- Prepare for your final explanation</w:t>
      </w:r>
      <w:r>
        <w:t xml:space="preserve"> </w:t>
      </w:r>
      <w:r>
        <w:t xml:space="preserve">- Study for assessments</w:t>
      </w:r>
    </w:p>
    <w:p>
      <w:pPr>
        <w:pStyle w:val="BodyText"/>
      </w:pPr>
      <w:r>
        <w:rPr>
          <w:b/>
        </w:rPr>
        <w:t xml:space="preserve">IMPORTANT</w:t>
      </w:r>
      <w:r>
        <w:t xml:space="preserve">: When you work on the Driving Questions Board (DQB) or revise your models, make sure to note this in the</w:t>
      </w:r>
      <w:r>
        <w:t xml:space="preserve"> </w:t>
      </w:r>
      <w:r>
        <w:t xml:space="preserve">“</w:t>
      </w:r>
      <w:r>
        <w:t xml:space="preserve">What did I observe?</w:t>
      </w:r>
      <w:r>
        <w:t xml:space="preserve">”</w:t>
      </w:r>
      <w:r>
        <w:t xml:space="preserve"> </w:t>
      </w:r>
      <w:r>
        <w:t xml:space="preserve">column!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For Teachers:</w:t>
      </w:r>
    </w:p>
    <w:p>
      <w:pPr>
        <w:pStyle w:val="BodyText"/>
      </w:pPr>
      <w:r>
        <w:t xml:space="preserve">Provide this template at the beginning of the unit. After each lesson, allocate 5 minutes for students to complete their Summary Table. Review tables periodically (suggest after Lessons 3 and 6) to monitor student understanding and identify misconceptions early.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ummary-table"/>
      <w:r>
        <w:t xml:space="preserve">SUMMARY TABLE</w:t>
      </w:r>
      <w:bookmarkEnd w:id="23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1742"/>
        <w:gridCol w:w="33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Lesson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observe?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learn?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does this explain the phenomenon?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1: Introduction to Phenomenon &amp; Biomolecules</w:t>
            </w:r>
            <w:r>
              <w:t xml:space="preserve">Date: _______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2: Biomolecules - Composition, Properties &amp; Functions</w:t>
            </w:r>
            <w:r>
              <w:t xml:space="preserve">Date: _______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3: Food Tests - Investigating Biomolecules in Kenyan Foods</w:t>
            </w:r>
            <w:r>
              <w:t xml:space="preserve">Date: _______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4: Enzymes - Biological Catalysts</w:t>
            </w:r>
            <w:r>
              <w:t xml:space="preserve">Date: _______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5: Factors Affecting Enzyme Activity</w:t>
            </w:r>
            <w:r>
              <w:t xml:space="preserve">Date: _______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6: Final Synthesis, Assessment &amp; Reflection</w:t>
            </w:r>
            <w:r>
              <w:t xml:space="preserve">Date: _______</w:t>
            </w:r>
          </w:p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xample-of-completed-row-lesson-1"/>
      <w:r>
        <w:t xml:space="preserve">EXAMPLE OF COMPLETED ROW (Lesson 1)</w:t>
      </w:r>
      <w:bookmarkEnd w:id="24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1742"/>
        <w:gridCol w:w="33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Lesson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observe?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learn?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does this explain the phenomenon?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1: Introduction to Phenomenon &amp; Biomolecules</w:t>
            </w:r>
          </w:p>
        </w:tc>
        <w:tc>
          <w:p>
            <w:pPr>
              <w:pStyle w:val="Compact"/>
              <w:jc w:val="left"/>
            </w:pPr>
            <w:r>
              <w:t xml:space="preserve">Blood glucose graph showing rise and fall after eating; food labels showing carbohydrates, proteins, fats, vitamins on Kenyan products like unga and milk.</w:t>
            </w:r>
            <w:r>
              <w:t xml:space="preserve"> </w:t>
            </w:r>
            <w:r>
              <w:rPr>
                <w:b/>
              </w:rPr>
              <w:t xml:space="preserve">Note: DQB Started, Initial Model Created</w:t>
            </w:r>
          </w:p>
        </w:tc>
        <w:tc>
          <w:p>
            <w:pPr>
              <w:pStyle w:val="Compact"/>
              <w:jc w:val="left"/>
            </w:pPr>
            <w:r>
              <w:t xml:space="preserve">Food contains specific chemicals called biomolecules; main types are carbohydrates, proteins, lipids, vitamins, minerals, and water; these appear on food labels; glucose in blood changes after eating a meal</w:t>
            </w:r>
          </w:p>
        </w:tc>
        <w:tc>
          <w:p>
            <w:pPr>
              <w:pStyle w:val="Compact"/>
              <w:jc w:val="left"/>
            </w:pPr>
            <w:r>
              <w:t xml:space="preserve">Food must contain chemicals that enter the blood; the rise in glucose must come from carbohydrates in food; something must control the levels and bring them back down—but HOW? Still need to figure out! Many questions on our DQB!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reflection-questions"/>
      <w:r>
        <w:t xml:space="preserve">REFLECTION QUESTIONS</w:t>
      </w:r>
      <w:bookmarkEnd w:id="25"/>
    </w:p>
    <w:p>
      <w:pPr>
        <w:pStyle w:val="Heading3"/>
      </w:pPr>
      <w:bookmarkStart w:id="26" w:name="Xfdea701da837863ad6c819057dd25bcc72570be"/>
      <w:r>
        <w:t xml:space="preserve">(Complete at the end of the unit - Lesson 6)</w:t>
      </w:r>
      <w:bookmarkEnd w:id="26"/>
    </w:p>
    <w:p>
      <w:pPr>
        <w:pStyle w:val="FirstParagraph"/>
      </w:pPr>
      <w:r>
        <w:rPr>
          <w:b/>
        </w:rPr>
        <w:t xml:space="preserve">1. Which lesson gave you the most important evidence for explaining the phenomenon?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2. How did your understanding change from Lesson 1 to Lesson 6?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3. How did your models evolve throughout the unit? (Compare your initial model to your final model)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4. Which concept about chemicals of life was most interesting to you?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5. How will you use this knowledge in your daily life (food choices, health, reading labels)?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6. What questions do you still have about chemicals of life?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eacher-notes-section"/>
      <w:r>
        <w:t xml:space="preserve">TEACHER NOTES SECTION</w:t>
      </w:r>
      <w:bookmarkEnd w:id="27"/>
    </w:p>
    <w:p>
      <w:pPr>
        <w:pStyle w:val="FirstParagraph"/>
      </w:pPr>
      <w:r>
        <w:rPr>
          <w:b/>
        </w:rPr>
        <w:t xml:space="preserve">Teacher Comments on Student Progress: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Areas of Strength: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Areas for Growth: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Overall Grade:</w:t>
      </w:r>
      <w:r>
        <w:t xml:space="preserve"> </w:t>
      </w:r>
      <w:r>
        <w:t xml:space="preserve">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Keep this Summary Table safe! You will use it to write your Final Explanation!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2026-03-01T17:10:11Z</dcterms:created>
  <dcterms:modified xsi:type="dcterms:W3CDTF">2026-03-01T17:10:11Z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