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2.6: AREA OF A PART OF A CIRCLE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construct your own written answer to the driving question. Read each section carefully, study the exemplar responses, then write your own explanation in your exercise book or on the platform. Use clear mathematical language, include labelled formulae, and always connect your answer back to real-life situations like the Laikipia farmer's centre-pivot irrigation system. Write in full sentences unless a formula or calculation is shown.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Full Circle as Your Starting Point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find the area of any PART of a circle, you must be confident with the whole. Explain what the formula A = πr² means, identify each variable, and describe why it is the foundation for every other formula in this sub-strand. Connect your answer to the Laikipia farm.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complete circle is given by A = πr², where A is the area in square metres (or any square unit), π ≈ 3.14159 is a mathematical constant, and r is the radius — the distance from the centre water source to the tip of the irrigation pipe. For the Laikipia farmer, if the centre-pivot pipe is 200 m long, the total watered area is A = π × 200² = π × 40 000 ≈ 125 664 m². This full-circle area is written on the farmer's title deed. Every formula for a ring, a sector, or a segment is derived by either subtracting one circle's area from another, or by taking a fraction of this full-circle formula. That is why A = πr² is always Step 1 in your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Area of an Annulus (Ring)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wants to add a second, outer pipe ring to the irrigation system. The region between the inner pipe and the outer pipe is called an annulus (ring). Derive the formula for the area of an annulus, define every variable, and use the Laikipia farm to show a fully worked numerical example. Explain how this helps the farmer avoid waste.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annulus is the region between two concentric circles (circles that share the same centre). If the inner circle has radius r and the outer circle has radius R, then: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annulus = πR² − πr² = π(R² − 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R is the outer radius and r is the inner radius, with R &gt;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The farmer's first pipe has radius r = 200 m. The new outer pipe will reach R = 350 m from the same central water source. The area of the new ring section that will be watered is:</w:t>
            </w:r>
          </w:p>
          <w:p>
            <w:pPr>
              <w:spacing w:after="40" w:before="0"/>
              <w:jc w:val="left"/>
            </w:pPr>
            <w:r>
              <w:rPr>
                <w:rFonts w:ascii="Arial" w:cs="Arial" w:eastAsia="Arial" w:hAnsi="Arial"/>
                <w:b w:val="false"/>
                <w:bCs w:val="false"/>
                <w:i w:val="false"/>
                <w:iCs w:val="false"/>
                <w:color w:val="000000"/>
                <w:sz w:val="18"/>
                <w:szCs w:val="18"/>
              </w:rPr>
              <w:t xml:space="preserve">A = π(350² − 200²)</w:t>
            </w:r>
          </w:p>
          <w:p>
            <w:pPr>
              <w:spacing w:after="40" w:before="0"/>
              <w:jc w:val="left"/>
            </w:pPr>
            <w:r>
              <w:rPr>
                <w:rFonts w:ascii="Arial" w:cs="Arial" w:eastAsia="Arial" w:hAnsi="Arial"/>
                <w:b w:val="false"/>
                <w:bCs w:val="false"/>
                <w:i w:val="false"/>
                <w:iCs w:val="false"/>
                <w:color w:val="000000"/>
                <w:sz w:val="18"/>
                <w:szCs w:val="18"/>
              </w:rPr>
              <w:t xml:space="preserve">= π(122 500 − 40 000)</w:t>
            </w:r>
          </w:p>
          <w:p>
            <w:pPr>
              <w:spacing w:after="40" w:before="0"/>
              <w:jc w:val="left"/>
            </w:pPr>
            <w:r>
              <w:rPr>
                <w:rFonts w:ascii="Arial" w:cs="Arial" w:eastAsia="Arial" w:hAnsi="Arial"/>
                <w:b w:val="false"/>
                <w:bCs w:val="false"/>
                <w:i w:val="false"/>
                <w:iCs w:val="false"/>
                <w:color w:val="000000"/>
                <w:sz w:val="18"/>
                <w:szCs w:val="18"/>
              </w:rPr>
              <w:t xml:space="preserve">= π × 82 500</w:t>
            </w:r>
          </w:p>
          <w:p>
            <w:pPr>
              <w:spacing w:after="40" w:before="0"/>
              <w:jc w:val="left"/>
            </w:pPr>
            <w:r>
              <w:rPr>
                <w:rFonts w:ascii="Arial" w:cs="Arial" w:eastAsia="Arial" w:hAnsi="Arial"/>
                <w:b w:val="false"/>
                <w:bCs w:val="false"/>
                <w:i w:val="false"/>
                <w:iCs w:val="false"/>
                <w:color w:val="000000"/>
                <w:sz w:val="18"/>
                <w:szCs w:val="18"/>
              </w:rPr>
              <w:t xml:space="preserve">≈ 259 182 m²</w:t>
            </w:r>
          </w:p>
          <w:p>
            <w:pPr>
              <w:spacing w:after="40" w:before="0"/>
              <w:jc w:val="left"/>
            </w:pPr>
            <w:r>
              <w:rPr>
                <w:rFonts w:ascii="Arial" w:cs="Arial" w:eastAsia="Arial" w:hAnsi="Arial"/>
                <w:b w:val="false"/>
                <w:bCs w:val="false"/>
                <w:i w:val="false"/>
                <w:iCs w:val="false"/>
                <w:color w:val="000000"/>
                <w:sz w:val="18"/>
                <w:szCs w:val="18"/>
              </w:rPr>
              <w:t xml:space="preserve">≈ 25.9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tells the farmer exactly how many additional hectares of maize can be planted in the new ring, so they can buy the right amount of seed and fertiliser without over-spending or wasting resources. The formula works because you are simply subtracting the area already covered by the inner circle from the total area covered by the outer circle.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Area of a Sector (Wedge-Shaped Slice)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When the centre-pivot pipe has only rotated part-way around the field, it sweeps out a wedge-shaped region called a sector. Derive the formula for the area of a sector, explain what the angle θ represents, and show a fully worked example. Include both the degree version and the radian version of the formula.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sector is the 'pizza-slice' region bounded by two radii and the arc between them. The angle θ at the centre tells you what fraction of the full circle the sector occupies.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a full circle has 360°, a sector with angle θ° is a fraction θ/360 of the whole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(degrees) = (θ/360) × πr²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radians (where a full circle = 2π radians):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Area of sector (radians) = ½r²θ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(degrees): The Laikipia farmer's pipe (r = 200 m) has rotated through 135° by midday. How much of the field has been watered?</w:t>
            </w:r>
          </w:p>
          <w:p>
            <w:pPr>
              <w:spacing w:after="40" w:before="0"/>
              <w:jc w:val="left"/>
            </w:pPr>
            <w:r>
              <w:rPr>
                <w:rFonts w:ascii="Arial" w:cs="Arial" w:eastAsia="Arial" w:hAnsi="Arial"/>
                <w:b w:val="false"/>
                <w:bCs w:val="false"/>
                <w:i w:val="false"/>
                <w:iCs w:val="false"/>
                <w:color w:val="000000"/>
                <w:sz w:val="18"/>
                <w:szCs w:val="18"/>
              </w:rPr>
              <w:t xml:space="preserve">A = (135/360) × π × 200²</w:t>
            </w:r>
          </w:p>
          <w:p>
            <w:pPr>
              <w:spacing w:after="40" w:before="0"/>
              <w:jc w:val="left"/>
            </w:pPr>
            <w:r>
              <w:rPr>
                <w:rFonts w:ascii="Arial" w:cs="Arial" w:eastAsia="Arial" w:hAnsi="Arial"/>
                <w:b w:val="false"/>
                <w:bCs w:val="false"/>
                <w:i w:val="false"/>
                <w:iCs w:val="false"/>
                <w:color w:val="000000"/>
                <w:sz w:val="18"/>
                <w:szCs w:val="18"/>
              </w:rPr>
              <w:t xml:space="preserve">= (3/8) × π × 40 000</w:t>
            </w:r>
          </w:p>
          <w:p>
            <w:pPr>
              <w:spacing w:after="40" w:before="0"/>
              <w:jc w:val="left"/>
            </w:pPr>
            <w:r>
              <w:rPr>
                <w:rFonts w:ascii="Arial" w:cs="Arial" w:eastAsia="Arial" w:hAnsi="Arial"/>
                <w:b w:val="false"/>
                <w:bCs w:val="false"/>
                <w:i w:val="false"/>
                <w:iCs w:val="false"/>
                <w:color w:val="000000"/>
                <w:sz w:val="18"/>
                <w:szCs w:val="18"/>
              </w:rPr>
              <w:t xml:space="preserve">= (3/8) × 125 664</w:t>
            </w:r>
          </w:p>
          <w:p>
            <w:pPr>
              <w:spacing w:after="40" w:before="0"/>
              <w:jc w:val="left"/>
            </w:pPr>
            <w:r>
              <w:rPr>
                <w:rFonts w:ascii="Arial" w:cs="Arial" w:eastAsia="Arial" w:hAnsi="Arial"/>
                <w:b w:val="false"/>
                <w:bCs w:val="false"/>
                <w:i w:val="false"/>
                <w:iCs w:val="false"/>
                <w:color w:val="000000"/>
                <w:sz w:val="18"/>
                <w:szCs w:val="18"/>
              </w:rPr>
              <w:t xml:space="preserve">≈ 47 124 m²</w:t>
            </w:r>
          </w:p>
          <w:p>
            <w:pPr>
              <w:spacing w:after="40" w:before="0"/>
              <w:jc w:val="left"/>
            </w:pPr>
            <w:r>
              <w:rPr>
                <w:rFonts w:ascii="Arial" w:cs="Arial" w:eastAsia="Arial" w:hAnsi="Arial"/>
                <w:b w:val="false"/>
                <w:bCs w:val="false"/>
                <w:i w:val="false"/>
                <w:iCs w:val="false"/>
                <w:color w:val="000000"/>
                <w:sz w:val="18"/>
                <w:szCs w:val="18"/>
              </w:rPr>
              <w:t xml:space="preserve">≈ 4.71 hectares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(radians): 135° = 135 × (π/180) = 3π/4 radians.</w:t>
            </w:r>
          </w:p>
          <w:p>
            <w:pPr>
              <w:spacing w:after="40" w:before="0"/>
              <w:jc w:val="left"/>
            </w:pPr>
            <w:r>
              <w:rPr>
                <w:rFonts w:ascii="Arial" w:cs="Arial" w:eastAsia="Arial" w:hAnsi="Arial"/>
                <w:b w:val="false"/>
                <w:bCs w:val="false"/>
                <w:i w:val="false"/>
                <w:iCs w:val="false"/>
                <w:color w:val="000000"/>
                <w:sz w:val="18"/>
                <w:szCs w:val="18"/>
              </w:rPr>
              <w:t xml:space="preserve">A = ½ × 200² × (3π/4)</w:t>
            </w:r>
          </w:p>
          <w:p>
            <w:pPr>
              <w:spacing w:after="40" w:before="0"/>
              <w:jc w:val="left"/>
            </w:pPr>
            <w:r>
              <w:rPr>
                <w:rFonts w:ascii="Arial" w:cs="Arial" w:eastAsia="Arial" w:hAnsi="Arial"/>
                <w:b w:val="false"/>
                <w:bCs w:val="false"/>
                <w:i w:val="false"/>
                <w:iCs w:val="false"/>
                <w:color w:val="000000"/>
                <w:sz w:val="18"/>
                <w:szCs w:val="18"/>
              </w:rPr>
              <w:t xml:space="preserve">= ½ × 40 000 × 2.356</w:t>
            </w:r>
          </w:p>
          <w:p>
            <w:pPr>
              <w:spacing w:after="40" w:before="0"/>
              <w:jc w:val="left"/>
            </w:pPr>
            <w:r>
              <w:rPr>
                <w:rFonts w:ascii="Arial" w:cs="Arial" w:eastAsia="Arial" w:hAnsi="Arial"/>
                <w:b w:val="false"/>
                <w:bCs w:val="false"/>
                <w:i w:val="false"/>
                <w:iCs w:val="false"/>
                <w:color w:val="000000"/>
                <w:sz w:val="18"/>
                <w:szCs w:val="18"/>
              </w:rPr>
              <w:t xml:space="preserve">≈ 47 124 m² ✓ (same answer, confirming both formulae agree)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this area helps the farmer estimate how much water has been used and whether the water tank needs refilling before the pipe completes a full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Area of a Segment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segment is the region between a chord and the arc it cuts off — like a slice with the pointed tip removed. Explain how you find the area of a segment by combining the sector formula and the triangle formula. Show a fully worked example and describe one real-life situation in Kenya where this calculation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segment is formed when a straight chord cuts across a circle. The region between the chord and the arc is called a minor segment (smaller part) or major segment (larger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find the area of a minor segment with central angle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the area of the sector with the same angle θ.</w:t>
            </w:r>
          </w:p>
          <w:p>
            <w:pPr>
              <w:spacing w:after="40" w:before="0"/>
              <w:jc w:val="left"/>
            </w:pPr>
            <w:r>
              <w:rPr>
                <w:rFonts w:ascii="Arial" w:cs="Arial" w:eastAsia="Arial" w:hAnsi="Arial"/>
                <w:b w:val="false"/>
                <w:bCs w:val="false"/>
                <w:i w:val="false"/>
                <w:iCs w:val="false"/>
                <w:color w:val="000000"/>
                <w:sz w:val="18"/>
                <w:szCs w:val="18"/>
              </w:rPr>
              <w:t xml:space="preserve">Step 2 — Find the area of the triangle formed by the two radii and the chord.</w:t>
            </w:r>
          </w:p>
          <w:p>
            <w:pPr>
              <w:spacing w:after="40" w:before="0"/>
              <w:jc w:val="left"/>
            </w:pPr>
            <w:r>
              <w:rPr>
                <w:rFonts w:ascii="Arial" w:cs="Arial" w:eastAsia="Arial" w:hAnsi="Arial"/>
                <w:b w:val="false"/>
                <w:bCs w:val="false"/>
                <w:i w:val="false"/>
                <w:iCs w:val="false"/>
                <w:color w:val="000000"/>
                <w:sz w:val="18"/>
                <w:szCs w:val="18"/>
              </w:rPr>
              <w:t xml:space="preserve">Step 3 — Subtract: Area of segment = Area of sector − Area of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degrees):</w:t>
            </w:r>
          </w:p>
          <w:p>
            <w:pPr>
              <w:spacing w:after="40" w:before="0"/>
              <w:jc w:val="left"/>
            </w:pPr>
            <w:r>
              <w:rPr>
                <w:rFonts w:ascii="Arial" w:cs="Arial" w:eastAsia="Arial" w:hAnsi="Arial"/>
                <w:b w:val="false"/>
                <w:bCs w:val="false"/>
                <w:i w:val="false"/>
                <w:iCs w:val="false"/>
                <w:color w:val="000000"/>
                <w:sz w:val="18"/>
                <w:szCs w:val="18"/>
              </w:rPr>
              <w:t xml:space="preserve">Area of segment = (θ/360)πr² − ½r²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(angle in radians):</w:t>
            </w:r>
          </w:p>
          <w:p>
            <w:pPr>
              <w:spacing w:after="40" w:before="0"/>
              <w:jc w:val="left"/>
            </w:pPr>
            <w:r>
              <w:rPr>
                <w:rFonts w:ascii="Arial" w:cs="Arial" w:eastAsia="Arial" w:hAnsi="Arial"/>
                <w:b w:val="false"/>
                <w:bCs w:val="false"/>
                <w:i w:val="false"/>
                <w:iCs w:val="false"/>
                <w:color w:val="000000"/>
                <w:sz w:val="18"/>
                <w:szCs w:val="18"/>
              </w:rPr>
              <w:t xml:space="preserve">Area of segment = ½r²(θ − sin 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A circular water-storage tank in Kisumu has radius r = 3 m. A flat concrete dividing wall (chord) cuts across it, creating a central angle of θ = 90°.</w:t>
            </w:r>
          </w:p>
          <w:p>
            <w:pPr>
              <w:spacing w:after="40" w:before="0"/>
              <w:jc w:val="left"/>
            </w:pPr>
            <w:r>
              <w:rPr>
                <w:rFonts w:ascii="Arial" w:cs="Arial" w:eastAsia="Arial" w:hAnsi="Arial"/>
                <w:b w:val="false"/>
                <w:bCs w:val="false"/>
                <w:i w:val="false"/>
                <w:iCs w:val="false"/>
                <w:color w:val="000000"/>
                <w:sz w:val="18"/>
                <w:szCs w:val="18"/>
              </w:rPr>
              <w:t xml:space="preserve">Area of sector = (90/360) × π × 3² = ¼ × π × 9 ≈ 7.07 m²</w:t>
            </w:r>
          </w:p>
          <w:p>
            <w:pPr>
              <w:spacing w:after="40" w:before="0"/>
              <w:jc w:val="left"/>
            </w:pPr>
            <w:r>
              <w:rPr>
                <w:rFonts w:ascii="Arial" w:cs="Arial" w:eastAsia="Arial" w:hAnsi="Arial"/>
                <w:b w:val="false"/>
                <w:bCs w:val="false"/>
                <w:i w:val="false"/>
                <w:iCs w:val="false"/>
                <w:color w:val="000000"/>
                <w:sz w:val="18"/>
                <w:szCs w:val="18"/>
              </w:rPr>
              <w:t xml:space="preserve">Area of triangle = ½ × 3² × sin 90° = ½ × 9 × 1 = 4.5 m²</w:t>
            </w:r>
          </w:p>
          <w:p>
            <w:pPr>
              <w:spacing w:after="40" w:before="0"/>
              <w:jc w:val="left"/>
            </w:pPr>
            <w:r>
              <w:rPr>
                <w:rFonts w:ascii="Arial" w:cs="Arial" w:eastAsia="Arial" w:hAnsi="Arial"/>
                <w:b w:val="false"/>
                <w:bCs w:val="false"/>
                <w:i w:val="false"/>
                <w:iCs w:val="false"/>
                <w:color w:val="000000"/>
                <w:sz w:val="18"/>
                <w:szCs w:val="18"/>
              </w:rPr>
              <w:t xml:space="preserve">Area of segment = 7.07 − 4.5 = 2.57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connection: A Nairobi metalwork artisan cutting a decorative arch into a circular steel gate needs to know the area of the segment to calculate the mass of metal removed and the cost of the leftover scrap. Segment calculations prevent expensive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directly and completely: 'How can we calculate the exact area of any part of a circle so that Kenyan farmers, engineers, and artisans can make accurate plans and avoid waste?' In your answer, name all three sub-regions (annulus, sector, segment), state their formulae, and explain how choosing the correct formula depends on the shape of the region you are working with. Use the Laikipia farmer as your unifying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calculate the exact area of any part of a circle by identifying which sub-region we are dealing with and applying the correct derived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Annulus (ring between two circles): A = π(R² − r²)</w:t>
            </w:r>
          </w:p>
          <w:p>
            <w:pPr>
              <w:spacing w:after="40" w:before="0"/>
              <w:jc w:val="left"/>
            </w:pPr>
            <w:r>
              <w:rPr>
                <w:rFonts w:ascii="Arial" w:cs="Arial" w:eastAsia="Arial" w:hAnsi="Arial"/>
                <w:b w:val="false"/>
                <w:bCs w:val="false"/>
                <w:i w:val="false"/>
                <w:iCs w:val="false"/>
                <w:color w:val="000000"/>
                <w:sz w:val="18"/>
                <w:szCs w:val="18"/>
              </w:rPr>
              <w:t xml:space="preserve">   → Use this when two concentric pipes or circular boundaries create a ring-shaped region, as when the Laikipia farmer adds an outer irrigation 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Sector (wedge/slice): A = (θ/360)πr² or A = ½r²θ (radians)</w:t>
            </w:r>
          </w:p>
          <w:p>
            <w:pPr>
              <w:spacing w:after="40" w:before="0"/>
              <w:jc w:val="left"/>
            </w:pPr>
            <w:r>
              <w:rPr>
                <w:rFonts w:ascii="Arial" w:cs="Arial" w:eastAsia="Arial" w:hAnsi="Arial"/>
                <w:b w:val="false"/>
                <w:bCs w:val="false"/>
                <w:i w:val="false"/>
                <w:iCs w:val="false"/>
                <w:color w:val="000000"/>
                <w:sz w:val="18"/>
                <w:szCs w:val="18"/>
              </w:rPr>
              <w:t xml:space="preserve">   → Use this when a pivot or boundary has rotated through a known angle, sweeping a wedge-shaped area, as when the irrigation pipe has completed only part of its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Segment (region between a chord and an arc): A = (θ/360)πr² − ½r² sin θ</w:t>
            </w:r>
          </w:p>
          <w:p>
            <w:pPr>
              <w:spacing w:after="40" w:before="0"/>
              <w:jc w:val="left"/>
            </w:pPr>
            <w:r>
              <w:rPr>
                <w:rFonts w:ascii="Arial" w:cs="Arial" w:eastAsia="Arial" w:hAnsi="Arial"/>
                <w:b w:val="false"/>
                <w:bCs w:val="false"/>
                <w:i w:val="false"/>
                <w:iCs w:val="false"/>
                <w:color w:val="000000"/>
                <w:sz w:val="18"/>
                <w:szCs w:val="18"/>
              </w:rPr>
              <w:t xml:space="preserve">   → Use this when a straight edge or wall cuts across the circular region, as when a path or fence cuts across a circular plot.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key to avoiding waste is selecting the right formula before calculating. Confusing a sector with a segment, for example, would lead to an over-estimate of the watered area, causing the farmer to under-fill the water tank and leave part of the maize crop unwatered. By mastering all three formulae and understanding the geometry behind each, farmers can budget seeds and water accurately, engineers can design efficient structures, and artisans can cut materials precisely — eliminating waste and saving money across Kenya's industries.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Circle Parts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and distinguishes all three sub-regions (annulus, sector, segment) using precise mathematical language. Clearly explains how each is derived from the full-circle formula A = πr².</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at least two of the three sub-regions and shows a sound understanding of how they relate to the full circle, with minor gaps in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one or two sub-regions. Definitions are incomplete or confused (e.g., sector and segment are mixed up). Limited connection to the full-circle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Derivation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all three formulae correctly (annulus, sector in degrees AND radians, segment). Clearly derives or explains each formula step-by-step. No errors in formula notation.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at least two formulae correctly and attempts derivation. May omit the radian form of the sector or make a minor notational error, but overall structure is mathematically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Recalls one formula correctly or makes significant errors in formula notation (e.g., writes A = πd² or omits subtraction for the segment). Little or no attempt at derivation.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Numerical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worked examples are fully shown step-by-step, answers are correct to at least 2 decimal places or significant figures, and units (m², hectares, etc.) are stated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steps are shown and answers are correct. May make one arithmetic slip or omit units in one step, but the method is clearly correct and the final answer is reasonable.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examples are incomplete or contain significant arithmetic errors. Steps are missing or out of order, making the method difficult to follow. Units are missing or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formula and calculation is explicitly linked to a specific, realistic Kenyan context (e.g., Laikipia irrigation, Kisumu water tank, Nairobi artisan). Explanations clearly show how the mathematics prevents waste or supports decision-making.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real-life Kenyan contexts are used meaningfully. The link between the mathematics and the practical outcome (avoiding waste, planning resources) is stated but may lack specific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connection is vague, generic (e.g., 'used in real life'), or absent. The Kenyan context from the phenomenon is not referenced, or the connection does not demonstrate understanding of why the calculation matters.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Completeness and Clarity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directly and fully answers the driving question, naming all three sub-regions, their formulae, and the decision rule for choosing between them. Writing is clear, logical, and well-organised with no unexplained jumps.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and covers most key points. At least two sub-regions are addressed. The response is mostly clear but may lack a decision rule or a unified concluding statement.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only partially answered. One or more sub-regions are missing. The response is disorganised, too brief, or does not synthesise the formulae into a coherent answer.</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2026-08-03T00:49:11.156Z</dcterms:created>
  <dcterms:modified xsi:type="dcterms:W3CDTF">2026-08-03T00:49:11.156Z</dcterms:modified>
</cp:coreProperties>
</file>

<file path=docProps/custom.xml><?xml version="1.0" encoding="utf-8"?>
<Properties xmlns="http://schemas.openxmlformats.org/officeDocument/2006/custom-properties" xmlns:vt="http://schemas.openxmlformats.org/officeDocument/2006/docPropsVTypes"/>
</file>