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40"/>
          <w:szCs w:val="40"/>
        </w:rPr>
        <w:t xml:space="preserve">General Science</w:t>
      </w:r>
    </w:p>
    <w:p>
      <w:pPr>
        <w:spacing w:after="140" w:before="0"/>
      </w:pPr>
      <w:r>
        <w:rPr>
          <w:rFonts w:ascii="Arial" w:cs="Arial" w:eastAsia="Arial" w:hAnsi="Arial"/>
          <w:sz w:val="20"/>
          <w:szCs w:val="20"/>
        </w:rPr>
        <w:t xml:space="preserve">Revision journal. Grade 10, 14 October 2026 revision. Prepared by Claude (AI), proposed for teacher review.</w:t>
      </w:r>
    </w:p>
    <w:p>
      <w:pPr>
        <w:pStyle w:val="Heading2"/>
        <w:keepNext/>
        <w:spacing w:after="80" w:before="260"/>
      </w:pPr>
      <w:r>
        <w:rPr>
          <w:rFonts w:ascii="Arial" w:cs="Arial" w:eastAsia="Arial" w:hAnsi="Arial"/>
          <w:b/>
          <w:bCs/>
          <w:color w:val="2E75B6"/>
          <w:sz w:val="24"/>
          <w:szCs w:val="24"/>
        </w:rPr>
        <w:t xml:space="preserve">How to read this journal</w:t>
      </w:r>
    </w:p>
    <w:p>
      <w:pPr>
        <w:spacing w:after="60" w:before="0"/>
      </w:pPr>
      <w:r>
        <w:rPr>
          <w:rFonts w:ascii="Arial" w:cs="Arial" w:eastAsia="Arial" w:hAnsi="Arial"/>
          <w:sz w:val="17"/>
          <w:szCs w:val="17"/>
        </w:rPr>
        <w:t xml:space="preserve">Every change made to the Grade 10 lesson plans is listed here, grouped by sub-strand. The same change is also visible as a Word tracked change in the matching "_TRACKED.docx" file, so you can accept or reject it there.</w:t>
      </w:r>
    </w:p>
    <w:p>
      <w:pPr>
        <w:spacing w:after="60" w:before="0"/>
      </w:pPr>
      <w:r>
        <w:rPr>
          <w:rFonts w:ascii="Arial" w:cs="Arial" w:eastAsia="Arial" w:hAnsi="Arial"/>
          <w:sz w:val="17"/>
          <w:szCs w:val="17"/>
        </w:rPr>
        <w:t xml:space="preserve">Each row gives: where the change is (document, lesson, phase and field), exactly what changed (BEFORE in red strike-through, AFTER in green underline), why it was changed and which of the 14 lesson-plan guidelines it serves, and for science corrections a reference that supports the fix. References are named sources, to be verified by a reviewer (page numbers are not given).</w:t>
      </w:r>
    </w:p>
    <w:p>
      <w:pPr>
        <w:spacing w:after="60" w:before="0"/>
      </w:pPr>
      <w:r>
        <w:rPr>
          <w:rFonts w:ascii="Arial" w:cs="Arial" w:eastAsia="Arial" w:hAnsi="Arial"/>
          <w:sz w:val="17"/>
          <w:szCs w:val="17"/>
        </w:rPr>
        <w:t xml:space="preserve">Rows shaded yellow need a teacher decision (a judgement call or a flag with no change made). Tick the box in the last column and write any note beside the row.</w:t>
      </w:r>
    </w:p>
    <w:p>
      <w:pPr>
        <w:pStyle w:val="Heading2"/>
        <w:keepNext/>
        <w:spacing w:after="80" w:before="260"/>
      </w:pPr>
      <w:r>
        <w:rPr>
          <w:rFonts w:ascii="Arial" w:cs="Arial" w:eastAsia="Arial" w:hAnsi="Arial"/>
          <w:b/>
          <w:bCs/>
          <w:color w:val="2E75B6"/>
          <w:sz w:val="24"/>
          <w:szCs w:val="24"/>
        </w:rPr>
        <w:t xml:space="preserve">Summary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6000"/>
        <w:gridCol w:w="1800"/>
        <w:gridCol w:w="1800"/>
        <w:gridCol w:w="2000"/>
        <w:gridCol w:w="2080"/>
      </w:tblGrid>
      <w:tr>
        <w:trPr>
          <w:cantSplit/>
          <w:tblHeader/>
        </w:trPr>
        <w:tc>
          <w:tcPr>
            <w:tcW w:type="dxa" w:w="6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Sub-strand</w:t>
            </w:r>
          </w:p>
        </w:tc>
        <w:tc>
          <w:tcPr>
            <w:tcW w:type="dxa" w:w="1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Changes made</w:t>
            </w:r>
          </w:p>
        </w:tc>
        <w:tc>
          <w:tcPr>
            <w:tcW w:type="dxa" w:w="1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Science corrections</w:t>
            </w:r>
          </w:p>
        </w:tc>
        <w:tc>
          <w:tcPr>
            <w:tcW w:type="dxa" w:w="2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Substantial</w:t>
            </w:r>
          </w:p>
        </w:tc>
        <w:tc>
          <w:tcPr>
            <w:tcW w:type="dxa" w:w="20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Need a teacher decision</w:t>
            </w:r>
          </w:p>
        </w:tc>
      </w:tr>
      <w:t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Turning Effect of Force</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125</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41</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22</w:t>
            </w:r>
          </w:p>
        </w:tc>
        <w:tc>
          <w:tcPr>
            <w:tcW w:type="dxa" w:w="20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28</w:t>
            </w:r>
          </w:p>
        </w:tc>
      </w:tr>
      <w:t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Total</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125</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41</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22</w:t>
            </w:r>
          </w:p>
        </w:tc>
        <w:tc>
          <w:tcPr>
            <w:tcW w:type="dxa" w:w="20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28</w:t>
            </w:r>
          </w:p>
        </w:tc>
      </w:tr>
    </w:tbl>
    <w:p>
      <w:r>
        <w:br w:type="page"/>
      </w:r>
    </w:p>
    <w:p>
      <w:pPr>
        <w:pStyle w:val="Heading2"/>
        <w:keepNext/>
        <w:spacing w:after="80" w:before="260"/>
      </w:pPr>
      <w:r>
        <w:rPr>
          <w:rFonts w:ascii="Arial" w:cs="Arial" w:eastAsia="Arial" w:hAnsi="Arial"/>
          <w:b/>
          <w:bCs/>
          <w:color w:val="2E75B6"/>
          <w:sz w:val="24"/>
          <w:szCs w:val="24"/>
        </w:rPr>
        <w:t xml:space="preserve">3.1 Turning Effect of Force   (gensci_3_1)</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700"/>
        <w:gridCol w:w="3200"/>
        <w:gridCol w:w="1900"/>
        <w:gridCol w:w="880"/>
      </w:tblGrid>
      <w:tr>
        <w:trPr>
          <w:cantSplit/>
          <w:tblHeader/>
        </w:trPr>
        <w:tc>
          <w:tcPr>
            <w:tcW w:type="dxa" w:w="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22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32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8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001</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supportingPhenomena</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Learners notice that placing the load above the wheel (close to the pivot) is much harder to lift than placing it further back — the opposite of what they might expect.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Learners notice that placing the load right over the wheel (close to the pivot) makes the handles much easier to lift than placing the same load far back near the handles, even though the load weighs the same.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sentence said a load close to the wheel is harder to lift. It is the other way round: a load close to the pivot has a small distance from the pivot, so its turning effect is small and the lift needed is small. The sentence also contradicted the Principle of Moments taught in Lessons 2 to 7.</w:t>
            </w:r>
          </w:p>
          <w:p>
            <w:pPr>
              <w:spacing w:after="60" w:before="0"/>
            </w:pPr>
            <w:r>
              <w:rPr>
                <w:rFonts w:ascii="Arial" w:cs="Arial" w:eastAsia="Arial" w:hAnsi="Arial"/>
                <w:i/>
                <w:iCs/>
                <w:color w:val="555555"/>
                <w:sz w:val="15"/>
                <w:szCs w:val="15"/>
              </w:rPr>
              <w:t xml:space="preserve">Guideline: 1. Storyline and phenomenon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(torque, the second condition for equilibrium, levers).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002</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totalDuration</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8 lessons × 40 minutes = 320 minutes total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8 lessons: 3 single periods of 40 minutes (Lessons 1, 5 and 7) and 5 double periods of 80 minutes (Lessons 2, 3, 4, 6 and 8) = 520 minutes total</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lessons themselves add up to 520 minutes (Lessons 2, 3, 4, 6 and 8 are marked 80 minutes each and their activities need that time), but the unit overview said 320 minutes.</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003</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storylineThread</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Learners are introduced to anti-parallel forces through the supporting phenomenon of the wheelbarrow and the door-handle. Teacher demonstrates (or learners investigate) systems where two parallel but opposite forces act on an object — a couple.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Learners are introduced to anti-parallel forces through twisting actions such as turning a steering wheel with two hands, or a tap or wheel spanner. Teacher demonstrates (or learners investigate) systems where two equal parallel but opposite forces act on an object — a couple — and later learners test whether the two-handed jembe grip is a couple (it is not, because both hands push the same way).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storyline said Lesson 4 uses the wheelbarrow and the door handle, but Lesson 4 actually uses a steering wheel and spanner-type examples. Also, a two-handed digging grip is not a couple, so the storyline now says learners test and answer that question.</w:t>
            </w:r>
          </w:p>
          <w:p>
            <w:pPr>
              <w:spacing w:after="60" w:before="0"/>
            </w:pPr>
            <w:r>
              <w:rPr>
                <w:rFonts w:ascii="Arial" w:cs="Arial" w:eastAsia="Arial" w:hAnsi="Arial"/>
                <w:i/>
                <w:iCs/>
                <w:color w:val="555555"/>
                <w:sz w:val="15"/>
                <w:szCs w:val="15"/>
              </w:rPr>
              <w:t xml:space="preserve">Guideline: 1. Storyline and phenomenon; 4. Sequence logic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(torque, the second condition for equilibrium, levers).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004</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storylineThread</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Problems are drawn from Kenyan contexts: a cart axle pulled by two oxen in the Rift Valley, a steering wheel turned by two hands, a matatu door handle.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Problems are drawn from Kenyan contexts: a jembe lever with soil resistance, a hinged matatu door held by a spring, and a cart crossbar pulled by two oxen of different strength in the Rift Valley, with the two-handed jembe grip tested against the definition of a couple.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problem sets actually used in Lesson 5 (jembe, matatu door, ox-cart crossbar) and the question about the jembe grip raised in Lesson 4.</w:t>
            </w:r>
          </w:p>
          <w:p>
            <w:pPr>
              <w:spacing w:after="60" w:before="0"/>
            </w:pPr>
            <w:r>
              <w:rPr>
                <w:rFonts w:ascii="Arial" w:cs="Arial" w:eastAsia="Arial" w:hAnsi="Arial"/>
                <w:i/>
                <w:iCs/>
                <w:color w:val="555555"/>
                <w:sz w:val="15"/>
                <w:szCs w:val="15"/>
              </w:rPr>
              <w:t xml:space="preserve">Guideline: 1. Storyline and phenomenon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005</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storylineThread</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30-second wait time before accepting answers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10-second wait time before accepting answers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30-second silent wait after every cold-call would use about ten minutes of a 40-minute lesson. Ten seconds still gives thinking time and fits the period.</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006</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focus</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with a consistent Kenyan context.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with a consistent Kenyan context. Cross-subject links: Mathematics (multiplication, rearranging a simple equation and ratios when finding an unknown force or distance), Agriculture (design and use of hand tools such as the jembe) and Physical Education (levers in the body and in sports equipment).</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cross-subject links the KICD design asks for were not stated anywhere in the unit overview. These three links are suggestions; teachers should confirm they match the school's timetable of subjects.</w:t>
            </w:r>
          </w:p>
          <w:p>
            <w:pPr>
              <w:spacing w:after="60" w:before="0"/>
            </w:pPr>
            <w:r>
              <w:rPr>
                <w:rFonts w:ascii="Arial" w:cs="Arial" w:eastAsia="Arial" w:hAnsi="Arial"/>
                <w:i/>
                <w:iCs/>
                <w:color w:val="555555"/>
                <w:sz w:val="15"/>
                <w:szCs w:val="15"/>
              </w:rPr>
              <w:t xml:space="preserve">Guideline: 2. KICD alignment  |  Type: consistency</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007</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Predict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Amina uses a jembe with a long handle (≈90 cm from blade pivot to grip); Juma uses a jembe with a short handle (≈30 cm from blade pivot to grip).</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Amina uses a jembe with a long handle (≈90 cm from the blade to the grip); Juma uses a jembe with a short handle (≈30 cm from the blade to the grip).</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word 'pivot' is a Lesson 2 idea. The lesson overview says learners get no vocabulary yet, so the learner-facing description should not use it.</w:t>
            </w:r>
          </w:p>
          <w:p>
            <w:pPr>
              <w:spacing w:after="60" w:before="0"/>
            </w:pPr>
            <w:r>
              <w:rPr>
                <w:rFonts w:ascii="Arial" w:cs="Arial" w:eastAsia="Arial" w:hAnsi="Arial"/>
                <w:i/>
                <w:iCs/>
                <w:color w:val="555555"/>
                <w:sz w:val="15"/>
                <w:szCs w:val="15"/>
              </w:rPr>
              <w:t xml:space="preserve">Guideline: 4. Sequence logic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008</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Explain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'We think the distance from the blade pivot matters because ___.'</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'We think the distance from the blade matters because ___.'</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Same reason: do not hand learners the word 'pivot' in a sentence stem before they have met it.</w:t>
            </w:r>
          </w:p>
          <w:p>
            <w:pPr>
              <w:spacing w:after="60" w:before="0"/>
            </w:pPr>
            <w:r>
              <w:rPr>
                <w:rFonts w:ascii="Arial" w:cs="Arial" w:eastAsia="Arial" w:hAnsi="Arial"/>
                <w:i/>
                <w:iCs/>
                <w:color w:val="555555"/>
                <w:sz w:val="15"/>
                <w:szCs w:val="15"/>
              </w:rPr>
              <w:t xml:space="preserve">Guideline: 4. Sequence logic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009</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Explain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the metal blade tip touching soil (the pivot/fulcrum)</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the metal blade tip touching soil</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Telling learners that point A is the pivot gives away the answer to the pivot question that the Model Building phase of this same lesson is meant to surface (the three-level check on where learners place the pivot). Learners should place it themselves first.</w:t>
            </w:r>
          </w:p>
          <w:p>
            <w:pPr>
              <w:spacing w:after="60" w:before="0"/>
            </w:pPr>
            <w:r>
              <w:rPr>
                <w:rFonts w:ascii="Arial" w:cs="Arial" w:eastAsia="Arial" w:hAnsi="Arial"/>
                <w:i/>
                <w:iCs/>
                <w:color w:val="555555"/>
                <w:sz w:val="15"/>
                <w:szCs w:val="15"/>
              </w:rPr>
              <w:t xml:space="preserve">Guideline: 4. Sequence logic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010</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Explain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We think the distance from the blade pivot matters because ___.</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We think the distance from the blade matters because ___.</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change to the learner sentence stem (no 'pivot' vocabulary yet).</w:t>
            </w:r>
          </w:p>
          <w:p>
            <w:pPr>
              <w:spacing w:after="60" w:before="0"/>
            </w:pPr>
            <w:r>
              <w:rPr>
                <w:rFonts w:ascii="Arial" w:cs="Arial" w:eastAsia="Arial" w:hAnsi="Arial"/>
                <w:i/>
                <w:iCs/>
                <w:color w:val="555555"/>
                <w:sz w:val="15"/>
                <w:szCs w:val="15"/>
              </w:rPr>
              <w:t xml:space="preserve">Guideline: 4. Sequence logic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011</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Predict Phase, teacherMoves</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BEFORE VIDEO: Teacher says exactly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PACING (40 minutes): Predict 10, Observe 8, Explain 9, Driving Question Board 6, Model Building 7. Show the video once in Predict and, in Observe, replay only the key minute if time is short. BEFORE VIDEO: Teacher says exactly</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As written the five phases add up to about 50 minutes (two video viewings, a four-minute silent write, five cold-calls, a group-of-four task, DQB cards and a model sketch). A pacing line and fewer cold-calls make the 40-minute period realistic.</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012</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Predict Phase, teacherMoves</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Cold-call 5 learners deliberately choosing a spread: 1 from category A, 1 from B, 1 from C, 1 who seems uncertain, 1 high-confidence writer.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Cold-call 3 learners deliberately choosing a spread: one from each of categories A, B and C (add a learner who seems uncertain if time allows).</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Five read-alouds with hand counts take about four minutes; three give the same spread of ideas in the 10 minutes the Predict phase has.</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013</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Predict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 will ask five of you to read your prediction aloud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 will ask three of you to read your prediction aloud</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change from five to three cold-calls.</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014</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Predict Phase, teacherMoves</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Record each prediction verbatim on the board under the heading WHAT WE THINK SO FAR.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Record each prediction verbatim on the board under the heading WHAT WE THINK SO FAR. LANGUAGE SUPPORT: write the key words in English and Kiswahili on the board and let learners first talk in Kiswahili or their home language: force = nguvu, handle = mpini, distance = umbali, to turn = kuzungusha. (Later: pivot = egemeo, balance = mizani.) Check the terms against the Kiswahili physics book used in your school.</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lesson had no language support for English learners. Short English-Kiswahili pairs and permission to discuss in a home language let every learner take part in the prediction talk.</w:t>
            </w:r>
          </w:p>
          <w:p>
            <w:pPr>
              <w:spacing w:after="60" w:before="0"/>
            </w:pPr>
            <w:r>
              <w:rPr>
                <w:rFonts w:ascii="Arial" w:cs="Arial" w:eastAsia="Arial" w:hAnsi="Arial"/>
                <w:i/>
                <w:iCs/>
                <w:color w:val="555555"/>
                <w:sz w:val="15"/>
                <w:szCs w:val="15"/>
              </w:rPr>
              <w:t xml:space="preserve">Guideline: 12. Inclusion  |  Type: inclusion</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015</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Predict Phase, formativeAssessment</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Teacher records initials of 3–4 learners with undeveloped predictions to check in with during Phase 3.</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Teacher records initials of 3–4 learners with undeveloped predictions to check in with during Phase 3. WHAT TO LISTEN FOR: (A) 'Amina is stronger / pushes harder' (force size: a very common first idea; if a learner says this, ask only 'What could we test to find out?'); (B) 'the long handle reaches further / the force is further from the blade' (distance: the target idea, even in everyday words, such as 'leverage'); (C) 'a longer handle swings faster or is heavier'. Misconception to watch for: that the longer handle makes the force itself bigger.</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lesson did not tell the teacher what common answers sound like or which misconception to expect. This gives expected learner answers and the 'what could we test?' move without correcting the idea too early.</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016</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Observe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Record the dominant words (e.g., 'easier', 'stronger', 'less effort') on the board beside the T-chart without explanation.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Record the dominant words (e.g., 'easier', 'stronger', 'less effort') on the board beside the T-chart without explanation. TEACHER NOTE (analogy): the pinched finger stands for the place where the jembe blade meets the soil, the pushing finger stands for the farmer's hand on the handle, and the distance from the pinch stands for the handle length. Limit: the ruler is only a quick feel for the idea; a real jembe also meets soil resistance and is swung, so Lessons 2 to 5 make the model precise.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ruler analogy was never mapped onto the jembe or given limits. Stating the mapping once here lets the same mapping be used in Lesson 2 (pencil pivot, hanging masses).</w:t>
            </w:r>
          </w:p>
          <w:p>
            <w:pPr>
              <w:spacing w:after="60" w:before="0"/>
            </w:pPr>
            <w:r>
              <w:rPr>
                <w:rFonts w:ascii="Arial" w:cs="Arial" w:eastAsia="Arial" w:hAnsi="Arial"/>
                <w:i/>
                <w:iCs/>
                <w:color w:val="555555"/>
                <w:sz w:val="15"/>
                <w:szCs w:val="15"/>
              </w:rPr>
              <w:t xml:space="preserve">Guideline: 6. Models and analogies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017</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Model Building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Dr. Mwangi Gitahi, the Kenyan engineer who designs agricultural tools for small-scale farmers in the Rift Valley, started with rough sketches just like these.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Engineers who design hand tools for small-scale farmers also start with rough sketches just like these.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named engineer cannot be checked and may not exist. A document for teachers should not present an unverifiable named person as a real expert.</w:t>
            </w:r>
          </w:p>
          <w:p>
            <w:pPr>
              <w:spacing w:after="60" w:before="0"/>
            </w:pPr>
            <w:r>
              <w:rPr>
                <w:rFonts w:ascii="Arial" w:cs="Arial" w:eastAsia="Arial" w:hAnsi="Arial"/>
                <w:i/>
                <w:iCs/>
                <w:color w:val="555555"/>
                <w:sz w:val="15"/>
                <w:szCs w:val="15"/>
              </w:rPr>
              <w:t xml:space="preserve">Guideline: 9. Local and cultural accuracy  |  Type: local</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018</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Model Building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and how to design the best handle for any farming tool in Kenya.'</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and how to design the best handle for any farming tool in Kenya. Next lesson we put numbers on this: can we measure how much easier a longer handle makes it, using only a metre rule and some masses?'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Guideline 1 asks each lesson to end on a question that motivates the next. Lesson 1 closed with a promise but no question.</w:t>
            </w:r>
          </w:p>
          <w:p>
            <w:pPr>
              <w:spacing w:after="60" w:before="0"/>
            </w:pPr>
            <w:r>
              <w:rPr>
                <w:rFonts w:ascii="Arial" w:cs="Arial" w:eastAsia="Arial" w:hAnsi="Arial"/>
                <w:i/>
                <w:iCs/>
                <w:color w:val="555555"/>
                <w:sz w:val="15"/>
                <w:szCs w:val="15"/>
              </w:rPr>
              <w:t xml:space="preserve">Guideline: 1. Storyline and phenomenon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019</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hangs a 200 g mass (weight = 2 N) at 30 cm from the pivot on the LEFT side. The group's task: find a position on the RIGHT side where a 100 g mass (1 N) balances it.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hangs a 200 g mass (weight = 2 N) at 20 cm from the pivot on the LEFT side. The group's task: find a position on the RIGHT side where a 100 g mass (1 N) balances it (expected: about 40 cm from the pivot).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Check: 2 N × 30 cm = 60 N·cm, and a 1 N mass would need to sit 60 cm from the pivot, but the rule only extends 50 cm each side, so learners could never find the balance point. With 20 cm on the left, 2 N × 20 cm = 40 N·cm is balanced by 1 N × 40 cm, which is on the rule.</w:t>
            </w:r>
          </w:p>
          <w:p>
            <w:pPr>
              <w:spacing w:after="60" w:before="0"/>
            </w:pPr>
            <w:r>
              <w:rPr>
                <w:rFonts w:ascii="Arial" w:cs="Arial" w:eastAsia="Arial" w:hAnsi="Arial"/>
                <w:i/>
                <w:iCs/>
                <w:color w:val="555555"/>
                <w:sz w:val="15"/>
                <w:szCs w:val="15"/>
              </w:rPr>
              <w:t xml:space="preserve">Guideline: 8. Practical feasibility and safety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(torque, the second condition for equilibrium, levers). Also KICD Grade 10 General Science curriculum design, Strand 3.0, Sub-Strand 3.1 Turning Effect of Force.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020</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Predict Phase, teacherMoves</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Display the two jembe diagrams on the board (drawn or projected).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PACING (80 minutes): Predict 7, Observe 30, Explain 23, Driving Question Board 8, Model Building 12. Display the two jembe diagrams on the board (drawn or projected).</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five phases as written add up to a little over 80 minutes. A pacing line tells the teacher where the minutes are meant to go.</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021</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Cold-call THREE groups to read their claim aloud before transitioning to Phase 3.</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Cold-call THREE groups to read their claim aloud before transitioning to Phase 3. EXPECTED RESULTS: the first balance should come out near 40 cm (2 N × 20 cm = 40 N·cm = 1 N × 40 cm). Balanced rows normally agree within about 5 to 10 percent (for example 40 and 42 N·cm); bigger gaps usually mean the pivot is not at the rule's true balance point, a string loop has slipped or the pencil is rolling. COMMON MISCONCEPTION: 'the heavier side always goes down': ask a group to find a balanced trial in which the heavier mass is on the side that stays level. LOW-COST SUBSTITUTES: a plastic or wooden ruler balanced on a triangular wedge, or on a pencil taped to the desk, as pivot; small stones or sealed water bottles tied with string loops as masses (1 mL of water is about 1 g, so measure with a syringe or measuring cylinder, and check against a school balance if available).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practical had no expected values, no tolerance for real classroom data, no named misconception and no cheaper substitutes for slotted masses, which many partner schools do not have.</w:t>
            </w:r>
          </w:p>
          <w:p>
            <w:pPr>
              <w:spacing w:after="60" w:before="0"/>
            </w:pPr>
            <w:r>
              <w:rPr>
                <w:rFonts w:ascii="Arial" w:cs="Arial" w:eastAsia="Arial" w:hAnsi="Arial"/>
                <w:i/>
                <w:iCs/>
                <w:color w:val="555555"/>
                <w:sz w:val="15"/>
                <w:szCs w:val="15"/>
              </w:rPr>
              <w:t xml:space="preserve">Guideline: 5. Student thinking; 8. Practical feasibility and safety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022</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teacherMoves</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Distribute apparatus efficiently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ACCESS AND ROLES: give each learner a role (measurer, hanger, recorder, reporter) and rotate it; a learner who cannot handle small masses reads the scale and directs the placement; a learner with low vision can feel the balance by holding the rule at its centre, and may give the claim aloud instead of in writing. Distribute apparatus efficiently</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No accommodation for learners with special needs or different ways to show understanding was given for this hands-on lesson.</w:t>
            </w:r>
          </w:p>
          <w:p>
            <w:pPr>
              <w:spacing w:after="60" w:before="0"/>
            </w:pPr>
            <w:r>
              <w:rPr>
                <w:rFonts w:ascii="Arial" w:cs="Arial" w:eastAsia="Arial" w:hAnsi="Arial"/>
                <w:i/>
                <w:iCs/>
                <w:color w:val="555555"/>
                <w:sz w:val="15"/>
                <w:szCs w:val="15"/>
              </w:rPr>
              <w:t xml:space="preserve">Guideline: 12. Inclusion  |  Type: inclusion</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023</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Explain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For the two independent problems, circulate and check working — correct unit errors immediately.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For the two independent problems, circulate and check working — correct unit errors immediately. CER FRAME for the three-sentence jembe explanation: Claim = the answer to the question (for example, 'The long-handled jembe is easier because the same push gives a bigger moment'); Evidence = data or observations (for example 40 N × 1.2 m = 48 N·m compared with 40 N × 0.3 m = 12 N·m, and the class F × d table); Reasoning = the science idea that links them (M = F × d, so for the same F a larger d gives a larger moment; balance needs equal moments). If a learner mixes them up, ask: 'Is that your answer, your data or your science idea?' WORKED ANSWERS: 48 N·m and 12 N·m, so the long handle gives four times the moment.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strategy is called Claim-Evidence-Reasoning but gave the teacher no definitions or example of each part, and no answers for the worked example.</w:t>
            </w:r>
          </w:p>
          <w:p>
            <w:pPr>
              <w:spacing w:after="60" w:before="0"/>
            </w:pPr>
            <w:r>
              <w:rPr>
                <w:rFonts w:ascii="Arial" w:cs="Arial" w:eastAsia="Arial" w:hAnsi="Arial"/>
                <w:i/>
                <w:iCs/>
                <w:color w:val="555555"/>
                <w:sz w:val="15"/>
                <w:szCs w:val="15"/>
              </w:rPr>
              <w:t xml:space="preserve">Guideline: 5. Student thinking; 7. Sensemaking scaffolds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024</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Driving Question Board (DQB) Creation,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are exactly what Lessons 3 and 4 will investigate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are exactly what Lessons 4 and 5 will investigate (Lesson 3 first puts numbers on the pattern)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Two forces on the same beam and parallel forces are the topics of Lessons 4 and 5. Lesson 3 is about the moment equation, so the cross-reference was wrong.</w:t>
            </w:r>
          </w:p>
          <w:p>
            <w:pPr>
              <w:spacing w:after="60" w:before="0"/>
            </w:pPr>
            <w:r>
              <w:rPr>
                <w:rFonts w:ascii="Arial" w:cs="Arial" w:eastAsia="Arial" w:hAnsi="Arial"/>
                <w:i/>
                <w:iCs/>
                <w:color w:val="555555"/>
                <w:sz w:val="15"/>
                <w:szCs w:val="15"/>
              </w:rPr>
              <w:t xml:space="preserve">Guideline: 1. Storyline and phenomenon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025</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Model Building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Close by saying: 'In Lesson 3 we will investigate what happens when MORE THAN ONE force acts on the same beam — which is exactly what happens when a wheelbarrow carries a load of maize at a farm in Kisumu.'</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MODEL MAPPING AND LIMITS: the pencil pivot stands for the place where the blade meets the soil, a hanging mass for a force on the handle, and a distance on the rule for the distance from the pivot along the handle. Limits: the rule balances at rest and its own weight cancels because it is balanced at 50 cm, whereas digging is a moving action in which the soil's resistance keeps changing, so the model explains the effect of distance, not the whole digging motion. Close by saying: 'You measured a pattern and named it. In Lesson 3 we test it on a market balance, a seesaw and the jembe itself with real numbers. Can one equation really explain all three?'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closing question said Lesson 3 would investigate more than one force on a beam, but Lesson 3 is about the moment equation with worked problems (more forces come in Lessons 4 and 5). The new closing keeps a question that leads to Lesson 3 and the analogy now states how the rule maps onto the jembe, and where it stops being a good model.</w:t>
            </w:r>
          </w:p>
          <w:p>
            <w:pPr>
              <w:spacing w:after="60" w:before="0"/>
            </w:pPr>
            <w:r>
              <w:rPr>
                <w:rFonts w:ascii="Arial" w:cs="Arial" w:eastAsia="Arial" w:hAnsi="Arial"/>
                <w:i/>
                <w:iCs/>
                <w:color w:val="555555"/>
                <w:sz w:val="15"/>
                <w:szCs w:val="15"/>
              </w:rPr>
              <w:t xml:space="preserve">Guideline: 1. Storyline and phenomenon; 6. Models and analogies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026</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slo.knowledge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calculate the moments of anti-parallel forces; state and apply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state and apply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Moments of anti-parallel forces are taught in Lessons 4 and 5. Lesson 3 does not teach them, so listing them as a Lesson 3 outcome gave a prerequisite problem and a mismatch with the lesson activities.</w:t>
            </w:r>
          </w:p>
          <w:p>
            <w:pPr>
              <w:spacing w:after="60" w:before="0"/>
            </w:pPr>
            <w:r>
              <w:rPr>
                <w:rFonts w:ascii="Arial" w:cs="Arial" w:eastAsia="Arial" w:hAnsi="Arial"/>
                <w:i/>
                <w:iCs/>
                <w:color w:val="555555"/>
                <w:sz w:val="15"/>
                <w:szCs w:val="15"/>
              </w:rPr>
              <w:t xml:space="preserve">Guideline: 2. KICD alignment; 4. Sequence logic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027</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slo.purposeInStoryline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Lessons 1 and 2 established the puzzle (the jembe handle length changes effort) and generated qualitative observations and predictions. Lesson 3 is the formal EXPLAIN phase: learners now receive the scientific language and mathematical tools — M = F × d, the principle of moments, and rotational equilibrium — that transform their intuitive observations into a precise, testable explanation.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Lesson 1 raised the puzzle (the jembe handle length changes effort) and Lesson 2 gave measured evidence of the F × d pattern and first named it. Lesson 3 is the formal EXPLAIN lesson: learners compare the textbook definition with their own findings and practise the mathematical tools — M = F × d, the principle of moments, and rotational equilibrium — on new problems, which turns their measured pattern into a precise, testable explanation.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text said Lessons 1 and 2 gave only qualitative observations. Lesson 2 in fact collects numerical data and introduces M = F × d and the Principle of Moments. The new text matches what Lesson 2 does.</w:t>
            </w:r>
          </w:p>
          <w:p>
            <w:pPr>
              <w:spacing w:after="60" w:before="0"/>
            </w:pPr>
            <w:r>
              <w:rPr>
                <w:rFonts w:ascii="Arial" w:cs="Arial" w:eastAsia="Arial" w:hAnsi="Arial"/>
                <w:i/>
                <w:iCs/>
                <w:color w:val="555555"/>
                <w:sz w:val="15"/>
                <w:szCs w:val="15"/>
              </w:rPr>
              <w:t xml:space="preserve">Guideline: 4. Sequence logic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028</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Observe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1. Distribute devices or print packs. Write the three research questions on the board.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1. Distribute devices or print packs. Write the three research questions on the board. Remind learners that they found the pattern themselves in Lesson 2; the research is to compare the textbook wording and unit with their own words and note anything new (for example the term 'perpendicular distance').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Without this reminder the research task repeats Lesson 2 as if the formula were new.</w:t>
            </w:r>
          </w:p>
          <w:p>
            <w:pPr>
              <w:spacing w:after="60" w:before="0"/>
            </w:pPr>
            <w:r>
              <w:rPr>
                <w:rFonts w:ascii="Arial" w:cs="Arial" w:eastAsia="Arial" w:hAnsi="Arial"/>
                <w:i/>
                <w:iCs/>
                <w:color w:val="555555"/>
                <w:sz w:val="15"/>
                <w:szCs w:val="15"/>
              </w:rPr>
              <w:t xml:space="preserve">Guideline: 4. Sequence logic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029</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Explain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6 N bag of githeri</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6 N bag of maize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Githeri is a cooked dish, not something sold in a bag on a vendor's balance. Dried maize is what a market vendor actually weighs.</w:t>
            </w:r>
          </w:p>
          <w:p>
            <w:pPr>
              <w:spacing w:after="60" w:before="0"/>
            </w:pPr>
            <w:r>
              <w:rPr>
                <w:rFonts w:ascii="Arial" w:cs="Arial" w:eastAsia="Arial" w:hAnsi="Arial"/>
                <w:i/>
                <w:iCs/>
                <w:color w:val="555555"/>
                <w:sz w:val="15"/>
                <w:szCs w:val="15"/>
              </w:rPr>
              <w:t xml:space="preserve">Guideline: 9. Local and cultural accuracy  |  Type: local</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030</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Explain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githeri bag weighs 8 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bag of maize weighs 8 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change in the worked example (githeri is cooked food, not sold in bags on a balance).</w:t>
            </w:r>
          </w:p>
          <w:p>
            <w:pPr>
              <w:spacing w:after="60" w:before="0"/>
            </w:pPr>
            <w:r>
              <w:rPr>
                <w:rFonts w:ascii="Arial" w:cs="Arial" w:eastAsia="Arial" w:hAnsi="Arial"/>
                <w:i/>
                <w:iCs/>
                <w:color w:val="555555"/>
                <w:sz w:val="15"/>
                <w:szCs w:val="15"/>
              </w:rPr>
              <w:t xml:space="preserve">Guideline: 9. Local and cultural accuracy  |  Type: local</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031</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Explain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Cold-call 2 learners for answers; ask a third: 'Otieno, do you agree with that answer? Why?' Wait 10 seconds.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Cold-call 2 learners for answers; ask a third: 'Otieno, do you agree with that answer? Why?' Wait 10 seconds. (Answer: 5 N × 0.4 m = 2.0 N·m, and 8 N × d = 2.0 N·m, so d = 0.25 m.)</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mirror question had no answer for the teacher to check against.</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032</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Explain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SEGMENT 3: Write seesaw problem on board.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SEGMENT 3: Write seesaw problem on board. (Answer: 300 N × 1.5 m = 450 N·m, and 200 N × d = 450 N·m, so d = 2.25 m. The lighter child sits further out. The plank must be at least about 3.75 m long, so accept this as realistic for a large playground seesaw.)</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seesaw problem had no answer for the teacher; I recomputed it.</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033</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Explain Phase, teacherMoves</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Cold-call 2 learners to read their 'My Meaning' column aloud.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Cold-call 2 learners to read their 'My Meaning' column aloud. Learners may write 'My Meaning' in Kiswahili if that helps (pivot = egemeo, force = nguvu, distance = umbali, balance = mizani), with the English term written beside it.</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Gives English learners a way to make sense of the new terms in a home language while still learning the English science words.</w:t>
            </w:r>
          </w:p>
          <w:p>
            <w:pPr>
              <w:spacing w:after="60" w:before="0"/>
            </w:pPr>
            <w:r>
              <w:rPr>
                <w:rFonts w:ascii="Arial" w:cs="Arial" w:eastAsia="Arial" w:hAnsi="Arial"/>
                <w:i/>
                <w:iCs/>
                <w:color w:val="555555"/>
                <w:sz w:val="15"/>
                <w:szCs w:val="15"/>
              </w:rPr>
              <w:t xml:space="preserve">Guideline: 12. Inclusion  |  Type: inclusion</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034</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Explain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write the correct scientific term above it. Go.'</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write the correct scientific term above it. Go.' COMMON MISCONCEPTIONS TO LISTEN FOR: (1) 'the longer handle makes the force bigger' (the push is the same; the moment is bigger); (2) 'the heavier load always wins' (a lighter load far from the pivot can balance a heavier one near it); (3) writing a moment in joules: N·m looks like the joule, but a moment is a turning effect, not energy, so write N·m and do not convert it to joules.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Common misconceptions were not named for the teacher in this lesson. The note on N·m and joules is a real source of confusion: the SI Brochure states that the newton metre used for a moment of force is not called a joule.</w:t>
            </w:r>
          </w:p>
          <w:p>
            <w:pPr>
              <w:spacing w:after="60" w:before="0"/>
            </w:pPr>
            <w:r>
              <w:rPr>
                <w:rFonts w:ascii="Arial" w:cs="Arial" w:eastAsia="Arial" w:hAnsi="Arial"/>
                <w:i/>
                <w:iCs/>
                <w:color w:val="555555"/>
                <w:sz w:val="15"/>
                <w:szCs w:val="15"/>
              </w:rPr>
              <w:t xml:space="preserve">Guideline: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BIPM, The International System of Units (SI Brochure), 9th edition (2019), section on derived units with special names (joule and the moment of force).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035</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slo.skills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(steering wheels, jembe grip, door handles, tap spanners)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(steering wheels, tap and wheel spanners, bottle tops turned with finger and thumb)</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couple is two EQUAL forces in OPPOSITE directions, which gives pure turning with no net force. In digging, both hands push the same way (down and forward) and the ground pushes back on the blade, so the two-handed grip is a lever about a pivot, not a couple. Treating it as a couple contradicted the pivot model used in Lessons 1 to 3, 5 and 7, as the audit item noted. A door handle is pushed with one force about the hinge, so it is also not a couple.</w:t>
            </w:r>
          </w:p>
          <w:p>
            <w:pPr>
              <w:spacing w:after="60" w:before="0"/>
            </w:pPr>
            <w:r>
              <w:rPr>
                <w:rFonts w:ascii="Arial" w:cs="Arial" w:eastAsia="Arial" w:hAnsi="Arial"/>
                <w:i/>
                <w:iCs/>
                <w:color w:val="555555"/>
                <w:sz w:val="15"/>
                <w:szCs w:val="15"/>
              </w:rPr>
              <w:t xml:space="preserve">Guideline: 1. Storyline and phenomenon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(torque, the second condition for equilibrium, levers).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036</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slo.purposeInStoryline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In Lesson 3, learners established the Principle of Moments for a single force about a pivot. Lesson 4 extends this to systems where TWO forces act together to create rotation — a couple. This directly addresses why a farmer gripping the jembe with both hands at different positions creates a rotational effect, and why widening the grip (increasing d) reduces the effort needed. By the end of this lesson, learners can quantify the turning power of any two-handed or two-force system, building the conceptual bridge toward Lesson 5 (applications and equilibrium).</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In Lessons 2 and 3, learners established the Principle of Moments for forces acting about a pivot. Lesson 4 adds a second kind of turning effect: TWO equal forces in opposite directions (a couple), which turn an object without moving it sideways, as when we twist a steering wheel, a tap or a wheel spanner. The jembe itself stays a lever with an effort force about a pivot; learners test, and later explain, why a two-handed digging grip is NOT a couple (both hands push the same way). By the end of this lesson, learners can calculate the moment of a couple, building the bridge toward Lesson 5, where unequal anti-parallel forces about a pivot are compared by their net moment.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couple is two EQUAL forces in OPPOSITE directions, which gives pure turning with no net force. In digging, both hands push the same way (down and forward) and the ground pushes back on the blade, so the two-handed grip is a lever about a pivot, not a couple. Treating it as a couple contradicted the pivot model used in Lessons 1 to 3, 5 and 7, as the audit item noted. This record rewrites the storyline note so that the couple is kept as a separate idea and the jembe keeps its single-pivot model.</w:t>
            </w:r>
          </w:p>
          <w:p>
            <w:pPr>
              <w:spacing w:after="60" w:before="0"/>
            </w:pPr>
            <w:r>
              <w:rPr>
                <w:rFonts w:ascii="Arial" w:cs="Arial" w:eastAsia="Arial" w:hAnsi="Arial"/>
                <w:i/>
                <w:iCs/>
                <w:color w:val="555555"/>
                <w:sz w:val="15"/>
                <w:szCs w:val="15"/>
              </w:rPr>
              <w:t xml:space="preserve">Guideline: 1. Storyline and phenomenon; 4. Sequence logic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(torque, the second condition for equilibrium, levers). Also KICD Grade 10 General Science curriculum design, Strand 3.0, Sub-Strand 3.1 Turning Effect of Force.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037</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overview</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Learners begin by revisiting the jembe puzzle: the farmer uses TWO hands on the handle — what does each hand do, and why does spreading the hands apart make turning easier?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Learners begin with a new question linked to the jembe puzzle: the farmer uses TWO hands on the handle, but is that the same as two opposite pushes that twist something, as when we turn a steering wheel?</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couple is two EQUAL forces in OPPOSITE directions, which gives pure turning with no net force. In digging, both hands push the same way (down and forward) and the ground pushes back on the blade, so the two-handed grip is a lever about a pivot, not a couple. Treating it as a couple contradicted the pivot model used in Lessons 1 to 3, 5 and 7, as the audit item noted. </w:t>
            </w:r>
          </w:p>
          <w:p>
            <w:pPr>
              <w:spacing w:after="60" w:before="0"/>
            </w:pPr>
            <w:r>
              <w:rPr>
                <w:rFonts w:ascii="Arial" w:cs="Arial" w:eastAsia="Arial" w:hAnsi="Arial"/>
                <w:i/>
                <w:iCs/>
                <w:color w:val="555555"/>
                <w:sz w:val="15"/>
                <w:szCs w:val="15"/>
              </w:rPr>
              <w:t xml:space="preserve">Guideline: 1. Storyline and phenomenon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(torque, the second condition for equilibrium, levers).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038</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overview</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mapping this to real Kenyan tools — steering wheels on matatus, tap wrenches used by plumbers in Nairobi, and the two-handed jembe grip — updating the class Driving Question Board.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mapping this to real Kenyan tools — steering wheels on matatus and tap wrenches used by plumbers in Nairobi — and then testing the two-handed jembe grip against the definition of a couple (it is not one, because both hands push the same way), updating the class Driving Question Board.</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couple is two EQUAL forces in OPPOSITE directions, which gives pure turning with no net force. In digging, both hands push the same way (down and forward) and the ground pushes back on the blade, so the two-handed grip is a lever about a pivot, not a couple. Treating it as a couple contradicted the pivot model used in Lessons 1 to 3, 5 and 7, as the audit item noted. </w:t>
            </w:r>
          </w:p>
          <w:p>
            <w:pPr>
              <w:spacing w:after="60" w:before="0"/>
            </w:pPr>
            <w:r>
              <w:rPr>
                <w:rFonts w:ascii="Arial" w:cs="Arial" w:eastAsia="Arial" w:hAnsi="Arial"/>
                <w:i/>
                <w:iCs/>
                <w:color w:val="555555"/>
                <w:sz w:val="15"/>
                <w:szCs w:val="15"/>
              </w:rPr>
              <w:t xml:space="preserve">Guideline: 1. Storyline and phenomenon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(torque, the second condition for equilibrium, levers).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039</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Predict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Teacher connects to phenomenon: 'Remember our Kericho farmer — she uses BOTH hands on the jembe handle. Today we investigate what happens when two forces act together to make something spin.'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Teacher connects to the phenomenon: 'Our Kericho farmer also uses BOTH hands on the jembe handle. Today we investigate what happens when two opposite forces act together to make something spin, and in the end we will check whether the jembe grip is like that.'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couple is two EQUAL forces in OPPOSITE directions, which gives pure turning with no net force. In digging, both hands push the same way (down and forward) and the ground pushes back on the blade, so the two-handed grip is a lever about a pivot, not a couple. Treating it as a couple contradicted the pivot model used in Lessons 1 to 3, 5 and 7, as the audit item noted. </w:t>
            </w:r>
          </w:p>
          <w:p>
            <w:pPr>
              <w:spacing w:after="60" w:before="0"/>
            </w:pPr>
            <w:r>
              <w:rPr>
                <w:rFonts w:ascii="Arial" w:cs="Arial" w:eastAsia="Arial" w:hAnsi="Arial"/>
                <w:i/>
                <w:iCs/>
                <w:color w:val="555555"/>
                <w:sz w:val="15"/>
                <w:szCs w:val="15"/>
              </w:rPr>
              <w:t xml:space="preserve">Guideline: 1. Storyline and phenomenon; 4. Sequence logic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(torque, the second condition for equilibrium, levers).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040</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Predict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Bridge to phenomenon: 'Our Kericho farmer grips the jembe with both hands. Both hands exert force. Today we find out what two opposite forces do to a turning effect.'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Bridge to phenomenon: 'Our Kericho farmer grips the jembe with both hands. Today we find out what two opposite forces do to a turning effect, and at the end you decide whether the jembe grip is one of these.'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couple is two EQUAL forces in OPPOSITE directions, which gives pure turning with no net force. In digging, both hands push the same way (down and forward) and the ground pushes back on the blade, so the two-handed grip is a lever about a pivot, not a couple. Treating it as a couple contradicted the pivot model used in Lessons 1 to 3, 5 and 7, as the audit item noted. </w:t>
            </w:r>
          </w:p>
          <w:p>
            <w:pPr>
              <w:spacing w:after="60" w:before="0"/>
            </w:pPr>
            <w:r>
              <w:rPr>
                <w:rFonts w:ascii="Arial" w:cs="Arial" w:eastAsia="Arial" w:hAnsi="Arial"/>
                <w:i/>
                <w:iCs/>
                <w:color w:val="555555"/>
                <w:sz w:val="15"/>
                <w:szCs w:val="15"/>
              </w:rPr>
              <w:t xml:space="preserve">Guideline: 1. Storyline and phenomenon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(torque, the second condition for equilibrium, levers).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041</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Observe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(use positions: 10&amp;90, 20&amp;80, 30&amp;70, 40&amp;60 cm from pivot)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(use the marks 10 &amp; 90, 20 &amp; 80, 30 &amp; 70 and 40 &amp; 60 cm on the rule, so that the distance d between the two forces is 0.80, 0.60, 0.40 and 0.20 m)</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'10 and 90 cm from the pivot' cannot be right: the pivot is at 50 cm, so the marks are on the rule, and the number that matters (d, the distance between the two forces) was never stated and could be misread as distance from the pivot, the exact error the lesson warns about.</w:t>
            </w:r>
          </w:p>
          <w:p>
            <w:pPr>
              <w:spacing w:after="60" w:before="0"/>
            </w:pPr>
            <w:r>
              <w:rPr>
                <w:rFonts w:ascii="Arial" w:cs="Arial" w:eastAsia="Arial" w:hAnsi="Arial"/>
                <w:i/>
                <w:iCs/>
                <w:color w:val="555555"/>
                <w:sz w:val="15"/>
                <w:szCs w:val="15"/>
              </w:rPr>
              <w:t xml:space="preserve">Guideline: 3. Time and pacing; 8. Practical feasibility and safety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(torque, the second condition for equilibrium, levers).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042</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Observe Phase, learnerExperience</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Measure and record the turning effect (calculated as F × 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Observe and record how readily the rule starts to turn (for example rank the four set-ups from 1 = turns least to 4 = turns most) and calculate the moment F × d for each.</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turning effect cannot be 'measured' with spring balances and a rule; it can only be calculated. Asking learners to calculate and then call it a measurement made the discovery circular. Ranking what they see and then calculating lets the numbers be compared with the observation.</w:t>
            </w:r>
          </w:p>
          <w:p>
            <w:pPr>
              <w:spacing w:after="60" w:before="0"/>
            </w:pPr>
            <w:r>
              <w:rPr>
                <w:rFonts w:ascii="Arial" w:cs="Arial" w:eastAsia="Arial" w:hAnsi="Arial"/>
                <w:i/>
                <w:iCs/>
                <w:color w:val="555555"/>
                <w:sz w:val="15"/>
                <w:szCs w:val="15"/>
              </w:rPr>
              <w:t xml:space="preserve">Guideline: 8. Practical feasibility and safety  |  Type: pedagogy</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043</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Observe Phase, teacherMoves</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PART B: 1. Distribute materials and say: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ACCESS AND ROLES: give each learner a role (reader of balance A, reader of balance B, recorder, reporter) and rotate it; a learner who cannot pull a force meter reads and records instead, and may explain the result aloud or with a sketch rather than in writing. PART B: 1. Distribute materials and say:</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No accommodation or alternative way to show understanding was given for this practical.</w:t>
            </w:r>
          </w:p>
          <w:p>
            <w:pPr>
              <w:spacing w:after="60" w:before="0"/>
            </w:pPr>
            <w:r>
              <w:rPr>
                <w:rFonts w:ascii="Arial" w:cs="Arial" w:eastAsia="Arial" w:hAnsi="Arial"/>
                <w:i/>
                <w:iCs/>
                <w:color w:val="555555"/>
                <w:sz w:val="15"/>
                <w:szCs w:val="15"/>
              </w:rPr>
              <w:t xml:space="preserve">Guideline: 12. Inclusion  |  Type: inclusion</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044</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Observe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Cold-call 2 Group X and 2 Group Y reporters.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Cold-call 2 Group X and 2 Group Y reporters. EXPECTED DATA: Group X (F = 2 N on each balance): d = 0.80, 0.60, 0.40, 0.20 m gives F × d = 1.6, 1.2, 0.8, 0.4 N·m. Group Y (d = 0.40 m): F = 1, 2, 3 N gives 0.4, 0.8, 1.2 N·m. Both sketch graphs are straight lines through the origin. FEASIBILITY: use 5 N or 10 N spring balances; keep both pulls at right angles to the rule and read the balances as the rule starts to turn, because the angle changes once it rotates. If there are too few clamp stands or spring balances, hang the rule from a nail in a door frame or from a pole laid across two desks, or lay the rule flat on a smooth table with a nail or pin through its centre hole and pull horizontally; run Part B as two or three stations that groups rotate through, or let groups work from the expected-data table after seeing a demonstration.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teacher had no expected data to check groups against, and the apparatus (two spring balances and a clamp stand per group) is not available in many partner schools. These are low-cost alternatives and a way to run the practical with shared equipment.</w:t>
            </w:r>
          </w:p>
          <w:p>
            <w:pPr>
              <w:spacing w:after="60" w:before="0"/>
            </w:pPr>
            <w:r>
              <w:rPr>
                <w:rFonts w:ascii="Arial" w:cs="Arial" w:eastAsia="Arial" w:hAnsi="Arial"/>
                <w:i/>
                <w:iCs/>
                <w:color w:val="555555"/>
                <w:sz w:val="15"/>
                <w:szCs w:val="15"/>
              </w:rPr>
              <w:t xml:space="preserve">Guideline: 5. Student thinking; 8. Practical feasibility and safety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045</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Explain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couple is a pair of equal, parallel, antiparallel forces.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couple is a pair of equal forces acting in opposite directions (anti-parallel) along different lines of action.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'Equal, parallel, antiparallel' repeats itself and leaves out the essential condition that the lines of action do not coincide. The new wording agrees with the definition used in the demonstration and in the Final Explanation.</w:t>
            </w:r>
          </w:p>
          <w:p>
            <w:pPr>
              <w:spacing w:after="60" w:before="0"/>
            </w:pPr>
            <w:r>
              <w:rPr>
                <w:rFonts w:ascii="Arial" w:cs="Arial" w:eastAsia="Arial" w:hAnsi="Arial"/>
                <w:i/>
                <w:iCs/>
                <w:color w:val="555555"/>
                <w:sz w:val="15"/>
                <w:szCs w:val="15"/>
              </w:rPr>
              <w:t xml:space="preserve">Guideline: 2. KICD alignment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(torque, the second condition for equilibrium, levers).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046</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Explain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3. Affirm the pattern and write: τ = F × d. Say: 'This is the moment of a couple. Say it with me: moment of a couple equals F times 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3. Affirm the pattern and write: τ = F × d (you may also write M = F × d, as in Lessons 2 to 5). Say: 'This is the moment of a couple. Say it with me: moment of a couple equals F times d.' WATCH FOR the most common error: d for a couple is the perpendicular distance BETWEEN the two forces, not the distance from a pivot. A couple has the same moment about every point.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distance error was only described in the reflection after the lesson. Putting it in the Explain phase lets the teacher address it at once. The symbol τ was also new in this lesson while earlier lessons use M, so the note ties them together.</w:t>
            </w:r>
          </w:p>
          <w:p>
            <w:pPr>
              <w:spacing w:after="60" w:before="0"/>
            </w:pPr>
            <w:r>
              <w:rPr>
                <w:rFonts w:ascii="Arial" w:cs="Arial" w:eastAsia="Arial" w:hAnsi="Arial"/>
                <w:i/>
                <w:iCs/>
                <w:color w:val="555555"/>
                <w:sz w:val="15"/>
                <w:szCs w:val="15"/>
              </w:rPr>
              <w:t xml:space="preserve">Guideline: 5. Student thinking; 6. Models and analogies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(torque, the second condition for equilibrium, levers).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047</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Driving Question Board (DQB) Creation,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Class discusses briefly (teacher does not resolve — flags it for Lesson 5).</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Class discusses briefly; the teacher gives only one clue ('Which way does each hand push?') and flags the full answer for Lesson 5.</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5 now answers Kibii's question, so the teacher should give a clue but not the answer. The question is a good one and is kept.</w:t>
            </w:r>
          </w:p>
          <w:p>
            <w:pPr>
              <w:spacing w:after="60" w:before="0"/>
            </w:pPr>
            <w:r>
              <w:rPr>
                <w:rFonts w:ascii="Arial" w:cs="Arial" w:eastAsia="Arial" w:hAnsi="Arial"/>
                <w:i/>
                <w:iCs/>
                <w:color w:val="555555"/>
                <w:sz w:val="15"/>
                <w:szCs w:val="15"/>
              </w:rPr>
              <w:t xml:space="preserve">Guideline: 4. Sequence logic; 5. Student thinking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048</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Model Building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(1) a new annotated diagram showing the farmer's two hands on the jembe handle as a COUPLE — labelling Force F (left hand), Force F (right hand, opposite direction), perpendicular distance d between the hands, and the calculated moment of the couple τ = F × d; (2) a written caption: 'When the farmer grips the jembe with both hands spread wide apart, the couple moment = F × d. Increasing d (wider grip) increases the moment, making it easier to rotate the blade into the soil without changing how hard each hand pushes.' Teacher circulates and stamps/initials models that correctly show the couple annotation. Learners who finish early are challenged: 'On your model, show what happens to the couple moment if the farmer HALVES the distance between her hands — rewrite the caption for that scenario.'</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(1) a NEW second panel next to the jembe, titled 'Twisting: a couple', showing a steering wheel (or tap) with two equal force arrows in opposite directions, the perpendicular distance d between them, and the calculated moment of the couple M = F × d; (2) a written caption: 'A couple is two equal forces in opposite directions. Spreading the hands further apart increases d, so the moment M = F × d is larger without pushing harder. The jembe handle is different: the hands push the same way, so it stays a lever about the blade pivot.' Teacher circulates and stamps/initials models that correctly show the couple. Learners who finish early are challenged: 'Show what happens to the moment if the driver HALVES the distance between her hands — rewrite the caption for that case.'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couple is two EQUAL forces in OPPOSITE directions, which gives pure turning with no net force. In digging, both hands push the same way (down and forward) and the ground pushes back on the blade, so the two-handed grip is a lever about a pivot, not a couple. Treating it as a couple contradicted the pivot model used in Lessons 1 to 3, 5 and 7, as the audit item noted. The model now keeps the jembe (lever) and the couple as two separate panels, which is also how the analogy is used in Lesson 8.</w:t>
            </w:r>
          </w:p>
          <w:p>
            <w:pPr>
              <w:spacing w:after="60" w:before="0"/>
            </w:pPr>
            <w:r>
              <w:rPr>
                <w:rFonts w:ascii="Arial" w:cs="Arial" w:eastAsia="Arial" w:hAnsi="Arial"/>
                <w:i/>
                <w:iCs/>
                <w:color w:val="555555"/>
                <w:sz w:val="15"/>
                <w:szCs w:val="15"/>
              </w:rPr>
              <w:t xml:space="preserve">Guideline: 1. Storyline and phenomenon; 6. Models and analogies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(torque, the second condition for equilibrium, levers).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049</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Model Building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You should now have four layers: (1) single force moment, (2) Principle of Moments, (3) lever classification, (4) couple moment. Each layer explains MORE of why the Kericho farmer's jembe handle length matters. Next lesson we bring it all together to explain the FULL phenomenon.'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You should now have four layers: (1) the moment of a single force, (2) the Principle of Moments with numbers, (3) the jembe as a lever about a pivot, (4) a separate panel for the couple. The first three explain why the Kericho farmer's handle length matters; the couple panel shows a different way of turning something. Next lesson: what if the two forces are NOT equal? How do we decide which way the object turns? We will calculate it.'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'Lever classification' was never taught in Lessons 1 to 3, so the cross-reference was wrong. The closing line also said the next lesson would explain the full phenomenon, but Lesson 5 is numerical practice with unequal forces; the new ending is a question that leads to it.</w:t>
            </w:r>
          </w:p>
          <w:p>
            <w:pPr>
              <w:spacing w:after="60" w:before="0"/>
            </w:pPr>
            <w:r>
              <w:rPr>
                <w:rFonts w:ascii="Arial" w:cs="Arial" w:eastAsia="Arial" w:hAnsi="Arial"/>
                <w:i/>
                <w:iCs/>
                <w:color w:val="555555"/>
                <w:sz w:val="15"/>
                <w:szCs w:val="15"/>
              </w:rPr>
              <w:t xml:space="preserve">Guideline: 1. Storyline and phenomenon; 4. Sequence logic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050</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teacherReflection</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(3) PHENOMENON CONNECTION — When learners updated the DQB, how many correctly identified the two-handed jembe grip as a couple versus a single-force moment? If fewer than half connected it, the bridge between the investigation and the phenomenon may need a more explicit teacher-facilitated link at the start of Lesson 5.</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(3) PHENOMENON CONNECTION — When learners updated the DQB, how many asked whether the two-handed jembe grip is a couple, and how many simply assumed that it is? (It is not: both hands push the same way.) If many assumed it is, open Lesson 5 by asking 'Which way does each hand push?'.</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couple is two EQUAL forces in OPPOSITE directions, which gives pure turning with no net force. In digging, both hands push the same way (down and forward) and the ground pushes back on the blade, so the two-handed grip is a lever about a pivot, not a couple. Treating it as a couple contradicted the pivot model used in Lessons 1 to 3, 5 and 7, as the audit item noted. </w:t>
            </w:r>
          </w:p>
          <w:p>
            <w:pPr>
              <w:spacing w:after="60" w:before="0"/>
            </w:pPr>
            <w:r>
              <w:rPr>
                <w:rFonts w:ascii="Arial" w:cs="Arial" w:eastAsia="Arial" w:hAnsi="Arial"/>
                <w:i/>
                <w:iCs/>
                <w:color w:val="555555"/>
                <w:sz w:val="15"/>
                <w:szCs w:val="15"/>
              </w:rPr>
              <w:t xml:space="preserve">Guideline: 1. Storyline and phenomenon;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(torque, the second condition for equilibrium, levers).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051</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teacherReflection</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(tap wrenches, steering wheels, bicycle pedals on a crank, sufuria lid handles)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(tap wrenches, steering wheels, bottle tops turned with finger and thumb, a wheel spanner)</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Bicycle pedals are pushed one at a time and a sufuria lid handle is lifted with one force, so neither is a couple. Finger-and-thumb on a bottle top and a wheel spanner pushed by two hands are.</w:t>
            </w:r>
          </w:p>
          <w:p>
            <w:pPr>
              <w:spacing w:after="60" w:before="0"/>
            </w:pPr>
            <w:r>
              <w:rPr>
                <w:rFonts w:ascii="Arial" w:cs="Arial" w:eastAsia="Arial" w:hAnsi="Arial"/>
                <w:i/>
                <w:iCs/>
                <w:color w:val="555555"/>
                <w:sz w:val="15"/>
                <w:szCs w:val="15"/>
              </w:rPr>
              <w:t xml:space="preserve">Guideline: 1. Storyline and phenomenon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(torque, the second condition for equilibrium, levers).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052</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summaryTablePrompt.learned</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Learners learned that a COUPLE is a pair of equal, parallel, antiparallel forces whose lines of action do not coincide.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Learners learned that a COUPLE is a pair of equal forces acting in opposite directions (anti-parallel) along different lines of action.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Same wording fix as in the Explain phase.</w:t>
            </w:r>
          </w:p>
          <w:p>
            <w:pPr>
              <w:spacing w:after="60" w:before="0"/>
            </w:pPr>
            <w:r>
              <w:rPr>
                <w:rFonts w:ascii="Arial" w:cs="Arial" w:eastAsia="Arial" w:hAnsi="Arial"/>
                <w:i/>
                <w:iCs/>
                <w:color w:val="555555"/>
                <w:sz w:val="15"/>
                <w:szCs w:val="15"/>
              </w:rPr>
              <w:t xml:space="preserve">Guideline: 2. KICD alignment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(torque, the second condition for equilibrium, levers).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053</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summaryTablePrompt.learned</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matatu steering wheel, a pipe wrench used by a Kisumu plumber, and the two-handed jembe grip.</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matatu steering wheel, a pipe wrench used by a Kisumu plumber, and a wheel spanner. The two-handed jembe grip is not a couple because both hands push the same way.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couple is two EQUAL forces in OPPOSITE directions, which gives pure turning with no net force. In digging, both hands push the same way (down and forward) and the ground pushes back on the blade, so the two-handed grip is a lever about a pivot, not a couple. Treating it as a couple contradicted the pivot model used in Lessons 1 to 3, 5 and 7, as the audit item noted. </w:t>
            </w:r>
          </w:p>
          <w:p>
            <w:pPr>
              <w:spacing w:after="60" w:before="0"/>
            </w:pPr>
            <w:r>
              <w:rPr>
                <w:rFonts w:ascii="Arial" w:cs="Arial" w:eastAsia="Arial" w:hAnsi="Arial"/>
                <w:i/>
                <w:iCs/>
                <w:color w:val="555555"/>
                <w:sz w:val="15"/>
                <w:szCs w:val="15"/>
              </w:rPr>
              <w:t xml:space="preserve">Guideline: 1. Storyline and phenomenon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(torque, the second condition for equilibrium, levers).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054</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summaryTablePrompt.explained</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Kericho farmer's two-handed jembe grip forms a couple. By spreading her hands further apart (increasing d), she increases the moment of the couple (τ = F × d) without pushing harder (F unchanged). This greater rotational effect drives the blade into the soil more powerfully. This explains why widening the grip — or lengthening the handle — reduces the perceived effort needed to turn the jembe.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couple turns an object without moving it sideways, and its moment is F × d, where d is the distance between the two forces. A driver who spreads her hands further apart on a steering wheel increases d, and so the moment, without pushing harder. The Kericho farmer's two-handed jembe grip is different: both hands push the same way, so it is not a couple, and the jembe is still explained as a lever about a pivot (Lessons 2 and 3): a longer handle gives a larger moment for the same effort. Both ideas show that where forces act decides the turning effect.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couple is two EQUAL forces in OPPOSITE directions, which gives pure turning with no net force. In digging, both hands push the same way (down and forward) and the ground pushes back on the blade, so the two-handed grip is a lever about a pivot, not a couple. Treating it as a couple contradicted the pivot model used in Lessons 1 to 3, 5 and 7, as the audit item noted. This is the sentence that fed the Summary Table, so the fix also corrects the table teachers hand to learners.</w:t>
            </w:r>
          </w:p>
          <w:p>
            <w:pPr>
              <w:spacing w:after="60" w:before="0"/>
            </w:pPr>
            <w:r>
              <w:rPr>
                <w:rFonts w:ascii="Arial" w:cs="Arial" w:eastAsia="Arial" w:hAnsi="Arial"/>
                <w:i/>
                <w:iCs/>
                <w:color w:val="555555"/>
                <w:sz w:val="15"/>
                <w:szCs w:val="15"/>
              </w:rPr>
              <w:t xml:space="preserve">Guideline: 1. Storyline and phenomenon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(torque, the second condition for equilibrium, levers).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055</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slo.purposeInStoryline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In Lesson 4 learners gathered evidence that anti-parallel forces can create opposing moments on a beam or tool. In this lesson they move from observation to precise quantitative reasoning: they use the moment formula (M = F × d) to calculate clockwise and anticlockwise moments for paired forces acting on objects they already know — a jembe handle, a matatu door handle, an ox-cart axle, and a steering wheel.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In Lesson 4 learners met equal anti-parallel forces (a couple), which turn an object without moving it sideways. In this lesson the forces are unequal and act about a pivot, so learners use the moment formula (M = F × d) to calculate clockwise and anticlockwise moments, find the net moment and decide which way the object turns, for objects they already know — a jembe handle, a hinged matatu door and an ox-drawn cart crossbar.</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4 showed a couple (equal forces, moments in the SAME direction), not 'opposing moments'. The old text mixed these up.</w:t>
            </w:r>
          </w:p>
          <w:p>
            <w:pPr>
              <w:spacing w:after="60" w:before="0"/>
            </w:pPr>
            <w:r>
              <w:rPr>
                <w:rFonts w:ascii="Arial" w:cs="Arial" w:eastAsia="Arial" w:hAnsi="Arial"/>
                <w:i/>
                <w:iCs/>
                <w:color w:val="555555"/>
                <w:sz w:val="15"/>
                <w:szCs w:val="15"/>
              </w:rPr>
              <w:t xml:space="preserve">Guideline: 4. Sequence logic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(torque, the second condition for equilibrium, levers).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056</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overview</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while friction at the blade applies 20 N just 0.1 m from the pivot on the other side, will the jembe rotate?'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while the soil pushes back on the blade with 20 N just 0.1 m from the pivot, on the same side as the grip, will the jembe rotate?'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downward push at 0.8 m on one side of a pivot and an upward push on the OTHER side turn the object the SAME way, so the moments would add up (42 N·m), not subtract (38 N·m). The numbers in the lesson (net 38 N·m) only work if the soil force is on the same side as the grip. The same wording is fixed in the Final Explanation.</w:t>
            </w:r>
          </w:p>
          <w:p>
            <w:pPr>
              <w:spacing w:after="60" w:before="0"/>
            </w:pPr>
            <w:r>
              <w:rPr>
                <w:rFonts w:ascii="Arial" w:cs="Arial" w:eastAsia="Arial" w:hAnsi="Arial"/>
                <w:i/>
                <w:iCs/>
                <w:color w:val="555555"/>
                <w:sz w:val="15"/>
                <w:szCs w:val="15"/>
              </w:rPr>
              <w:t xml:space="preserve">Guideline: 8. Practical feasibility and safety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(torque, the second condition for equilibrium, levers).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057</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overview</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Kenyan contexts: ox-cart axle in the Rift Valley, matatu door handle, steering wheel)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Kenyan contexts: a jembe lever, a hinged matatu door, an ox-drawn cart crossbar in the Rift Valley)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three problem sets actually in the lesson; steering wheel is no longer used as a problem set.</w:t>
            </w:r>
          </w:p>
          <w:p>
            <w:pPr>
              <w:spacing w:after="60" w:before="0"/>
            </w:pPr>
            <w:r>
              <w:rPr>
                <w:rFonts w:ascii="Arial" w:cs="Arial" w:eastAsia="Arial" w:hAnsi="Arial"/>
                <w:i/>
                <w:iCs/>
                <w:color w:val="555555"/>
                <w:sz w:val="15"/>
                <w:szCs w:val="15"/>
              </w:rPr>
              <w:t xml:space="preserve">Guideline: 1. Storyline and phenomenon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058</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overview</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ners per problem set and enforcing a 30-second wait time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ners per problem set and enforcing a 10-second wait time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30-second wait after every cold-call would use about ten minutes of a 40-minute lesson. Ten seconds still gives thinking time.</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059</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Predict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soil resists the blade with an upward force of 20 N acting only 0.10 m from the same pivot.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soil resists the blade with an upward force of 20 N acting only 0.10 m from the same pivot, on the same side of the pivot as Kamau's grip.</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Needed for the net moment to be 38 N·m (see the overview record).</w:t>
            </w:r>
          </w:p>
          <w:p>
            <w:pPr>
              <w:spacing w:after="60" w:before="0"/>
            </w:pPr>
            <w:r>
              <w:rPr>
                <w:rFonts w:ascii="Arial" w:cs="Arial" w:eastAsia="Arial" w:hAnsi="Arial"/>
                <w:i/>
                <w:iCs/>
                <w:color w:val="555555"/>
                <w:sz w:val="15"/>
                <w:szCs w:val="15"/>
              </w:rPr>
              <w:t xml:space="preserve">Guideline: 8. Practical feasibility and safety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(torque, the second condition for equilibrium, levers).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060</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Predict Phase, teacherMoves</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Display the jembe diagram with labelled forces and distances.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Display the jembe diagram with labelled forces and distances. Draw the grip on the LEFT of the pivot P, so that Kamau's downward push turns the jembe anticlockwise and the soil's upward push turns it clockwise (this matches the answers below). PACING (40 minutes): Predict 4, Observe 17 (Set A 6, Set B 5, Set C 6, each including its cold-calls), Explain 8, Driving Question Board 5, Model Building 5.</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direction of each moment depends on the picture, and the lesson later says the effort is anticlockwise, so the diagram has to be drawn that way. The pacing line fits the five phases into 40 minutes, since with 30-second waits the phases added up to well over 40.</w:t>
            </w:r>
          </w:p>
          <w:p>
            <w:pPr>
              <w:spacing w:after="60" w:before="0"/>
            </w:pPr>
            <w:r>
              <w:rPr>
                <w:rFonts w:ascii="Arial" w:cs="Arial" w:eastAsia="Arial" w:hAnsi="Arial"/>
                <w:i/>
                <w:iCs/>
                <w:color w:val="555555"/>
                <w:sz w:val="15"/>
                <w:szCs w:val="15"/>
              </w:rPr>
              <w:t xml:space="preserve">Guideline: 3. Time and pacing; 5. Student thinking  |  Type: timing</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061</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Predict Phase, teacherMoves</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Do NOT correct answers yet — record both predictions on the board under the heading PREDICTIONS so the class can revisit them after calculation.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Do NOT correct answers yet — record both predictions on the board under the heading PREDICTIONS so the class can revisit them after calculation. LISTEN FOR: most learners will say the jembe turns the way Kamau pushes, often because 'his push is bigger' (50 N against 20 N); stronger answers add 'and his push is much further from the pivot'. Kiswahili: clockwise = kwa mwelekeo wa saa, anticlockwise = kinyume cha mwelekeo wa saa (check against your school's textbook).</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Gives the teacher expected answers and a language support for the direction words, which are new to many learners in English.</w:t>
            </w:r>
          </w:p>
          <w:p>
            <w:pPr>
              <w:spacing w:after="60" w:before="0"/>
            </w:pPr>
            <w:r>
              <w:rPr>
                <w:rFonts w:ascii="Arial" w:cs="Arial" w:eastAsia="Arial" w:hAnsi="Arial"/>
                <w:i/>
                <w:iCs/>
                <w:color w:val="555555"/>
                <w:sz w:val="15"/>
                <w:szCs w:val="15"/>
              </w:rPr>
              <w:t xml:space="preserve">Guideline: 5. Student thinking; 12. Inclusion  |  Type: pedagogy</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062</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Predict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 direction of rotation.' WAIT 30 seconds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 direction of rotation.' WAIT 10 seconds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30-second silent wait after every cold-call would use about ten minutes of a 40-minute lesson. Ten seconds still gives thinking time.</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063</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Predict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do you think is bigger?' WAIT 30 seconds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do you think is bigger?' WAIT 10 seconds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30-second silent wait after every cold-call would use about ten minutes of a 40-minute lesson. Ten seconds still gives thinking time.</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064</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Observe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conductor pushes a matatu sliding door FORWARD with 35 N at a point 0.60 m from the hinge, while a stiff spring pulls it BACK with 15 N at a point 0.40 m from the same hinge. Calculate the net moment about the hinge. In which direction does the door move?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conductor pushes the hinged back door of a matatu OPEN with 35 N at a point 0.60 m from the hinge, while a stiff closing spring pulls it back with 15 N at a point 0.40 m from the same hinge. Calculate the net moment about the hinge. In which direction does the door swing?</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sliding door does not turn about a hinge, so a moment about a hinge makes no sense for it. A hinged back door fits the problem.</w:t>
            </w:r>
          </w:p>
          <w:p>
            <w:pPr>
              <w:spacing w:after="60" w:before="0"/>
            </w:pPr>
            <w:r>
              <w:rPr>
                <w:rFonts w:ascii="Arial" w:cs="Arial" w:eastAsia="Arial" w:hAnsi="Arial"/>
                <w:i/>
                <w:iCs/>
                <w:color w:val="555555"/>
                <w:sz w:val="15"/>
                <w:szCs w:val="15"/>
              </w:rPr>
              <w:t xml:space="preserve">Guideline: 8. Practical feasibility and safety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(torque, the second condition for equilibrium, levers).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065</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Observe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Two oxen yoked to a cart apply horizontal forces to a crossbar of length 1.20 m. Ox A (left) pulls FORWARD with 400 N at one end. Ox B (right) pulls BACKWARD with 300 N at the other end. The pivot is at the midpoint of the crossbar. Calculate: (i) moment due to Ox A, (ii) moment due to Ox B, (iii) net moment, (iv) direction the cart axle tends to rotate.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Two oxen are yoked to the two ends of a cart crossbar of length 1.20 m. Both pull FORWARD, but Ox A (left) pulls with 400 N and Ox B (right) pulls with 300 N. The pole of the cart joins the crossbar at its midpoint, which we take as the pivot. Calculate: (i) moment due to Ox A, (ii) moment due to Ox B, (iii) net moment, (iv) the direction the crossbar tends to turn (towards the stronger or the weaker ox?).</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Oxen do not pull backwards against each other when pulling a cart, so the problem was unrealistic. With both pulling forward, unequal pulls at the two ends still give opposite moments about the midpoint (240 N·m and 180 N·m, net 60 N·m), so the same calculation is kept and the situation is real: the cart veers towards the weaker ox.</w:t>
            </w:r>
          </w:p>
          <w:p>
            <w:pPr>
              <w:spacing w:after="60" w:before="0"/>
            </w:pPr>
            <w:r>
              <w:rPr>
                <w:rFonts w:ascii="Arial" w:cs="Arial" w:eastAsia="Arial" w:hAnsi="Arial"/>
                <w:i/>
                <w:iCs/>
                <w:color w:val="555555"/>
                <w:sz w:val="15"/>
                <w:szCs w:val="15"/>
              </w:rPr>
              <w:t xml:space="preserve">Guideline: 8. Practical feasibility and safety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(torque, the second condition for equilibrium, levers).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066</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Observe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Total observe phase: approximately 15 minutes.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Total observe phase: about 17 minutes (see the pacing line in Predict). Ask 3 or 4 learners per set, not more, so each set stays within its time. ANSWER KEY. Set A: effort 50 N × 0.80 m = 40 N·m anticlockwise; soil 20 N × 0.10 m = 2 N·m clockwise; net 38 N·m anticlockwise, so the jembe turns anticlockwise and Kamau's moment is 20 times the soil's; with the grip 0.20 m closer (d = 0.60 m) the effort moment is 30 N·m and the net 28 N·m. Set B: 35 N × 0.60 m = 21 N·m (opening) and 15 N × 0.40 m = 6 N·m (closing), net 15 N·m, so the door swings open. Set C: 400 N × 0.60 m = 240 N·m and 300 N × 0.60 m = 180 N·m, net 60 N·m in the direction of Ox A's moment, so the crossbar and cart turn towards the weaker ox (Ox B).</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lesson had no answers for any of the three problem sets and its time did not add up. I recomputed all three.</w:t>
            </w:r>
          </w:p>
          <w:p>
            <w:pPr>
              <w:spacing w:after="60" w:before="0"/>
            </w:pPr>
            <w:r>
              <w:rPr>
                <w:rFonts w:ascii="Arial" w:cs="Arial" w:eastAsia="Arial" w:hAnsi="Arial"/>
                <w:i/>
                <w:iCs/>
                <w:color w:val="555555"/>
                <w:sz w:val="15"/>
                <w:szCs w:val="15"/>
              </w:rPr>
              <w:t xml:space="preserve">Guideline: 3. Time and pacing; 5. Student thinking; 13. Teacher usability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067</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Observe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tion is Kamau's moment?' WAIT 30 seconds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tion is Kamau's moment?' WAIT 10 seconds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30-second silent wait after every cold-call would use about ten minutes of a 40-minute lesson. Ten seconds still gives thinking time.</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068</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Observe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Zawadi? Why or why not?' WAIT 30 seconds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Zawadi? Why or why not?' WAIT 10 seconds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30-second silent wait after every cold-call would use about ten minutes of a 40-minute lesson. Ten seconds still gives thinking time.</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069</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Explain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labelled both moments as 'clockwise' for a steering wheel turned by two hands in opposite directions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labelled both moments as 'clockwise' for the matatu door in Set B, although the conductor's push and the spring turn the door in opposite directions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For a steering wheel turned by two hands pushing in opposite directions, both moments really are in the same direction (that is a couple), so the 'wrong' solution was actually right. The deliberately wrong solution must be about a case where the two moments oppose each other.</w:t>
            </w:r>
          </w:p>
          <w:p>
            <w:pPr>
              <w:spacing w:after="60" w:before="0"/>
            </w:pPr>
            <w:r>
              <w:rPr>
                <w:rFonts w:ascii="Arial" w:cs="Arial" w:eastAsia="Arial" w:hAnsi="Arial"/>
                <w:i/>
                <w:iCs/>
                <w:color w:val="555555"/>
                <w:sz w:val="15"/>
                <w:szCs w:val="15"/>
              </w:rPr>
              <w:t xml:space="preserve">Guideline: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(torque, the second condition for equilibrium, levers).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070</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Explain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Repeat for Error Autopsy Problem 2 (wrong distance used — slant length of force arrow instead of perpendicular distance to pivot).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Repeat for Error Autopsy Problem 2 (wrong distance used — slant length of force arrow instead of perpendicular distance to pivot). SIGN RULE TO TEACH: decide the direction by asking which way each force would turn the object about the pivot if it acted alone. Two anti-parallel forces on OPPOSITE sides of the pivot turn the object the SAME way, so their moments add (when they are equal this is a couple, as in the steering wheel). Forces on the SAME side of the pivot that point opposite ways turn it in OPPOSITE ways, so subtract. Then say: 'In Lesson 4 Kibii asked whether the two-handed jembe grip is a couple. Which way does each hand push?' Learners should reach: both hands push the same way, so the forces are parallel, not opposite, and the jembe is treated as a lever about the blade pivot, as in Set A. A couple needs two equal forces in opposite directions.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Learners need an explicit rule for deciding when moments add and when they subtract; this is where most sign mistakes come from. It also answers the question left open in Lesson 4.</w:t>
            </w:r>
          </w:p>
          <w:p>
            <w:pPr>
              <w:spacing w:after="60" w:before="0"/>
            </w:pPr>
            <w:r>
              <w:rPr>
                <w:rFonts w:ascii="Arial" w:cs="Arial" w:eastAsia="Arial" w:hAnsi="Arial"/>
                <w:i/>
                <w:iCs/>
                <w:color w:val="555555"/>
                <w:sz w:val="15"/>
                <w:szCs w:val="15"/>
              </w:rPr>
              <w:t xml:space="preserve">Guideline: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(torque, the second condition for equilibrium, levers).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071</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Explain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 — silent, individual.' WAIT 30 seconds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 — silent, individual.' WAIT 10 seconds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30-second silent wait after every cold-call would use about ten minutes of a 40-minute lesson. Ten seconds still gives thinking time.</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072</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Explain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uma, what is the error?' WAIT 30 seconds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uma, what is the error?' WAIT 10 seconds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30-second silent wait after every cold-call would use about ten minutes of a 40-minute lesson. Ten seconds still gives thinking time.</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073</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Explain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eads to a wrong answer?' WAIT 30 seconds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eads to a wrong answer?' WAIT 10 seconds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30-second silent wait after every cold-call would use about ten minutes of a 40-minute lesson. Ten seconds still gives thinking time.</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074</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Explain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using your calculation.' WAIT 30 seconds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using your calculation.' WAIT 10 seconds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30-second silent wait after every cold-call would use about ten minutes of a 40-minute lesson. Ten seconds still gives thinking time.</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075</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Driving Question Board (DQB) Creation,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These wonder questions will guide Lessons 6 and 7 where we look at real applications — bridges, wheelbarrows, and the steering on a Rift Valley bus.'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These wonder questions will guide Lesson 6, where we look for real applications around our school and in video clips, and Lesson 7, where we pull all the evidence together.'</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6 is a school walk-around and video clips (gates, taps, pliers, cranes, brakes), not bridges and buses, and Lesson 7 is the consolidation lesson.</w:t>
            </w:r>
          </w:p>
          <w:p>
            <w:pPr>
              <w:spacing w:after="60" w:before="0"/>
            </w:pPr>
            <w:r>
              <w:rPr>
                <w:rFonts w:ascii="Arial" w:cs="Arial" w:eastAsia="Arial" w:hAnsi="Arial"/>
                <w:i/>
                <w:iCs/>
                <w:color w:val="555555"/>
                <w:sz w:val="15"/>
                <w:szCs w:val="15"/>
              </w:rPr>
              <w:t xml:space="preserve">Guideline: 1. Storyline and phenomenon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076</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teacherReflection</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Were the 30-second wait times observed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Were the 10-second wait times observed</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changed wait time.</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077</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summaryTablePrompt.learned</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For anti-parallel forces, the moments act in opposite directions; the net moment determines which way the object rotates.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When forces turn an object in opposite directions about a pivot, the net moment (the difference) decides which way it rotates; when they turn it the same way, as the two forces of a couple do, the moments add.</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Anti-parallel forces on opposite sides of a pivot give moments in the SAME direction (they add), so 'anti-parallel forces: moments act in opposite directions' is not true in general. It depends on which side of the pivot each force acts.</w:t>
            </w:r>
          </w:p>
          <w:p>
            <w:pPr>
              <w:spacing w:after="60" w:before="0"/>
            </w:pPr>
            <w:r>
              <w:rPr>
                <w:rFonts w:ascii="Arial" w:cs="Arial" w:eastAsia="Arial" w:hAnsi="Arial"/>
                <w:i/>
                <w:iCs/>
                <w:color w:val="555555"/>
                <w:sz w:val="15"/>
                <w:szCs w:val="15"/>
              </w:rPr>
              <w:t xml:space="preserve">Guideline: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(torque, the second condition for equilibrium, levers).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078</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slo.purposeInStoryline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calculated moments mathematically, and balanced anti-parallel forces on a metre rule.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balanced masses on a metre rule, calculated moments, and met couples and anti-parallel forces.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2 balanced masses on the rule, Lesson 4 used spring balances on a couple, and Lesson 5 calculated net moments. The old sentence attached the metre-rule balancing to 'anti-parallel forces', which is not what Lesson 2 did.</w:t>
            </w:r>
          </w:p>
          <w:p>
            <w:pPr>
              <w:spacing w:after="60" w:before="0"/>
            </w:pPr>
            <w:r>
              <w:rPr>
                <w:rFonts w:ascii="Arial" w:cs="Arial" w:eastAsia="Arial" w:hAnsi="Arial"/>
                <w:i/>
                <w:iCs/>
                <w:color w:val="555555"/>
                <w:sz w:val="15"/>
                <w:szCs w:val="15"/>
              </w:rPr>
              <w:t xml:space="preserve">Guideline: 4. Sequence logic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079</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Predict Phase, teacherMoves</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 distributes the Walk-Around Observation Guide and reads aloud the five column headings: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PACING (80 minutes): Predict 8, Observe 30, Explain 24, Driving Question Board 8, Model Building 10. T first explains the words used on the guide: EFFORT is the force you apply (a push or pull); LOAD is the force you are working against (the weight of the object or the resistance of the soil); PIVOT is the fixed point it turns about; EFFORT ARM is the perpendicular distance from the pivot to the line of your effort. Kiswahili: nguvu (effort, force), mzigo (load), egemeo (pivot). T distributes the Walk-Around Observation Guide and reads aloud the five column headings:</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guide asks learners to label effort, load, pivot and effort arm, but 'load' and 'effort arm' were never taught in Lessons 1 to 5, so learners meet vocabulary they are expected to use immediately. A 30-second plain-language explanation fixes this. The pacing line is needed because the phases add up to more than 80 minutes as written.</w:t>
            </w:r>
          </w:p>
          <w:p>
            <w:pPr>
              <w:spacing w:after="60" w:before="0"/>
            </w:pPr>
            <w:r>
              <w:rPr>
                <w:rFonts w:ascii="Arial" w:cs="Arial" w:eastAsia="Arial" w:hAnsi="Arial"/>
                <w:i/>
                <w:iCs/>
                <w:color w:val="555555"/>
                <w:sz w:val="15"/>
                <w:szCs w:val="15"/>
              </w:rPr>
              <w:t xml:space="preserve">Guideline: 4. Sequence logic; 12. Inclusion  |  Type: pedagogy</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080</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Observe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 circulates between groups throughout the 25 minutes, spending approximately 5 minutes per group zone.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 circulates between groups throughout the 25 minutes, spending about 2 minutes with each group so that every group is visited once (in a very large class ask a colleague to help).</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Five minutes per group is impossible: with ten groups it would take 50 minutes of a 25-minute walk-around.</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081</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Observe Phase, teacherMoves</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 says on return: 'Find your seats — you have 5 minutes to choose the TWO best examples from your guide to present to the class.'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 says on return: 'Find your seats — you have 5 minutes to choose the ONE best example from your guide to present to the class.' ACCESS: choose a route with a level path; a learner who cannot walk the whole route works with a pre-chosen set of objects near the classroom (door, window stay, tap, desk lid) and any learner may present by sketch, aloud or in a written note; group talk may be in Kiswahili first.</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Ten groups each presenting two examples for two minutes would take about 40 minutes. One example for one minute each fits the lesson. The same record adds an access note for learners with limited mobility.</w:t>
            </w:r>
          </w:p>
          <w:p>
            <w:pPr>
              <w:spacing w:after="60" w:before="0"/>
            </w:pPr>
            <w:r>
              <w:rPr>
                <w:rFonts w:ascii="Arial" w:cs="Arial" w:eastAsia="Arial" w:hAnsi="Arial"/>
                <w:i/>
                <w:iCs/>
                <w:color w:val="555555"/>
                <w:sz w:val="15"/>
                <w:szCs w:val="15"/>
              </w:rPr>
              <w:t xml:space="preserve">Guideline: 3. Time and pacing; 12. Inclusion  |  Type: timing</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082</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Explain Phase, learnerExperience</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each group has 3 minutes to mount their TWO best sketches on the board or display area (tape provided). Groups then do a 2-minute structured stand-up presentation: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each group has 2 minutes to mount their ONE best sketch on the board or display area (tape provided). Groups then do a 1-minute structured stand-up presentation:</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As written (ten groups, two examples, two minutes each) the presentations alone would take 40 minutes. One example, one minute each, leaves room for the video clips and the rest of the lesson.</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083</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Explain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After all group presentations (approximately 15 minutes), the class watches three video clips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After all group presentations (about 12 minutes for ten groups; with more groups use a gallery walk instead), the class watches three video clips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shorter presentations.</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084</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Explain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Effort arm length (estimated) | Why a longer arm helps.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Effort arm length (estimated) | Why a longer arm helps (for the crane: what balances the load?).</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longer jib on a crane makes the load's moment larger, so it does not 'help'; what keeps the crane from tipping is the counterweight whose moment balances the load's moment. The table prompt needed a different question for the crane clip.</w:t>
            </w:r>
          </w:p>
          <w:p>
            <w:pPr>
              <w:spacing w:after="60" w:before="0"/>
            </w:pPr>
            <w:r>
              <w:rPr>
                <w:rFonts w:ascii="Arial" w:cs="Arial" w:eastAsia="Arial" w:hAnsi="Arial"/>
                <w:i/>
                <w:iCs/>
                <w:color w:val="555555"/>
                <w:sz w:val="15"/>
                <w:szCs w:val="15"/>
              </w:rPr>
              <w:t xml:space="preserve">Guideline: 8. Practical feasibility and safety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(torque, the second condition for equilibrium, levers).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085</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Explain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 times each presentation strictly at 2 minutes using a visible timer.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 times each presentation strictly at 1 minute using a visible timer.</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shorter presentations.</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086</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Explain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 pauses each clip at 1 minute to allow writing time, then plays to the end.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 pauses each clip at 1 minute to allow writing time, then plays to the end. For Clip A (the crane), the last column becomes 'what balances the load?': the counterweight on the short arm balances the load on the long jib, because the two moments must be equal for the crane not to tip (Principle of Moments).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See the change to the learner table: a crane is an example of balancing moments, not of a longer handle making work easier.</w:t>
            </w:r>
          </w:p>
          <w:p>
            <w:pPr>
              <w:spacing w:after="60" w:before="0"/>
            </w:pPr>
            <w:r>
              <w:rPr>
                <w:rFonts w:ascii="Arial" w:cs="Arial" w:eastAsia="Arial" w:hAnsi="Arial"/>
                <w:i/>
                <w:iCs/>
                <w:color w:val="555555"/>
                <w:sz w:val="15"/>
                <w:szCs w:val="15"/>
              </w:rPr>
              <w:t xml:space="preserve">Guideline: 8. Practical feasibility and safety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(torque, the second condition for equilibrium, levers).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087</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Explain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Moment ratio = 6:1 — why does this matter for the boda-boda rider?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effort arm is about 6 times the braking arm, so (ignoring friction) the lever multiplies the rider's squeeze about 6 times — why does this matter for the boda-boda rider?</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ratio of two distances (12 cm : 2 cm) is the lever's arm ratio, or mechanical advantage. It is not a 'moment ratio': at balance the two moments are equal. Calling it a moment ratio would teach learners the wrong idea right after the Principle of Moments.</w:t>
            </w:r>
          </w:p>
          <w:p>
            <w:pPr>
              <w:spacing w:after="60" w:before="0"/>
            </w:pPr>
            <w:r>
              <w:rPr>
                <w:rFonts w:ascii="Arial" w:cs="Arial" w:eastAsia="Arial" w:hAnsi="Arial"/>
                <w:i/>
                <w:iCs/>
                <w:color w:val="555555"/>
                <w:sz w:val="15"/>
                <w:szCs w:val="15"/>
              </w:rPr>
              <w:t xml:space="preserve">Guideline: 8. Practical feasibility and safety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(torque, the second condition for equilibrium, levers).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088</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Model Building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 closes the lesson: 'In our next lesson we will look at anti-parallel forces — where two moments act on the same object in opposite directions, like a seesaw or a loaded wheelbarrow. Will the same rule still hold? That is your question to think about before Lesson 7.'</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 closes the lesson: 'In our next lesson we pull everything together. A loaded wheelbarrow has a heavy load and a lifting force acting on the same frame. Can the same rule, M = F × d, explain a wheelbarrow as well as the jembe? Think about it before Lesson 7.'</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7 does not teach anti-parallel forces (they were Lessons 4 and 5); it is the consolidation lesson with the wheelbarrow among its examples. The closing is still a question that leads to the next lesson.</w:t>
            </w:r>
          </w:p>
          <w:p>
            <w:pPr>
              <w:spacing w:after="60" w:before="0"/>
            </w:pPr>
            <w:r>
              <w:rPr>
                <w:rFonts w:ascii="Arial" w:cs="Arial" w:eastAsia="Arial" w:hAnsi="Arial"/>
                <w:i/>
                <w:iCs/>
                <w:color w:val="555555"/>
                <w:sz w:val="15"/>
                <w:szCs w:val="15"/>
              </w:rPr>
              <w:t xml:space="preserve">Guideline: 1. Storyline and phenomenon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089</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teacherReflection</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This will directly inform the emphasis of Lesson 7 (anti-parallel forces and the principle of moments in balance).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This will directly inform the emphasis of Lesson 7 (bringing all the evidence together, including the wheelbarrow and the Principle of Moments in balance).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Same cross-reference fix as the Model Building phase.</w:t>
            </w:r>
          </w:p>
          <w:p>
            <w:pPr>
              <w:spacing w:after="60" w:before="0"/>
            </w:pPr>
            <w:r>
              <w:rPr>
                <w:rFonts w:ascii="Arial" w:cs="Arial" w:eastAsia="Arial" w:hAnsi="Arial"/>
                <w:i/>
                <w:iCs/>
                <w:color w:val="555555"/>
                <w:sz w:val="15"/>
                <w:szCs w:val="15"/>
              </w:rPr>
              <w:t xml:space="preserve">Guideline: 1. Storyline and phenomenon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092</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substrand</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3.1 Turning Effect of Force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Sub-Strand 3.1: Turning Effect of Force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Every other lesson in the unit (and the unit overview) writes the sub-strand this way.</w:t>
            </w:r>
          </w:p>
          <w:p>
            <w:pPr>
              <w:spacing w:after="60" w:before="0"/>
            </w:pPr>
            <w:r>
              <w:rPr>
                <w:rFonts w:ascii="Arial" w:cs="Arial" w:eastAsia="Arial" w:hAnsi="Arial"/>
                <w:i/>
                <w:iCs/>
                <w:color w:val="555555"/>
                <w:sz w:val="15"/>
                <w:szCs w:val="15"/>
              </w:rPr>
              <w:t xml:space="preserve">Guideline: 2. KICD alignment; 14. Consistency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093</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Predict Phase, teacherMoves</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Distribute learner Lesson 1 sketches before the lesson begins.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PACING (40 minutes): Predict 4, Observe 6, Explain 9, Driving Question Board 9, Model Building 12. Distribute learner Lesson 1 sketches before the lesson begins.</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As written the phases add up to about 44 minutes. The pacing line and the small cuts below make it fit 40 minutes.</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094</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Explain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load force arrow (weight of soil resisting blade) with direction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load force arrow (resistance of the soil on the blade) with direction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soil's resistance to the blade is not just its weight. 'Weight of soil' would suggest a downward weight arrow and mislead the diagram.</w:t>
            </w:r>
          </w:p>
          <w:p>
            <w:pPr>
              <w:spacing w:after="60" w:before="0"/>
            </w:pPr>
            <w:r>
              <w:rPr>
                <w:rFonts w:ascii="Arial" w:cs="Arial" w:eastAsia="Arial" w:hAnsi="Arial"/>
                <w:i/>
                <w:iCs/>
                <w:color w:val="555555"/>
                <w:sz w:val="15"/>
                <w:szCs w:val="15"/>
              </w:rPr>
              <w:t xml:space="preserve">Guideline: 8. Practical feasibility and safety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(torque, the second condition for equilibrium, levers).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095</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Explain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effort arm 1.2 m for long handle versus 0.3 m for short handle, load force 40 N, load arm 0.1 m. They calculate both moments and write a conclusion: For the long-handled jembe, effort moment = 80 x 1.2 = 96 Nm. Load moment = 40 x 0.1 = 4 Nm. The effort moment far exceeds the load moment, so the blade easily rotates into the soil. For the short-handled jembe, effort moment = 80 x 0.3 = 24 Nm — much closer to or less than the load moment, making digging much harder.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effort arm 0.9 m for the long handle versus 0.3 m for the short handle (the values from the Lesson 1 clip), soil resistance 300 N acting 0.1 m from the pivot. They calculate both moments and write a conclusion: For the long-handled jembe, effort moment = 80 x 0.9 = 72 Nm. Load moment = 300 x 0.1 = 30 Nm. The effort moment is more than twice the load moment, so the blade turns into the soil. For the short-handled jembe, effort moment = 80 x 0.3 = 24 Nm, which is less than the 30 Nm load moment, so the same effort cannot break this soil and digging is much harder.</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With the old numbers (80 N, 0.3 m gives 24 Nm against a 4 Nm load) the SHORT handle still wins easily (24 &gt; 4), which contradicts the conclusion that digging is 'much harder'. The new numbers (the handle lengths from the Lesson 1 clip, and a soil resistance of 300 N) give 72 Nm against 30 Nm for the long handle and 24 Nm against 30 Nm for the short one, so the numbers now agree with the phenomenon. I recomputed each product.</w:t>
            </w:r>
          </w:p>
          <w:p>
            <w:pPr>
              <w:spacing w:after="60" w:before="0"/>
            </w:pPr>
            <w:r>
              <w:rPr>
                <w:rFonts w:ascii="Arial" w:cs="Arial" w:eastAsia="Arial" w:hAnsi="Arial"/>
                <w:i/>
                <w:iCs/>
                <w:color w:val="555555"/>
                <w:sz w:val="15"/>
                <w:szCs w:val="15"/>
              </w:rPr>
              <w:t xml:space="preserve">Guideline: 4. Sequence logic; 8. Practical feasibility and safety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(torque, the second condition for equilibrium, levers).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096</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Explain Phase, teacherMoves</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You have 8 minutes. Begin. After 4 minutes, cold-call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You have 6 minutes. Begin. After 3 minutes, cold-call</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Fits the 40-minute pacing line (drawing 6 minutes, peer review 3 minutes).</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097</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Explain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Use 30-second wait time before accepting the answer.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Use 10-second wait time before accepting the answer.</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30-second wait after each cold-call would use about ten minutes of this 40-minute lesson.</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098</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Driving Question Board (DQB) Creation, learnerExperience</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Groups spend 5 minutes assigning notes to every question on the DQB.</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Groups spend 4 minutes assigning notes to every question on the DQB.</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Fits the 40-minute pacing line.</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099</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Driving Question Board (DQB) Creation,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Yes. The school gate, tap handle, bicycle brake lever, and crane arm all use a long effort arm to produce a large moment with manageable force.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Yes. The school gate, tap handle and bicycle brake lever all use a long effort arm to produce a large moment with a manageable force, and a crane uses a counterweight so that its moment balances the moment of the load.</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crane does not rely on a long effort arm to make work easier; the counterweight's moment balances the load's moment so the crane does not tip.</w:t>
            </w:r>
          </w:p>
          <w:p>
            <w:pPr>
              <w:spacing w:after="60" w:before="0"/>
            </w:pPr>
            <w:r>
              <w:rPr>
                <w:rFonts w:ascii="Arial" w:cs="Arial" w:eastAsia="Arial" w:hAnsi="Arial"/>
                <w:i/>
                <w:iCs/>
                <w:color w:val="555555"/>
                <w:sz w:val="15"/>
                <w:szCs w:val="15"/>
              </w:rPr>
              <w:t xml:space="preserve">Guideline: 8. Practical feasibility and safety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(torque, the second condition for equilibrium, levers).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100</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Model Building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one supporting phenomenon chosen by the group from Lessons 4 or 6 (door handle, seesaw, wheelbarrow, crane, pliers, or bicycle brake)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one supporting phenomenon chosen by the group from Lessons 3, 4 or 6 (seesaw, steering wheel, school gate, wheelbarrow, crane, pliers, or bicycle brake)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seesaw is from Lesson 3 and the steering wheel from Lesson 4; the door handle was never used (the gate in Lesson 6 is the door example).</w:t>
            </w:r>
          </w:p>
          <w:p>
            <w:pPr>
              <w:spacing w:after="60" w:before="0"/>
            </w:pPr>
            <w:r>
              <w:rPr>
                <w:rFonts w:ascii="Arial" w:cs="Arial" w:eastAsia="Arial" w:hAnsi="Arial"/>
                <w:i/>
                <w:iCs/>
                <w:color w:val="555555"/>
                <w:sz w:val="15"/>
                <w:szCs w:val="15"/>
              </w:rPr>
              <w:t xml:space="preserve">Guideline: 4. Sequence logic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101</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Model Building Phase, teacherMoves</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During group model building (approximately 5 minutes) circulate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During group model building (approximately 4 minutes) circulate</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Fits the 40-minute pacing line.</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102</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Model Building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For groups that chose the wheelbarrow or crane, affirm the complexity and ask: What is the pivot in this system? How did the engineer use a long effort arm here?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For groups that chose the wheelbarrow or crane, affirm the complexity and ask: What is the pivot in this system? What balances the load? KEY: for a wheelbarrow the pivot is the wheel axle and the load sits between the axle and the handles, so moving the load towards the wheel shortens its distance and lowers the lift needed (for example a 400 N load 0.5 m from the axle with the handles 1.5 m from the axle needs about 400 × 0.5 ÷ 1.5 ≈ 133 N); for a crane the counterweight's moment balances the load's moment.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Learners choosing the wheelbarrow or crane had not studied them, and the teacher had no answer key. 'Long effort arm' does not describe a crane. I checked the wheelbarrow numbers: 400 × 0.5 = 200 N·m and 200 ÷ 1.5 = 133 N.</w:t>
            </w:r>
          </w:p>
          <w:p>
            <w:pPr>
              <w:spacing w:after="60" w:before="0"/>
            </w:pPr>
            <w:r>
              <w:rPr>
                <w:rFonts w:ascii="Arial" w:cs="Arial" w:eastAsia="Arial" w:hAnsi="Arial"/>
                <w:i/>
                <w:iCs/>
                <w:color w:val="555555"/>
                <w:sz w:val="15"/>
                <w:szCs w:val="15"/>
              </w:rPr>
              <w:t xml:space="preserve">Guideline: 5. Student thinking; 8. Practical feasibility and safety; 13. Teacher usability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(torque, the second condition for equilibrium, levers).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103</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Model Building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During the whole-class discussion use cold-calling with 30-second wait time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During the whole-class discussion use cold-calling with 10-second wait time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30-second wait after each cold-call would use about ten minutes of this 40-minute lesson.</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104</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teacherReflection</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Did the 30-second wait times before cold-calling produce richer responses than in earlier lessons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Did the 10-second wait times before cold-calling produce richer responses than in earlier lessons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changed wait time.</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105</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summaryTablePrompt.explained</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showing that the effort moment of 96 Nm far exceeds the load moment of 4 Nm,</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showing that the effort moment of 72 Nm (80 N × 0.9 m) exceeds the load moment of 30 Nm (300 N × 0.1 m) while the short handle gives only 24 Nm,</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Same numbers as the Explain phase, so the Summary Table agrees with the lesson.</w:t>
            </w:r>
          </w:p>
          <w:p>
            <w:pPr>
              <w:spacing w:after="60" w:before="0"/>
            </w:pPr>
            <w:r>
              <w:rPr>
                <w:rFonts w:ascii="Arial" w:cs="Arial" w:eastAsia="Arial" w:hAnsi="Arial"/>
                <w:i/>
                <w:iCs/>
                <w:color w:val="555555"/>
                <w:sz w:val="15"/>
                <w:szCs w:val="15"/>
              </w:rPr>
              <w:t xml:space="preserve">Guideline: 4. Sequence logic; 8. Practical feasibility and safety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(torque, the second condition for equilibrium, levers).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106</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slo.knowledge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 anti-parallel forces constitute a couple whose resultant moment = F × 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 two equal anti-parallel forces constitute a couple whose moment = F × d, and unequal anti-parallel forces about a pivot are compared by their net moment;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Anti-parallel forces make a couple only when they are equal; Lesson 5 dealt with unequal forces and net moments, which the old wording left out.</w:t>
            </w:r>
          </w:p>
          <w:p>
            <w:pPr>
              <w:spacing w:after="60" w:before="0"/>
            </w:pPr>
            <w:r>
              <w:rPr>
                <w:rFonts w:ascii="Arial" w:cs="Arial" w:eastAsia="Arial" w:hAnsi="Arial"/>
                <w:i/>
                <w:iCs/>
                <w:color w:val="555555"/>
                <w:sz w:val="15"/>
                <w:szCs w:val="15"/>
              </w:rPr>
              <w:t xml:space="preserve">Guideline: 2. KICD alignment;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(torque, the second condition for equilibrium, levers).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107</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Predict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alongside their Lesson 1 prediction cards (returned by the teacher)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alongside their Lesson 1 PREDICT sheets (from their exercise books or journals)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In Lesson 1 predictions were written on a PREDICT sheet in exercise books; the cards in Lesson 1 were for the Driving Question Board.</w:t>
            </w:r>
          </w:p>
          <w:p>
            <w:pPr>
              <w:spacing w:after="60" w:before="0"/>
            </w:pPr>
            <w:r>
              <w:rPr>
                <w:rFonts w:ascii="Arial" w:cs="Arial" w:eastAsia="Arial" w:hAnsi="Arial"/>
                <w:i/>
                <w:iCs/>
                <w:color w:val="555555"/>
                <w:sz w:val="15"/>
                <w:szCs w:val="15"/>
              </w:rPr>
              <w:t xml:space="preserve">Guideline: 1. Storyline and phenomenon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108</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Predict Phase, teacherMoves</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BEFORE CLASS: Return Lesson 1 prediction cards to learners (pre-sorted).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BEFORE CLASS: Ask learners to bring their Lesson 1 PREDICT sheets (exercise books or journals). PACING (80 minutes): Predict 8, Observe 27, Explain 25, Driving Question Board 9, Model Building 11.</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Matches the change to the learner text (predictions were not on cards). The pacing line shows how the double period is shared; as written the phases ran to about 84 minutes.</w:t>
            </w:r>
          </w:p>
          <w:p>
            <w:pPr>
              <w:spacing w:after="60" w:before="0"/>
            </w:pPr>
            <w:r>
              <w:rPr>
                <w:rFonts w:ascii="Arial" w:cs="Arial" w:eastAsia="Arial" w:hAnsi="Arial"/>
                <w:i/>
                <w:iCs/>
                <w:color w:val="555555"/>
                <w:sz w:val="15"/>
                <w:szCs w:val="15"/>
              </w:rPr>
              <w:t xml:space="preserve">Guideline: 1. Storyline and phenomenon; 3. Time and pacing  |  Type: consistency</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109</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Predict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'You wrote these predictions eight lessons ago.</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'You wrote these predictions in Lesson 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1 was seven lessons ago, not eight.</w:t>
            </w:r>
          </w:p>
          <w:p>
            <w:pPr>
              <w:spacing w:after="60" w:before="0"/>
            </w:pPr>
            <w:r>
              <w:rPr>
                <w:rFonts w:ascii="Arial" w:cs="Arial" w:eastAsia="Arial" w:hAnsi="Arial"/>
                <w:i/>
                <w:iCs/>
                <w:color w:val="555555"/>
                <w:sz w:val="15"/>
                <w:szCs w:val="15"/>
              </w:rPr>
              <w:t xml:space="preserve">Guideline: 1. Storyline and phenomenon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110</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Observe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Collect all papers promptly.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Collect all papers promptly. MARKING KEY (20 marks). Item 1 (6 marks): (a) effort = Ochieng's 80 N push at the handle end, pivot = the point in the water 0.4 m from the blade end, load = the 480 N water resistance on the blade (2 marks); (b) effort arm = 2.4 − 0.4 = 2.0 m, so the moment = 80 × 2.0 = 160 N·m (2 marks); (c) load moment = 480 × 0.4 = 192 N·m, which is not equal to 160 N·m, so the oar is not in equilibrium and the load moment is larger (2 marks). Item 2 (5 marks): the 3 N weight is 30 cm from the pivot, so 3 × 30 = 90 N·cm = 4 × d, d = 22.5 cm on the other side, i.e. at the 72.5 cm mark, with the Principle of Moments stated. Item 3 (5 marks): (a) resultant force is 0 N; (b) moment of the couple = 200 × 1.8 = 360 N·m; (c) it rotates only (pure rotation), because the net force is zero. Item 4 (4 marks): (a) 50 × 0.4 = 20 N·m and 50 × 0.8 = 40 N·m; (b) the longer handle doubles d, so the same effort gives twice the moment.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written test had no marking key. I worked out each answer and checked the marks add up to 20 (6 + 5 + 5 + 4).</w:t>
            </w:r>
          </w:p>
          <w:p>
            <w:pPr>
              <w:spacing w:after="60" w:before="0"/>
            </w:pPr>
            <w:r>
              <w:rPr>
                <w:rFonts w:ascii="Arial" w:cs="Arial" w:eastAsia="Arial" w:hAnsi="Arial"/>
                <w:i/>
                <w:iCs/>
                <w:color w:val="555555"/>
                <w:sz w:val="15"/>
                <w:szCs w:val="15"/>
              </w:rPr>
              <w:t xml:space="preserve">Guideline: 10. Summative assessment; 13. Teacher usability  |  Type: assessment</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111</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Explain Phase, learnerExperience</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teacher calls learners one at a time to the demonstration bench.</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learners work in pairs at the prepared stations while the teacher observes and scores selected pairs.</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Scoring each learner one at a time takes about two minutes each, so a class of 40 would need about 40 minutes with two stations, not the 15 minutes the plan allows. Pairs at several stations with a peer checklist fit the time.</w:t>
            </w:r>
          </w:p>
          <w:p>
            <w:pPr>
              <w:spacing w:after="60" w:before="0"/>
            </w:pPr>
            <w:r>
              <w:rPr>
                <w:rFonts w:ascii="Arial" w:cs="Arial" w:eastAsia="Arial" w:hAnsi="Arial"/>
                <w:i/>
                <w:iCs/>
                <w:color w:val="555555"/>
                <w:sz w:val="15"/>
                <w:szCs w:val="15"/>
              </w:rPr>
              <w:t xml:space="preserve">Guideline: 3. Time and pacing; 8. Practical feasibility and safety  |  Type: timing</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112</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Explain Phase, learnerExperience</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While waiting, learners complete a peer-review of a model answer to Item 2 (printed on a card), marking it using a provided 3-point rubric.</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While one partner balances and explains, the other uses the peer checklist (the three questions below), then they swap; a pair that finishes early peer-reviews a model answer to Item 2 (printed on a card), marking it with a provided 3-point rubric.</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Matches the station arrangement above.</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113</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Explain Phase, teacherMoves</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PRACTICAL SETUP: Before the lesson, prepare 8 practical stations (metre rule + pencil + masses) so that multiple learners can be assessed in rotation if the class is large (adjust timing for class size; for 40 learners, run two simultaneous assessment stations).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PRACTICAL SETUP: Before the lesson, prepare 8 practical stations (metre rule + pencil or wedge + three masses). Pairs do the task in two rotations of about 7 minutes, one partner balancing and explaining while the other checks the three questions below, then swapping. You observe and formally score two stations at a time, a different pair each time; every learner is also scored by their partner's checklist. (Scoring every learner alone takes about 2 minutes each, which would be about 40 minutes for 40 learners and does not fit the 15 minutes planned.)</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plan prepared 8 stations but then said to run only two for 40 learners, and the timing did not work. This is one workable arrangement; a teacher might choose another.</w:t>
            </w:r>
          </w:p>
          <w:p>
            <w:pPr>
              <w:spacing w:after="60" w:before="0"/>
            </w:pPr>
            <w:r>
              <w:rPr>
                <w:rFonts w:ascii="Arial" w:cs="Arial" w:eastAsia="Arial" w:hAnsi="Arial"/>
                <w:i/>
                <w:iCs/>
                <w:color w:val="555555"/>
                <w:sz w:val="15"/>
                <w:szCs w:val="15"/>
              </w:rPr>
              <w:t xml:space="preserve">Guideline: 3. Time and pacing; 8. Practical feasibility and safety  |  Type: timing</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114</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Explain Phase, teacherMoves</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Award full marks only if learner uses 'Principle of Moments' by name and correctly relates distance to moment.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Award full marks only if learner uses 'Principle of Moments' by name and correctly relates distance to moment. LANGUAGE AND ACCESS: accept the explanation first in Kiswahili or a home language if the idea is correct, then ask for the English term; a learner who cannot handle the masses may direct a partner and explain; a labelled sketch may replace speech for learners who prefer to draw. Marks are for the science, not for fluent English.</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practical assessment required spoken English and handling of masses with no alternative route for learners with language or physical needs; the only reference to differentiation was in the post-lesson reflection.</w:t>
            </w:r>
          </w:p>
          <w:p>
            <w:pPr>
              <w:spacing w:after="60" w:before="0"/>
            </w:pPr>
            <w:r>
              <w:rPr>
                <w:rFonts w:ascii="Arial" w:cs="Arial" w:eastAsia="Arial" w:hAnsi="Arial"/>
                <w:i/>
                <w:iCs/>
                <w:color w:val="555555"/>
                <w:sz w:val="15"/>
                <w:szCs w:val="15"/>
              </w:rPr>
              <w:t xml:space="preserve">Guideline: 12. Inclusion  |  Type: inclusion</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115</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Explain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WHOLE-CLASS: Write the driving question on the board in large text.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WHOLE-CLASS: Write the driving question on the board in large text. Learners may use their Summary Tables (Observed, Learned, Explained, Lessons 1 to 7) as their evidence bank when they build the class Final Explanation.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Guideline 7 asks that the Summary Tables are used to build the final explanation. Nothing in this lesson sent learners back to them.</w:t>
            </w:r>
          </w:p>
          <w:p>
            <w:pPr>
              <w:spacing w:after="60" w:before="0"/>
            </w:pPr>
            <w:r>
              <w:rPr>
                <w:rFonts w:ascii="Arial" w:cs="Arial" w:eastAsia="Arial" w:hAnsi="Arial"/>
                <w:i/>
                <w:iCs/>
                <w:color w:val="555555"/>
                <w:sz w:val="15"/>
                <w:szCs w:val="15"/>
              </w:rPr>
              <w:t xml:space="preserve">Guideline: 7. Sensemaking scaffolds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116</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Driving Question Board (DQB) Creation, learnerExperience</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(30 seconds per group, teacher calls on all groups)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(20 seconds per group, teacher calls on all groups)</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Fits the pacing line for the double period.</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117</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Model Building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You explained a puzzle that baffled you eight lessons ago.</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You explained a puzzle that baffled you at the start of this unit.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Avoids a miscount of lessons.</w:t>
            </w:r>
          </w:p>
          <w:p>
            <w:pPr>
              <w:spacing w:after="60" w:before="0"/>
            </w:pPr>
            <w:r>
              <w:rPr>
                <w:rFonts w:ascii="Arial" w:cs="Arial" w:eastAsia="Arial" w:hAnsi="Arial"/>
                <w:i/>
                <w:iCs/>
                <w:color w:val="555555"/>
                <w:sz w:val="15"/>
                <w:szCs w:val="15"/>
              </w:rPr>
              <w:t xml:space="preserve">Guideline: 1. Storyline and phenomenon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118</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summaryTablePrompt.explained</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This is why engineers and farmers design tools with longer handles or wider grips: to maximise the turning effect without increasing the effort required.'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This is why engineers and farmers design tools with longer handles, and grip them further from the pivot: to maximise the turning effect without increasing the effort required.'</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'Wider grips' on a tool grew out of treating the two-handed jembe grip as a couple, which it is not (both hands push the same way). Gripping further from the pivot is the correct statement.</w:t>
            </w:r>
          </w:p>
          <w:p>
            <w:pPr>
              <w:spacing w:after="60" w:before="0"/>
            </w:pPr>
            <w:r>
              <w:rPr>
                <w:rFonts w:ascii="Arial" w:cs="Arial" w:eastAsia="Arial" w:hAnsi="Arial"/>
                <w:i/>
                <w:iCs/>
                <w:color w:val="555555"/>
                <w:sz w:val="15"/>
                <w:szCs w:val="15"/>
              </w:rPr>
              <w:t xml:space="preserve">Guideline: 1. Storyline and phenomenon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(torque, the second condition for equilibrium, levers).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119</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instructions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Write in your own words, as if explaining to a farmer in your home area.</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Write in your own words, as if explaining to a farmer in your home area. Use your Summary Tables from Lessons 1 to 7 to help you. You may add labelled sketches, and you may talk through your ideas in Kiswahili or your home language before you write in English.</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Learners were not told to use their Summary Tables to build the final explanation, and there was no language support or alternative way to show understanding in the end-of-unit task.</w:t>
            </w:r>
          </w:p>
          <w:p>
            <w:pPr>
              <w:spacing w:after="60" w:before="0"/>
            </w:pPr>
            <w:r>
              <w:rPr>
                <w:rFonts w:ascii="Arial" w:cs="Arial" w:eastAsia="Arial" w:hAnsi="Arial"/>
                <w:i/>
                <w:iCs/>
                <w:color w:val="555555"/>
                <w:sz w:val="15"/>
                <w:szCs w:val="15"/>
              </w:rPr>
              <w:t xml:space="preserve">Guideline: 7. Sensemaking scaffolds; 12. Inclusion  |  Type: inclusion</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120</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Part 3: Calculating moments and the net turning effect, prompt</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Friction at the blade applies a force of 20 N at a distance of 0.1 m from P, on the other side of P, which turns the jembe clockwise.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Friction at the blade applies a force of 20 N at a distance of 0.1 m from P, on the same side of P as the grip but pushing against the farmer's push, which turns the jembe clockwise.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Same correction as in Lesson 5: the 38 N·m net moment in the answer only works if the two forces are anti-parallel and on the same side of the pivot. (If the farmer pushes one way on the far side of P and the friction acts the same way on the other side, the moments are opposite, but then the forces are parallel, not the anti-parallel forces this part of the unit is about.)</w:t>
            </w:r>
          </w:p>
          <w:p>
            <w:pPr>
              <w:spacing w:after="60" w:before="0"/>
            </w:pPr>
            <w:r>
              <w:rPr>
                <w:rFonts w:ascii="Arial" w:cs="Arial" w:eastAsia="Arial" w:hAnsi="Arial"/>
                <w:i/>
                <w:iCs/>
                <w:color w:val="555555"/>
                <w:sz w:val="15"/>
                <w:szCs w:val="15"/>
              </w:rPr>
              <w:t xml:space="preserve">Guideline: 8. Practical feasibility and safety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(torque, the second condition for equilibrium, levers).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121</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Part 4: Two hands on a steering wheel – couples, exemplar</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Any two of: a pipe wrench used by a plumber in Kisumu, a tap wrench used by a plumber in Nairobi, the two-handed grip on a jembe handle.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Any two of: a pipe wrench used with two hands by a plumber in Kisumu, a tap wrench used by a plumber in Nairobi, a wheel spanner used by a fundi changing a matatu tyre, a bottle top turned with finger and thumb.</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answer key listed the two-handed jembe grip as a couple, which is wrong (see Lesson 4): both hands push the same way. Learners who correctly said it is not a couple would have been marked down.</w:t>
            </w:r>
          </w:p>
          <w:p>
            <w:pPr>
              <w:spacing w:after="60" w:before="0"/>
            </w:pPr>
            <w:r>
              <w:rPr>
                <w:rFonts w:ascii="Arial" w:cs="Arial" w:eastAsia="Arial" w:hAnsi="Arial"/>
                <w:i/>
                <w:iCs/>
                <w:color w:val="555555"/>
                <w:sz w:val="15"/>
                <w:szCs w:val="15"/>
              </w:rPr>
              <w:t xml:space="preserve">Guideline: 8. Practical feasibility and safety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(torque, the second condition for equilibrium, levers).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122</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Part 4: Two hands on a steering wheel – couples, prompt</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 Give TWO other Kenyan examples of a couple.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 Give TWO other Kenyan examples of a couple. (f) A farmer digs with both hands on a jembe handle, pushing the same way with each hand. Is this a couple? Explain.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rubric and Lesson 4 now expect learners to tell a couple from a two-handed lever grip; the Final Explanation should check it, because it is the main misconception of this sub-strand.</w:t>
            </w:r>
          </w:p>
          <w:p>
            <w:pPr>
              <w:spacing w:after="60" w:before="0"/>
            </w:pPr>
            <w:r>
              <w:rPr>
                <w:rFonts w:ascii="Arial" w:cs="Arial" w:eastAsia="Arial" w:hAnsi="Arial"/>
                <w:i/>
                <w:iCs/>
                <w:color w:val="555555"/>
                <w:sz w:val="15"/>
                <w:szCs w:val="15"/>
              </w:rPr>
              <w:t xml:space="preserve">Guideline: 5. Student thinking; 10. Summative assessment  |  Type: assessment</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123</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Part 4: Two hands on a steering wheel – couples, exemplar</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wheel spanner used by a fundi changing a matatu tyre, a bottle top turned with finger and thumb.</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wheel spanner used by a fundi changing a matatu tyre, a bottle top turned with finger and thumb.</w:t>
            </w:r>
          </w:p>
          <w:p>
            <w:pPr>
              <w:spacing w:after="30" w:before="0"/>
            </w:pPr>
            <w:r>
              <w:rPr>
                <w:rFonts w:ascii="Arial" w:cs="Arial" w:eastAsia="Arial" w:hAnsi="Arial"/>
                <w:color w:val="1B6B1B"/>
                <w:sz w:val="17"/>
                <w:szCs w:val="17"/>
                <w:u w:val="single"/>
              </w:rPr>
              <w:t xml:space="preserve">(f) No. A couple needs two equal forces in opposite directions. Both hands push the same way, so the forces are parallel, not opposite, and the jembe works as a lever about the blade pivot: a longer handle gives a larger moment for the same effort.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Answer for the new part (f). Using a line break inside the exemplar matches the other exemplars, which have one line per part.</w:t>
            </w:r>
          </w:p>
          <w:p>
            <w:pPr>
              <w:spacing w:after="60" w:before="0"/>
            </w:pPr>
            <w:r>
              <w:rPr>
                <w:rFonts w:ascii="Arial" w:cs="Arial" w:eastAsia="Arial" w:hAnsi="Arial"/>
                <w:i/>
                <w:iCs/>
                <w:color w:val="555555"/>
                <w:sz w:val="15"/>
                <w:szCs w:val="15"/>
              </w:rPr>
              <w:t xml:space="preserve">Guideline: 5. Student thinking; 10. Summative assessment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(torque, the second condition for equilibrium, levers).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124</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Part 5: Answering the driving question, prompt</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Write a full answer of 4–6 sentences. Use the jembe in Kericho as your main example and include the terms pivot, perpendicular distance, force and moment.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Write a full answer of 4–6 sentences. Use the jembe in Kericho as your main example and include the terms pivot, perpendicular distance, force and moment. Organise your answer as Claim (your answer to the question), Evidence (the measurements or calculations that support it) and Reasoning (the science idea that links them).</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Claim-Evidence-Reasoning is used in Lesson 2 but the end-of-unit task did not use it. This makes the final explanation of the phenomenon assess the whole explanation, not recall.</w:t>
            </w:r>
          </w:p>
          <w:p>
            <w:pPr>
              <w:spacing w:after="60" w:before="0"/>
            </w:pPr>
            <w:r>
              <w:rPr>
                <w:rFonts w:ascii="Arial" w:cs="Arial" w:eastAsia="Arial" w:hAnsi="Arial"/>
                <w:i/>
                <w:iCs/>
                <w:color w:val="555555"/>
                <w:sz w:val="15"/>
                <w:szCs w:val="15"/>
              </w:rPr>
              <w:t xml:space="preserve">Guideline: 7. Sensemaking scaffolds; 10. Summative assessment  |  Type: assessment</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125</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Part 5: Answering the driving question, exemplar</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A moment is the turning effect of a force, found by M = F × d, where d is the perpendicular distance from the pivot to the line of action of the force. In the jembe, the blade-soil contact is the pivot. Where the farmer grips decides d. A longer handle, or gripping further from the blade, increases d, so the same effort produces a larger moment. That is why Amina, with the 90 cm handle, broke the soil more easily than Juma with the 30 cm handle, although the blade and the effort were the same. Engineers and farmers therefore design tools with long handles or wide grips to increase the turning effect without increasing the effort needed.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Claim: Where the farmer grips decides how big the turning effect is, so a longer handle lets the same push turn the blade more easily. Evidence: with the same effort F, a 90 cm handle gives a distance d three times bigger than a 30 cm handle (0.9 m against 0.3 m), so the moment is three times bigger (for example 80 N × 0.9 m = 72 N·m against 80 N × 0.3 m = 24 N·m); in our metre-rule data the rule balanced only when F × d was equal on both sides. Reasoning: a moment is the turning effect of a force, M = F × d, where d is the perpendicular distance from the pivot (the blade-soil contact) to the line of action of the force. For the same F, a larger d gives a larger moment, so Amina, with the 90 cm handle, broke the soil more easily than Juma with the 30 cm handle, although the blade and the effort were the same. Engineers and farmers therefore design tools with long handles to increase the turning effect without increasing the effort needed.</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Rewrites the model answer in Claim-Evidence-Reasoning form with the definitions the guideline asks for (claim = answer, evidence = data, reasoning = the science idea). 'Wide grips' is removed because it came from the mistaken couple idea for the jembe.</w:t>
            </w:r>
          </w:p>
          <w:p>
            <w:pPr>
              <w:spacing w:after="60" w:before="0"/>
            </w:pPr>
            <w:r>
              <w:rPr>
                <w:rFonts w:ascii="Arial" w:cs="Arial" w:eastAsia="Arial" w:hAnsi="Arial"/>
                <w:i/>
                <w:iCs/>
                <w:color w:val="555555"/>
                <w:sz w:val="15"/>
                <w:szCs w:val="15"/>
              </w:rPr>
              <w:t xml:space="preserve">Guideline: 7. Sensemaking scaffolds; 10. Summative assessment  |  Type: assessment</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(torque, the second condition for equilibrium, levers).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126</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Part 5: Answering the driving question, exemplar</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or the crane at Mombasa port with its pivot at the base of the boom.)</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or the crane at Mombasa port, where a counterweight on the short arm balances the load on the long jib so that the two moments are equal.)</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crane is an example of balanced moments (counterweight), not a tool whose design makes turning easier with a long handle, which is what part (b) asks.</w:t>
            </w:r>
          </w:p>
          <w:p>
            <w:pPr>
              <w:spacing w:after="60" w:before="0"/>
            </w:pPr>
            <w:r>
              <w:rPr>
                <w:rFonts w:ascii="Arial" w:cs="Arial" w:eastAsia="Arial" w:hAnsi="Arial"/>
                <w:i/>
                <w:iCs/>
                <w:color w:val="555555"/>
                <w:sz w:val="15"/>
                <w:szCs w:val="15"/>
              </w:rPr>
              <w:t xml:space="preserve">Guideline: 8. Practical feasibility and safety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(torque, the second condition for equilibrium, levers).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127</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"Use of M = F × d and the Principle of Moments", "excellent": "Calculates every moment correctly with units, converts masses to weights using g = 10 N/kg, identifies clockwise and anticlockwise moments, and states the Principle of Moments accurately.", "proficient": "Calculates most moments correctly with units and states the Principle of Moments with minor gaps, such as a missing direction or unit.", "developing": "Makes frequent calculation errors, omits units or directions, or cannot state the Principle of Moments."}, {"criterion": "Explaining the Jembe Handle Puzzle", "excellent": "Identifies the blade-soil contact as the pivot and explains that the longer handle (90 cm against 30 cm) gives a larger perpendicular distance and so a larger moment for the same force, rejecting the idea that a bigger force is needed.", "proficient": "Explains that a longer handle makes digging easier and refers to distance and moment, but the pivot or the same-force reasoning is incomplete.", "developing": "Says only that a longer handle is easier or gives vague reasons, without linking to moment, pivot or perpendicular distance."}, {"criterion": "Understanding of couples and net moment", "excellent": "Defines a couple correctly, explains zero net force with pure rotation, uses F × d between the forces, and explains a real couple such as the two-handed steering wheel grip. Uses the perpendicular distance, not the arrow length.", "proficient": "Defines a couple and gives F × d, with small gaps in explaining net force or the steering wheel example.", "developing": "Confuses a couple with a single force, or does not explain why the object turns."}, {"criterion": "Connecting to Kenyan contexts and the driving question", "excellent": "Gives a coherent answer to the driving question with at least two correct Kenyan examples, each with pivot and design reason, and clearly shows how thinking changed since Lesson 1.", "proficient": "Gives a mostly complete answer with two examples, where the pivot or design reasoning is partly missing.", "developing": "Gives one example or none, with little link to the driving question or to the change in thinking."}]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"Use of M = F × d and the Principle of Moments", "excellent": "Exceeds Expectations (4): Calculates every moment correctly with units, converts masses to weights using g = 10 N/kg, labels clockwise and anticlockwise moments, states the Principle of Moments accurately and uses it to find an unknown distance or force.", "proficient": "Meets Expectations (3): Calculates most moments correctly with units and states the Principle of Moments with minor gaps, such as a missing direction or unit.", "developing": "Approaches Expectations (2): Gets the equation M = F × d right but makes several calculation errors or omits units or directions, or states the Principle of Moments only partly. Below Expectations (1): Cannot apply M = F × d, or confuses force with moment."}, {"criterion": "Explaining the Jembe Handle Puzzle", "excellent": "Exceeds Expectations (4): Identifies the blade-soil contact as the pivot and explains that the longer handle (90 cm against 30 cm) gives a larger perpendicular distance, and so a larger moment for the same force (about three times), rejecting the idea that a bigger force is needed.", "proficient": "Meets Expectations (3): Explains that a longer handle makes digging easier and refers to distance and moment, but the pivot or the same-force reasoning is incomplete.", "developing": "Approaches Expectations (2): Says the longer handle is easier and mentions distance or leverage, but does not use moment or the pivot. Below Expectations (1): Says only that a longer handle is easier, or that Amina must be stronger, with no link to moment, pivot or perpendicular distance."}, {"criterion": "Understanding of couples and net moment", "excellent": "Exceeds Expectations (4): Defines a couple correctly (equal, opposite forces, different lines of action), explains zero net force with pure rotation, uses F × d between the forces, finds a net moment with correct directions, and explains why the two-handed jembe grip is not a couple. Uses the perpendicular distance, not the arrow length.", "proficient": "Meets Expectations (3): Defines a couple and gives F × d, and finds a net moment, with small gaps in explaining net force or the steering wheel example.", "developing": "Approaches Expectations (2): Gives a partly correct definition of a couple or calculates a moment but adds moments that should be subtracted, or the reverse. Below Expectations (1): Confuses a couple with a single force, or does not explain why the object turns."}, {"criterion": "Answering the driving question (Claim, Evidence, Reasoning) with Kenyan examples", "excellent": "Exceeds Expectations (4): Gives a clear Claim supported by Evidence (numbers or observations) and Reasoning (the science idea), with at least two correct Kenyan examples, each with pivot and design reason, and clearly shows how thinking has changed since Lesson 1.", "proficient": "Meets Expectations (3): Gives a mostly complete answer with two examples, where one part of the Claim, Evidence or Reasoning, or the pivot or design reasoning, is partly missing.", "developing": "Approaches Expectations (2): Gives a Claim and one example with some correct reasoning, but the Evidence is missing or the pivot is wrong. Below Expectations (1): Gives no example or only a statement, with little link to the driving question or to the change in thinking."}]</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rubric had three levels (Excellent, Proficient, Developing). The brief asks for the four CBE levels: Exceeds, Meets, Approaches and Below Expectations. The partner's data contract only has three columns, so the four levels are written at the start of the cells (Approaches and Below Expectations share the third column). The couples row now also asks for net moment and for the jembe grip not being a couple, and the last row now asks for Claim, Evidence and Reasoning, matching Part 5 and Lesson 2.</w:t>
            </w:r>
          </w:p>
          <w:p>
            <w:pPr>
              <w:spacing w:after="60" w:before="0"/>
            </w:pPr>
            <w:r>
              <w:rPr>
                <w:rFonts w:ascii="Arial" w:cs="Arial" w:eastAsia="Arial" w:hAnsi="Arial"/>
                <w:i/>
                <w:iCs/>
                <w:color w:val="555555"/>
                <w:sz w:val="15"/>
                <w:szCs w:val="15"/>
              </w:rPr>
              <w:t xml:space="preserve">Guideline: 10. Summative assessment  |  Type: assessment</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090</w:t>
            </w:r>
          </w:p>
          <w:p>
            <w:pPr>
              <w:spacing w:after="10" w:before="0"/>
            </w:pPr>
            <w:r>
              <w:rPr>
                <w:rFonts w:ascii="Arial" w:cs="Arial" w:eastAsia="Arial" w:hAnsi="Arial"/>
                <w:b/>
                <w:bCs/>
                <w:color w:val="C55A11"/>
                <w:sz w:val="14"/>
                <w:szCs w:val="14"/>
              </w:rPr>
              <w:t xml:space="preserve">FLAG</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Explain Phase, learnerExperience</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This lesson leans on three specific Kenyan video clips (crane at a Mombasa port, pliers in Kamukunji, a boda-boda brake in Kisumu). The matcher may not find clips that match exactly. If it finds none or a generic clip, teachers can use a photograph or a live demonstration instead. Check that any crane clip shows a counterweight; a clip that explains the Principle of Moments before the walk-around data are discussed would spoil the Explain phase.</w:t>
            </w:r>
          </w:p>
          <w:p>
            <w:pPr>
              <w:spacing w:after="60" w:before="0"/>
            </w:pPr>
            <w:r>
              <w:rPr>
                <w:rFonts w:ascii="Arial" w:cs="Arial" w:eastAsia="Arial" w:hAnsi="Arial"/>
                <w:i/>
                <w:iCs/>
                <w:color w:val="555555"/>
                <w:sz w:val="15"/>
                <w:szCs w:val="15"/>
              </w:rPr>
              <w:t xml:space="preserve">Guideline: 11. Resources and links; 4. Sequence logic  |  Type: link</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091</w:t>
            </w:r>
          </w:p>
          <w:p>
            <w:pPr>
              <w:spacing w:after="10" w:before="0"/>
            </w:pPr>
            <w:r>
              <w:rPr>
                <w:rFonts w:ascii="Arial" w:cs="Arial" w:eastAsia="Arial" w:hAnsi="Arial"/>
                <w:b/>
                <w:bCs/>
                <w:color w:val="C55A11"/>
                <w:sz w:val="14"/>
                <w:szCs w:val="14"/>
              </w:rPr>
              <w:t xml:space="preserve">FLAG</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Predict Phase, learnerExperience</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Lesson 1 depends on a 2 to 3 minute video of two learners (Amina and Juma) with jembes of the same blade and different handle lengths. This exact clip probably does not exist as a ready resource. The lesson allows a live demonstration, which is the safer plan. If the matcher attaches a general video of levers or moments, it would give away the explanation Lesson 1 is meant to leave open.</w:t>
            </w:r>
          </w:p>
          <w:p>
            <w:pPr>
              <w:spacing w:after="60" w:before="0"/>
            </w:pPr>
            <w:r>
              <w:rPr>
                <w:rFonts w:ascii="Arial" w:cs="Arial" w:eastAsia="Arial" w:hAnsi="Arial"/>
                <w:i/>
                <w:iCs/>
                <w:color w:val="555555"/>
                <w:sz w:val="15"/>
                <w:szCs w:val="15"/>
              </w:rPr>
              <w:t xml:space="preserve">Guideline: 4. Sequence logic; 11. Resources and links  |  Type: link</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128</w:t>
            </w:r>
          </w:p>
          <w:p>
            <w:pPr>
              <w:spacing w:after="10" w:before="0"/>
            </w:pPr>
            <w:r>
              <w:rPr>
                <w:rFonts w:ascii="Arial" w:cs="Arial" w:eastAsia="Arial" w:hAnsi="Arial"/>
                <w:b/>
                <w:bCs/>
                <w:color w:val="C55A11"/>
                <w:sz w:val="14"/>
                <w:szCs w:val="14"/>
              </w:rPr>
              <w:t xml:space="preserve">FLAG</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generator code prints the rubric column headings as 'Excellent (4) / Proficient (3) / Developing (1-2)', and the data contract has only three level fields. To show all four CBE levels as column headings (Exceeds, Meets, Approaches, Below Expectations) the generator and the contract would need a small change by the project owner. Until then the four levels are written at the start of each cell.</w:t>
            </w:r>
          </w:p>
          <w:p>
            <w:pPr>
              <w:spacing w:after="60" w:before="0"/>
            </w:pPr>
            <w:r>
              <w:rPr>
                <w:rFonts w:ascii="Arial" w:cs="Arial" w:eastAsia="Arial" w:hAnsi="Arial"/>
                <w:i/>
                <w:iCs/>
                <w:color w:val="555555"/>
                <w:sz w:val="15"/>
                <w:szCs w:val="15"/>
              </w:rPr>
              <w:t xml:space="preserve">Guideline: 10. Summative assessment; 14. Consistency  |  Type: format</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bl>
    <w:sectPr>
      <w:footerReference w:type="default" r:id="rId7"/>
      <w:pgSz w:w="15840" w:h="12240" w:orient="landscape"/>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General Science: revision journal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2026-10-14T07:55:36.825Z</dcterms:created>
  <dcterms:modified xsi:type="dcterms:W3CDTF">2026-10-14T07:55:36.825Z</dcterms:modified>
</cp:coreProperties>
</file>

<file path=docProps/custom.xml><?xml version="1.0" encoding="utf-8"?>
<Properties xmlns="http://schemas.openxmlformats.org/officeDocument/2006/custom-properties" xmlns:vt="http://schemas.openxmlformats.org/officeDocument/2006/docPropsVTypes"/>
</file>