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the eight lessons on Specimen Collection and Preservation. You will write detailed, evidence-based responses to each section below, drawing on the investigations you conducted, the specimens you examined, and the concepts you discussed in class. Your answers should reference the anchoring phenomenon — the contrast between the perfectly preserved Kakamega Forest butterfly and the overnight-rotting grasshopper — and explain how that contrast is now fully resolved by what you have learned. Use scientific vocabulary accurately, include Kenyan examples and contexts where possible, and support every claim with reasoning and evidence. Write in continuous prose (not bullet points) unless a section specifically asks for a list or diagram description. You have 70 minutes to complete this assessment. Read all sections before you begin so you can plan your time wisely.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phenomenon that launched this unit: a butterfly collected from Kakamega Forest ten years ago is still perfectly preserved and pinned at school, while a grasshopper left in a plastic bag overnight is black, shrivelled, and rotten by morning. Using your full understanding of decomposition, preservation chemistry, and specimen preparation techniques, write a complete scientific explanation for why these two outcomes are so different. Your explanation must address: (a) what causes decomposition and why it happened so quickly to the grasshopper; (b) what specific steps and materials were used to preserve the butterfly; and (c) what role each preservation technique plays in halting or slowing biological decay.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driven by two main agents: microbial activity (bacteria and fungi) and the organism's own autolytic enzymes, which begin breaking down cells immediately after death. In the case of the grasshopper left in the sealed plastic bag, warmth and moisture created ideal conditions for bacteria to proliferate rapidly. The bag trapped humidity against the soft, moist tissues of the grasshopper, and without any preservative chemical to denature enzymes or kill microbes, the body tissues liquefied and blackened within hours. Insects with thin, soft cuticles are especially vulnerable because their body fluids are quickly colonised by decomposers.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Kakamega Forest butterfly, by contrast, was processed immediately after collection using entomological techniques designed to prevent exactly this outcome. First, the collector would have killed the butterfly humanely using a killing jar containing ethyl acetate vapour, which causes rapid death without damaging the specimen. The wings and body were then arranged on a spreading board while the specimen was still pliable — a process called setting or spreading — and held in position with setting strips and pins until fully dry. Once dried, the chitin-based exoskeleton of the butterfly lost nearly all moisture, eliminating the liquid environment that bacteria and fungi require to thrive. The vivid wing scales of Lepidoptera are made of keratin-like proteins that are highly stable when dry, which explains why the colours remain vivid even after a decade.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butterfly was stored in a sealed display box with mothballs (naphthalene) or camphor, which act as fumigants to repel dermestid beetles and other museum pests that would otherwise consume the dried specimen. Each step — killing, setting, drying, and storage with a fumigant — targets a different mechanism of decomposition. Together they create an environment in which biological activity is impossible, allowing the specimen to remain intact for ten, twenty, or even one hundred years, exactly as seen in natural history collections at institutions like the National Museums of Kenya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SPECIMEN COLLECTION METHODS AND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methods and equipment biologists use to collect different types of biological specimens from the field. In your answer, discuss at least THREE different specimen types (e.g., insects, aquatic organisms, plants, soil organisms) and the specific collection tool or method most appropriate for each. Explain why each method is suited to the organism being collected, and describe any ethical or safety considerations a student biologist in Kenya should follow during collection. Where relevant, reference local Kenyan ecosystems or field sites.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collection method depends fundamentally on the habitat, size, and behaviour of the target organism. For flying and crawling insects such as the grasshoppers, beetles, and butterflies commonly found in school fields across Kenya, the sweep net is the most practical tool. A student sweeps the net back and forth through grass and low vegetation, entrapping insects without crushing them. For smaller, canopy-dwelling insects in forest environments like those in Kakamega Forest or Arabuko-Sokoke Forest on the coast, beating trays are more effective — a white sheet is held beneath a branch while the branch is struck sharply, causing insects to fall onto the tray for collection. Once collected, insects are transferred to a killing jar and subsequently into labelled specimen vials or directly onto a spreading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aquatic organisms in habitats such as the shores of Lake Victoria near Kisumu or seasonal streams in the Rift Valley, a pond-dipping net (aquatic net) with fine mesh is used to scoop through water and retrieve macroinvertebrates, small fish, tadpoles, and aquatic insects. The collected water and organisms are emptied into a white tray where specimens can be observed, identified, and selectively preserved in 70% ethanol for laboratory study. Plants, including the mosses, ferns, and flowering plants found in Kenyan highland forests or school gardens, are collected by carefully cutting a representative branch or uprooting a small whole plant, then pressing the specimen between absorbent newspaper sheets inside a plant press. Pressing removes moisture and flattens the specimen, producing a herbarium sheet that can last indefinitely.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Ethical and safety considerations are essential in all Kenyan field collection. Students must collect only the minimum number of specimens necessary and must avoid collecting from protected species or national park areas without a research permit from the Kenya Wildlife Service (KWS). Gloves should be worn when handling unknown organisms to avoid contact with toxins, thorns, or venomous animals. All collected specimens must be clearly labelled with date, location (using GPS coordinates or a place name), collector name, and habitat description — without these data, a specimen loses much of its scientific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PRESERVATION METHODS AND THE SCIENCE BEHIND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least FOUR different preservation methods used by biologists, describing the materials required for each, the types of specimens each method is best suited for, and the scientific principle that makes each method effective at halting decomposition. Use specific examples of organisms or specimens you would find in Kenya to illustrate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preservation through pinning and setting is the standard technique for insects and is widely used by entomologists studying Kenya's rich insect biodiversity. After killing, the insect is pinned through the thorax with a stainless-steel entomological pin and mounted on a setting board with wings spread symmetrically. Once dry — typically after one to two weeks depending on humidity — the lack of moisture prevents any microbial growth, since bacteria and fungi cannot reproduce without liquid water. This is the method used for the Kakamega Forest butterfly in our anchoring phenomenon, and it is effective for decades when combined with fumigant storage.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Wet preservation in fixatives such as formaldehyde (formalin) solution or 70% ethanol is used for soft-bodied organisms that would shrink or distort if dried. Fish specimens from Lake Victoria, frogs from Kenyan wetlands, earthworms, and dissected organs are all preserved this way. Formaldehyde works by cross-linking proteins — it forms chemical bonds between amino acid chains, denaturing enzymes and physically locking cell structures in place so that autolysis cannot proceed. Ethanol preserves by dehydrating tissues and denaturing proteins simultaneously. Both chemicals kill microorganisms present in the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Herbarium pressing is used for plant specimens. Plants such as the Nandi flame tree (Spathodea campanulata) or common sukuma wiki (Kale, Brassica oleracea) can be pressed between sheets of newspaper inside a wooden plant press, with the press tightened using bolts to apply even pressure. The newspaper absorbs moisture rapidly, and the pressed, dried plant is then mounted on acid-free card and labelled. Drying halts both enzymatic decomposition and fungal attack. Herbarium sheets at institutions like the East African Herbarium in Nairobi remain identifiable after more than a century.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Freeze-drying (lyophilisation) is a more advanced preservation technique used in research institutions. The specimen is first frozen and then placed in a vacuum chamber where ice sublimes directly to water vapour without passing through a liquid phase. This removes almost all moisture while maintaining the three-dimensional structure of the specimen — important for displaying mammals or birds in natural history museums. The National Museums of Kenya uses this technique for some of its large mammal displays. Finally, glycerine preservation is used for delicate plant organs and embryos: the specimen is soaked in glycerine, which replaces cellular water with the viscous alcohol, preventing collapse of soft tissues and keeping specimens pliable and transparent for long-term microscopic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BIODIVERSITY EVIDENCE FROM SCHOOL ENVIRONMENT SPECIMENS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this unit you collected, identified, and preserved specimens from your school environment. Using the data and specimens gathered by your class, write a scientific argument that addresses this question: What does the evidence from our school specimen collection reveal about local biodiversity? Your argument must include a claim, specific evidence from your class collection (types of organisms found, number of species, habitats sampled), and reasoning that connects your evidence to conclusions about local biodiversity. Also discuss at least ONE limitation of your school collection as a tool for measuring true local biodiversity.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specimen collection conducted across our school grounds reveals that even a small, semi-urban environment supports meaningful biodiversity across multiple taxonomic groups, though this diversity is likely an underestimate of the true local species richness.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our class collection showed that within the school compound — sampling habitats including the grass field, the kitchen garden, the drainage ditch, and the base of the perimeter trees — we identified at least fourteen distinct insect species (including three butterfly species, two grasshopper species, one praying mantis, two beetle species, and several ant and fly species), four plant species not previously catalogued in the school garden, and two species of soil invertebrates recovered by pitfall traps set near the compost pit. This diversity across three major taxonomic groups (Insecta, Plantae, and other invertebrates) demonstrates that even a school environment modified by human activity retains ecological complexity, likely sustained by the presence of flowering plants, decomposing organic matter in the compost area, and the margin habitats along the school fence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reasoning connecting this evidence to biodiversity conclusions is straightforward: the presence of multiple trophic levels — producers (plants), primary consumers (herbivorous insects), and decomposers (soil invertebrates and bacteria evidenced by decomposing leaf litter) — indicates a functioning local ecosystem with energy flow and nutrient cycling. However, a significant limitation of our collection is collection effort bias: we sampled for only two lesson periods and restricted our area to the school compound. Many species, particularly nocturnal insects, burrowing soil organisms, and migratory birds that pass through the area, would not have been detected by our methods. Our sweep nets and pitfall traps are also biased toward certain body sizes and activity patterns. A full biodiversity survey would require repeated sampling across seasons using multiple methods, as professional surveys conducted by the National Museums of Kenya typically do when establishing species inventories for a new site.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ON SCIENTIFIC PRACTICES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acted as a student biologist — planning investigations, collecting specimens, using preservation tools, and constructing explanations. Reflect on your experience as a science practitioner. In your answer: (a) identify ONE scientific practice (such as planning and carrying out investigations, analysing data, constructing explanations, or using models) that you feel you developed significantly during this unit, and explain specifically HOW it developed; (b) describe ONE error or challenge you or your group encountered during specimen collection or preservation and explain what you learned from it; and (c) explain why accurate labelling and documentation of specimens is considered just as scientifically important as the physical preservation of the specimen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the scientific practice I developed most significantly was planning and carrying out investigations. At the start, when asked to plan how we would sample insects from three different school microhabitats, my group's first plan was simply to 'walk around and catch whatever we see.' After feedback from our teacher and examining the investigation planning framework on the Driving Question Board, I realised that a valid comparison between habitats requires standardised effort — the same amount of time, the same tools, and the same number of sweeps in each location. We redesigned our plan to use ten sweep net passes per microhabitat, timed at five minutes each, with two collectors working simultaneously. This change made our data comparable across sites and gave us results we could actually use to make claims about which microhabitat supported the greatest insect 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significant challenge we encountered was during the pinning stage of our insect specimens. Two of our grasshoppers had been left in the killing jar for too long before we could process them, and by the time we attempted to pin them their legs had already stiffened in unnatural positions and one abdomen had begun to show signs of early decomposition (a faint unpleasant odour and slight discolouration). We learned that insects must be processed quickly after killing — ideally within 24 hours — or stored in a relaxing box (a sealed container with a damp cloth to restore pliability) before setting. This mistake taught me that timing and workflow planning are as important in specimen preparation as having the correct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Accurate labelling and documentation are scientifically essential because a specimen without data is scientifically worthless, regardless of how perfectly it is preserved. A beautifully pinned butterfly with no label telling us where, when, and by whom it was collected cannot contribute to studies of species distribution, seasonal abundance, or changes in biodiversity over time. The great natural history collections of the world — including those at the National Museums of Kenya — are scientifically valuable precisely because each specimen carries a data label recording locality, date, collector, and habitat. When researchers today study how climate change is shifting insect ranges across East Africa, they rely on comparing current observations with data recorded on specimens collected decades ago. Without that documentation, the comparison is impossible. A specimen is, in essence, a data point — and like any data point, it is only meaningful when its context is recorded.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scientific explanations are accurate and complete. The student correctly explains the mechanisms of decomposition (microbial action, autolytic enzymes), the chemistry of preservation agents (denaturation, dehydration, cross-linking), and the function of each preservation technique. Scientific vocabulary (e.g., autolysis, chitin, lyophilisation, fixative) is used correctly and consistently throughout. The anchoring phenomenon is fully and accurately resolved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scientific explanations are accurate with only minor errors or omissions. The student correctly identifies the main agents of decomposition and explains at least three preservation methods accurately. Scientific vocabulary is mostly used correctly. The anchoring phenomenon is substantially resolved, though one or two details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Scientific explanations contain significant errors or are largely incomplete. The student may confuse preservation methods, misidentify agents of decomposition, or use scientific vocabulary incorrectly. The anchoring phenomenon is only partially addressed or the explanation offered is scientifically inaccurate. The response shows limited conceptual understanding of why preservation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claims are supported by specific, relevant evidence from class investigations, specimen collections, or lesson content. The student constructs clear, logical reasoning that explicitly connects evidence to conclusions. The biodiversity argument (Section 4) follows a complete Claim-Evidence-Reasoning structure. At least one limitation of the evidence is identified and thoughtfully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reasoning is generally logical and relevant. The biodiversity argument contains a recognisable claim, evidence, and reasoning, though the connections between them may not always be fully explicit. One limitation is acknowledged, though discussion may be brief or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often unsupported or supported only by vague, general statements rather than specific evidence. Reasoning is weak, circular, or missing. The biodiversity argument may consist of a claim with no supporting evidence, or evidence with no reasoning connecting it to a conclusion. Limitations of the school collection are not discussed or are misunderstood.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and Depth of Content Coverage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addresses all five sections fully and with substantial depth. At least four preservation methods are explained with materials, specimen types, and scientific principles for each. At least three collection methods with appropriate tools are described. Reflection in Section 5 is specific, detailed, and shows genuine metacognitive insight into the student's own development as a science practitioner.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student addresses all five sections adequately. At least three preservation methods and two collection methods are described with reasonable detail. Reflection in Section 5 identifies a genuine challenge and a meaningful practice development, though examples may lack full specificity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very brief, or only superficially addressed. Fewer than three preservation methods or fewer than two collection methods are described. Reflection in Section 5 is vague, generic, or does not demonstrate genuine engagement with the student's own investigative experience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Kenyan Context and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Kenyan contexts, place names, ecosystems, institutions, and organisms are integrated naturally and accurately throughout the response. References are specific and appropriate (e.g., Kakamega Forest, Lake Victoria, National Museums of Kenya, Arabuko-Sokoke, Kenya Wildlife Service, locally found species). Local examples enrich the scientific explanation rather than being inserted artificially.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Kenyan contexts are referenced in at least three sections. References are generally accurate and relevant, though some may be brief or could have been developed further. The response demonstrates awareness of the local scientific and ecological setting of specimen collection and preservation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appear in only one section. The response uses generic or non-Kenyan examples where local ones were available and appropriate. The student has not made meaningful connections between the unit content and the Kenyan scientific, ecological, or institutional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consistently uses appropriate scientific register. Ideas flow logically within and between sections. Sentences are complete and precise. Scientific terms are defined or contextualised when first used. The response reads as a coherent, unified scientific explanation rather than a collection of disconnected facts. Spelling and grammar are accurate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ideas mostly sequenced logically. Scientific register is maintained in most sections, with occasional lapses into informal language. A few spelling or grammar errors are present but do not impede understanding. The response addresses the prompts directly, though transitions between ideas could sometimes be smoother.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frequently unclear, disorganised, or difficult to follow. Scientific register is inconsistently applied, and informal or imprecise language dominates. Multiple spelling and grammar errors are present, sometimes obscuring meaning. Ideas within sections are poorly sequenced, and the response does not read as a coherent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2026-06-26T01:23:31.996Z</dcterms:created>
  <dcterms:modified xsi:type="dcterms:W3CDTF">2026-06-26T01:23:31.996Z</dcterms:modified>
</cp:coreProperties>
</file>

<file path=docProps/custom.xml><?xml version="1.0" encoding="utf-8"?>
<Properties xmlns="http://schemas.openxmlformats.org/officeDocument/2006/custom-properties" xmlns:vt="http://schemas.openxmlformats.org/officeDocument/2006/docPropsVTypes"/>
</file>