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Override ContentType="application/vnd.openxmlformats-officedocument.wordprocessingml.header+xml" PartName="/word/header10.xml"/>
  <Override ContentType="application/vnd.openxmlformats-officedocument.wordprocessingml.footer+xml" PartName="/word/footer11.xml"/>
  <Override ContentType="application/vnd.openxmlformats-officedocument.wordprocessingml.header+xml" PartName="/word/header11.xml"/>
  <Override ContentType="application/vnd.openxmlformats-officedocument.wordprocessingml.footer+xml" PartName="/word/footer12.xml"/>
  <Override ContentType="application/vnd.openxmlformats-officedocument.wordprocessingml.header+xml" PartName="/word/header12.xml"/>
  <Override ContentType="application/vnd.openxmlformats-officedocument.wordprocessingml.footer+xml" PartName="/word/footer1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Physics</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83</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Pressure   (phys_1_1)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seven 'KICD key inquiry questions' were not KICD's; KICD's single question is restored and the seven are now called unit guiding questions (also, Lesson 1 no longer reads out 'How does area affect pressure?', which gave away Lesson 3)</w:t>
      </w:r>
      <w:r>
        <w:rPr>
          <w:rFonts w:ascii="Arial" w:cs="Arial" w:eastAsia="Arial" w:hAnsi="Arial"/>
          <w:color w:val="666666"/>
          <w:sz w:val="15"/>
          <w:szCs w:val="15"/>
        </w:rPr>
        <w:t xml:space="preserve">  [guideline 2, 4]</w:t>
      </w:r>
    </w:p>
    <w:p>
      <w:pPr>
        <w:spacing w:after="30" w:before="0"/>
      </w:pPr>
      <w:r>
        <w:rPr>
          <w:rFonts w:ascii="Arial" w:cs="Arial" w:eastAsia="Arial" w:hAnsi="Arial"/>
          <w:sz w:val="17"/>
          <w:szCs w:val="17"/>
        </w:rPr>
        <w:t xml:space="preserve">• Unit text did not use KICD's wording for the learning outcomes, content, core competencies, values and PCIs; KICD wording restored (teachers' extra items kept, listed after KICD's)</w:t>
      </w:r>
      <w:r>
        <w:rPr>
          <w:rFonts w:ascii="Arial" w:cs="Arial" w:eastAsia="Arial" w:hAnsi="Arial"/>
          <w:color w:val="666666"/>
          <w:sz w:val="15"/>
          <w:szCs w:val="15"/>
        </w:rPr>
        <w:t xml:space="preserve">  [guideline 2, 13]</w:t>
      </w:r>
    </w:p>
    <w:p>
      <w:pPr>
        <w:spacing w:after="30" w:before="0"/>
      </w:pPr>
      <w:r>
        <w:rPr>
          <w:rFonts w:ascii="Arial" w:cs="Arial" w:eastAsia="Arial" w:hAnsi="Arial"/>
          <w:sz w:val="17"/>
          <w:szCs w:val="17"/>
        </w:rPr>
        <w:t xml:space="preserve">• Lesson 6 could not fit in 40 minutes (the derivation and calculations alone take 25); it is now an 80-minute double lesson and the unit total is recalculated to 440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Lessons 1, 2, 4, 5 and 7 packed five phases into 40 minutes without saying how long each takes; a minute plan that adds to 40 is now in each overview</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values 500, 1,000 and 1,500 Pa were described as 'measured', but learners cannot measure them with a can and holes; they are calculated as rho x g x h (1,000 x 10 x 0.05 etc., which I recomputed: 500, 1,000, 1,500 Pa). Also, a jet's landing distance is range = 2 x sqrt(depth x height above the landing surface), so it rises with the square root of depth, and if the can stands on the table with the tray beside it the middle jet can land farthest, which would contradict the lesson. Standing the can at the table edge (hole heights nearly equal above the floor) keeps the order 15 cm &gt; 10 cm &gt; 5 cm. Checked by working range = 2*sqrt(h*y) for y = 0.8 m: 0.69 m, 0.57 m, 0.40 m.</w:t>
      </w:r>
      <w:r>
        <w:rPr>
          <w:rFonts w:ascii="Arial" w:cs="Arial" w:eastAsia="Arial" w:hAnsi="Arial"/>
          <w:color w:val="666666"/>
          <w:sz w:val="15"/>
          <w:szCs w:val="15"/>
        </w:rPr>
        <w:t xml:space="preserve">  [guideline 1, 8]</w:t>
      </w:r>
    </w:p>
    <w:p>
      <w:pPr>
        <w:spacing w:after="30" w:before="0"/>
      </w:pPr>
      <w:r>
        <w:rPr>
          <w:rFonts w:ascii="Arial" w:cs="Arial" w:eastAsia="Arial" w:hAnsi="Arial"/>
          <w:sz w:val="17"/>
          <w:szCs w:val="17"/>
        </w:rPr>
        <w:t xml:space="preserve">• Lesson 5 had learners look for a density effect in jet distance, but jets from the same depth land together whatever the liquid; the density test now uses a simple U-tube pressure gauge</w:t>
      </w:r>
      <w:r>
        <w:rPr>
          <w:rFonts w:ascii="Arial" w:cs="Arial" w:eastAsia="Arial" w:hAnsi="Arial"/>
          <w:color w:val="666666"/>
          <w:sz w:val="15"/>
          <w:szCs w:val="15"/>
        </w:rPr>
        <w:t xml:space="preserve">  [guideline 1, 8; teacher decision]</w:t>
      </w:r>
    </w:p>
    <w:p>
      <w:pPr>
        <w:spacing w:after="30" w:before="0"/>
      </w:pPr>
      <w:r>
        <w:rPr>
          <w:rFonts w:ascii="Arial" w:cs="Arial" w:eastAsia="Arial" w:hAnsi="Arial"/>
          <w:sz w:val="17"/>
          <w:szCs w:val="17"/>
        </w:rPr>
        <w:t xml:space="preserve">• The water-pressure values left out the air above the water; this is now stated in Lesson 6, answered in Lesson 7 (about 189 kPa total at 10 m in Lake Victoria) and in the Final Explanation</w:t>
      </w:r>
      <w:r>
        <w:rPr>
          <w:rFonts w:ascii="Arial" w:cs="Arial" w:eastAsia="Arial" w:hAnsi="Arial"/>
          <w:color w:val="666666"/>
          <w:sz w:val="15"/>
          <w:szCs w:val="15"/>
        </w:rPr>
        <w:t xml:space="preserve">  [guideline 1, 2, 4, 5, 10, 13]</w:t>
      </w:r>
    </w:p>
    <w:p>
      <w:pPr>
        <w:spacing w:after="30" w:before="0"/>
      </w:pPr>
      <w:r>
        <w:rPr>
          <w:rFonts w:ascii="Arial" w:cs="Arial" w:eastAsia="Arial" w:hAnsi="Arial"/>
          <w:sz w:val="17"/>
          <w:szCs w:val="17"/>
        </w:rPr>
        <w:t xml:space="preserve">• A 1,000 N load is about 100 kg, not a matatu (about 25,000 N); the jack is now shown lifting an engine block with the same numbers, and the note says real jacks use a longer handle and bigger pistons</w:t>
      </w:r>
      <w:r>
        <w:rPr>
          <w:rFonts w:ascii="Arial" w:cs="Arial" w:eastAsia="Arial" w:hAnsi="Arial"/>
          <w:color w:val="666666"/>
          <w:sz w:val="15"/>
          <w:szCs w:val="15"/>
        </w:rPr>
        <w:t xml:space="preserve">  [guideline 1, 8; teacher decision]</w:t>
      </w:r>
    </w:p>
    <w:p>
      <w:pPr>
        <w:spacing w:after="30" w:before="0"/>
      </w:pPr>
      <w:r>
        <w:rPr>
          <w:rFonts w:ascii="Arial" w:cs="Arial" w:eastAsia="Arial" w:hAnsi="Arial"/>
          <w:sz w:val="17"/>
          <w:szCs w:val="17"/>
        </w:rPr>
        <w:t xml:space="preserve">• No supports for English learners or learners with special needs; added a Kiswahili word wall and sentence frame, more than one way to show the model, and a number support for the calculation lesson</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Stray closing brackets at the end of four Final Explanation model answers removed</w:t>
      </w:r>
      <w:r>
        <w:rPr>
          <w:rFonts w:ascii="Arial" w:cs="Arial" w:eastAsia="Arial" w:hAnsi="Arial"/>
          <w:color w:val="666666"/>
          <w:sz w:val="15"/>
          <w:szCs w:val="15"/>
        </w:rPr>
        <w:t xml:space="preserve">  [guideline 13, 14]</w:t>
      </w:r>
    </w:p>
    <w:p>
      <w:pPr>
        <w:spacing w:after="30" w:before="0"/>
      </w:pPr>
      <w:r>
        <w:rPr>
          <w:rFonts w:ascii="Arial" w:cs="Arial" w:eastAsia="Arial" w:hAnsi="Arial"/>
          <w:sz w:val="17"/>
          <w:szCs w:val="17"/>
        </w:rPr>
        <w:t xml:space="preserve">• KICD content and outcomes not taught or not yet tied to an activity: bicycle pump and mechanisms of water pumping (only the optional Lesson 9 homework search); the garage visit to see a braking system and the discussion of car-tyre pressure against vehicle loading; the PCIs climate change and General History of Africa (wind patterns and Indian Ocean trade). KICD suggests 19 lessons for this sub-strand and the sequence has 9, so a short extra lesson or a field/project task could cover them. Suggested placement if a teacher wants it in the existing lessons: tyre pressure and loading as a short discussion in Lesson 8; air pressure and weather (climate change) in Lesson 7's Driving Question Board step. Also KICD does not list pressure in solids; Lessons 1-3 are the teachers' anchor and are kept.</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G1 (group)</w:t>
            </w:r>
          </w:p>
          <w:p>
            <w:pPr>
              <w:spacing w:after="10" w:before="0"/>
            </w:pPr>
            <w:r>
              <w:rPr>
                <w:rFonts w:ascii="Arial" w:cs="Arial" w:eastAsia="Arial" w:hAnsi="Arial"/>
                <w:b/>
                <w:bCs/>
                <w:color w:val="C55A11"/>
                <w:sz w:val="14"/>
                <w:szCs w:val="14"/>
              </w:rPr>
              <w:t xml:space="preserve">12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seven 'KICD key inquiry questions' were not KICD's; KICD's single question is restored and the seven are now called unit guiding questions (also, Lesson 1 no longer reads out 'How does area affect pressure?', which gave away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What is pressure?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do density of fluid, acceleration due to gravity and depth below the free surface affect pressure in fluid?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UNIT GUIDING QUESTIONS (written by the teachers for this sequence, not KICD wording):</w:t>
            </w:r>
          </w:p>
          <w:p>
            <w:pPr>
              <w:spacing w:after="30" w:before="0"/>
            </w:pPr>
            <w:r>
              <w:rPr>
                <w:rFonts w:ascii="Arial" w:cs="Arial" w:eastAsia="Arial" w:hAnsi="Arial"/>
                <w:color w:val="1B6B1B"/>
                <w:sz w:val="17"/>
                <w:szCs w:val="17"/>
                <w:u w:val="single"/>
              </w:rPr>
              <w:t xml:space="preserve">1. What is pressure?</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The teacher keeps the unit guiding questions out of sight for now, because reading 'How does area affect pressure?' aloud would give away Lesson 3, a…</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Do not show the unit guiding questions yet; they are revealed one at a time as lessons answer them.</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key inquiry question: How do density of fluid, acceleration due to gravity and depth below the free surface affect pressure in fluid? (This less…</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Groups cluster notes under the unit guiding questions 'What factors affect pressure in fluids?' and 'Why does pressure increase with depth?'.</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key inquiry question: How do density of fluid, acceleration due to gravity and depth below the free surface affect pressure in fluid? (This less…</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They sort the questions under the unit guiding questions, such as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key inquiry question addressed: 'How do density of fluid, acceleration due to gravity and depth below the free surface affect pressure in fluid?…</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(unit guiding question 5)</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mark which unit guiding question (5) has been answered in part.</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Consolidating the KICD key inquiry question (how density, gravity and depth affect pressure in fluid) and all seven unit guiding questions:</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They match the seven unit guiding questions to the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'How do density of fluid, acceleration due to gravity and depth below the free surface affect pressure in fluid?'. The seven questions listed here were written by the teachers, not KICD, but were labelled 'KICD'. Restored the KICD wording and relabelled the seven as unit guiding questions (kept, since lessons use them).</w:t>
            </w:r>
          </w:p>
          <w:p>
            <w:pPr>
              <w:spacing w:after="60" w:before="0"/>
            </w:pPr>
            <w:r>
              <w:rPr>
                <w:rFonts w:ascii="Arial" w:cs="Arial" w:eastAsia="Arial" w:hAnsi="Arial"/>
                <w:i/>
                <w:iCs/>
                <w:color w:val="555555"/>
                <w:sz w:val="15"/>
                <w:szCs w:val="15"/>
              </w:rPr>
              <w:t xml:space="preserve">Guideline: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'Pressure' (numbered 1.2 in KICD)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G2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did not use KICD's wording for the learning outcomes, content, core competencies, values and PCIs; KICD wording restored (teachers' extra items kept, listed after KICD's)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atmospheric pressure and its effects</w:t>
            </w:r>
          </w:p>
          <w:p>
            <w:pPr>
              <w:spacing w:after="30" w:before="0"/>
            </w:pPr>
            <w:r>
              <w:rPr>
                <w:rFonts w:ascii="Arial" w:cs="Arial" w:eastAsia="Arial" w:hAnsi="Arial"/>
                <w:strike/>
                <w:color w:val="C00000"/>
                <w:sz w:val="17"/>
                <w:szCs w:val="17"/>
              </w:rPr>
              <w:t xml:space="preserve">b) investigate the factors affecting pressure in liquids</w:t>
            </w:r>
          </w:p>
          <w:p>
            <w:pPr>
              <w:spacing w:after="30" w:before="0"/>
            </w:pPr>
            <w:r>
              <w:rPr>
                <w:rFonts w:ascii="Arial" w:cs="Arial" w:eastAsia="Arial" w:hAnsi="Arial"/>
                <w:strike/>
                <w:color w:val="C00000"/>
                <w:sz w:val="17"/>
                <w:szCs w:val="17"/>
              </w:rPr>
              <w:t xml:space="preserve">c) apply the equation P = ρgh to determine pressure in liquids</w:t>
            </w:r>
          </w:p>
          <w:p>
            <w:pPr>
              <w:spacing w:after="30" w:before="0"/>
            </w:pPr>
            <w:r>
              <w:rPr>
                <w:rFonts w:ascii="Arial" w:cs="Arial" w:eastAsia="Arial" w:hAnsi="Arial"/>
                <w:strike/>
                <w:color w:val="C00000"/>
                <w:sz w:val="17"/>
                <w:szCs w:val="17"/>
              </w:rPr>
              <w:t xml:space="preserve">d) explain the transmission of pressure in fluids</w:t>
            </w:r>
          </w:p>
          <w:p>
            <w:pPr>
              <w:spacing w:after="30" w:before="0"/>
            </w:pPr>
            <w:r>
              <w:rPr>
                <w:rFonts w:ascii="Arial" w:cs="Arial" w:eastAsia="Arial" w:hAnsi="Arial"/>
                <w:strike/>
                <w:color w:val="C00000"/>
                <w:sz w:val="17"/>
                <w:szCs w:val="17"/>
              </w:rPr>
              <w:t xml:space="preserve">e) describe the applications of pressure in fluids in day-to-day life</w:t>
            </w:r>
          </w:p>
          <w:p>
            <w:pPr>
              <w:spacing w:after="30" w:before="0"/>
            </w:pPr>
            <w:r>
              <w:rPr>
                <w:rFonts w:ascii="Arial" w:cs="Arial" w:eastAsia="Arial" w:hAnsi="Arial"/>
                <w:strike/>
                <w:color w:val="C00000"/>
                <w:sz w:val="17"/>
                <w:szCs w:val="17"/>
              </w:rPr>
              <w:t xml:space="preserve">f) appreciate the applications of pressure in fluids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describe atmospheric pressure as used in Physics</w:t>
            </w:r>
          </w:p>
          <w:p>
            <w:pPr>
              <w:spacing w:after="30" w:before="0"/>
            </w:pPr>
            <w:r>
              <w:rPr>
                <w:rFonts w:ascii="Arial" w:cs="Arial" w:eastAsia="Arial" w:hAnsi="Arial"/>
                <w:color w:val="1B6B1B"/>
                <w:sz w:val="17"/>
                <w:szCs w:val="17"/>
                <w:u w:val="single"/>
              </w:rPr>
              <w:t xml:space="preserve">b) demonstrate the existence of atmospheric pressure in nature</w:t>
            </w:r>
          </w:p>
          <w:p>
            <w:pPr>
              <w:spacing w:after="30" w:before="0"/>
            </w:pPr>
            <w:r>
              <w:rPr>
                <w:rFonts w:ascii="Arial" w:cs="Arial" w:eastAsia="Arial" w:hAnsi="Arial"/>
                <w:color w:val="1B6B1B"/>
                <w:sz w:val="17"/>
                <w:szCs w:val="17"/>
                <w:u w:val="single"/>
              </w:rPr>
              <w:t xml:space="preserve">c) investigate factors affecting pressure in fluids</w:t>
            </w:r>
          </w:p>
          <w:p>
            <w:pPr>
              <w:spacing w:after="30" w:before="0"/>
            </w:pPr>
            <w:r>
              <w:rPr>
                <w:rFonts w:ascii="Arial" w:cs="Arial" w:eastAsia="Arial" w:hAnsi="Arial"/>
                <w:color w:val="1B6B1B"/>
                <w:sz w:val="17"/>
                <w:szCs w:val="17"/>
                <w:u w:val="single"/>
              </w:rPr>
              <w:t xml:space="preserve">d) apply the equation P = ρgh to determine pressure in fluids</w:t>
            </w:r>
          </w:p>
          <w:p>
            <w:pPr>
              <w:spacing w:after="30" w:before="0"/>
            </w:pPr>
            <w:r>
              <w:rPr>
                <w:rFonts w:ascii="Arial" w:cs="Arial" w:eastAsia="Arial" w:hAnsi="Arial"/>
                <w:color w:val="1B6B1B"/>
                <w:sz w:val="17"/>
                <w:szCs w:val="17"/>
                <w:u w:val="single"/>
              </w:rPr>
              <w:t xml:space="preserve">e) demonstrate transmission of pressure in fluids</w:t>
            </w:r>
          </w:p>
          <w:p>
            <w:pPr>
              <w:spacing w:after="30" w:before="0"/>
            </w:pPr>
            <w:r>
              <w:rPr>
                <w:rFonts w:ascii="Arial" w:cs="Arial" w:eastAsia="Arial" w:hAnsi="Arial"/>
                <w:color w:val="1B6B1B"/>
                <w:sz w:val="17"/>
                <w:szCs w:val="17"/>
                <w:u w:val="single"/>
              </w:rPr>
              <w:t xml:space="preserve">f) appreciate the applications of atmospheric pressure and transmission of pressure in fluids in day-to-day life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Atmospheric pressure and its effects • Factors affecting pressure in liquids • Application of equation P = ρgh to determine pressure in liquid • Tr…</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speaking and listening skill as they discuss the applications of atmospheric pressure and tra…</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Love: the learner practices the virtue of sharing as they use available resource and avoid inflicting pain on others while carrying out activities …</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Issues, Climate change: the learner relates the effect of atmospheric pressure to climate change as they discuss the applications of …</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'How do car brakes use Pascal's principle?'). For homework, learners use print or non-print media (textbook, phone, Kolibri) to search for more on 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text paraphrased and changed KICD's six specific learning outcomes (KICD: describe atmospheric pressure as used in Physics; demonstrate the existence of atmospheric pressure in nature; investigate factors affecting pressure in fluids; apply P = rho g h; demonstrate transmission of pressure in fluids; appreciate the applications of atmospheric pressure and transmission of pressure in fluids in day-to-day life). Restored KICD wording verbatim. Lessons still serve them: b) Lesson 7, c) Lessons 4-5, d) Lesson 6, e) Lesson 8, f) Lessons 7-9 (DQB and applications). Lessons 1-3 (pressure in solids) are the teachers' anchor and are not a KICD outcome.</w:t>
            </w:r>
          </w:p>
          <w:p>
            <w:pPr>
              <w:spacing w:after="60" w:before="0"/>
            </w:pPr>
            <w:r>
              <w:rPr>
                <w:rFonts w:ascii="Arial" w:cs="Arial" w:eastAsia="Arial" w:hAnsi="Arial"/>
                <w:i/>
                <w:iCs/>
                <w:color w:val="555555"/>
                <w:sz w:val="15"/>
                <w:szCs w:val="15"/>
              </w:rPr>
              <w:t xml:space="preserve">Guideline: 2. KICD alignment;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'Pressure' (numbered 1.2 in KICD)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6 could not fit in 40 minutes (the derivation and calculations alone take 25); it is now an 80-minute double lesson and the unit total is recalculated to 440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lesson; or 2 x 40 minutes if the derivation is done at a relaxed pace)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(double lesson)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lesson ends with updating the DQB and the class model. Suggested timing for the 80-minute lesson: Predict 8 minutes, Observe 25 (Part A 15, Part …</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9 lessons: 7 × 40 minutes + 2 × 80 minutes (Lessons 6 and 9) = 440 minutes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6 gave two options (40 minutes, or 2 x 40). Its own activities do not fit 40 minutes: Observe alone is 25 minutes (Part A 15 + Part B 10), and the lesson also has a prediction, four explanation tasks, a Driving Question Board step, model building and an exit ticket. Chose the double lesson (80 minutes), as Lesson 9 already is. Teacher to confirm the timetable can give Lesson 6 a double period; if not, trim Explain Task 4 and move the exit ticket to Lesson 7.</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G4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2, 4, 5 and 7 packed five phases into 40 minutes without saying how long each takes; a minute plan that adds to 40 is now in each overview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deliberately introduces no formula or calculation.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deliberately introduces no formula or calculation. Suggested timing (40 minutes): Predict 6, Observe 8, Explain 8, Driving Question Board 8, Model Building 10. If time is short, do the gallery talk as a single whole-class share.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sharp knife's tiny edge area is linked to this idea qualitatively: same force, different area. Suggested timing (40 minutes): Predict 5, Observe …</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with pressure from water acting on the dam wall just as pressure from the knife edge acts on a tomato. Suggested timing (40 minutes): Predict 6, Obse…</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Learners add new questions to the Driving Question Board and revise the class model. Suggested timing (40 minutes): Predict 5, Observe 15 (Investigat…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noting that the air pushes equally on both knives, so the knife difference remains the area. Suggested timing (40 minutes): Predict 4, Observe 15, Ex…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phase minutes were given, and the activities as written (set-up, group work, sticky notes, drawings) do not obviously fit 40 minutes with shared equipment. Added a minute plan that sums to 40 for a large class; teachers can adjust.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phys_1_1-027</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introduce the values: "Scientists have measured the pressure: 500 Pa at 5 cm, 1,000 Pa at 10 cm, 1,500 Pa at 15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Then introduce the values: "These pressures come from the depth of the water: 500 Pa at 5 cm, 1,000 Pa at 10 cm, 1,500 Pa at 15 cm. In Lesson 6 you will see how to calculate them." Set up so the jets can be compared fairly: stand the can at the table edge and let the jets fall onto the floor or a long tray, so every jet falls from about the same height. Jet distance grows with depth but not in proportion (for depths 5 : 10 : 15 cm expect roughly 1 : 1.4 : 1.7), so do not tell learners that the distances show the pressures; they only show that deeper water pushes harder.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values 500, 1,000 and 1,500 Pa were described as 'measured', but learners cannot measure them with a can and holes; they are calculated as rho x g x h (1,000 x 10 x 0.05 etc., which I recomputed: 500, 1,000, 1,500 Pa). Also, a jet's landing distance is range = 2 x sqrt(depth x height above the landing surface), so it rises with the square root of depth, and if the can stands on the table with the tray beside it the middle jet can land farthest, which would contradict the lesson. Standing the can at the table edge (hole heights nearly equal above the floor) keeps the order 15 cm &gt; 10 cm &gt; 5 cm. Checked by working range = 2*sqrt(h*y) for y = 0.8 m: 0.69 m, 0.57 m, 0.40 m.</w:t>
            </w:r>
          </w:p>
          <w:p>
            <w:pPr>
              <w:spacing w:after="60" w:before="0"/>
            </w:pPr>
            <w:r>
              <w:rPr>
                <w:rFonts w:ascii="Arial" w:cs="Arial" w:eastAsia="Arial" w:hAnsi="Arial"/>
                <w:i/>
                <w:iCs/>
                <w:color w:val="555555"/>
                <w:sz w:val="15"/>
                <w:szCs w:val="15"/>
              </w:rPr>
              <w:t xml:space="preserve">Guideline: 8. Practical feasibility and safety;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14 Fluid Mechanics (Bernoulli's equation and Torricelli's theorem for efflux speed v = sqrt(2gh))</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phys_1_1-027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G6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had learners look for a density effect in jet distance, but jets from the same depth land together whatever the liquid; the density test now uses a simple U-tube pressure gauge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observe and measure how far each stream lands on the tray, using a ruler, and record this. They are then given the table of pressures at 10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first observe that the three streams land at about the same distance (the speed of a jet depends on depth, not on density), so jets cannot show the effect of density. A simple pressure gauge (a funnel covered with thin balloon rubber, joined by a clear tube to a U-tube of coloured water) is then lowered to 10 cm in each liquid, by the teacher or one group at a time. The water in the U-tube stands highest for salt water (about 10.3 cm), lower for water (10.0 cm) and lowest for oil (9.2 cm); learners measure the differences with a ruler. They are then given the table of pressures at 10 cm: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which liquid will push hardest on the side of the can at that depth, or will all be the same?</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Circulate and ask: 'Do the three streams land in the same place? What does that tell us about using jets to compare liquids?' and 'Does 1,030 Pa comp…</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predict which liquid pushes hardest, then compare them with a simple U-tube pressure gauge.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observing jets from holes at the same depth in different liquids and comparing pressures with a simple U-tube gauge;</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and did the U-tube gauge readings (or the table) make the differences clear?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Science error: learners were asked to predict and measure which liquid squirts farthest. By Torricelli's law the exit speed v = sqrt(2gh) does not depend on density, so water, salt water and oil at the same depth land at the same distance, and learners would see no difference. The pressure differences are real (rho x g x h = 1,030 x 10 x 0.10 = 1,030 Pa; 1,000 Pa; 920 Pa, recomputed) and a water U-tube would show 1,030/10,000 = 10.3 cm, 10.0 cm and 9.2 cm. The teacher decides whether a funnel, balloon rubber and clear tube are available; if not, present the table and reason from density only.</w:t>
            </w:r>
          </w:p>
          <w:p>
            <w:pPr>
              <w:spacing w:after="60" w:before="0"/>
            </w:pPr>
            <w:r>
              <w:rPr>
                <w:rFonts w:ascii="Arial" w:cs="Arial" w:eastAsia="Arial" w:hAnsi="Arial"/>
                <w:i/>
                <w:iCs/>
                <w:color w:val="555555"/>
                <w:sz w:val="15"/>
                <w:szCs w:val="15"/>
              </w:rPr>
              <w:t xml:space="preserve">Guideline: 1. Storyline and phenomenon;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14 Fluid Mechanics (Torricelli's theorem; manometers and gauge pressure)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G7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water-pressure values left out the air above the water; this is now stated in Lesson 6, answered in Lesson 7 (about 189 kPa total at 10 m in Lake Victoria) and in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giving answers in Pa and kPa.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giving answers in Pa and kPa. These values are the pressure from the water alone; the total pressure at that depth also includes the air above (see Lesson 7).</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Confirm: same force (40 N), different area; atmospheric pressure is not the difference. Then return to the Lesson 6 Driving Question Board question '…</w:t>
            </w:r>
          </w:p>
          <w:p>
            <w:pPr>
              <w:spacing w:after="20" w:before="0"/>
            </w:pPr>
            <w:r>
              <w:rPr>
                <w:rFonts w:ascii="Arial" w:cs="Arial" w:eastAsia="Arial" w:hAnsi="Arial"/>
                <w:b/>
                <w:bCs/>
                <w:sz w:val="15"/>
                <w:szCs w:val="15"/>
              </w:rPr>
              <w:t xml:space="preserve">Final Explanation, Part 4: Pressure in Fluids and Its Uses, prompt: </w:t>
            </w:r>
            <w:r>
              <w:rPr>
                <w:rFonts w:ascii="Arial" w:cs="Arial" w:eastAsia="Arial" w:hAnsi="Arial"/>
                <w:color w:val="1B6B1B"/>
                <w:sz w:val="15"/>
                <w:szCs w:val="15"/>
              </w:rPr>
              <w:t xml:space="preserve">The knife idea can be extended to fluids. (a) Water in a dam is 30 m deep. Use P = ρgh (water density 1,000 kg/m3) to calculate the pressure from the…</w:t>
            </w:r>
          </w:p>
          <w:p>
            <w:pPr>
              <w:spacing w:after="20" w:before="0"/>
            </w:pPr>
            <w:r>
              <w:rPr>
                <w:rFonts w:ascii="Arial" w:cs="Arial" w:eastAsia="Arial" w:hAnsi="Arial"/>
                <w:b/>
                <w:bCs/>
                <w:sz w:val="15"/>
                <w:szCs w:val="15"/>
              </w:rPr>
              <w:t xml:space="preserve">Final Explanation, Part 4: Pressure in Fluids and Its Uses, exemplar: </w:t>
            </w:r>
            <w:r>
              <w:rPr>
                <w:rFonts w:ascii="Arial" w:cs="Arial" w:eastAsia="Arial" w:hAnsi="Arial"/>
                <w:color w:val="1B6B1B"/>
                <w:sz w:val="15"/>
                <w:szCs w:val="15"/>
              </w:rPr>
              <w:t xml:space="preserve">(a) At the base (pressure from the water alone): P = ρgh = 1,000 x 10 x 30 = 300,000 Pa = 300 kPa. At 10 m: P = 1,000 x 10 x 10 = 100,000 Pa = 100 kP…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lake and dam pressures (100, 200, 300, 400 kPa) leave out the atmosphere above the water; checked by recomputing rho x g x h with 1,000 x 10 x depth. Saying so avoids a wrong 'total pressure' idea, and answers the Lesson 6 Driving Question Board question about the air above the lake.</w:t>
            </w:r>
          </w:p>
          <w:p>
            <w:pPr>
              <w:spacing w:after="60" w:before="0"/>
            </w:pPr>
            <w:r>
              <w:rPr>
                <w:rFonts w:ascii="Arial" w:cs="Arial" w:eastAsia="Arial" w:hAnsi="Arial"/>
                <w:i/>
                <w:iCs/>
                <w:color w:val="555555"/>
                <w:sz w:val="15"/>
                <w:szCs w:val="15"/>
              </w:rPr>
              <w:t xml:space="preserve">Guideline: 1. Storyline and phenomenon; 2. KICD alignment; 4. Sequence logic;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14 Fluid Mechanics (gauge pressure and absolute pressure)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G8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1,000 N load is about 100 kg, not a matatu (about 25,000 N); the jack is now shown lifting an engine block with the same numbers, and the note says real jacks use a longer handle and bigger pistons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lifts a heavy matatu with a hydraulic jack using only a 50 N push, yet the matatu needs about 1,000 N to be lifted.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lifts a heavy engine block with a small workshop hydraulic jack using only a 50 N push, yet the engine block needs 1,000 N (about 100 kg) to be lifted. A whole matatu weighs about 25,000 N, so a real garage jack also uses a long handle and a larger piston ratio; the classroom numbers are a simplified model of the same idea.</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8, slo.attitudes: </w:t>
            </w:r>
            <w:r>
              <w:rPr>
                <w:rFonts w:ascii="Arial" w:cs="Arial" w:eastAsia="Arial" w:hAnsi="Arial"/>
                <w:color w:val="1B6B1B"/>
                <w:sz w:val="15"/>
                <w:szCs w:val="15"/>
              </w:rPr>
              <w:t xml:space="preserve">Curiosity about how a small push can lift a heavy load;</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an engine block of 1,000 N on a workshop hydraulic jack,</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Mzee Otieno lifts an engine block of 1,000 N (about 100 kg) with just 50 N from his hand.</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how a mechanic like Mzee Otieno lifts an engine block (and, with a long handle and bigger pistons, a whole matatu) and how</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What part of your model explains why the load lifts?</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Mzee Otieno's jack that lifts a 1,000 N load with only 50 N?</w:t>
            </w:r>
          </w:p>
          <w:p>
            <w:pPr>
              <w:spacing w:after="20" w:before="0"/>
            </w:pPr>
            <w:r>
              <w:rPr>
                <w:rFonts w:ascii="Arial" w:cs="Arial" w:eastAsia="Arial" w:hAnsi="Arial"/>
                <w:b/>
                <w:bCs/>
                <w:sz w:val="15"/>
                <w:szCs w:val="15"/>
              </w:rPr>
              <w:t xml:space="preserve">Lesson 9, summaryTablePrompt.learned: </w:t>
            </w:r>
            <w:r>
              <w:rPr>
                <w:rFonts w:ascii="Arial" w:cs="Arial" w:eastAsia="Arial" w:hAnsi="Arial"/>
                <w:color w:val="1B6B1B"/>
                <w:sz w:val="15"/>
                <w:szCs w:val="15"/>
              </w:rPr>
              <w:t xml:space="preserve">lets a jack lift a heavy load (1,000 N from a 50 N effort).</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(100 cm2) under the engine block.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1,000 N is the weight of about 100 kg, not of a matatu: a 14-seat matatu (Toyota HiAce type) has a gross weight of about 3 tonnes, roughly 25,000 N (checked: 2,500 kg x 10 N/kg). The classroom numbers (50 N, 5 cm2, 100 cm2, 1,000 N) are right for the physics, so they are kept and the load is renamed to something that really weighs 1,000 N (an engine block, about 100 kg). The note says a real garage jack also uses a long handle and a larger piston ratio. Teacher decides: this reframing or rescaling all numbers (for example 5 cm2 : 500 cm2 for 10,000 N).</w:t>
            </w:r>
          </w:p>
          <w:p>
            <w:pPr>
              <w:spacing w:after="60" w:before="0"/>
            </w:pPr>
            <w:r>
              <w:rPr>
                <w:rFonts w:ascii="Arial" w:cs="Arial" w:eastAsia="Arial" w:hAnsi="Arial"/>
                <w:i/>
                <w:iCs/>
                <w:color w:val="555555"/>
                <w:sz w:val="15"/>
                <w:szCs w:val="15"/>
              </w:rPr>
              <w:t xml:space="preserve">Guideline: 1. Storyline and phenomenon;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Toyota HiAce 14-seat minibus manufacturer specification (gross vehicle weight about 3 tonnes) and OpenStax University Physics Volume 1, Chapter 14 (Pascal's principle)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supports for English learners or learners with special needs; added a Kiswahili word wall and sentence frame, more than one way to show the model, and a number support for the calculation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the name 'pressure' and no other term.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name 'pressure' and no other term. Build a word wall with Kiswahili support for English learners: pressure (shinikizo), force (nguvu), area (eneo), weight (uzito); add density (msongamano), depth (kina) and atmospheric pressure (shinikizo la angahewa) when they arise. Let learners explain first in Kiswahili or their home language, then in English, with the frame 'The ___ face has a smaller area, so the pressure is ___.'</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Do not give formulas or numerical calculations. Offer more than one way to show the model: learners may talk it through, build it with objects, or la…</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and to always write units. For learners who find powers of ten hard, allow a calculator and a pinned conversion strip (mm to m, cm2 to m2), or pair 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language support for English learners and no Kiswahili terms (guideline 12). Teachers must check the Kiswahili terms with local usage before they go on the wall; I could not verify them against a Kiswahili physics glossary.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Correct the language: use 'pressure', not 'stress' or 'strength'.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Correct the language: use 'pressure', not 'stress' or 'strength'. State the limits of the model: 2 MPa is a round classroom value chosen for teaching (real tomato skin and meat vary), the edge area = length x thickness is a simplification of a curved edge, and cooks also slice with a sliding motion, which helps cutting.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each model's limits are stated. The 2 MPa 'gives way' value is an assumed teaching value and the knife-edge area is simplified; saying so keeps the numbers honest without changing any calculation.</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phys_1_1-050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all four numbers: 40 N, 5 x 10^-6 m2, 5 x 10^-5 m2, 8 MPa and 0.8 MPa, and the 2 MPa threshold.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all the key numbers: 40 N, 5 x 10^-6 m2, 5 x 10^-5 m2, 8 MPa, 0.8 MPa and the 2 MPa threshold.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'four numbers' and then listed six values, which would confuse a teacher marking the explanation.</w:t>
            </w:r>
          </w:p>
          <w:p>
            <w:pPr>
              <w:spacing w:after="60" w:before="0"/>
            </w:pPr>
            <w:r>
              <w:rPr>
                <w:rFonts w:ascii="Arial" w:cs="Arial" w:eastAsia="Arial" w:hAnsi="Arial"/>
                <w:i/>
                <w:iCs/>
                <w:color w:val="555555"/>
                <w:sz w:val="15"/>
                <w:szCs w:val="15"/>
              </w:rPr>
              <w:t xml:space="preserve">Guideline: 13. Teacher usability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G10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Claim and Evidence from the Kitchen, exemplar</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Stray closing brackets at the end of four Final Explanation model answers removed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only squashed the food.)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only squashed the food.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Part 2: Calculating the Pressure Under Each Knife, exemplar: </w:t>
            </w:r>
            <w:r>
              <w:rPr>
                <w:rFonts w:ascii="Arial" w:cs="Arial" w:eastAsia="Arial" w:hAnsi="Arial"/>
                <w:color w:val="1B6B1B"/>
                <w:sz w:val="15"/>
                <w:szCs w:val="15"/>
              </w:rPr>
              <w:t xml:space="preserve">and is only squashed.</w:t>
            </w:r>
          </w:p>
          <w:p>
            <w:pPr>
              <w:spacing w:after="20" w:before="0"/>
            </w:pPr>
            <w:r>
              <w:rPr>
                <w:rFonts w:ascii="Arial" w:cs="Arial" w:eastAsia="Arial" w:hAnsi="Arial"/>
                <w:b/>
                <w:bCs/>
                <w:sz w:val="15"/>
                <w:szCs w:val="15"/>
              </w:rPr>
              <w:t xml:space="preserve">Final Explanation, Part 3: Testing the Idea with Other Evidence, exemplar: </w:t>
            </w:r>
            <w:r>
              <w:rPr>
                <w:rFonts w:ascii="Arial" w:cs="Arial" w:eastAsia="Arial" w:hAnsi="Arial"/>
                <w:color w:val="1B6B1B"/>
                <w:sz w:val="15"/>
                <w:szCs w:val="15"/>
              </w:rPr>
              <w:t xml:space="preserve">not on force alone.</w:t>
            </w:r>
          </w:p>
          <w:p>
            <w:pPr>
              <w:spacing w:after="20" w:before="0"/>
            </w:pPr>
            <w:r>
              <w:rPr>
                <w:rFonts w:ascii="Arial" w:cs="Arial" w:eastAsia="Arial" w:hAnsi="Arial"/>
                <w:b/>
                <w:bCs/>
                <w:sz w:val="15"/>
                <w:szCs w:val="15"/>
              </w:rPr>
              <w:t xml:space="preserve">Final Explanation, Part 5: Final Explanation and Model Revision, exemplar: </w:t>
            </w:r>
            <w:r>
              <w:rPr>
                <w:rFonts w:ascii="Arial" w:cs="Arial" w:eastAsia="Arial" w:hAnsi="Arial"/>
                <w:color w:val="1B6B1B"/>
                <w:sz w:val="15"/>
                <w:szCs w:val="15"/>
              </w:rPr>
              <w:t xml:space="preserve">so it does not explain the difference.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Removed an unmatched closing bracket at the end of the model answer (formatting error in the answer key).</w:t>
            </w:r>
          </w:p>
          <w:p>
            <w:pPr>
              <w:spacing w:after="60" w:before="0"/>
            </w:pPr>
            <w:r>
              <w:rPr>
                <w:rFonts w:ascii="Arial" w:cs="Arial" w:eastAsia="Arial" w:hAnsi="Arial"/>
                <w:i/>
                <w:iCs/>
                <w:color w:val="555555"/>
                <w:sz w:val="15"/>
                <w:szCs w:val="15"/>
              </w:rPr>
              <w:t xml:space="preserve">Guideline: 13. Teacher usability;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and use of the key idea (same force, different area)", "excellent": "States a clear claim that the difference is the area, not the force, uses the words 'same force, different area', and links pressure to force and area correctly.", "proficient": "States that area is different and pressure is greater for the sharp knife, but the idea that force is the same is missing or unclear.", "developing": "Claim is missing, or says the sharp knife uses more force, or gives no link to pressure."}, {"criterion": "Calculations and units", "excellent": "All areas and pressures are correct (5 x 10^-6 m2, 5 x 10^-5 m2, 8 MPa, 0.8 MPa) with correct unit conversions and units throughout the other calculations.", "proficient": "Method is correct but there is one small error in conversion or units.", "developing": "Several errors or missing units, or P = F/A is not used correctly."}, {"criterion": "Use of evidence and threshold reasoning", "excellent": "Compares 8 MPa and 0.8 MPa with the 2 MPa value to explain cutting versus squashing, and supports the idea with evidence from the brick, camel and other lessons.", "proficient": "Uses the knife numbers but uses the 2 MPa value or other lessons' evidence only partly.", "developing": "Gives little or no evidence, or does not use the 2 MPa value."}, {"criterion": "Extension to liquids, air and hydraulics", "excellent": "Correctly calculates and explains dam pressure, the air force on the glass and the jack, and clearly contrasts the jack (same pressure, different area) with the knives.", "proficient": "Calculates most of these correctly but explanations are brief or the contrast with the knives is weak.", "developing": "Calculations or explanations are mostly missing or incorrect."}, {"criterion": "Model revision and communication", "excellent": "Compares the Lesson 1 model with the final model, naming what stayed, what changed and which lessons caused it, in clear organised sentences.", "proficient": "Describes some changes to the model but with few links to lessons.", "developing": "Does not compare the models or the writing is unclear."}]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and use of the key idea (same force, different area)", "excellent": "Exceeds Expectations: States a clear claim that the difference is the area, not the force, uses the words 'same force, different area', and links pressure to force and area correctly.", "proficient": "Meets Expectations: States that area is different and pressure is greater for the sharp knife, but the idea that force is the same is missing or unclear.", "developing": "Approaches Expectations: Claim is missing, or says the sharp knife uses more force, or gives no link to pressure."}, {"criterion": "Calculations and units", "excellent": "Exceeds Expectations: All areas and pressures are correct (5 x 10^-6 m2, 5 x 10^-5 m2, 8 MPa, 0.8 MPa) with correct unit conversions and units throughout the other calculations.", "proficient": "Meets Expectations: Method is correct but there is one small error in conversion or units.", "developing": "Approaches Expectations: Several errors or missing units, or P = F/A is not used correctly."}, {"criterion": "Use of evidence and threshold reasoning", "excellent": "Exceeds Expectations: Compares 8 MPa and 0.8 MPa with the 2 MPa value to explain cutting versus squashing, and supports the idea with evidence from the brick, camel and other lessons.", "proficient": "Meets Expectations: Uses the knife numbers but uses the 2 MPa value or other lessons' evidence only partly.", "developing": "Approaches Expectations: Gives little or no evidence, or does not use the 2 MPa value."}, {"criterion": "Extension to liquids, air and hydraulics", "excellent": "Exceeds Expectations: Correctly calculates and explains dam pressure, the air force on the glass and the jack, and clearly contrasts the jack (same pressure, different area) with the knives.", "proficient": "Meets Expectations: Calculates most of these correctly but explanations are brief or the contrast with the knives is weak.", "developing": "Approaches Expectations: Calculations or explanations are mostly missing or incorrect."}, {"criterion": "Model revision and communication", "excellent": "Exceeds Expectations: Compares the Lesson 1 model with the final model, naming what stayed, what changed and which lessons caused it, in clear organised sentences.", "proficient": "Meets Expectations: Describes some changes to the model but with few links to lessons.", "developing": "Approaches Expectations: Does not compare the models or the writing is unclear."}]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rubric levels are Exceeds, Meets, Approaches and Below Expectations. The contract allows only three level fields, so the level names Exceeds, Meets and Approaches Expectations now start the three descriptors; the wording of each descriptor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phys_1_1-056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partner contract has only three level fields (excellent, proficient, developing), so Below Expectations cannot be written into the data. Suggest the partner template adds a fourth field, or teachers add the level by hand when printing.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phys_1_1-057</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 number</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Sub-strand number mismatch: this sequence is labelled Sub-Strand 1.1 Pressure throughout, but in the KICD Grade 10 Physics design 'Pressure' is sub-strand 1.2 (1.1 is Introduction to Physics). Not renamed, as instructed; the number should be confirmed with the teachers and the partner.</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'Pressure' (numbered 1.2 in KICD)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phys_1_1-058</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coverage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and outcomes not taught or not yet tied to an activity: bicycle pump and mechanisms of water pumping (only the optional Lesson 9 homework search); the garage visit to see a braking system and the discussion of car-tyre pressure against vehicle loading; the PCIs climate change and General History of Africa (wind patterns and Indian Ocean trade). KICD suggests 19 lessons for this sub-strand and the sequence has 9, so a short extra lesson or a field/project task could cover them. Suggested placement if a teacher wants it in the existing lessons: tyre pressure and loading as a short discussion in Lesson 8; air pressure and weather (climate change) in Lesson 7's Driving Question Board step. Also KICD does not list pressure in solids; Lessons 1-3 are the teachers' anchor and are kept.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'Pressure' (numbered 1.2 in KICD)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phys_1_1-058</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Mechanical Properties of Materials   (phys_1_2)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old rope's '3.73 m extension' used Hooke's Law beyond the elastic limit, where it does not apply; the data card, tasks, Summary Table and Final Explanation now use the force at the elastic limit (441 N against the 784 N load)</w:t>
      </w:r>
      <w:r>
        <w:rPr>
          <w:rFonts w:ascii="Arial" w:cs="Arial" w:eastAsia="Arial" w:hAnsi="Arial"/>
          <w:color w:val="666666"/>
          <w:sz w:val="15"/>
          <w:szCs w:val="15"/>
        </w:rPr>
        <w:t xml:space="preserve">  [guideline 1, 3, 5, 7, 10]</w:t>
      </w:r>
    </w:p>
    <w:p>
      <w:pPr>
        <w:spacing w:after="30" w:before="0"/>
      </w:pPr>
      <w:r>
        <w:rPr>
          <w:rFonts w:ascii="Arial" w:cs="Arial" w:eastAsia="Arial" w:hAnsi="Arial"/>
          <w:sz w:val="17"/>
          <w:szCs w:val="17"/>
        </w:rPr>
        <w:t xml:space="preserve">• Bungee worked examples broke conservation of energy (the cord stretch was left out of the fall height, and a 65 kg jumper could not store only 3 840 J over 8 m); numbers now consistent</w:t>
      </w:r>
      <w:r>
        <w:rPr>
          <w:rFonts w:ascii="Arial" w:cs="Arial" w:eastAsia="Arial" w:hAnsi="Arial"/>
          <w:color w:val="666666"/>
          <w:sz w:val="15"/>
          <w:szCs w:val="15"/>
        </w:rPr>
        <w:t xml:space="preserve">  [guideline 3, 4, 5, 8, 13]</w:t>
      </w:r>
    </w:p>
    <w:p>
      <w:pPr>
        <w:spacing w:after="30" w:before="0"/>
      </w:pPr>
      <w:r>
        <w:rPr>
          <w:rFonts w:ascii="Arial" w:cs="Arial" w:eastAsia="Arial" w:hAnsi="Arial"/>
          <w:sz w:val="17"/>
          <w:szCs w:val="17"/>
        </w:rPr>
        <w:t xml:space="preserve">• Lesson 3 energy example: the answer for the new rope (0.025 J) was wrong (it is 0.05 J), the two ropes were pulled by different forces, and the older rope was said to store energy 'past its elastic limit'</w:t>
      </w:r>
      <w:r>
        <w:rPr>
          <w:rFonts w:ascii="Arial" w:cs="Arial" w:eastAsia="Arial" w:hAnsi="Arial"/>
          <w:color w:val="666666"/>
          <w:sz w:val="15"/>
          <w:szCs w:val="15"/>
        </w:rPr>
        <w:t xml:space="preserve">  [guideline 1, 3, 5, 8, 13]</w:t>
      </w:r>
    </w:p>
    <w:p>
      <w:pPr>
        <w:spacing w:after="30" w:before="0"/>
      </w:pPr>
      <w:r>
        <w:rPr>
          <w:rFonts w:ascii="Arial" w:cs="Arial" w:eastAsia="Arial" w:hAnsi="Arial"/>
          <w:sz w:val="17"/>
          <w:szCs w:val="17"/>
        </w:rPr>
        <w:t xml:space="preserve">• Lesson 3 used Hooke's Law (F = kx) and 'Lesson 2 spring graphs' before Lesson 4 teaches it and before any spring had been used; Lesson 3 now treats F = kx as a preview and uses a sample graph</w:t>
      </w:r>
      <w:r>
        <w:rPr>
          <w:rFonts w:ascii="Arial" w:cs="Arial" w:eastAsia="Arial" w:hAnsi="Arial"/>
          <w:color w:val="666666"/>
          <w:sz w:val="15"/>
          <w:szCs w:val="15"/>
        </w:rPr>
        <w:t xml:space="preserve">  [guideline 4, 7, 8; teacher decision]</w:t>
      </w:r>
    </w:p>
    <w:p>
      <w:pPr>
        <w:spacing w:after="30" w:before="0"/>
      </w:pPr>
      <w:r>
        <w:rPr>
          <w:rFonts w:ascii="Arial" w:cs="Arial" w:eastAsia="Arial" w:hAnsi="Arial"/>
          <w:sz w:val="17"/>
          <w:szCs w:val="17"/>
        </w:rPr>
        <w:t xml:space="preserve">• 'Next lesson' pointers named the wrong lesson in several places (Hooke's Law is Lesson 4, stress and strain is Lesson 5); all corrected</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Three analogies (particles as beads on springs, rope as spring, rubber strip as sisal rope) had no stated limits; each now says where it stops working</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Plastic deformation was drawn as 'bonds broken' in Lesson 2 and the Final Explanation, contradicting Lesson 1; all now say particles slide to new positions held by new bonds (bonds break only at fracture)</w:t>
      </w:r>
      <w:r>
        <w:rPr>
          <w:rFonts w:ascii="Arial" w:cs="Arial" w:eastAsia="Arial" w:hAnsi="Arial"/>
          <w:color w:val="666666"/>
          <w:sz w:val="15"/>
          <w:szCs w:val="15"/>
        </w:rPr>
        <w:t xml:space="preserve">  [guideline 5, 6]</w:t>
      </w:r>
    </w:p>
    <w:p>
      <w:pPr>
        <w:spacing w:after="30" w:before="0"/>
      </w:pPr>
      <w:r>
        <w:rPr>
          <w:rFonts w:ascii="Arial" w:cs="Arial" w:eastAsia="Arial" w:hAnsi="Arial"/>
          <w:sz w:val="17"/>
          <w:szCs w:val="17"/>
        </w:rPr>
        <w:t xml:space="preserve">• KICD asks learners to explain ductile, brittle and malleable materials but no lesson taught them; added a 4-minute demonstration to Lesson 5 and a question to the Final Explanation</w:t>
      </w:r>
      <w:r>
        <w:rPr>
          <w:rFonts w:ascii="Arial" w:cs="Arial" w:eastAsia="Arial" w:hAnsi="Arial"/>
          <w:color w:val="666666"/>
          <w:sz w:val="15"/>
          <w:szCs w:val="15"/>
        </w:rPr>
        <w:t xml:space="preserve">  [guideline 1, 2, 5, 10; teacher decision]</w:t>
      </w:r>
    </w:p>
    <w:p>
      <w:pPr>
        <w:spacing w:after="30" w:before="0"/>
      </w:pPr>
      <w:r>
        <w:rPr>
          <w:rFonts w:ascii="Arial" w:cs="Arial" w:eastAsia="Arial" w:hAnsi="Arial"/>
          <w:sz w:val="17"/>
          <w:szCs w:val="17"/>
        </w:rPr>
        <w:t xml:space="preserve">• Lesson 5 implied that Young's Modulus (stiffness) decides which rope snaps; it is the fracture stress (strength) that does, so the two are now kept apart and the 'stiff is not strong' misconception is surfaced</w:t>
      </w:r>
      <w:r>
        <w:rPr>
          <w:rFonts w:ascii="Arial" w:cs="Arial" w:eastAsia="Arial" w:hAnsi="Arial"/>
          <w:color w:val="666666"/>
          <w:sz w:val="15"/>
          <w:szCs w:val="15"/>
        </w:rPr>
        <w:t xml:space="preserve">  [guideline 1, 5, 7, 10]</w:t>
      </w:r>
    </w:p>
    <w:p>
      <w:pPr>
        <w:spacing w:after="30" w:before="0"/>
      </w:pPr>
      <w:r>
        <w:rPr>
          <w:rFonts w:ascii="Arial" w:cs="Arial" w:eastAsia="Arial" w:hAnsi="Arial"/>
          <w:sz w:val="17"/>
          <w:szCs w:val="17"/>
        </w:rPr>
        <w:t xml:space="preserve">• No language supports or other ways to show understanding in the unit; added a short English-Kiswahili word list (to be checked by a Kiswahili teacher), a 'say it first in your own language' routine, and alternatives to drawing and writing</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Learning outcomes, content list, key inquiry questions, core competencies, values and PCIs were paraphrased; restored to the KICD March 2025 wording (5 outcomes a-e, not 7), with the lesson activities each one is tied to</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4 told groups to add mass past the 5 N safety cap to reach an elastic limit most school springs will not show; now a straight line to 5 N is a valid result and the limit is shown with a teacher's overstretched spring and a sample graph</w:t>
      </w:r>
      <w:r>
        <w:rPr>
          <w:rFonts w:ascii="Arial" w:cs="Arial" w:eastAsia="Arial" w:hAnsi="Arial"/>
          <w:color w:val="666666"/>
          <w:sz w:val="15"/>
          <w:szCs w:val="15"/>
        </w:rPr>
        <w:t xml:space="preserve">  [guideline 5, 7, 8]</w:t>
      </w:r>
    </w:p>
    <w:p>
      <w:pPr>
        <w:spacing w:after="30" w:before="0"/>
      </w:pPr>
      <w:r>
        <w:rPr>
          <w:rFonts w:ascii="Arial" w:cs="Arial" w:eastAsia="Arial" w:hAnsi="Arial"/>
          <w:sz w:val="17"/>
          <w:szCs w:val="17"/>
        </w:rPr>
        <w:t xml:space="preserve">• Prediction slip: 4 N after 1 N giving 2 cm was called a 'doubling' (it is 4 times); now matches the stiff spring learners use, so the proportional answer is 16 cm</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Practicals assumed full sets of slotted masses, retort stands, springs and verniers; low-cost substitutes added for Lessons 2, 4 and 5 (teachers to confirm what their school has)</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Lesson 5 practical was not realistic as written (rubber strips will not break at 200 g, and the step times did not allow 80 calculations and two graphs); now five loads, a valid 'no fracture' result and a teacher demonstration of fracture</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Lesson 6 and the Final Explanation cast learners as experts rescuing a farmer; reworded so learners add measurements to what the farmer and neighbours already know</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The unit's storyline described a different lesson order from the real lessons (for example, Hooke's Law as Lesson 2, elastic potential energy and the elastic limit as Lesson 3, ductility and brittleness as Lesson 5, 'sketching stress-strain curves for each type'). Teachers read this summary first, so it now matches the six lessons in the data, including the preview of F = kx in Lesson 3 and the new Lesson 5 demonstration of ductile, brittle and malleable materials.</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Unit time did not add up (stated 240 minutes, the lessons total 400), and several lessons planned more activity than their period; each overview now has a timing plan that sums to the period and the over-full lessons were trimmed</w:t>
      </w:r>
      <w:r>
        <w:rPr>
          <w:rFonts w:ascii="Arial" w:cs="Arial" w:eastAsia="Arial" w:hAnsi="Arial"/>
          <w:color w:val="666666"/>
          <w:sz w:val="15"/>
          <w:szCs w:val="15"/>
        </w:rPr>
        <w:t xml:space="preserve">  [guideline 3]</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G1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learnerExperience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old rope's '3.73 m extension' used Hooke's Law beyond the elastic limit, where it does not apply; the data card, tasks, Summary Table and Final Explanation now use the force at the elastic limit (441 N against the 784 N load)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Extension of new rope = 0.92 m; Extension of old rope = 3.73 m (beyond its elastic limit of 2.1 m). Learners individually write a refined prediction in their science notebooks: 'Using what you now know, predict which rope stored more elastic potential energy at the moment of loading, and why that mattered.'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Extension of new rope under this load = 0.92 m (x = F/k = 784/850; its elastic limit is at an extension of 1.5 m). Old rope: elastic limit at an extension of 2.1 m, so the largest force it can take elastically is F = kx = 210 × 2.1 = 441 N. (If Hooke's Law still held, 784 N would stretch the old rope 784/210 = 3.73 m, but the law stops working beyond the elastic limit, so 3.73 m is a prediction, not a measurement.) Learners individually write a refined prediction in their science notebooks: 'Using what you now know, predict which rope was pushed beyond its elastic limit by the 784 N load, and why that mattered.'</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Task 1 (6 min): Using the formula Ep = ½kx², learners calculate the elastic potential energy stored in their spring at three marked extension values …</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For Task 2, say: 'For rope A, first use Hooke's Law to find the extension — x = F/k — then substitute into the energy formula. For rope B, use the el…</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Ask: 'How much energy can rope B store elastically, up to its elastic limit? How much does rope A store under the 784 N load? Is the energy the key n…</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They calculate the energy a rope can store at its elastic limit, compare elastic limits,</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Learners worked with data for two model ropes. The new rope (k = 850 N/m, elastic limit at 1.5 m) extends 0.92 m under the 784 N load, well within it…</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the older Kericho rope failed because the 784 N load was about 1.8 times the 441 N it could take within its elastic limit, so it deformed permanently…</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so the 784 N load was well above the 441 N force at its elastic limit; its particles slid into new positions (permanent deformation) and the rope fin…</w:t>
            </w:r>
          </w:p>
          <w:p>
            <w:pPr>
              <w:spacing w:after="20" w:before="0"/>
            </w:pPr>
            <w:r>
              <w:rPr>
                <w:rFonts w:ascii="Arial" w:cs="Arial" w:eastAsia="Arial" w:hAnsi="Arial"/>
                <w:b/>
                <w:bCs/>
                <w:sz w:val="15"/>
                <w:szCs w:val="15"/>
              </w:rPr>
              <w:t xml:space="preserve">Final Explanation, Part 3: Hooke's Law, Elastic Limit and Stored Energy – Calculating for the Kericho Ropes, prompt: </w:t>
            </w:r>
            <w:r>
              <w:rPr>
                <w:rFonts w:ascii="Arial" w:cs="Arial" w:eastAsia="Arial" w:hAnsi="Arial"/>
                <w:color w:val="1B6B1B"/>
                <w:sz w:val="15"/>
                <w:szCs w:val="15"/>
              </w:rPr>
              <w:t xml:space="preserve">| Rope | Spring constant k (N/m) | Elastic limit (extension, m) | Extension under the 80 kg load (m) | |---|---|---|---| | Rope A (new) | 850 | 1.5 |…</w:t>
            </w:r>
          </w:p>
          <w:p>
            <w:pPr>
              <w:spacing w:after="20" w:before="0"/>
            </w:pPr>
            <w:r>
              <w:rPr>
                <w:rFonts w:ascii="Arial" w:cs="Arial" w:eastAsia="Arial" w:hAnsi="Arial"/>
                <w:b/>
                <w:bCs/>
                <w:sz w:val="15"/>
                <w:szCs w:val="15"/>
              </w:rPr>
              <w:t xml:space="preserve">Final Explanation, Part 3: Hooke's Law, Elastic Limit and Stored Energy – Calculating for the Kericho Ropes, exemplar: </w:t>
            </w:r>
            <w:r>
              <w:rPr>
                <w:rFonts w:ascii="Arial" w:cs="Arial" w:eastAsia="Arial" w:hAnsi="Arial"/>
                <w:color w:val="1B6B1B"/>
                <w:sz w:val="15"/>
                <w:szCs w:val="15"/>
              </w:rPr>
              <w:t xml:space="preserve">If Hooke's Law still held, 784 N would stretch it by 784 / 210 = 3.73 m, far beyond the 2.1 m limit, but Hooke's Law does not apply past the elastic …</w:t>
            </w:r>
          </w:p>
          <w:p>
            <w:pPr>
              <w:spacing w:after="20" w:before="0"/>
            </w:pPr>
            <w:r>
              <w:rPr>
                <w:rFonts w:ascii="Arial" w:cs="Arial" w:eastAsia="Arial" w:hAnsi="Arial"/>
                <w:b/>
                <w:bCs/>
                <w:sz w:val="15"/>
                <w:szCs w:val="15"/>
              </w:rPr>
              <w:t xml:space="preserve">Final Explanation, Part 5: Final Explanation – Advice to the Kericho Farmer, exemplar: </w:t>
            </w:r>
            <w:r>
              <w:rPr>
                <w:rFonts w:ascii="Arial" w:cs="Arial" w:eastAsia="Arial" w:hAnsi="Arial"/>
                <w:color w:val="1B6B1B"/>
                <w:sz w:val="15"/>
                <w:szCs w:val="15"/>
              </w:rPr>
              <w:t xml:space="preserve">The same sack pulls with 784 N, about 1.8 times the 441 N at that limit (Hooke's Law would give 3.73 m, but it stops applying beyond the limit). It 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card gave the old rope an 'extension of 3.73 m' under 784 N. That number is 784 ÷ 210, which uses Hooke's Law (force proportional to extension) beyond the 2.1 m elastic limit, where the law no longer applies, so it cannot be a real measurement of the rope. The same number was used in the Lesson 6 tasks, the Summary Table and the Final Explanation. The card now says it is a prediction, adds an elastic limit for the new rope (1.5 m, which is 850 × 1.5 = 1275 N, above the 784 N load) and gives the force at the old rope's limit (210 × 2.1 = 441 N). The prediction question asked which rope 'stored more energy', which has no clear answer for a rope that passed its limit, so it now asks which rope was pushed past its elastic limit. Checked by recomputing: 784/850 = 0.922; 784/210 = 3.733; 210 × 2.1 = 441; 441 is below 784.</w:t>
            </w:r>
          </w:p>
          <w:p>
            <w:pPr>
              <w:spacing w:after="60" w:before="0"/>
            </w:pPr>
            <w:r>
              <w:rPr>
                <w:rFonts w:ascii="Arial" w:cs="Arial" w:eastAsia="Arial" w:hAnsi="Arial"/>
                <w:i/>
                <w:iCs/>
                <w:color w:val="555555"/>
                <w:sz w:val="15"/>
                <w:szCs w:val="15"/>
              </w:rPr>
              <w:t xml:space="preserve">Guideline: 1. Storyline and phenomenon; 3. Time and pacing;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12.4 Elasticity and Plasticity (Hooke's law holds only within the proportional/elastic region)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G2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Bungee worked examples broke conservation of energy (the cord stretch was left out of the fall height, and a 65 kg jumper could not store only 3 840 J over 8 m); numbers now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leads a whole-class sensemaking discussion (10 min) connecting the Phase 2 calculations to the Kericho phenomenon. The teacher then formally introduces the elastic limit with a board diagram showing a force-extension graph with the linear (Hooke's Law) region, the elastic limit point, and the plastic deformation region. Learners annotate their own copy. Worked Example 1 (8 min): A matatu travelling on Thika Road has a suspension spring with k = 12,000 N/m. When four passengers (total mass 280 kg) board, calculate (a) the compression of the spring using Hooke's Law, and (b) the elastic potential energy stored in the spring. Learners attempt individually, then compare with a partner. Worked Example 2 (7 min): A bungee cord at a Nairobi adventure park on Ngong Road has k = 45 N/m and a natural length of 10 m. A person of mass 65 kg jumps. The cord begins to stretch when the person has fallen 10 m. Calculate (a) the extension when all kinetic energy has converted to elastic potential energy (assume the person has velocity ≈ 0 at maximum stretch; use Ep = mgh to find energy, then solve for x), and (b) the total length of the cord at maximum stretch. Learners work in pairs. Final connect-back (5 min): Learners write a 'bridge back' sentence — 'This is similar to/different from the Kericho rope because…'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leads a whole-class sensemaking discussion (6 min) connecting the Phase 2 calculations to the Kericho phenomenon. The teacher then revisits the elastic limit (first met in Lessons 2 and 3) with a board diagram showing a force-extension graph with the linear (Hooke's Law) region, the elastic limit point, and the plastic deformation region. Learners annotate their own copy. Worked Example 1 (5 min): A matatu travelling on Thika Road has a suspension spring with k = 12,000 N/m. When four passengers (total mass 280 kg) board, calculate (a) the compression of the spring using Hooke's Law, and (b) the elastic potential energy stored in the spring. Learners attempt individually, then compare with a partner. Worked Example 2 (7 min): A bungee cord at a Nairobi adventure park on Ngong Road has a natural length of 10 m and k = 255 N/m. A person of mass 65 kg jumps and, at the lowest point of the jump, is 20 m below the platform (the cord is stretched for the last 10 m). At the lowest point the person is momentarily at rest. Calculate (a) the gravitational potential energy lost, Ep = mgh, which is the energy now stored in the cord, and (b) the extension x of the cord from Ep = ½kx², then check that x agrees with 20 m − 10 m. Learners work in pairs. Final connect-back (3 min): Learners write a 'bridge back' sentence — 'This is similar to/different from the Kericho rope because…'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(b) Ep = ½kx² = ½ × 12000 × 0.2287² ≈ 314 J (about 317 J if the rounded 0.23 m is used; accept both). Example 2 — (a) Ep = mgh = 65 × 9.8 × 20 = 12 7…</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At the lowest point of a jump the cord is stretched by 8.0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Worked Example 2 used Ep = mgh with h = 10 m (the free-fall part only), but the person keeps falling while the cord stretches, so the height lost at maximum stretch is 10 m + x. The original answer (x = 16.8 m, total 26.8 m) therefore does not conserve energy: a 65 kg person falling 26.8 m loses about 17 000 J, not 6 370 J. The example now gives a consistent set of numbers: a 65 kg person at a lowest point 20 m below the platform loses mgh = 65 × 9.8 × 20 = 12 740 J, and with k = 255 N/m the cord extension is √(2 × 12 740 / 255) = √99.9 = 10.0 m, which agrees with 20 m − 10 m. Checked twice: 0.5 × 255 × 10² = 12 750 J, within 0.1% of 12 740 J. Using k = 45 N/m as before would also need a 36 m stretch, which is not realistic. Also: 'formally introduces the elastic limit' changed to 'revisits' because learners met it in Lessons 2 and 3, and times cut (10/8/7/5 to 6/5/7/3) so the lesson fits 80 minutes.</w:t>
            </w:r>
          </w:p>
          <w:p>
            <w:pPr>
              <w:spacing w:after="60" w:before="0"/>
            </w:pPr>
            <w:r>
              <w:rPr>
                <w:rFonts w:ascii="Arial" w:cs="Arial" w:eastAsia="Arial" w:hAnsi="Arial"/>
                <w:i/>
                <w:iCs/>
                <w:color w:val="555555"/>
                <w:sz w:val="15"/>
                <w:szCs w:val="15"/>
              </w:rPr>
              <w:t xml:space="preserve">Guideline: 3. Time and pacing; 4. Sequence logic;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8 Potential Energy and Conservation of Energy (elastic potential energy = 1/2 k x^2; conservation of energy)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G4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energy example: the answer for the new rope (0.025 J) was wrong (it is 0.05 J), the two ropes were pulled by different forces, and the older rope was said to store energy 'past its elastic limit'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a printed data card (spring constant k = 40 N per m, extension x = 0.05 m for the new rope; spring constant k = 25 N per m, extension x = 0.12 m for the older rope — simplified values for the Kericho scenario)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a printed data card for lab-scale samples of the two ropes, both pulled by the same 2 N test force (new rope: spring constant k = 40 N per m, extension x = 0.05 m; older rope: k = 25 N per m, extension x = 0.08 m — simplified values, not the bridge ropes)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Observe Phase, formativeAssessment: </w:t>
            </w:r>
            <w:r>
              <w:rPr>
                <w:rFonts w:ascii="Arial" w:cs="Arial" w:eastAsia="Arial" w:hAnsi="Arial"/>
                <w:color w:val="1B6B1B"/>
                <w:sz w:val="15"/>
                <w:szCs w:val="15"/>
              </w:rPr>
              <w:t xml:space="preserve">correct answer for new rope is 0.05 J (½ × 2 N × 0.05 m); correct answer for older rope is 0.08 J (½ × 2 N × 0.08 m).</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'Under the same 2 N test force the older rope stored more energy (0.08 J, against 0.05 J) because it stretched further (its k is lower)'</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which means it crossed the elastic limit and deformed permanently.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card's two ropes were not pulled by the same force (40 × 0.05 = 2 N for the new rope but 25 × 0.12 = 3 N for the older one), yet the lesson compares them as 'the same load'. The older rope's extension is now 0.08 m so both carry 2 N (25 × 0.08 = 2 N). The card is also labelled as lab-scale samples because 2 N is not the 784 N on the bridge. Recomputed: new rope Ep = ½ × 40 × 0.05² = 0.05 J; older rope Ep = ½ × 25 × 0.08² = 0.08 J.</w:t>
            </w:r>
          </w:p>
          <w:p>
            <w:pPr>
              <w:spacing w:after="60" w:before="0"/>
            </w:pPr>
            <w:r>
              <w:rPr>
                <w:rFonts w:ascii="Arial" w:cs="Arial" w:eastAsia="Arial" w:hAnsi="Arial"/>
                <w:i/>
                <w:iCs/>
                <w:color w:val="555555"/>
                <w:sz w:val="15"/>
                <w:szCs w:val="15"/>
              </w:rPr>
              <w:t xml:space="preserve">Guideline: 1. Storyline and phenomenon; 3. Time and pacing;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8 Potential Energy and Conservation of Energy (elastic potential energy = 1/2 k x^2; conservation of energy)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G3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slo.purposeInStoryline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3 used Hooke's Law (F = kx) and 'Lesson 2 spring graphs' before Lesson 4 teaches it and before any spring had been used; Lesson 3 now treats F = kx as a preview and uses a sample graph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3 moves learners from qualitative classification (elastic vs. plastic, Lessons 1 and 2) to quantitative explanation. Using force-extension graphs from Lesson 2, learners now calculate the energy stored in the Kericho ropes and identify the precise point — the elastic limit — beyond which the older rope could not recover. This provides the first fully evidence-based, mathematical answer to the driving question and prepares learners for Lesson 4 (stress and strain) by establishing that material failure is predictable and measurable.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3 moves learners from qualitative classification (elastic vs. plastic, Lessons 1 and 2) to a first quantitative idea: energy stored in a stretched material. Using a teacher-prepared force-extension graph and a simple data card for lab samples of the two ropes, learners calculate stored energy and meet the idea of a safe working load — the force at the elastic limit — that explains why the older rope could not recover. The straight-line relationship F = kx used here is previewed only: learners measure it for themselves with a spring in Lesson 4 (Hooke's Law). This gives a first quantitative answer to the driving question and shows that material failure is predictable and measurable; Lesson 5 then asks why thickness matters (stress and strain).</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and their Lesson 2 results tables. In the Predict phase they estimate — without calculation — how much energy they think was stored in each rope just…</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Learners open their notebooks to their Lesson 2 results tables. The teacher displays the Kericho bridge photograph and poses the prompt: 'Before we u…</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Last lesson you measured how far the rubber band, twine and wire stretched. Today we ask a different question: how much energy was hiding inside a st…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 large, clean sample force-extension graph prepared by the teacher for a steel spring (linear up to the elastic limit, then curving; learners measur…</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Notice that on the straight part of the graph the force is proportional to the extension: F = kx, where k (in N per m) is the gradient of the line. T…</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A teacher-prepared sample force-extension graph for a steel spring, showing the linear (Hooke s Law) region and the point of elastic limit;</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If learners handle the Lesson 2 rubber bands, twine or wire again, remind them that stretched materials recoil sharply</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teacher revisits and formalises the elastic limit (first met in Lessons 2 and 3) within the sensemaking discussion.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3 used k, F = kx and graphs of 'Lesson 2 springs', but no spring was used in Lesson 2 (rubber band, twine and wire only) and Hooke's Law is taught in Lesson 4. Lessons cannot be reordered, so Lesson 3 now says openly that F = kx is a preview (the straight-line pattern, with k as the gradient), uses a teacher-prepared sample graph for a steel spring instead of 'class data from Lesson 2', and Lesson 4 tests it with real springs. The audit also noted that Lessons 3 and 4 are effectively out of order; this is the smallest change that keeps the teachers' order. Teacher to decide: keep this preview, or swap the order of the two lessons in a later edition.</w:t>
            </w:r>
          </w:p>
          <w:p>
            <w:pPr>
              <w:spacing w:after="60" w:before="0"/>
            </w:pPr>
            <w:r>
              <w:rPr>
                <w:rFonts w:ascii="Arial" w:cs="Arial" w:eastAsia="Arial" w:hAnsi="Arial"/>
                <w:i/>
                <w:iCs/>
                <w:color w:val="555555"/>
                <w:sz w:val="15"/>
                <w:szCs w:val="15"/>
              </w:rPr>
              <w:t xml:space="preserve">Guideline: 4. Sequence logic; 7. Sensemaking scaffolds;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G5 (group)</w:t>
            </w:r>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Driving Question Board (DQB) Creation, learnerExperience</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'Next lesson' pointers named the wrong lesson in several places (Hooke's Law is Lesson 4, stress and strain is Lesson 5); all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leads to Lesson 3 on stress-strain; 'Is there a number that tells us how elastic a material is?' — leads to Hooke's Law)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leads to Lesson 5 on stress and strain; 'Is there a number that tells us how elastic a material is?' — leads to Lesson 4 on Hooke's Law)</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'In Lesson 3, we ask how much energy a stretched material stores. In Lesson 4, we add numbers to this model — we will measure HOW stiff a spring is, …</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before extending into the energy and Hooke's Law ideas of Lessons 3 and 4.</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it will be refined and made quantitative in Lessons 3 to 5 as stored energy, Hooke's Law, and stress and strain are introduced.</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using masses and a ruler — to find out how much load each material can take before it stops behaving elastically.</w:t>
            </w:r>
          </w:p>
          <w:p>
            <w:pPr>
              <w:spacing w:after="20" w:before="0"/>
            </w:pPr>
            <w:r>
              <w:rPr>
                <w:rFonts w:ascii="Arial" w:cs="Arial" w:eastAsia="Arial" w:hAnsi="Arial"/>
                <w:b/>
                <w:bCs/>
                <w:sz w:val="15"/>
                <w:szCs w:val="15"/>
              </w:rPr>
              <w:t xml:space="preserve">Lesson 1, Driving Question Board (DQB) Creation, formativeAssessment: </w:t>
            </w:r>
            <w:r>
              <w:rPr>
                <w:rFonts w:ascii="Arial" w:cs="Arial" w:eastAsia="Arial" w:hAnsi="Arial"/>
                <w:color w:val="1B6B1B"/>
                <w:sz w:val="15"/>
                <w:szCs w:val="15"/>
              </w:rPr>
              <w:t xml:space="preserve">these will be deliberately addressed in Lessons 5 and 6.</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preview Lesson 5 content (stress and strain) and circles them with a marker, saying: 'These questions about thickness and cross-section are exactly w…</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That question has a name — tensile stress — and it is the focus of Lesson 5.</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'In Lesson 4 we will measure the spring constant k for ourselves with a real spring, and in Lesson 5 we will look at how the thickness of the rope ma…</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foundational for the stress and strain concepts in Lesson 5.</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and introduced elastic potential energy and the elastic limit (previewing F = kx). Lesson 4 is the quantitative pivot: learners now put numbers to el…</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'In Lesson 6, we pull everything together — springs, energy, stress and strain — into your final explanation of the Kericho bridge. Your model today …</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answered first in the Lesson 6 Driving Question Board Harvest.</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The top two green questions will be answered first in Lesson 6, our final explanation lesson.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Several 'next lesson' pointers named the wrong lesson. Hooke's Law is taught in Lesson 4, and stress and strain in Lesson 5. Fixing the pointers keeps each lesson ending on a question that leads to the right next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G10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Three analogies (particles as beads on springs, rope as spring, rubber strip as sisal rope) had no stated limits; each now says where it stops working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beads slide past each other and cannot go back.'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beads slide past each other and cannot go back.' Say plainly where the picture stops working: real bonds are not literal springs and particles are not beads on a string; the picture only shows that bonds stretch and pull back, and that in plastic deformation particles settle in new positions.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Remind learners that a rope is not a coiled spring: it stretches because its fibres straighten and slide, its force-extension line is only roughly st…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Add a mark labelled FRACTURE POINT to your graph right now.' Say plainly that rubber stands in for sisal only to compare behaviour: rubber stretches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particles-as-beads-on-springs analogy had no stated limits. A short, plain statement of where it stops working was added here and for the two other analogies in the unit (rope as spring in Lesson 4, rubber strip as sisal rope in Lesson 5).</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GB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Plastic deformation was drawn as 'bonds broken' in Lesson 2 and the Final Explanation, contradicting Lesson 1; all now say particles slide to new positions held by new bonds (bonds break only at fracture)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Draw same sequence but show that particles SHIFT to new positions permanently — bonds are disrupted or broken and do not fully restore.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Draw same sequence but show that particles SHIFT to new positions permanently and are held there by new bonds — the original bonds do not simply spring back. (Bonds break completely only when the material fractures.)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2: What Is Happening Inside the Material?, exemplar: </w:t>
            </w:r>
            <w:r>
              <w:rPr>
                <w:rFonts w:ascii="Arial" w:cs="Arial" w:eastAsia="Arial" w:hAnsi="Arial"/>
                <w:color w:val="1B6B1B"/>
                <w:sz w:val="15"/>
                <w:szCs w:val="15"/>
              </w:rPr>
              <w:t xml:space="preserve">Beyond the elastic limit – particles are drawn displaced into new positions, held there by new bonds, so they cannot return.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Plastic deformation was drawn as 'bonds disrupted or broken', while Lesson 1 correctly treats 'broken bonds' as a misconception to address. In plastic deformation of metals and fibres, particles or chains slide to new neighbours and bond again there; bonds break completely only at fracture. Lesson 1, the Lesson 2 Summary Table and Lesson 2's checklist already say 'new permanent positions'. Lesson 2 and the Final Explanation now agree with them.</w:t>
            </w:r>
          </w:p>
          <w:p>
            <w:pPr>
              <w:spacing w:after="60" w:before="0"/>
            </w:pPr>
            <w:r>
              <w:rPr>
                <w:rFonts w:ascii="Arial" w:cs="Arial" w:eastAsia="Arial" w:hAnsi="Arial"/>
                <w:i/>
                <w:iCs/>
                <w:color w:val="555555"/>
                <w:sz w:val="15"/>
                <w:szCs w:val="15"/>
              </w:rPr>
              <w:t xml:space="preserve">Guideline: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12.4 Elasticity and Plasticity; Callister, Materials Science and Engineering: An Introduction, chapter on Mechanical Properties of Metals (plastic deformation by slip)</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GB</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phys_1_2-c01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At least one row per material is marked with ★ (elastic limit observation) — if no group found it for rubber band, teacher prompts: 'Did it ALWAYS come back perfectly? Look carefully at your last two rows.'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A row is marked with ★ for each material that stopped returning within the loads tested. The rubber band may stay fully elastic up to 500 g, and that is a valid result: groups record 'no ★ within 500 g' rather than inventing one, and the teacher asks 'Does that mean it has no elastic limit, or that we have not reached it yet?'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look-for required a ★ for every material and told the teacher to nudge groups who found none for the rubber band, but the Summary Table says the rubber band returned at every load. A rubber band is unlikely to show an elastic limit by 500 g, so 'no ★' is now an accepted result with a question that turns it into learning, which also keeps the Integrity value (honest results).</w:t>
            </w:r>
          </w:p>
          <w:p>
            <w:pPr>
              <w:spacing w:after="60" w:before="0"/>
            </w:pPr>
            <w:r>
              <w:rPr>
                <w:rFonts w:ascii="Arial" w:cs="Arial" w:eastAsia="Arial" w:hAnsi="Arial"/>
                <w:i/>
                <w:iCs/>
                <w:color w:val="555555"/>
                <w:sz w:val="15"/>
                <w:szCs w:val="15"/>
              </w:rPr>
              <w:t xml:space="preserve">Guideline: 8. Practical feasibility and safety;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phys_1_2-c01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G7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explain ductile, brittle and malleable materials but no lesson taught them; added a 4-minute demonstration to Lesson 5 and a question to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class constructs a consensus answer on the board linking E-values back to the bridge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class constructs a consensus answer on the board linking E-values back to the bridge phenomenon. Mini-demonstration (4 min, teacher-led): learners compare a copper wire pulled until it narrows and stays stretched (ductile), a piece of chalk that snaps with almost no stretching (brittle) and a copper or aluminium foil strip hammered flat without cracking (malleable), and match each to the shape of its stress-strain curve on the model graphs (a long plastic region for the ductile wire, almost none for the brittle chalk). They link these to the supporting phenomena (steel rebar that bends and stays bent; a glass bottle that shatters) and name stiffness (high E), strength (high fracture stress) and hardness (resistance to scratching) as separate properties of a material.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Part 4: Stress, Strain and Young's Modulus – Predicting Before Loading, prompt: </w:t>
            </w:r>
            <w:r>
              <w:rPr>
                <w:rFonts w:ascii="Arial" w:cs="Arial" w:eastAsia="Arial" w:hAnsi="Arial"/>
                <w:color w:val="1B6B1B"/>
                <w:sz w:val="15"/>
                <w:szCs w:val="15"/>
              </w:rPr>
              <w:t xml:space="preserve">(d) Explain how measuring Young's Modulus and fracture stress BEFORE loading would have let the farmer predict which rope would snap. (e) From Lesson…</w:t>
            </w:r>
          </w:p>
          <w:p>
            <w:pPr>
              <w:spacing w:after="20" w:before="0"/>
            </w:pPr>
            <w:r>
              <w:rPr>
                <w:rFonts w:ascii="Arial" w:cs="Arial" w:eastAsia="Arial" w:hAnsi="Arial"/>
                <w:b/>
                <w:bCs/>
                <w:sz w:val="15"/>
                <w:szCs w:val="15"/>
              </w:rPr>
              <w:t xml:space="preserve">Final Explanation, Part 4: Stress, Strain and Young's Modulus – Predicting Before Loading, exemplar: </w:t>
            </w:r>
            <w:r>
              <w:rPr>
                <w:rFonts w:ascii="Arial" w:cs="Arial" w:eastAsia="Arial" w:hAnsi="Arial"/>
                <w:color w:val="1B6B1B"/>
                <w:sz w:val="15"/>
                <w:szCs w:val="15"/>
              </w:rPr>
              <w:t xml:space="preserve">So the failure could have been predicted with numbers instead of guesswork. (e) Copper wire is ductile: it can be pulled into a thin wire and stretch…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content and learning experiences for this sub-strand name ductility, malleability and brittleness, and the unit's storyline promised them in Lesson 5, but no lesson, activity or assessment taught them (the words appeared only in the storyline and in a Lesson 1 note pointing to Lesson 5). A 4-minute teacher demonstration with cheap materials was added to Lesson 5, where stress-strain graph shapes make the difference visible, and it links two of the unit's supporting phenomena (rebar and a glass bottle). A matching question was added to Final Explanation Part 4 so the property is assessed. Teacher to decide: keep it in Lesson 5 or move it to Lesson 2, where copper wire is first stretched.</w:t>
            </w:r>
          </w:p>
          <w:p>
            <w:pPr>
              <w:spacing w:after="60" w:before="0"/>
            </w:pPr>
            <w:r>
              <w:rPr>
                <w:rFonts w:ascii="Arial" w:cs="Arial" w:eastAsia="Arial" w:hAnsi="Arial"/>
                <w:i/>
                <w:iCs/>
                <w:color w:val="555555"/>
                <w:sz w:val="15"/>
                <w:szCs w:val="15"/>
              </w:rPr>
              <w:t xml:space="preserve">Guideline: 1. Storyline and phenomenon; 2. KICD alignment; 5. Student thinking; 10. Summative assessment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1.3 Mechanical Properties of Materials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G8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implied that Young's Modulus (stiffness) decides which rope snaps; it is the fracture stress (strength) that does, so the two are now kept apart and the 'stiff is not strong' misconception is surfaced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Conclude with: 'Notice — we are no longer guessing. We have a NUMBER — the Young's Modulus — that tells us exactly which material is safer before a single farmer steps onto that bridge.'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Conclude with: 'Notice — we are no longer guessing. Young's Modulus tells us how stiff a material is, and the fracture stress tells us how much stress it can take before it breaks. Together with the stress our load produces, they tell us which material is safer before a single farmer steps onto that bridge.'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(3) Learners correctly identify that a LOWER E means a strip deforms more easily under the same stress (it is less stiff), and that it is the strip's…</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a fact that can be found before loading by measuring the fracture stress and comparing it with the stress the load produces (E shows how stiff a mate…</w:t>
            </w:r>
          </w:p>
          <w:p>
            <w:pPr>
              <w:spacing w:after="20" w:before="0"/>
            </w:pPr>
            <w:r>
              <w:rPr>
                <w:rFonts w:ascii="Arial" w:cs="Arial" w:eastAsia="Arial" w:hAnsi="Arial"/>
                <w:b/>
                <w:bCs/>
                <w:sz w:val="15"/>
                <w:szCs w:val="15"/>
              </w:rPr>
              <w:t xml:space="preserve">Final Explanation, Part 4: Stress, Strain and Young's Modulus – Predicting Before Loading, exemplar: </w:t>
            </w:r>
            <w:r>
              <w:rPr>
                <w:rFonts w:ascii="Arial" w:cs="Arial" w:eastAsia="Arial" w:hAnsi="Arial"/>
                <w:color w:val="1B6B1B"/>
                <w:sz w:val="15"/>
                <w:szCs w:val="15"/>
              </w:rPr>
              <w:t xml:space="preserve">This gave it a lower Young's Modulus and a fracture stress below the stress produced by the 80 kg sack (Young's Modulus shows how stiff a rope is;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Young's Modulus alone 'tells us exactly which material is safer'. Young's Modulus measures stiffness (stress needed per unit strain); whether a rope snaps depends on its fracture (breaking) stress compared with the stress the load produces, as the lesson's own explanation says elsewhere. The unit also promises (Driving Question Board) that learners separate 'stiff' from 'strong'. The closing script, the look-fors and the Summary Table now keep the two ideas apart. Misconceptions were added ('stiffer means stronger', 'thicker means higher E') with an expected answer: for the same load a thinner rope has the larger stress (σ = F/A), while E is a property of the material and does not change with thickness.</w:t>
            </w:r>
          </w:p>
          <w:p>
            <w:pPr>
              <w:spacing w:after="60" w:before="0"/>
            </w:pPr>
            <w:r>
              <w:rPr>
                <w:rFonts w:ascii="Arial" w:cs="Arial" w:eastAsia="Arial" w:hAnsi="Arial"/>
                <w:i/>
                <w:iCs/>
                <w:color w:val="555555"/>
                <w:sz w:val="15"/>
                <w:szCs w:val="15"/>
              </w:rPr>
              <w:t xml:space="preserve">Guideline: 1. Storyline and phenomenon;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12.3 Stress, Strain, and Elastic Modulus; Ashby, Materials Selection in Mechanical Design (stiffness and strength as separate properties)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GINC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supports or other ways to show understanding in the unit; added a short English-Kiswahili word list (to be checked by a Kiswahili teacher), a 'say it first in your own language' routine, and alternatives to drawing and writing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uses cold-call (random name selection) to hear two responses before proceeding.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uses cold-call (random name selection) to hear two responses before proceeding. Language support: write the key words on the board in English with the Kiswahili beside them, for example elastic (unyumbufu), spring (chemchemi), rope (kamba), sisal (mkonge), stretch (kunyoosha), force (nguvu), break (kuvunjika); let learners first say the idea in the language they think in (Kiswahili, mother tongue or English), then in English. Learners still building their English can show the elastic and plastic idea with a labelled drawing or by demonstrating with the rubber band.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[Point to each blank panel.] Offer more than one way to show the model: a learner may draw it, explain it aloud while you point, or build the elastic…</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You may add labelled diagrams, and you may explain any answer aloud to your teacher instead of writing it.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part of the unit gave language supports for English learners or any Kiswahili. A short word list and a 'say it first in your own language' routine were added. The Kiswahili terms are my suggestions and have not been checked by a Kiswahili teacher. Teacher to decide: please confirm or correct the Kiswahili terms (especially unyumbufu for elasticity) and add any mother-tongue terms your learners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GINC</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G6K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list, key inquiry questions, core competencies, values and PCIs were paraphrased; restored to the KICD March 2025 wording (5 outcomes a-e, not 7), with the lesson activities each one is tied to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elasticity and plasticity as mechanical properties of materials,</w:t>
            </w:r>
          </w:p>
          <w:p>
            <w:pPr>
              <w:spacing w:after="30" w:before="0"/>
            </w:pPr>
            <w:r>
              <w:rPr>
                <w:rFonts w:ascii="Arial" w:cs="Arial" w:eastAsia="Arial" w:hAnsi="Arial"/>
                <w:strike/>
                <w:color w:val="C00000"/>
                <w:sz w:val="17"/>
                <w:szCs w:val="17"/>
              </w:rPr>
              <w:t xml:space="preserve">b) state Hooke's Law and apply it to determine the relationship between force and extension,</w:t>
            </w:r>
          </w:p>
          <w:p>
            <w:pPr>
              <w:spacing w:after="30" w:before="0"/>
            </w:pPr>
            <w:r>
              <w:rPr>
                <w:rFonts w:ascii="Arial" w:cs="Arial" w:eastAsia="Arial" w:hAnsi="Arial"/>
                <w:strike/>
                <w:color w:val="C00000"/>
                <w:sz w:val="17"/>
                <w:szCs w:val="17"/>
              </w:rPr>
              <w:t xml:space="preserve">c) determine the spring constant from a force-extension graph,</w:t>
            </w:r>
          </w:p>
          <w:p>
            <w:pPr>
              <w:spacing w:after="30" w:before="0"/>
            </w:pPr>
            <w:r>
              <w:rPr>
                <w:rFonts w:ascii="Arial" w:cs="Arial" w:eastAsia="Arial" w:hAnsi="Arial"/>
                <w:strike/>
                <w:color w:val="C00000"/>
                <w:sz w:val="17"/>
                <w:szCs w:val="17"/>
              </w:rPr>
              <w:t xml:space="preserve">d) calculate elastic potential energy stored in a stretched or compressed spring,</w:t>
            </w:r>
          </w:p>
          <w:p>
            <w:pPr>
              <w:spacing w:after="30" w:before="0"/>
            </w:pPr>
            <w:r>
              <w:rPr>
                <w:rFonts w:ascii="Arial" w:cs="Arial" w:eastAsia="Arial" w:hAnsi="Arial"/>
                <w:strike/>
                <w:color w:val="C00000"/>
                <w:sz w:val="17"/>
                <w:szCs w:val="17"/>
              </w:rPr>
              <w:t xml:space="preserve">e) define tensile stress, tensile strain, and Young's Modulus and solve related problems,</w:t>
            </w:r>
          </w:p>
          <w:p>
            <w:pPr>
              <w:spacing w:after="30" w:before="0"/>
            </w:pPr>
            <w:r>
              <w:rPr>
                <w:rFonts w:ascii="Arial" w:cs="Arial" w:eastAsia="Arial" w:hAnsi="Arial"/>
                <w:strike/>
                <w:color w:val="C00000"/>
                <w:sz w:val="17"/>
                <w:szCs w:val="17"/>
              </w:rPr>
              <w:t xml:space="preserve">f) distinguish between ductile, brittle, and malleable materials with relevant examples,</w:t>
            </w:r>
          </w:p>
          <w:p>
            <w:pPr>
              <w:spacing w:after="30" w:before="0"/>
            </w:pPr>
            <w:r>
              <w:rPr>
                <w:rFonts w:ascii="Arial" w:cs="Arial" w:eastAsia="Arial" w:hAnsi="Arial"/>
                <w:strike/>
                <w:color w:val="C00000"/>
                <w:sz w:val="17"/>
                <w:szCs w:val="17"/>
              </w:rPr>
              <w:t xml:space="preserve">g) appreciate the importance of mechanical properties of materials in engineering, construction, and daily life in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mechanical properties of materials,</w:t>
            </w:r>
          </w:p>
          <w:p>
            <w:pPr>
              <w:spacing w:after="30" w:before="0"/>
            </w:pPr>
            <w:r>
              <w:rPr>
                <w:rFonts w:ascii="Arial" w:cs="Arial" w:eastAsia="Arial" w:hAnsi="Arial"/>
                <w:color w:val="1B6B1B"/>
                <w:sz w:val="17"/>
                <w:szCs w:val="17"/>
                <w:u w:val="single"/>
              </w:rPr>
              <w:t xml:space="preserve">b) demonstrate the mechanical properties of materials,</w:t>
            </w:r>
          </w:p>
          <w:p>
            <w:pPr>
              <w:spacing w:after="30" w:before="0"/>
            </w:pPr>
            <w:r>
              <w:rPr>
                <w:rFonts w:ascii="Arial" w:cs="Arial" w:eastAsia="Arial" w:hAnsi="Arial"/>
                <w:color w:val="1B6B1B"/>
                <w:sz w:val="17"/>
                <w:szCs w:val="17"/>
                <w:u w:val="single"/>
              </w:rPr>
              <w:t xml:space="preserve">c) determine the tensile stress and strain using mathematical formulae,</w:t>
            </w:r>
          </w:p>
          <w:p>
            <w:pPr>
              <w:spacing w:after="30" w:before="0"/>
            </w:pPr>
            <w:r>
              <w:rPr>
                <w:rFonts w:ascii="Arial" w:cs="Arial" w:eastAsia="Arial" w:hAnsi="Arial"/>
                <w:color w:val="1B6B1B"/>
                <w:sz w:val="17"/>
                <w:szCs w:val="17"/>
                <w:u w:val="single"/>
              </w:rPr>
              <w:t xml:space="preserve">d) describe applications of mechanical properties of materials,</w:t>
            </w:r>
          </w:p>
          <w:p>
            <w:pPr>
              <w:spacing w:after="30" w:before="0"/>
            </w:pPr>
            <w:r>
              <w:rPr>
                <w:rFonts w:ascii="Arial" w:cs="Arial" w:eastAsia="Arial" w:hAnsi="Arial"/>
                <w:color w:val="1B6B1B"/>
                <w:sz w:val="17"/>
                <w:szCs w:val="17"/>
                <w:u w:val="single"/>
              </w:rPr>
              <w:t xml:space="preserve">e) appreciate the importance of knowledge on mechanical properties of materials in day today life.</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Properties of materials (ductility, malleability, elasticity, brittleness, strength, hardness, stiffness) • Law of elasticity (Hooke's Law) • Stres…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speaking skills as they discuss the mechanical properties of locally available materials. (In…</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shows accountability as they take care of apparatus used to perform experiments while determining the constant of elast…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the learner acquires safety and security skills as they appreciate the importance and application of mecha…</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Why does a string snap easily as compared to a spring? 2. Why is it important to study the mechanical properties of ma…</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Why does a string snap easily as compared to a spring?</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does a string snap easily as compared to a spring?</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does a string snap easily as compared to a spring? Specifically</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Why does a string snap easily as compared to a spring?</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Why is it important to study the mechanical properties of materials? In particular, how do we measure and compare the stiffness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Why is it important to study the mechanical properties of materials? In particular, how can we use measurements of a material's spring constant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seven paraphrased outcomes (a to g). The KICD March 2025 design lists five specific learning outcomes (a to e) for this sub-strand, verbatim here. The lessons still serve them: (a) and (b) are met by the stretching practicals and the demonstration of ductile, brittle and malleable materials (Lessons 1, 2, 4 and 5), (c) by Lesson 5, (d) by the Kenyan examples and the Final Explanation, and (e) by the attitudes in each lesson. Hooke's Law and the spring constant are KICD content and are taught under (a), (b) and (c).</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1.3 Mechanical Properties of Materials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G6K</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GL4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told groups to add mass past the 5 N safety cap to reach an elastic limit most school springs will not show; now a straight line to 5 N is a valid result and the limit is shown with a teacher's overstretched spring and a sample graph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the 20-minute mark, prompt groups who have not yet seen a curve: 'Add one more 50 g mass — watch very carefully what happens to the spring after you remove the load.' For groups using the soft spring that reaches its elastic limit early: 'Mark that point with a star in your table — that is the moment we have been waiting for.'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 the 20-minute mark, for groups whose graph is still a straight line at 5 N: 'Your spring stayed within its elastic limit, which is a real result. Do not add more mass beyond 5 N.' Then show the class a spring that was deliberately overstretched by hand beforehand (it stays longer than an identical new one) and the sample graph with the elastic limit marked, and ask: 'Where on a graph would this spring have started to curve?' After the last load, groups remove the masses and check that the spring returns to its natural length. For a group whose graph does curve before 5 N: 'Mark that point with a star in your table — that is the moment we have been waiting for.'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Continue until 5 N is reached (stop earlier if the graph clearly begins to curve). Most school springs stay straight-line up to 5 N, so a straight li…</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the investigation produces two different gradients, and the elastic limit is shown by the teacher's overstretched spring and the sample graph.</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and marked any point where the graph began to curve (for most springs the graph stayed straight up to 5 N, so the elastic limit was shown by the teac…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told groups with no curve to add another mass, which contradicts the safety note (do not load springs beyond 5 N because a spring may fly off). A school spring with k of about 25 N/m is also very unlikely to leave its elastic limit below 5 N, so most groups would never see the curve. The elastic limit is now shown by an overstretched spring prepared by the teacher and a sample graph, and a straight line to 5 N is accepted as a valid result.</w:t>
            </w:r>
          </w:p>
          <w:p>
            <w:pPr>
              <w:spacing w:after="60" w:before="0"/>
            </w:pPr>
            <w:r>
              <w:rPr>
                <w:rFonts w:ascii="Arial" w:cs="Arial" w:eastAsia="Arial" w:hAnsi="Arial"/>
                <w:i/>
                <w:iCs/>
                <w:color w:val="555555"/>
                <w:sz w:val="15"/>
                <w:szCs w:val="15"/>
              </w:rPr>
              <w:t xml:space="preserve">Guideline: 5. Student thinking; 7. Sensemaking scaffolds;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GL4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GL4b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Prediction slip: 4 N after 1 N giving 2 cm was called a 'doubling' (it is 4 times); now matches the stiff spring learners use, so the proportional answer is 16 cm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a spring with a 1 N load showing a 2 cm extension, and (B) the same spring with a 4 N load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a spring with a 1 N load showing a 4 cm extension (like the stiff spring used later, k = 1 N / 0.04 m = 25 N/m), and (B) the same spring with a 4 N load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Predict Phase, formativeAssessment: </w:t>
            </w:r>
            <w:r>
              <w:rPr>
                <w:rFonts w:ascii="Arial" w:cs="Arial" w:eastAsia="Arial" w:hAnsi="Arial"/>
                <w:color w:val="1B6B1B"/>
                <w:sz w:val="15"/>
                <w:szCs w:val="15"/>
              </w:rPr>
              <w:t xml:space="preserve">Does the learner predict that 4 times the force gives 4 times the extension (16 cm) — indicating readiness for Hooke's Law? (A learner who writes 8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slip showed 1 N giving 2 cm, and the look-for described the 4 N answer (8 cm) as 'a proportional doubling'; 4 N is four times 1 N, so the proportional answer is four times the extension. 8 cm would be four times 2 cm, so it was a quadrupling, not a doubling. The slip now uses 4 cm per newton, the same as the stiff spring learners use later (k ≈ 25 N/m), so the prediction can be checked against their own data, and the proportional answer is 16 cm. Recomputed: 4 × 4 cm = 16 cm = 4 N / 25 N/m = 0.16 m.</w:t>
            </w:r>
          </w:p>
          <w:p>
            <w:pPr>
              <w:spacing w:after="60" w:before="0"/>
            </w:pPr>
            <w:r>
              <w:rPr>
                <w:rFonts w:ascii="Arial" w:cs="Arial" w:eastAsia="Arial" w:hAnsi="Arial"/>
                <w:i/>
                <w:iCs/>
                <w:color w:val="555555"/>
                <w:sz w:val="15"/>
                <w:szCs w:val="15"/>
              </w:rPr>
              <w:t xml:space="preserve">Guideline: 3. Time and pacing;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12.4 Elasticity and Plasticity (Hooke's law holds only within the proportional/elastic region)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GL4b</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GMAT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Practicals assumed full sets of slotted masses, retort stands, springs and verniers; low-cost substitutes added for Lessons 2, 4 and 5 (teachers to confirm what their school has)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photograph their results table with a tablet/phone for later reference.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photograph their results table with a tablet/phone for later reference. Low-cost substitutes if slotted masses, retort stands or rubber bands are scarce: water bottles or small bags of sand weighed on a shop scale (100 g each) as masses, a nail or hook in a beam or a clamp on a bench edge instead of a retort stand, and a strip of about 20 cm cut from a wide rubber band or a hair elastic for sample A. Check that everyone can stand clear of the hanging load.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are alternated around the room. If springs or slotted masses are scarce: share a few springs between groups taking turns, use small bags of sand weig…</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a data table printed on A4 paper. If no vernier calliper is available, measure the strip's width with a ruler and find its thickness by measuring a 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low-cost substitutes were listed for equipment that many partner schools do not have in sets (slotted masses, retort stands). Teacher to decide: only teachers know which of these substitutes their school can actually find, so please replace this list with what you really have.</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GMAT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G9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practical was not realistic as written (rubber strips will not break at 200 g, and the step times did not allow 80 calculations and two graphs); now five loads, a valid 'no fracture' result and a teacher demonstration of fracture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pre-fatigued rubber strip (Strip B), a 30 cm ruler, a vernier calliper (or mm ruler for cross-section), a set of 10 g masses up to 200 g on a mass hanger, a retort stand with clamp, and a data table printed on A4 paper. Step 1 (5 min): Learners measure and record the original length (L₀) and cross-sectional dimensions (width × thickness) of each strip. They calculate cross-sectional area A in m². Step 2 (12 min): Learners hang masses in 20 g increments and record the new length after each addition. They calculate extension ΔL, strain (ΔL/L₀), force F = mg, and stress (F/A) in Pascals for each mass increment. They record in the printed table. Step 3 (5 min): Groups continue adding masses until one strip shows permanent deformation or snaps (with safety precautions in place). They mark on their table the row where permanent deformation began. Step 4 (3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pre-fatigued rubber strip (Strip B, prepared by the teacher some days earlier by leaving it in the sun and stretching it repeatedly), a 30 cm ruler, a vernier calliper (or mm ruler for cross-section), a set of 10 g masses up to 200 g on a mass hanger, a retort stand with clamp, and a data table printed on A4 paper. Step 1 (5 min): Learners measure and record the original length (L₀) and cross-sectional dimensions (width × thickness) of each strip. They calculate cross-sectional area A in m². Step 2 (10 min): Learners hang masses in 40 g increments (five loads) and record the new length after each addition. They calculate extension ΔL, strain (ΔL/L₀), force F = mg, and stress (F/A) in Pascals for each mass increment. They record in the printed table. Step 3 (5 min): Groups check each strip after the last load. Rubber strips are unlikely to snap or stay stretched within 200 g; if neither happens, groups record 'no permanent deformation or fracture up to 200 g' (a genuine result), and the teacher shows a pre-nicked, sun-aged strip loaded further (or the supplied sample data card) to show fracture. They mark on their table any row where permanent deformation began. Step 4 (10 min)</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Learners label key features on the pre-drawn model graph (rubber strips will show only the first part of the curve): (1) Linear (Hookean) region, (2)…</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Exit check: teacher asks the whole class to hold up the model graph — every learner must have all 5 features labelled.</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(about 784 N with g = 9.8 N/kg) and A is the cross-section of a 10 mm diameter rope: A = πr² ≈ 7.9 × 10⁻⁵ m². Taking one rope to carry the whole load…</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(2) The 80 kg load is converted to a stress value in Pascals (about 1.0 × 10⁷ Pa for a 10 mm diameter rope) and labelled on the model</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They then compare the E-values and fracture stresses of the fresh and aged strips, which stand in for the new and old sisal rope, to explain the brid…</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Were groups' calculated Young's Modulus values in a reasonable range for rubber bands (roughly 1–10 MPa, that is 0.001–0.01 GPa; stiffer rubbers reac…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told to keep loading until a rubber strip 'shows permanent deformation or snaps', but the largest load is 200 g (about 2 N). A rubber band or strip of the size described is far from fracturing at 2 N, so most groups would not see it, and the Summary Table already claimed Strip B 'reached fracture at a lower load'. Step 3 now records a valid no-fracture result and uses a teacher demonstration or data card for fracture. Step times were rebalanced: 20 g steps up to 200 g meant 10 loads and about 80 calculations in 12 minutes, and plotting two stress-strain curves was given 3 minutes. Now five loads (40 g steps), 10 minutes of calculation and 10 minutes for plotting (5 + 10 + 5 + 10 = 30 minutes). The aged strip must be prepared days ahead, now said in the kit list.</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12.3 Stress, Strain, and Elastic Modulus (stress = F/A)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GFR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and the Final Explanation cast learners as experts rescuing a farmer; reworded so learners add measurements to what the farmer and neighbours already know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farmer's safety depends on your advice.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farmer and neighbours built this bridge and know their ropes well; your measurements add numbers to what they already know.</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Imagine you are sharing your measurements with the farmer in Kericho and the neighbours who built the sisal footbridge, so that together they can dec…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scenario cast learners as experts rescuing a farmer whose safety 'depends on your advice'. Kericho farmers built and use this bridge and know a lot about it. The task now frames learners as adding measurements to local knowledge, in the lesson script and in the Final Explanation instructions.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GFR</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phys_1_2-r03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Finally, learners individually write their Final Explanation paragraph (8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Finally, learners individually write their Final Explanation paragraph (8 minutes), using their Lesson 1 to 5 Summary Tables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the Summary Tables are used to build the final explanation; the Final Explanation instructions mention them but the Lesson 6 writing task did not.</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phys_1_2-r03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phys_1_2-s01</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Predict &amp; Observe: Elastic vs. Plastic Behaviour</w:t>
            </w:r>
          </w:p>
          <w:p>
            <w:pPr>
              <w:spacing w:after="30" w:before="0"/>
            </w:pPr>
            <w:r>
              <w:rPr>
                <w:rFonts w:ascii="Arial" w:cs="Arial" w:eastAsia="Arial" w:hAnsi="Arial"/>
                <w:strike/>
                <w:color w:val="C00000"/>
                <w:sz w:val="17"/>
                <w:szCs w:val="17"/>
              </w:rPr>
              <w:t xml:space="preserve">Learners are introduced to the anchoring phenomenon (the Kericho bridge ropes). They first predict — individually and in groups — why one rope survived and one snapped, recording ideas on sticky notes for the Driving Question Board (DQB). They then carry out a hands-on exploration: stretching rubber bands, sisal twine, and copper wire with hanging masses, classifying materials as elastic or plastic. Learners record observations and begin building an initial model of what "elasticity" means at the particle level.</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Investigate: Hooke's Law Experiment</w:t>
            </w:r>
          </w:p>
          <w:p>
            <w:pPr>
              <w:spacing w:after="30" w:before="0"/>
            </w:pPr>
            <w:r>
              <w:rPr>
                <w:rFonts w:ascii="Arial" w:cs="Arial" w:eastAsia="Arial" w:hAnsi="Arial"/>
                <w:strike/>
                <w:color w:val="C00000"/>
                <w:sz w:val="17"/>
                <w:szCs w:val="17"/>
              </w:rPr>
              <w:t xml:space="preserve">Learners conduct a structured investigation using a steel spring, slotted masses (0–5 N), a retort stand, and a metre rule. They measure extensions for increasing loads, plot force-extension graphs, identify the elastic limit, and determine the spring constant (k = F/x) from the graph gradient. Groups compare k values for different springs and connect findings back to the DQB: "a stiffer spring has a larger k — could this explain why one rope survived?" Learners update their DQB with new questions about quantitative limits.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Explain: Elastic Potential Energy and the Elastic Limit</w:t>
            </w:r>
          </w:p>
          <w:p>
            <w:pPr>
              <w:spacing w:after="30" w:before="0"/>
            </w:pPr>
            <w:r>
              <w:rPr>
                <w:rFonts w:ascii="Arial" w:cs="Arial" w:eastAsia="Arial" w:hAnsi="Arial"/>
                <w:strike/>
                <w:color w:val="C00000"/>
                <w:sz w:val="17"/>
                <w:szCs w:val="17"/>
              </w:rPr>
              <w:t xml:space="preserve">Learners use their force-extension graphs to calculate elastic potential energy (Ep = ½kx²) stored in stretched springs, connecting energy storage to the idea of a "safe working load." The teacher introduces the elastic limit formally, and learners explain — using evidence from Lesson 2 — why loading beyond this limit caused the older Kericho rope to fail permanently. Learners apply Hooke's Law quantitatively in worked examples set in Kenyan contexts (vehicle suspension springs, bungee cords at a Nairobi adventure park).</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Extend: Tensile Stress, Strain, and Young's Modulus</w:t>
            </w:r>
          </w:p>
          <w:p>
            <w:pPr>
              <w:spacing w:after="30" w:before="0"/>
            </w:pPr>
            <w:r>
              <w:rPr>
                <w:rFonts w:ascii="Arial" w:cs="Arial" w:eastAsia="Arial" w:hAnsi="Arial"/>
                <w:strike/>
                <w:color w:val="C00000"/>
                <w:sz w:val="17"/>
                <w:szCs w:val="17"/>
              </w:rPr>
              <w:t xml:space="preserve">Learners are introduced to tensile stress (σ = F/A) and tensile strain (ε = ΔL/L₀) through guided note-taking and worked examples. They calculate Young's Modulus (E = σ/ε) for steel and sisal using provided data sets from a simulated Kenyan materials-testing laboratory. Learners compare E values for different materials (steel, rubber, wood, bone) and revise their particle-level models to explain why a high E value means a material is stiff but not necessarily strong. DQB is updated: "What is the difference between a stiff material and a strong material?"</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Differentiate: Ductility, Brittleness, and Malleability</w:t>
            </w:r>
          </w:p>
          <w:p>
            <w:pPr>
              <w:spacing w:after="30" w:before="0"/>
            </w:pPr>
            <w:r>
              <w:rPr>
                <w:rFonts w:ascii="Arial" w:cs="Arial" w:eastAsia="Arial" w:hAnsi="Arial"/>
                <w:strike/>
                <w:color w:val="C00000"/>
                <w:sz w:val="17"/>
                <w:szCs w:val="17"/>
              </w:rPr>
              <w:t xml:space="preserve">Learners examine and classify material samples (copper wire, chalk, plasticine, glass rod, steel nail) by bending, stretching, and compressing them under teacher supervision. They map observations to the formal definitions of ductile, brittle, and malleable, and sketch stress-strain curves for each type. Real Kenyan engineering contexts are analysed: why steel rebar (ductile) is preferred over concrete (brittle) for earthquake-resistant buildings in Nairobi; why copper (malleable) is used for electrical wiring across Kenya. Learners connect each property back to the anchoring phenomenon.</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Model Building &amp; Synthesis: Choosing the Right Material</w:t>
            </w:r>
          </w:p>
          <w:p>
            <w:pPr>
              <w:spacing w:after="30" w:before="0"/>
            </w:pPr>
            <w:r>
              <w:rPr>
                <w:rFonts w:ascii="Arial" w:cs="Arial" w:eastAsia="Arial" w:hAnsi="Arial"/>
                <w:strike/>
                <w:color w:val="C00000"/>
                <w:sz w:val="17"/>
                <w:szCs w:val="17"/>
              </w:rPr>
              <w:t xml:space="preserve">Learners return to the anchoring phenomenon and now construct a full explanatory model: why the new sisal rope behaved elastically (below its elastic limit, high enough Young's Modulus, sufficient cross-sectional area) while the old rope — weakened by use, smaller effective cross-section, reduced elastic limit — exceeded its tensile stress limit and snapped. Groups present their revised models, respond to peer questions, and complete a summative design challenge: recommend a suitable material (with justification using k, E, ductility) for a specific Kenyan infrastructure scenario. DQB is reviewed and all learner questions are addressed.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 Predict &amp; Observe: Elastic vs. Plastic Behaviour (40 minutes)</w:t>
            </w:r>
          </w:p>
          <w:p>
            <w:pPr>
              <w:spacing w:after="30" w:before="0"/>
            </w:pPr>
            <w:r>
              <w:rPr>
                <w:rFonts w:ascii="Arial" w:cs="Arial" w:eastAsia="Arial" w:hAnsi="Arial"/>
                <w:color w:val="1B6B1B"/>
                <w:sz w:val="17"/>
                <w:szCs w:val="17"/>
                <w:u w:val="single"/>
              </w:rPr>
              <w:t xml:space="preserve">Learners meet the anchoring phenomenon (the Kericho bridge ropes), predict why one rope survived and one snapped, and record their ideas on sticky notes. They stretch a rubber band, sisal twine and copper wire with small masses, classify each as elastic or plastic, open the Driving Question Board and sketch an initial particle-level model.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 Investigate: Stretching Three Materials (80 minutes)</w:t>
            </w:r>
          </w:p>
          <w:p>
            <w:pPr>
              <w:spacing w:after="30" w:before="0"/>
            </w:pPr>
            <w:r>
              <w:rPr>
                <w:rFonts w:ascii="Arial" w:cs="Arial" w:eastAsia="Arial" w:hAnsi="Arial"/>
                <w:color w:val="1B6B1B"/>
                <w:sz w:val="17"/>
                <w:szCs w:val="17"/>
                <w:u w:val="single"/>
              </w:rPr>
              <w:t xml:space="preserve">Learners repeat the stretching with measured loads (100–500 g), record the extension and whether each material returns, and use Claim-Evidence-Reasoning to define elasticity, plasticity and the elastic limit. They update the Driving Question Board and draw particle-level models of elastic and plastic behaviour in their model booklet.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 Explain: Elastic Potential Energy and the Safe Working Load (40 minutes)</w:t>
            </w:r>
          </w:p>
          <w:p>
            <w:pPr>
              <w:spacing w:after="30" w:before="0"/>
            </w:pPr>
            <w:r>
              <w:rPr>
                <w:rFonts w:ascii="Arial" w:cs="Arial" w:eastAsia="Arial" w:hAnsi="Arial"/>
                <w:color w:val="1B6B1B"/>
                <w:sz w:val="17"/>
                <w:szCs w:val="17"/>
                <w:u w:val="single"/>
              </w:rPr>
              <w:t xml:space="preserve">Using a sample force-extension graph, learners see that the area under the straight-line part is stored energy, arrive at Ep = ½kx², and apply it to a matatu suspension spring and a bungee cord. They meet the safe working load (the force at the elastic limit) and write a paragraph on why the older rope exceeded it. F = kx is previewed here and tested in Lesson 4.</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 Investigate: Hooke's Law and the Spring Constant (80 minutes)</w:t>
            </w:r>
          </w:p>
          <w:p>
            <w:pPr>
              <w:spacing w:after="30" w:before="0"/>
            </w:pPr>
            <w:r>
              <w:rPr>
                <w:rFonts w:ascii="Arial" w:cs="Arial" w:eastAsia="Arial" w:hAnsi="Arial"/>
                <w:color w:val="1B6B1B"/>
                <w:sz w:val="17"/>
                <w:szCs w:val="17"/>
                <w:u w:val="single"/>
              </w:rPr>
              <w:t xml:space="preserve">Learners measure the extension of a stiff and a soft steel spring for loads up to 5 N, plot force-extension graphs, show that force is proportional to extension (Hooke's Law, F = kx) and find the spring constant k from the gradient. The teacher's overstretched spring and a sample graph show the elastic limit. Learners revise their rope model: a lower k and a lower elastic limit make a rope more likely to deform permanently under the same load.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 Extend: Stress, Strain, Young's Modulus and Types of Material (80 minutes)</w:t>
            </w:r>
          </w:p>
          <w:p>
            <w:pPr>
              <w:spacing w:after="30" w:before="0"/>
            </w:pPr>
            <w:r>
              <w:rPr>
                <w:rFonts w:ascii="Arial" w:cs="Arial" w:eastAsia="Arial" w:hAnsi="Arial"/>
                <w:color w:val="1B6B1B"/>
                <w:sz w:val="17"/>
                <w:szCs w:val="17"/>
                <w:u w:val="single"/>
              </w:rPr>
              <w:t xml:space="preserve">Learners load fresh and aged rubber strips (standing in for the new and old sisal rope), calculate stress, strain and Young's Modulus and plot stress-strain graphs. A short demonstration with copper wire, chalk and hammered foil introduces ductile, brittle and malleable materials. They separate stiffness (Young's Modulus) from strength (fracture stress) and add a quantitative layer to the rope model.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 Model Building &amp; Synthesis: Choosing the Right Material (80 minutes)</w:t>
            </w:r>
          </w:p>
          <w:p>
            <w:pPr>
              <w:spacing w:after="30" w:before="0"/>
            </w:pPr>
            <w:r>
              <w:rPr>
                <w:rFonts w:ascii="Arial" w:cs="Arial" w:eastAsia="Arial" w:hAnsi="Arial"/>
                <w:color w:val="1B6B1B"/>
                <w:sz w:val="17"/>
                <w:szCs w:val="17"/>
                <w:u w:val="single"/>
              </w:rPr>
              <w:t xml:space="preserve">Learners calculate with the rope data card (the old rope's elastic limit corresponds to 441 N, less than the 784 N sack), work two Kenyan examples (matatu spring, bungee cord), complete the Driving Question Board, compare their first and final models and write the Final Explanation as a recommendation to the Kericho farmer.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storyline described a different lesson order from the real lessons (for example, Hooke's Law as Lesson 2, elastic potential energy and the elastic limit as Lesson 3, ductility and brittleness as Lesson 5, 'sketching stress-strain curves for each type'). Teachers read this summary first, so it now matches the six lessons in the data, including the preview of F = kx in Lesson 3 and the new Lesson 5 demonstration of ductile, brittle and malleable materials.</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phys_1_2-s01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G6T (group)</w:t>
            </w:r>
          </w:p>
          <w:p>
            <w:pPr>
              <w:spacing w:after="10" w:before="0"/>
            </w:pPr>
            <w:r>
              <w:rPr>
                <w:rFonts w:ascii="Arial" w:cs="Arial" w:eastAsia="Arial" w:hAnsi="Arial"/>
                <w:b/>
                <w:bCs/>
                <w:color w:val="C55A11"/>
                <w:sz w:val="14"/>
                <w:szCs w:val="14"/>
              </w:rPr>
              <w:t xml:space="preserve">17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time did not add up (stated 240 minutes, the lessons total 400), and several lessons planned more activity than their period; each overview now has a timing plan that sums to the period and the over-full lessons were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lessons × 40 minutes = 240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lessons: 2 × 40 minutes (Lessons 1 and 3) + 4 × 80 minutes (Lessons 2, 4, 5 and 6) = 400 minutes total</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sketching an initial particle-level model of what happens inside a material when it is stretched. Timing plan (40 minutes): Predict 7, Observe 11, Ex…</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model of the Kericho bridge ropes. Timing plan (80 minutes): Predict 10, Observe 28, Explain 20, Driving Question Board 8, Model Building 14.</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the core evidence artefact for the unit driving question. Timing plan (40 minutes): Predict 5, Observe 8, Explain 12, Driving Question Board 5, Model…</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under the 80 kg tea-leaf sack. Timing plan (80 minutes): Predict 8, Observe 30, Explain 20, Driving Question Board 8, Model Building 14.</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which material will snap under the farmer's 80 kg load. Timing plan (80 minutes): Predict 8, Observe 30, Explain 20, Driving Question Board 8, Model …</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addressed as a formal recommendation to the Kericho farmer. Timing plan (80 minutes): Predict 8, Observe 18, Explain 22, Driving Question Board 10, M…</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a brief, evidence-linked mini-explanation (3 minutes maximum)</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Task 1 — Unpacking the formula (2 minutes): Learners write the substitution steps from half Fx to half kx squared in their notebooks, checking the de…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Work individually and silently for 6 minutes. Show every step — I am checking your substitution, not just your answer.' WAIT 6 MINUTES, circulating a…</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Circulate during the 6-minute silent work period.</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(3) Estimate Ep for one rope using the triangle area (no formula required — geometry only).</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WAIT 7 MINUTES for individual work on tasks 1 to 4. Then say: 'Share your paragraph with your group. Give feedback using the sentence stem on the boa…</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Groups have 4 minutes to write</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After 4 minutes, call attention</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After drawing (10 minutes)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Allow 10 minutes for model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said 6 lessons × 40 minutes = 240 minutes, but the lesson records are Lesson 1 = 40, Lesson 2 = 80, Lesson 3 = 40, Lesson 4 = 80, Lesson 5 = 80, Lesson 6 = 80. Sum: 40 + 80 + 40 + 80 + 80 + 80 = 400 minutes (2 single and 4 double periods). A timing plan that adds up to each period was added to every lesson overview, and activities were trimmed in Lessons 1, 3 and 6 (which planned about 55, 50 and 105 minutes of work) and Lesson 5.</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G6T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phys_1_2-u01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"Understanding of mechanical properties", "excellent": "Defines elastic, plastic, elastic limit, spring constant, stress, strain and Young's Modulus accurately, and links them to a particle-level explanation of bonds.", "proficient": "Defines most terms correctly with a minor gap or imprecision in the particle-level explanation.", "developing": "Definitions are incomplete or confused, for example mixing up elastic limit and breaking point, and there is little or no particle-level explanation."}, {"criterion": "Use of evidence", "excellent": "Uses specific data from the lessons accurately (the 100–500 g stretching results, k values of 850 and 210 N/m, extensions of 0.92 m and 3.73 m, elastic limit 2.1 m).", "proficient": "Uses some specific lesson evidence, with a few missing or inexact values.", "developing": "Uses general statements with little or no specific data from the investigations."}, {"criterion": "Scientific reasoning and calculations", "excellent": "Calculations (weight, safe working load, Ep) are correct, with steps and units shown, and the reasoning links the load to the elastic limit to the failure.", "proficient": "Calculations are mostly correct with small errors in units or steps, and the reasoning is mostly complete.", "developing": "Calculations have major errors or are missing, and the reasoning is a list of facts that does not explain why the rope snapped."}, {"criterion": "Application to Kenyan contexts", "excellent": "Gives a clear, practical recommendation to the farmer and explains a second Kenyan application (matatu suspension spring or bungee cord) correctly.", "proficient": "Gives a reasonable recommendation and mentions a second application with limited explanation.", "developing": "Recommendation is vague or unsupported, and there is no clear second application."}, {"criterion": "Communication and growth", "excellent": "Writing is clear, organised and uses correct vocabulary and labelled diagrams, and shows a clear journey from the Lesson 1 prediction to evidence-based explanation.", "proficient": "Writing is mostly clear and organised, with some growth from Lesson 1 described.", "developing": "Writing is hard to follow, with little vocabulary use and no description of how understanding changed."}]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"Understanding of mechanical properties", "excellent": "Exceeds expectations: defines elastic, plastic, elastic limit, spring constant, stress, strain and Young's Modulus accurately, uses ductile, brittle and malleable correctly with examples, and links them to a particle-level explanation of bonds.", "proficient": "Meets expectations: defines most terms correctly, with a minor gap or imprecision in the particle-level explanation or in one of the ductile, brittle or malleable examples.", "developing": "Approaches expectations: definitions are incomplete or confused, for example mixing up elastic limit and breaking point, or stiffness and strength, and there is little or no particle-level explanation."}, {"criterion": "Use of evidence", "excellent": "Exceeds expectations: uses specific data from the lessons accurately (the 100–500 g stretching results, k values of 850 and 210 N/m, elastic limits of 1.5 m and 2.1 m, the 0.92 m extension of Rope A, the 441 N force at Rope B's elastic limit) and says which values are measurements and which are predictions.", "proficient": "Meets expectations: uses some specific lesson evidence, with a few missing or inexact values.", "developing": "Approaches expectations: uses general statements with little or no specific data from the investigations."}, {"criterion": "Scientific reasoning and calculations", "excellent": "Exceeds expectations: calculations (weight, force and energy at the elastic limit, stress) are correct, with steps and units shown, and the reasoning links the load to the elastic limit to the failure, noting that Hooke's Law holds only within the elastic limit.", "proficient": "Meets expectations: calculations are mostly correct with small errors in units or steps, and the reasoning is mostly complete.", "developing": "Approaches expectations: calculations have major errors or are missing, and the reasoning is a list of facts that does not explain why the rope snapped."}, {"criterion": "Application to Kenyan contexts", "excellent": "Exceeds expectations: gives a clear, practical recommendation to the farmer, with a safe working load and a safety margin, and explains a second Kenyan application (matatu suspension spring or bungee cord) correctly.", "proficient": "Meets expectations: gives a reasonable recommendation and mentions a second application with limited explanation.", "developing": "Approaches expectations: the recommendation is vague or unsupported, and there is no clear second application."}, {"criterion": "Communication and growth", "excellent": "Exceeds expectations: writing is clear and organised, uses correct vocabulary and labelled diagrams (or a clear oral explanation), and shows a clear journey from the Lesson 1 prediction to an evidence-based explanation.", "proficient": "Meets expectations: writing is mostly clear and organised, with some growth from Lesson 1 described.", "developing": "Approaches expectations: the writing is hard to follow, with little vocabulary use and no description of how understanding changed."}]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each descriptor, because the printed column headings are fixed by the template. The 'Use of evidence' row listed the 3.73 m extension as evidence; it now lists the corrected rope data. Rows also reflect the added ductile / brittle / malleable question, the safety margin and the oral option.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phys_1_2-u01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phys_1_2-f01</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 mismatch against KICD: KICD numbers Mechanical Properties of Materials as Sub-Strand 1.3 (KICD Sub-Strand 1.2 is Pressure). UNIT.substrand already says 1.3, but the module name, output folder, META and every lesson's 'substrand' field say 1.2. Not renamed here (renaming changes file names and links). Suggest renaming to 1.3 in a later pass so strand and sub-strand numbers are consistent.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phys_1_2-f01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phys_1_2-f02</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coverage: ductility, malleability and brittleness were listed but never taught (added as a short demonstration in Lesson 5, see that group). 'Hardness' is only named in that demonstration, not investigated. 'Strength' and 'stiffness' are covered in Lesson 5. 'Industrial applications' is covered by the matatu spring, bungee cord and bridge examples. Conversely, elastic potential energy (Lessons 3 and 6) is not in the KICD content for this sub-strand; KICD places energy in Sub-Strand 1.6. Suggest teachers confirm they want to keep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phys_1_2-f02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phys_1_2-u02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rubric level fields (excellent, proficient, developing), so the fourth CBE level, Below Expectations, cannot be represented in the current data. The level names are now written into the descriptor text (Exceeds, Meets, Approaches). Suggest the partner contract adds a fourth level field, or the template adds a Below Expectations column.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phys_1_2-u02</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Temperature and Thermal Expansion   (phys_1_3)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lessons said water's tiny expansion between 4 °C and 0 °C cracked the bottle; the real cause is the roughly 9% expansion when it freezes, so the Lesson 4 explanation, CER frame and Final Explanation now say that.</w:t>
      </w:r>
      <w:r>
        <w:rPr>
          <w:rFonts w:ascii="Arial" w:cs="Arial" w:eastAsia="Arial" w:hAnsi="Arial"/>
          <w:color w:val="666666"/>
          <w:sz w:val="15"/>
          <w:szCs w:val="15"/>
        </w:rPr>
        <w:t xml:space="preserve">  [guideline 1, 7, 10, 13]</w:t>
      </w:r>
    </w:p>
    <w:p>
      <w:pPr>
        <w:spacing w:after="30" w:before="0"/>
      </w:pPr>
      <w:r>
        <w:rPr>
          <w:rFonts w:ascii="Arial" w:cs="Arial" w:eastAsia="Arial" w:hAnsi="Arial"/>
          <w:sz w:val="17"/>
          <w:szCs w:val="17"/>
        </w:rPr>
        <w:t xml:space="preserve">• Lake Victoria and other Kenyan lakes never cool to 4 °C, so the 'water anomaly protects lake life' examples now refer to lakes in cold countries.</w:t>
      </w:r>
      <w:r>
        <w:rPr>
          <w:rFonts w:ascii="Arial" w:cs="Arial" w:eastAsia="Arial" w:hAnsi="Arial"/>
          <w:color w:val="666666"/>
          <w:sz w:val="15"/>
          <w:szCs w:val="15"/>
        </w:rPr>
        <w:t xml:space="preserve">  [guideline 1, 9]</w:t>
      </w:r>
    </w:p>
    <w:p>
      <w:pPr>
        <w:spacing w:after="30" w:before="0"/>
      </w:pPr>
      <w:r>
        <w:rPr>
          <w:rFonts w:ascii="Arial" w:cs="Arial" w:eastAsia="Arial" w:hAnsi="Arial"/>
          <w:sz w:val="17"/>
          <w:szCs w:val="17"/>
        </w:rPr>
        <w:t xml:space="preserve">• Bridge-beam gap was doubled: the 10 m beam expands 1.65 mm in total, so about 0.83 mm at each end (1.65 mm in all), not 1.65 mm at each end.</w:t>
      </w:r>
      <w:r>
        <w:rPr>
          <w:rFonts w:ascii="Arial" w:cs="Arial" w:eastAsia="Arial" w:hAnsi="Arial"/>
          <w:color w:val="666666"/>
          <w:sz w:val="15"/>
          <w:szCs w:val="15"/>
        </w:rPr>
        <w:t xml:space="preserve">  [guideline 1, 3, 7, 8]</w:t>
      </w:r>
    </w:p>
    <w:p>
      <w:pPr>
        <w:spacing w:after="30" w:before="0"/>
      </w:pPr>
      <w:r>
        <w:rPr>
          <w:rFonts w:ascii="Arial" w:cs="Arial" w:eastAsia="Arial" w:hAnsi="Arial"/>
          <w:sz w:val="17"/>
          <w:szCs w:val="17"/>
        </w:rPr>
        <w:t xml:space="preserve">• Several lessons pointed to the wrong lesson: water's behaviour is investigated in Lesson 4 (not 2 or 3), linear expansion is Lesson 3 (not 2), and Lesson 5 is applications (not testing other liquids).</w:t>
      </w:r>
      <w:r>
        <w:rPr>
          <w:rFonts w:ascii="Arial" w:cs="Arial" w:eastAsia="Arial" w:hAnsi="Arial"/>
          <w:color w:val="666666"/>
          <w:sz w:val="15"/>
          <w:szCs w:val="15"/>
        </w:rPr>
        <w:t xml:space="preserve">  [guideline 1, 4, 13, 14]</w:t>
      </w:r>
    </w:p>
    <w:p>
      <w:pPr>
        <w:spacing w:after="30" w:before="0"/>
      </w:pPr>
      <w:r>
        <w:rPr>
          <w:rFonts w:ascii="Arial" w:cs="Arial" w:eastAsia="Arial" w:hAnsi="Arial"/>
          <w:sz w:val="17"/>
          <w:szCs w:val="17"/>
        </w:rPr>
        <w:t xml:space="preserve">• Restored the exact KICD wording for the specific learning outcomes, key inquiry questions, content, core competencies, values and PCIs; the old text was paraphrased or invented.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KICD key inquiry question 'Why is the lid of a sufuria made wider?' was missing from the sequence; it is now raised in Lesson 5 and answered at the end.</w:t>
      </w:r>
      <w:r>
        <w:rPr>
          <w:rFonts w:ascii="Arial" w:cs="Arial" w:eastAsia="Arial" w:hAnsi="Arial"/>
          <w:color w:val="666666"/>
          <w:sz w:val="15"/>
          <w:szCs w:val="15"/>
        </w:rPr>
        <w:t xml:space="preserve">  [guideline 2, 13; teacher decision]</w:t>
      </w:r>
    </w:p>
    <w:p>
      <w:pPr>
        <w:spacing w:after="30" w:before="0"/>
      </w:pPr>
      <w:r>
        <w:rPr>
          <w:rFonts w:ascii="Arial" w:cs="Arial" w:eastAsia="Arial" w:hAnsi="Arial"/>
          <w:sz w:val="17"/>
          <w:szCs w:val="17"/>
        </w:rPr>
        <w:t xml:space="preserve">• KICD asks learners to meet more ways of measuring temperature (thermocouples, RTDs, thermistors, infrared, silicon diodes) and to search media for information; a short homework task now covers this and the Citizenship and Digital literacy competencies.</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Lesson 3 needed about 94 minutes in an 80-minute period; the Kenya Power problem moves to homework and the video becomes optional.</w:t>
      </w:r>
      <w:r>
        <w:rPr>
          <w:rFonts w:ascii="Arial" w:cs="Arial" w:eastAsia="Arial" w:hAnsi="Arial"/>
          <w:color w:val="666666"/>
          <w:sz w:val="15"/>
          <w:szCs w:val="15"/>
        </w:rPr>
        <w:t xml:space="preserve">  [guideline 3, 7]</w:t>
      </w:r>
    </w:p>
    <w:p>
      <w:pPr>
        <w:spacing w:after="30" w:before="0"/>
      </w:pPr>
      <w:r>
        <w:rPr>
          <w:rFonts w:ascii="Arial" w:cs="Arial" w:eastAsia="Arial" w:hAnsi="Arial"/>
          <w:sz w:val="17"/>
          <w:szCs w:val="17"/>
        </w:rPr>
        <w:t xml:space="preserve">• Lesson 4 needed about 120 minutes in an 80-minute period; the maths, experiment, discussion and model tasks are trimmed to a stated 80-minute budget.</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Checked: density 0.99997 g/cm³ at 4 °C and 0.99984 at 0 °C give a rise of 0.013%, or 0.033 ml in 250 ml; glass shrinkage over 4 K with γ ≈ 3 × 9 × 10⁻⁶ is about 0.011%, nearly cancelling it (borosilicate about 0.004%). A 1 mm bore has an area of 0.785 mm², so 30 mm³ is about 38 mm without the glass effect and a few millimetres with it. From 20 to 4 °C the net fall is about 0.14%, 0.35 ml, over 440 mm of a 1 mm tube, which would empty a 30 cm tube.</w:t>
      </w:r>
      <w:r>
        <w:rPr>
          <w:rFonts w:ascii="Arial" w:cs="Arial" w:eastAsia="Arial" w:hAnsi="Arial"/>
          <w:color w:val="666666"/>
          <w:sz w:val="15"/>
          <w:szCs w:val="15"/>
        </w:rPr>
        <w:t xml:space="preserve">  [guideline 8, 13]</w:t>
      </w:r>
    </w:p>
    <w:p>
      <w:pPr>
        <w:spacing w:after="30" w:before="0"/>
      </w:pPr>
      <w:r>
        <w:rPr>
          <w:rFonts w:ascii="Arial" w:cs="Arial" w:eastAsia="Arial" w:hAnsi="Arial"/>
          <w:sz w:val="17"/>
          <w:szCs w:val="17"/>
        </w:rPr>
        <w:t xml:space="preserve">• Lesson 5 needed about 49 minutes in a 40-minute period; card work and presentations are shortened to a stated 40-minute budget.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needed about 110 minutes in an 80-minute period; the gallery walk, poster, parade and model tasks are trimmed to a stated 80-minute budget.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Lesson 6 gallery walk used content never taught (Fahrenheit, Charles's Law, gases) and an out-of-date refinery example; it now uses only what Lessons 1-5 covered.</w:t>
      </w:r>
      <w:r>
        <w:rPr>
          <w:rFonts w:ascii="Arial" w:cs="Arial" w:eastAsia="Arial" w:hAnsi="Arial"/>
          <w:color w:val="666666"/>
          <w:sz w:val="15"/>
          <w:szCs w:val="15"/>
        </w:rPr>
        <w:t xml:space="preserve">  [guideline 1, 2, 4, 7, 9]</w:t>
      </w:r>
    </w:p>
    <w:p>
      <w:pPr>
        <w:spacing w:after="30" w:before="0"/>
      </w:pPr>
      <w:r>
        <w:rPr>
          <w:rFonts w:ascii="Arial" w:cs="Arial" w:eastAsia="Arial" w:hAnsi="Arial"/>
          <w:sz w:val="17"/>
          <w:szCs w:val="17"/>
        </w:rPr>
        <w:t xml:space="preserve">• The Lesson 1 Kenyan examples said highland nights below 4°C crack pots; water only freezes at 0°C, so the examples now describe nights at or below 0°C in the Aberdares, Mount Kenya and Nyandarua.</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Lesson 2 thermometer set-up: the freezer is colder than many school thermometers can read, and the clinical thermometer wording and safety note mixed mercury and alcohol.</w:t>
      </w:r>
      <w:r>
        <w:rPr>
          <w:rFonts w:ascii="Arial" w:cs="Arial" w:eastAsia="Arial" w:hAnsi="Arial"/>
          <w:color w:val="666666"/>
          <w:sz w:val="15"/>
          <w:szCs w:val="15"/>
        </w:rPr>
        <w:t xml:space="preserve">  [guideline 4, 8]</w:t>
      </w:r>
    </w:p>
    <w:p>
      <w:pPr>
        <w:spacing w:after="30" w:before="0"/>
      </w:pPr>
      <w:r>
        <w:rPr>
          <w:rFonts w:ascii="Arial" w:cs="Arial" w:eastAsia="Arial" w:hAnsi="Arial"/>
          <w:sz w:val="17"/>
          <w:szCs w:val="17"/>
        </w:rPr>
        <w:t xml:space="preserve">• Station C: a brass–iron strip bends far more visibly over a candle than brass–copper, so the demonstration uses brass–iron.</w:t>
      </w:r>
      <w:r>
        <w:rPr>
          <w:rFonts w:ascii="Arial" w:cs="Arial" w:eastAsia="Arial" w:hAnsi="Arial"/>
          <w:color w:val="666666"/>
          <w:sz w:val="15"/>
          <w:szCs w:val="15"/>
        </w:rPr>
        <w:t xml:space="preserve">  [guideline 7, 8; teacher decision]</w:t>
      </w:r>
    </w:p>
    <w:p>
      <w:pPr>
        <w:spacing w:after="30" w:before="0"/>
      </w:pPr>
      <w:r>
        <w:rPr>
          <w:rFonts w:ascii="Arial" w:cs="Arial" w:eastAsia="Arial" w:hAnsi="Arial"/>
          <w:sz w:val="17"/>
          <w:szCs w:val="17"/>
        </w:rPr>
        <w:t xml:space="preserve">• A calliper opens to about 15 to 20 cm, and the planned 0.1 mm precision is not possible for a 50 cm rod. Flame heating makes the rod temperature (and so ΔT and α) unreliable; steam is the common school method. The teacher must decide what apparatus their school actually has.</w:t>
      </w:r>
      <w:r>
        <w:rPr>
          <w:rFonts w:ascii="Arial" w:cs="Arial" w:eastAsia="Arial" w:hAnsi="Arial"/>
          <w:color w:val="666666"/>
          <w:sz w:val="15"/>
          <w:szCs w:val="15"/>
        </w:rPr>
        <w:t xml:space="preserve">  [guideline 3, 8; teacher decision]</w:t>
      </w:r>
    </w:p>
    <w:p>
      <w:pPr>
        <w:spacing w:after="30" w:before="0"/>
      </w:pPr>
      <w:r>
        <w:rPr>
          <w:rFonts w:ascii="Arial" w:cs="Arial" w:eastAsia="Arial" w:hAnsi="Arial"/>
          <w:sz w:val="17"/>
          <w:szCs w:val="17"/>
        </w:rPr>
        <w:t xml:space="preserve">• Added language and access supports: a Kiswahili word list, oral or diagram options for learners who find writing hard.</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durations are 80, 80, 80, 80, 40, 80 minutes: 5 × 80 = 400, + 40 = 440. The old figure (6 × 40 = 240) did not match the lessons. Checked by adding the six durations one by one (80, 160, 240, 320, 360, 440).</w:t>
      </w:r>
      <w:r>
        <w:rPr>
          <w:rFonts w:ascii="Arial" w:cs="Arial" w:eastAsia="Arial" w:hAnsi="Arial"/>
          <w:color w:val="666666"/>
          <w:sz w:val="15"/>
          <w:szCs w:val="15"/>
        </w:rPr>
        <w:t xml:space="preserve">  [guideline 3]</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G1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slo.knowledge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lessons said water's tiny expansion between 4 °C and 0 °C cracked the bottle; the real cause is the roughly 9% expansion when it freezes, so the Lesson 4 explanation, CER frame and Final Explanation now say that.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this anomalous expansion of water is the direct cause of the cracked frozen bottle in the anchoring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the cracked bottle is caused mainly by the roughly 9% expansion when water freezes at 0 °C (a change of state); the much smaller expansion between 4 °C and 0 °C (about 0.01%) is the first sign of the same unusual behaviour.</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learners see that water stops contracting at 4 °C and begins to expand, the first sign of the unusual behaviour that ends in the roughly 9% jump in v…</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(4) the bottle cracked because of the roughly 9% expansion on freezing, which generated pressure exceeding the tensile strength of the glass; the exp…</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Claim — the answer to the question 'Why did the sealed bottle crack?' (for example, 'The bottle cracked because water expands when it freezes'); Evid…</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CER quality rubric (3 points): Claim answers the question, i.e. the bottle cracked because water expands when it freezes (1 pt); Evidence is data, i.…</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'Water cools to 4 °C (smallest volume), then freezes at 0 °C → expands by about 9% → pressure builds → exceeds tensile strength of glass → crack.'</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and that water expands by about 9 percent when it freezes, which cracked the bottle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Plotting a temperature–volume graph for water reveals the start of water's unusual expansion below 4 °C, and the roughly 9% expansion on freezing is …</w:t>
            </w:r>
          </w:p>
          <w:p>
            <w:pPr>
              <w:spacing w:after="20" w:before="0"/>
            </w:pPr>
            <w:r>
              <w:rPr>
                <w:rFonts w:ascii="Arial" w:cs="Arial" w:eastAsia="Arial" w:hAnsi="Arial"/>
                <w:b/>
                <w:bCs/>
                <w:sz w:val="15"/>
                <w:szCs w:val="15"/>
              </w:rPr>
              <w:t xml:space="preserve">Final Explanation, Section 5: Using Our Understanding in Kenya, exemplar: </w:t>
            </w:r>
            <w:r>
              <w:rPr>
                <w:rFonts w:ascii="Arial" w:cs="Arial" w:eastAsia="Arial" w:hAnsi="Arial"/>
                <w:color w:val="1B6B1B"/>
                <w:sz w:val="15"/>
                <w:szCs w:val="15"/>
              </w:rPr>
              <w:t xml:space="preserve">Water is the anomalous case: it contracts as it cools to 4 °C, expands slightly between 4 °C and 0 °C, and then expands by about 9% as it freezes at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Between 4 °C and 0 °C water's volume rises by only about 0.013% (density 0.99997 to 0.99984 g/cm³), while freezing adds about 9% (1 ÷ 0.917 = 1.09). The bottle cannot be cracked by the first effect, so saying 'this anomalous expansion is the direct cause' taught a wrong cause. Checked twice: 0.99997/0.99984 = 1.00013; 1/0.917 = 1.0905, about 700 times larger.</w:t>
            </w:r>
          </w:p>
          <w:p>
            <w:pPr>
              <w:spacing w:after="60" w:before="0"/>
            </w:pPr>
            <w:r>
              <w:rPr>
                <w:rFonts w:ascii="Arial" w:cs="Arial" w:eastAsia="Arial" w:hAnsi="Arial"/>
                <w:i/>
                <w:iCs/>
                <w:color w:val="555555"/>
                <w:sz w:val="15"/>
                <w:szCs w:val="15"/>
              </w:rPr>
              <w:t xml:space="preserve">Guideline: 1. Storyline and phenomenon;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 CRC Handbook of Chemistry and Physics, density of water table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G2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slo.attitudes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Lake Victoria and other Kenyan lakes never cool to 4 °C, so the 'water anomaly protects lake life' examples now refer to lakes in cold countries.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ecosystems like Lake Victoria, and everyday objects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ecosystems such as lakes in cold countries (which freeze from the top down and keep liquid water below), and everyday objects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'Why do lakes in cold countries freeze from the top down, and how does that help fish survive the winter?'</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'Why do lakes in cold countries freeze from the top down?'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4 °C density maximum matters for lakes that cool to near freezing. Lake Victoria's surface stays roughly 24 to 28 °C, so the anomaly does not shape its fish life. Checked by comparing typical equatorial lake temperatures with the 4 °C threshold. The old Unit outcome and PCI text that said the same thing is replaced by KICD wording in group G5.</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 (lakes freezing from the top)</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G3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Bridge-beam gap was doubled: the 10 m beam expands 1.65 mm in total, so about 0.83 mm at each end (1.65 mm in all), not 1.65 mm at each end.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engineer must leave at least 1.65 mm at each end, so a total of 3.3 mm across the full beam, otherwise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beam lengthens by 1.65 mm in total, so if it is free to expand at both ends the engineer must leave a gap of at least about 0.83 mm at each end (1.65 mm in all), otherwise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What is the total expansion of the beam, and what minimum gap must the engineer leave at each end if the beam can expand equally in both directions?</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expands by 1.65 mm in total, so it needs a gap of at least about 0.83 mm at each end (1.65 mm in all) to safely accommodate a 15 degree C temperature…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exposed to a 15 °C rise in temperature (20 °C at installation to 35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ΔL = αL₀ΔT = 11 × 10⁻⁶ × 10 × 15 = 1.65 × 10⁻³ m = 1.65 mm for the whole beam. A beam free at both ends shares that between its two ends (0.825 mm each). The old text gave 1.65 mm per end and 3.3 mm in all, double the true figure. Recomputed twice (11 × 10 = 110; 110 × 15 = 1650; × 10⁻⁶ = 1.65 × 10⁻³ m).</w:t>
            </w:r>
          </w:p>
          <w:p>
            <w:pPr>
              <w:spacing w:after="60" w:before="0"/>
            </w:pPr>
            <w:r>
              <w:rPr>
                <w:rFonts w:ascii="Arial" w:cs="Arial" w:eastAsia="Arial" w:hAnsi="Arial"/>
                <w:i/>
                <w:iCs/>
                <w:color w:val="555555"/>
                <w:sz w:val="15"/>
                <w:szCs w:val="15"/>
              </w:rPr>
              <w:t xml:space="preserve">Guideline: 1. Storyline and phenomenon; 3. Time and pacing;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G4 (group)</w:t>
            </w:r>
          </w:p>
          <w:p>
            <w:pPr>
              <w:spacing w:after="10" w:before="0"/>
            </w:pPr>
            <w:r>
              <w:rPr>
                <w:rFonts w:ascii="Arial" w:cs="Arial" w:eastAsia="Arial" w:hAnsi="Arial"/>
                <w:b/>
                <w:bCs/>
                <w:color w:val="C55A11"/>
                <w:sz w:val="14"/>
                <w:szCs w:val="14"/>
              </w:rPr>
              <w:t xml:space="preserve">16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formativeAssessment</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pointed to the wrong lesson: water's behaviour is investigated in Lesson 4 (not 2 or 3), linear expansion is Lesson 3 (not 2), and Lesson 5 is applications (not testing other liquids).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represents the key misconception to be addressed in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represents the key misconception to be addressed in Lesson 4;</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1, Explain Phase, formativeAssessment: </w:t>
            </w:r>
            <w:r>
              <w:rPr>
                <w:rFonts w:ascii="Arial" w:cs="Arial" w:eastAsia="Arial" w:hAnsi="Arial"/>
                <w:color w:val="1B6B1B"/>
                <w:sz w:val="15"/>
                <w:szCs w:val="15"/>
              </w:rPr>
              <w:t xml:space="preserve">We will find out why in Lesson 4.</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can anchor a peer debate in Lesson 4.</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anomalous water expansion (the focus of Lesson 4)</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is exactly what Lesson 4 will investigate.</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Lesson 4 will ask — WHY does water at 255 Kelvin</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In Lesson 2, they learned how temperature is measured and linked temperature to the kinetic energy of particles.</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'Is the water just getting warmer or colder within one state, or is it changing state? ΔV = γV₀ΔT only describes the first kind of change, so use the…</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back to the linear expansion (α) from Lesson 3.</w:t>
            </w:r>
          </w:p>
          <w:p>
            <w:pPr>
              <w:spacing w:after="20" w:before="0"/>
            </w:pPr>
            <w:r>
              <w:rPr>
                <w:rFonts w:ascii="Arial" w:cs="Arial" w:eastAsia="Arial" w:hAnsi="Arial"/>
                <w:b/>
                <w:bCs/>
                <w:sz w:val="15"/>
                <w:szCs w:val="15"/>
              </w:rPr>
              <w:t xml:space="preserve">Lesson 4, Driving Question Board (DQB) Creation, sensemakingStrategy: </w:t>
            </w:r>
            <w:r>
              <w:rPr>
                <w:rFonts w:ascii="Arial" w:cs="Arial" w:eastAsia="Arial" w:hAnsi="Arial"/>
                <w:color w:val="1B6B1B"/>
                <w:sz w:val="15"/>
                <w:szCs w:val="15"/>
              </w:rPr>
              <w:t xml:space="preserve">grew from Lesson 3's α</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Lesson 5 will show how engineers in Kenya use and design around thermal expansion, and Lesson 6 will bring it all together.</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'For Lesson 5, we will see how engineers in Kenya use and design around thermal expansion — bring a curious question from your DQB.'</w:t>
            </w:r>
          </w:p>
          <w:p>
            <w:pPr>
              <w:spacing w:after="20" w:before="0"/>
            </w:pPr>
            <w:r>
              <w:rPr>
                <w:rFonts w:ascii="Arial" w:cs="Arial" w:eastAsia="Arial" w:hAnsi="Arial"/>
                <w:b/>
                <w:bCs/>
                <w:sz w:val="15"/>
                <w:szCs w:val="15"/>
              </w:rPr>
              <w:t xml:space="preserve">Lesson 5, Predict Phase, formativeAssessment: </w:t>
            </w:r>
            <w:r>
              <w:rPr>
                <w:rFonts w:ascii="Arial" w:cs="Arial" w:eastAsia="Arial" w:hAnsi="Arial"/>
                <w:color w:val="1B6B1B"/>
                <w:sz w:val="15"/>
                <w:szCs w:val="15"/>
              </w:rPr>
              <w:t xml:space="preserve">which formula from Lesson 3 could an engineer use</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give an additional guided example at the start of Lesson 6 before learners tackle the calculations in the Final Explanation.</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adequacy of the molecular modelling in Lessons 1 and 4</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Learners open their Lesson 1 baseline model in their exercise books (the teacher did not collect these).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about thermometers and temperature scales; the water investigation is in Lesson 4. Teachers following the old pointers would look for the work in the wrong lesson.</w:t>
            </w:r>
          </w:p>
          <w:p>
            <w:pPr>
              <w:spacing w:after="60" w:before="0"/>
            </w:pPr>
            <w:r>
              <w:rPr>
                <w:rFonts w:ascii="Arial" w:cs="Arial" w:eastAsia="Arial" w:hAnsi="Arial"/>
                <w:i/>
                <w:iCs/>
                <w:color w:val="555555"/>
                <w:sz w:val="15"/>
                <w:szCs w:val="15"/>
              </w:rPr>
              <w:t xml:space="preserve">Guideline: 1. Storyline and phenomenon; 4. Sequence logic; 13. Teacher usability;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G5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Restored the exact KICD wording for the specific learning outcomes, key inquiry questions, content, core competencies, values and PCIs; the old text was paraphrased or invented.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temperature as a measure of the degree of hotness or coldness of a body,</w:t>
            </w:r>
          </w:p>
          <w:p>
            <w:pPr>
              <w:spacing w:after="30" w:before="0"/>
            </w:pPr>
            <w:r>
              <w:rPr>
                <w:rFonts w:ascii="Arial" w:cs="Arial" w:eastAsia="Arial" w:hAnsi="Arial"/>
                <w:strike/>
                <w:color w:val="C00000"/>
                <w:sz w:val="17"/>
                <w:szCs w:val="17"/>
              </w:rPr>
              <w:t xml:space="preserve">b) describe the working principles of different types of thermometers and their thermometric properties,</w:t>
            </w:r>
          </w:p>
          <w:p>
            <w:pPr>
              <w:spacing w:after="30" w:before="0"/>
            </w:pPr>
            <w:r>
              <w:rPr>
                <w:rFonts w:ascii="Arial" w:cs="Arial" w:eastAsia="Arial" w:hAnsi="Arial"/>
                <w:strike/>
                <w:color w:val="C00000"/>
                <w:sz w:val="17"/>
                <w:szCs w:val="17"/>
              </w:rPr>
              <w:t xml:space="preserve">c) convert temperature values between Celsius and Kelvin scales,</w:t>
            </w:r>
          </w:p>
          <w:p>
            <w:pPr>
              <w:spacing w:after="30" w:before="0"/>
            </w:pPr>
            <w:r>
              <w:rPr>
                <w:rFonts w:ascii="Arial" w:cs="Arial" w:eastAsia="Arial" w:hAnsi="Arial"/>
                <w:strike/>
                <w:color w:val="C00000"/>
                <w:sz w:val="17"/>
                <w:szCs w:val="17"/>
              </w:rPr>
              <w:t xml:space="preserve">d) determine the linear, superficial, and volumetric expansion of solids using relevant formulae,</w:t>
            </w:r>
          </w:p>
          <w:p>
            <w:pPr>
              <w:spacing w:after="30" w:before="0"/>
            </w:pPr>
            <w:r>
              <w:rPr>
                <w:rFonts w:ascii="Arial" w:cs="Arial" w:eastAsia="Arial" w:hAnsi="Arial"/>
                <w:strike/>
                <w:color w:val="C00000"/>
                <w:sz w:val="17"/>
                <w:szCs w:val="17"/>
              </w:rPr>
              <w:t xml:space="preserve">e) investigate the expansion of liquids and distinguish between real and apparent expansion,</w:t>
            </w:r>
          </w:p>
          <w:p>
            <w:pPr>
              <w:spacing w:after="30" w:before="0"/>
            </w:pPr>
            <w:r>
              <w:rPr>
                <w:rFonts w:ascii="Arial" w:cs="Arial" w:eastAsia="Arial" w:hAnsi="Arial"/>
                <w:strike/>
                <w:color w:val="C00000"/>
                <w:sz w:val="17"/>
                <w:szCs w:val="17"/>
              </w:rPr>
              <w:t xml:space="preserve">f) explain the anomalous expansion of water and its importance to aquatic life in Kenyan lakes such as Lake Victoria,</w:t>
            </w:r>
          </w:p>
          <w:p>
            <w:pPr>
              <w:spacing w:after="30" w:before="0"/>
            </w:pPr>
            <w:r>
              <w:rPr>
                <w:rFonts w:ascii="Arial" w:cs="Arial" w:eastAsia="Arial" w:hAnsi="Arial"/>
                <w:strike/>
                <w:color w:val="C00000"/>
                <w:sz w:val="17"/>
                <w:szCs w:val="17"/>
              </w:rPr>
              <w:t xml:space="preserve">g) apply knowledge of thermal expansion to explain real-life situations such as expansion joints on Kenyan roads and bridges, bimetallic strips in thermostats, and the bursting of sealed containers,</w:t>
            </w:r>
          </w:p>
          <w:p>
            <w:pPr>
              <w:spacing w:after="30" w:before="0"/>
            </w:pPr>
            <w:r>
              <w:rPr>
                <w:rFonts w:ascii="Arial" w:cs="Arial" w:eastAsia="Arial" w:hAnsi="Arial"/>
                <w:strike/>
                <w:color w:val="C00000"/>
                <w:sz w:val="17"/>
                <w:szCs w:val="17"/>
              </w:rPr>
              <w:t xml:space="preserve">h) appreciate the role of thermal expansion in engineering design and environmental systems.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meaning of temperature as used in thermal physics,</w:t>
            </w:r>
          </w:p>
          <w:p>
            <w:pPr>
              <w:spacing w:after="30" w:before="0"/>
            </w:pPr>
            <w:r>
              <w:rPr>
                <w:rFonts w:ascii="Arial" w:cs="Arial" w:eastAsia="Arial" w:hAnsi="Arial"/>
                <w:color w:val="1B6B1B"/>
                <w:sz w:val="17"/>
                <w:szCs w:val="17"/>
                <w:u w:val="single"/>
              </w:rPr>
              <w:t xml:space="preserve">b) measure temperature using different technologies,</w:t>
            </w:r>
          </w:p>
          <w:p>
            <w:pPr>
              <w:spacing w:after="30" w:before="0"/>
            </w:pPr>
            <w:r>
              <w:rPr>
                <w:rFonts w:ascii="Arial" w:cs="Arial" w:eastAsia="Arial" w:hAnsi="Arial"/>
                <w:color w:val="1B6B1B"/>
                <w:sz w:val="17"/>
                <w:szCs w:val="17"/>
                <w:u w:val="single"/>
              </w:rPr>
              <w:t xml:space="preserve">c) investigate thermal expansion and contraction in solids and fluids,</w:t>
            </w:r>
          </w:p>
          <w:p>
            <w:pPr>
              <w:spacing w:after="30" w:before="0"/>
            </w:pPr>
            <w:r>
              <w:rPr>
                <w:rFonts w:ascii="Arial" w:cs="Arial" w:eastAsia="Arial" w:hAnsi="Arial"/>
                <w:color w:val="1B6B1B"/>
                <w:sz w:val="17"/>
                <w:szCs w:val="17"/>
                <w:u w:val="single"/>
              </w:rPr>
              <w:t xml:space="preserve">d) describe applications of thermal expansion in solids and fluids,</w:t>
            </w:r>
          </w:p>
          <w:p>
            <w:pPr>
              <w:spacing w:after="30" w:before="0"/>
            </w:pPr>
            <w:r>
              <w:rPr>
                <w:rFonts w:ascii="Arial" w:cs="Arial" w:eastAsia="Arial" w:hAnsi="Arial"/>
                <w:color w:val="1B6B1B"/>
                <w:sz w:val="17"/>
                <w:szCs w:val="17"/>
                <w:u w:val="single"/>
              </w:rPr>
              <w:t xml:space="preserve">e) appreciate the applications of thermal expansion in day-to-day life.</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Temperature and its units. • Thermal expansion (Linear expansivity, unusual expansion of water). • Applications of thermal expansion. • Measurement…</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Citizenship: the learner develops ethical digital citizenship skills as they search, access and use internet-based services when searching for more…</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Peace: the learner shows love by respecting others and their opinions while discussing applications of thermal expansion in day-to-day life. • Patr…</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the learner acquires safety and security skills by being keen on fire safety while performing experiments …</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Why is the lid of a sufuria made wider? 2. Why does a glass bottle break when the water in it freezes?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does a glass bottle break when the water in it freezes?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is the lid of a sufuria made wider?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Why does a glass bottle break when the water in it freezes?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Why is the lid of a sufuria made wider? Why does a glass bottle break when the water in it freezes?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eight self-written outcomes (a to h) in place of KICD's five. KICD March 2025 wording is verbatim. Lessons 1 to 6 still serve these: (a) Lessons 1-2, (b) Lesson 2, (c) Lessons 3-4, (d) Lesson 5, (e) Lessons 5-6; (b) lacks the electronic devices, handled in group G7.</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1.4 Temperature and Thermal Expansion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phys_1_3-043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Sub-Strand 1.4: Temperature and Thermal Expansion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1.3: Temperature and Thermal Expansion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overview said 1.4 while the file, titles, lessons and Final Explanation all say 1.3. Made consistent with the rest of the module (see the KICD numbering flag).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phys_1_3-043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G6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KICD key inquiry question 'Why is the lid of a sufuria made wider?' was missing from the sequence; it is now raised in Lesson 5 and answered at the end.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return to those in our final lesson when we build our complete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return to those in our final lesson when we build our complete explanation. Now return to the parked KICD question: Why is the lid of a sufuria made wider? Expected answer: when the sufuria is heated its metal expands and the pot gets wider, so a lid made slightly wider than the pot sits on the rim and does not drop in or jam; the lid also warms and expands in the steam. Accept any answer that links the lid width to expansion on heating.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Do not evaluate — say: Let us test these ideas against what engineers actually do. Also pose the KICD key inquiry question: Why is the lid of a sufur…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this as a key inquiry question but no lesson used it. The expected answer is my physics reasoning, not taken from a KICD teacher's guide: the teacher must confirm the answer they want learners to give.</w:t>
            </w:r>
          </w:p>
          <w:p>
            <w:pPr>
              <w:spacing w:after="60" w:before="0"/>
            </w:pPr>
            <w:r>
              <w:rPr>
                <w:rFonts w:ascii="Arial" w:cs="Arial" w:eastAsia="Arial" w:hAnsi="Arial"/>
                <w:i/>
                <w:iCs/>
                <w:color w:val="555555"/>
                <w:sz w:val="15"/>
                <w:szCs w:val="15"/>
              </w:rPr>
              <w:t xml:space="preserve">Guideline: 2. KICD alignment;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meet more ways of measuring temperature (thermocouples, RTDs, thermistors, infrared, silicon diodes) and to search media for information; a short homework task now covers this and the Citizenship and Digital literacy competencies.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referencing the cross-section diagram from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referencing the cross-section diagram from Lesson 1. KICD EXTENSION (homework): show a digital or infrared thermometer if one is available (many clinics use infrared forehead thermometers). Learners search print or digital media for how one more device measures temperature (thermocouple, resistance thermometer such as an RTD or thermistor, infrared sensor or silicon-diode sensor), write two sentences on its working and record where they found the information.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Allow 30 seconds of silent reading of the board. HOMEWORK (KICD digital literacy and citizenship): learners search print or digital media for one mor…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lessons only used three thermometers (liquid-in-glass, clinical, bimetallic strip), so the KICD outcome 'measure temperature using different technologies' and its digital-search activity were not covered. Lesson 2 is already full, so this is set as homework; the teacher decides whether to make it a class activity or drop it if learners have no internet access.</w:t>
            </w:r>
          </w:p>
          <w:p>
            <w:pPr>
              <w:spacing w:after="60" w:before="0"/>
            </w:pPr>
            <w:r>
              <w:rPr>
                <w:rFonts w:ascii="Arial" w:cs="Arial" w:eastAsia="Arial" w:hAnsi="Arial"/>
                <w:i/>
                <w:iCs/>
                <w:color w:val="555555"/>
                <w:sz w:val="15"/>
                <w:szCs w:val="15"/>
              </w:rPr>
              <w:t xml:space="preserve">Guideline: 2. KICD alignment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G8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needed about 94 minutes in an 80-minute period; the Kenya Power problem moves to homework and the video becomes optional.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C — Kenya Power Problem (8 min): Learners solve individually: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C — Kenya Power Problem (homework; a worked solution is handed out at the end of the lesson for self-marking): Learners solve individually:</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6. Hand out the Kenya Power problem as homework with a worked solution to be self-marked; check it at the start of Lesson 4. Tell learners: 'The seco…</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An optional 3-minute video clip of thermal expansion of railway tracks is shown as supplementary evidence only if time allows (otherwise set for home…</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5. If time allows (otherwise skip or set for homework), play the railway video clip (3 min).</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Learners solve the SGR problem in class and the Kenya Power problem for homework.</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and (as homework) Kenya Power aluminium overhead cables near Kisumu (ΔL ≈ 25.3 cm per 200 m cable over a 55 °C rise)</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if the heating run or the SGR problem took longer than planned, shorten the class discussion of the ΔL–ΔT trend before touching the homework task.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stated minutes: Predict about 11, Observe about 24 (including a 5-minute heating run and a 3-minute video with discussion), Explain about 36 (Parts A, B, C = 25 minutes plus cold-calls and percentage error), DQB about 10, Model Building about 13, about 94 in all. Moving Part C and its cold-calls (about 10) and making the video optional (about 5) gives about 79 minutes.</w:t>
            </w:r>
          </w:p>
          <w:p>
            <w:pPr>
              <w:spacing w:after="60" w:before="0"/>
            </w:pPr>
            <w:r>
              <w:rPr>
                <w:rFonts w:ascii="Arial" w:cs="Arial" w:eastAsia="Arial" w:hAnsi="Arial"/>
                <w:i/>
                <w:iCs/>
                <w:color w:val="555555"/>
                <w:sz w:val="15"/>
                <w:szCs w:val="15"/>
              </w:rPr>
              <w:t xml:space="preserve">Guideline: 3. Time and pacing; 7. Sensemaking scaffolds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G9 (group)</w:t>
            </w:r>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needed about 120 minutes in an 80-minute period; the maths, experiment, discussion and model tasks are trimmed to a stated 80-minute budget.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this 80-minute lesson, learners first use guided mathematical derivation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this 80-minute lesson (pacing guide: Predict 10 min, Observe Part A 10 and Part B 22, Explain 17, Driving Question Board 10, Model Building 11), learners first use guided mathematical derivation</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 Mathematical Extension (10 min)</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Groups then solve one contextual problem in class (i) and one for homework (ii):</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(ii) (homework) A 2-litre aluminium sufuria (α = 23 × 10⁻⁶ K⁻¹ as in Lesson 3, so γ = 3 × 23 × 10⁻⁶ = 69 × 10⁻⁶ K⁻¹) is heated from 20 °C to 100 °C; …</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B — Flask-and-Capillary Experiment (22 min)</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C — Video Corroboration (fallback only, 3 min taken from the end of Part B): If equipment limitations prevent reaching 0–4 °C range,</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After 7 minutes: 'Hold up your whiteboards</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For the homework sufuria problem, check next lesson that learners used γ = 69 × 10⁻⁶ K⁻¹ and got about 11 ml.</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Individual writing for 5 minutes.</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After 5 minutes: 'Now share your Q1 answer with your partner — do you agree on the temperature of maximum density?' Cold-call 2 individuals on Q1, th…</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Give 3 minutes for group discussion before writing sticky notes.</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conduct a 3-minute whole-class DQB gallery walk</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Groups then do a 2-minute 'Model Critique'</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[Give 5 minutes for individual model revision.]</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'You have 2 minutes to implement at least one wish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stated minutes: Predict about 11, Observe 55 (Part A 20 + Part B 30 + Part C 5), Explain about 22, DQB about 14, Model Building about 19, about 121 in all. New budget: 10 + 10 + 22 + 17 + 10 + 11 = 80. The sufuria problem moves to homework, the re-warming run is dropped, and the other timings are shortened.</w:t>
            </w:r>
          </w:p>
          <w:p>
            <w:pPr>
              <w:spacing w:after="60" w:before="0"/>
            </w:pPr>
            <w:r>
              <w:rPr>
                <w:rFonts w:ascii="Arial" w:cs="Arial" w:eastAsia="Arial" w:hAnsi="Arial"/>
                <w:i/>
                <w:iCs/>
                <w:color w:val="555555"/>
                <w:sz w:val="15"/>
                <w:szCs w:val="15"/>
              </w:rPr>
              <w:t xml:space="preserve">Guideline: 3. Time and pacing; 5. Student thinking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phys_1_3-073</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direction is the column moving?'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direction is the column moving?' REALISTIC EXPECTATION: between 4 °C and 0 °C water's volume rises by only about 0.013% (about 0.03 ml in a 250 ml flask), and the glass flask shrinks by a similar amount, so the rise may be only a few millimetres in a narrow capillary and some groups will see none. Choose a capillary of about 1 mm bore (a 30 cm tube then holds only about 0.2 ml, so begin readings near 10 °C to keep the column in the tube), cool slowly while stirring, and pool the class readings. If most groups see no rise, use Part C (video) or a teacher demonstration as the evidence and tell learners that a flat, noisy curve near 4 °C is expected, not their mistake.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Checked: density 0.99997 g/cm³ at 4 °C and 0.99984 at 0 °C give a rise of 0.013%, or 0.033 ml in 250 ml; glass shrinkage over 4 K with γ ≈ 3 × 9 × 10⁻⁶ is about 0.011%, nearly cancelling it (borosilicate about 0.004%). A 1 mm bore has an area of 0.785 mm², so 30 mm³ is about 38 mm without the glass effect and a few millimetres with it. From 20 to 4 °C the net fall is about 0.14%, 0.35 ml, over 440 mm of a 1 mm tube, which would empty a 30 cm tube.</w:t>
            </w:r>
          </w:p>
          <w:p>
            <w:pPr>
              <w:spacing w:after="60" w:before="0"/>
            </w:pPr>
            <w:r>
              <w:rPr>
                <w:rFonts w:ascii="Arial" w:cs="Arial" w:eastAsia="Arial" w:hAnsi="Arial"/>
                <w:i/>
                <w:iCs/>
                <w:color w:val="555555"/>
                <w:sz w:val="15"/>
                <w:szCs w:val="15"/>
              </w:rPr>
              <w:t xml:space="preserve">Guideline: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 CRC Handbook of Chemistry and Physics, density of water table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phys_1_3-073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G10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needed about 49 minutes in a 40-minute period; card work and presentations are shortened to a stated 40-minute budget.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presents a two-minute explanation to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presents a one-minute explanation to the class. (Pacing guide for the 40-minute period: Predict 4 min, Observe 10, Explain 15, Driving Question Board 5, Model Building 6.)</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prepares a one-minute verbal explanation</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You have 5 minutes. Your group must answer</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At the 5-minute mark, bring the class together</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Allow 15 seconds of open response.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Stated minutes: Predict about 4, Observe 8 for card work plus four presentations of 2 minutes and 30 seconds of challenge (about 18), Explain about 15, DQB about 6, Model Building about 6, about 49 in all. New budget: 4 + 10 + 15 + 5 + 6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G11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needed about 110 minutes in an 80-minute period; the gallery walk, poster, parade and model tasks are trimmed to a stated 80-minute budget.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this 80-minute capstone lesson, learners return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this 80-minute capstone lesson (pacing guide: Predict 10 min, Observe 18, Explain 22, Driving Question Board 14, Model Building 14, plus 2 to settle), learners return</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spending 2 minutes at each station. Each learner records: (a) one key piece of evidence from the station, (b) how it connects to the cracked bottle. …</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station transitions every 2 minutes.</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4-minute 'Poster Parade'</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You have 14 minutes. Both partners must write — I will be checking that both hands are moving. Keep section E to two short lines.' [Set a 14-minute 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At the 9-minute mark, check that section C is underway.</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You have 2 minutes, then rotate once more.</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[Allow 6 minutes for groups to draft answers on green sticky notes.]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You have 5 minutes. Add, correct, and annotate. Your L6 model should be the most detailed, accurate, and complete scientific diagram you have ever dr…</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After the 5 minutes: 'Place your L6 model next to your L1 model. Write your three comparison statements using the frame on the board.' [Display the 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Stated minutes: Predict about 11, Observe about 30 (a 24-minute gallery walk plus introduction and reports), Explain about 32 (20-minute poster, 10-minute parade, 2-minute revision), DQB about 15, Model Building about 20, about 108 in all. New budget: 10 + 18 + 22 + 14 + 14 = 78, plus 2 minutes to settle.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G12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6 gallery walk used content never taught (Fahrenheit, Charles's Law, gases) and an out-of-date refinery example; it now uses only what Lessons 1-5 covered.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Temperature Scales — Celsius, Kelvin, Fahrenheit conversion diagram; water freezes at 0°C/273 K; (2) Particle Kinetic Theory — diagram of liquid water molecules vs. hexagonal ice lattice, showing greater spacing; (3) Linear Expansion of Solids — formula ΔL = αL₀ΔT, worked example with steel railway track on the SGR Nairobi–Mombasa line; (4) Volumetric Expansion of Liquids — formula ΔV = γV₀ΔT, worked example with 500 ml water bottle; (5) Anomalous Expansion of Water — density vs. temperature graph showing maximum density at 4°C; (6) Gases and Real-World Applications — Charles's Law, expansion gaps in Nairobi's Thika Superhighway, pipeline design at the Mombasa refinery.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Temperature Scales — Celsius–Kelvin conversion, T(K) = T(°C) + 273; water freezes at 0°C/273 K; (2) Particle Kinetic Theory — diagram of liquid water molecules vs. hexagonal ice lattice, showing greater spacing; (3) Linear Expansion of Solids — formula ΔL = αL₀ΔT, worked example with a steel railway rail (25 m, 45 °C rise, about 12.4 mm); (4) Volume Expansion — ΔV = γV₀ΔT within one phase (the aluminium sufuria), and the about 9% expansion of water on freezing (500 ml becomes about 545 ml, an increase of about 45 ml); (5) Anomalous Expansion of Water — density vs. temperature graph showing maximum density at 4°C; (6) Real-World Applications — expansion joints, bimetallic thermostats, and fuel pipeline design (the Kenya Pipeline Company line from Mombasa).</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(3) different solids expand by different amounts, captured by their expansion coefficients (for example steel 11 × 10⁻⁶ K⁻¹ and aluminium 23 × 10⁻⁶ K…</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the calculation of the about 9% freezing expansion of a 500 ml water bottle (about 45 ml)</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to a Grade 10 classmate who missed all six lessons.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Fahrenheit, gases and Charles's Law are not taught in Lessons 1 to 5 and are not in the KICD sub-strand content, so a recap station introduced new material. Station 4 also showed ΔV = γV₀ΔT applied to the freezing bottle, which Lesson 4 teaches is a phase change the formula does not describe. The Mombasa oil refinery stopped refining in 2013, so the example is replaced by the Kenya Pipeline Company's Mombasa-Nairobi line. Teachers can swap the pipeline example if they prefer another.</w:t>
            </w:r>
          </w:p>
          <w:p>
            <w:pPr>
              <w:spacing w:after="60" w:before="0"/>
            </w:pPr>
            <w:r>
              <w:rPr>
                <w:rFonts w:ascii="Arial" w:cs="Arial" w:eastAsia="Arial" w:hAnsi="Arial"/>
                <w:i/>
                <w:iCs/>
                <w:color w:val="555555"/>
                <w:sz w:val="15"/>
                <w:szCs w:val="15"/>
              </w:rPr>
              <w:t xml:space="preserve">Guideline: 1. Storyline and phenomenon; 2. KICD alignment; 4. Sequence logic; 7. Sensemaking scaffolds;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G13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1 Kenyan examples said highland nights below 4°C crack pots; water only freezes at 0°C, so the examples now describe nights at or below 0°C in the Aberdares, Mount Kenya and Nyandarua.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Eldoret and Kericho, where highland temperatures can drop below 4°C in July, some families have found their sealed clay water pots cracked by morning. Drivers in the Aberdare highlands have found water-filled radiator pipes split overnight. This is the same phenomenon you are looking at right now.'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cold highlands of Kenya, such as the Aberdares, the slopes of Mount Kenya and parts of Nyandarua, night temperatures can fall to 0°C or below. Water left in a pipe, a bucket or a clay pot can freeze and split its container. This is the same phenomenon you are looking at right now.'</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how, on nights at or below 0°C in the cold highlands of Kenya, water left in pots, buckets or pipes can freeze and split its container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Water freezes at 0°C, not 4°C, and Eldoret and Kericho rarely reach 0°C, so the claim that cold nights there crack pots at 'below 4°C' was wrong and presented unverified reports as fact. Checked: 4°C is the density maximum of liquid water, not a freezing point. Teachers who know real local reports can name them instead.</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G14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thermometer set-up: the freezer is colder than many school thermometers can read, and the clinical thermometer wording and safety note mixed mercury and alcohol.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sets up stations before class and posts a laminated instruction card at each.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sets up stations before class and posts a laminated instruction card at each. Check the range printed on your liquid-in-glass thermometers: many school thermometers stop at −10 °C, so they cannot read a −18 °C freezer; use one that reads to −20 °C or lower, or give the freezer temperature as a teacher-measured value and let learners use their thermometers on ice water (about 0 °C).</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'What stops the liquid column from falling back before a nurse reads it?'</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Mercury thermometers should NOT be used; use alcohol (red-liquid) thermometers only. Many clinical thermometers contain mercury, so use a mercury-fre…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asks which thermometer reads the −18 °C freezer, but the equipment may not reach that low. The teacher is asked to check the real range of their thermometers.</w:t>
            </w:r>
          </w:p>
          <w:p>
            <w:pPr>
              <w:spacing w:after="60" w:before="0"/>
            </w:pPr>
            <w:r>
              <w:rPr>
                <w:rFonts w:ascii="Arial" w:cs="Arial" w:eastAsia="Arial" w:hAnsi="Arial"/>
                <w:i/>
                <w:iCs/>
                <w:color w:val="555555"/>
                <w:sz w:val="15"/>
                <w:szCs w:val="15"/>
              </w:rPr>
              <w:t xml:space="preserve">Guideline: 4. Sequence logic;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G15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Station C: a brass–iron strip bends far more visibly over a candle than brass–copper, so the demonstration uses brass–iron.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strip bends toward the copper side, so the brass on the outside of the curve expands more)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a brass–iron strip, the strip bends toward the iron side, so the brass on the outside of the curve expands more)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I am heating the brass–iron strip now.</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the iron or the brass?</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bending toward the iron side when heated, indicating that brass expands more than iron under the same temperature change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Brass (about 19 × 10⁻⁶ K⁻¹) and copper (about 17 × 10⁻⁶ K⁻¹) differ by only 2 units, so the bend is hardly visible; brass and iron (about 12 × 10⁻⁶ K⁻¹) differ by 7, about 3.5 times more. Brass-iron is also the usual school kit. The teacher decides which strip their school actually has; if only brass-copper is available, expect only a slight bend.</w:t>
            </w:r>
          </w:p>
          <w:p>
            <w:pPr>
              <w:spacing w:after="60" w:before="0"/>
            </w:pPr>
            <w:r>
              <w:rPr>
                <w:rFonts w:ascii="Arial" w:cs="Arial" w:eastAsia="Arial" w:hAnsi="Arial"/>
                <w:i/>
                <w:iCs/>
                <w:color w:val="555555"/>
                <w:sz w:val="15"/>
                <w:szCs w:val="15"/>
              </w:rPr>
              <w:t xml:space="preserve">Guideline: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phys_1_3-102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(0 K vs. 255 K is still a large difference on the absolute scale).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(0 K vs. 255 K is still a large difference on the absolute scale). EXPECTED ANSWERS: 291 K (Nairobi), 311 K (Marsabit), 282 K (Kericho), 255 K (freezer). Q1: the freezer, 255 K. Q2: no, 255 K is still 255 kelvin above absolute zero. Q3: at 291 K the molecules have a higher average kinetic energy and move faster than at 255 K; cooling by 36 K lowers their average kinetic energy, so they move and vibrate more slowly. MISCONCEPTION: learners may say temperature means 'how much heat' a body has; say: 'Temperature tells us how hot or cold, the average kinetic energy of the particles. A bucket and a cup of water at 30 °C have the same temperature, but the bucket holds more thermal energy.'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questions had no model answers and temperature-versus-heat confusion (which the Final Explanation rubric also mentions) was not named. Checked: 18 + 273 = 291; 38 + 273 = 311; 9 + 273 = 282; −18 + 273 = 255; 291 − 255 = 36.</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phys_1_3-103</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apparatus is limited, the teacher conducts the demonstration at the front while all groups record data simultaneously from the projected dial gauge reading.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apparatus is limited, the teacher conducts the demonstration at the front while all groups record data simultaneously from the projected dial gauge reading. Equipment notes: a vernier calliper cannot measure a 50 cm rod to 0.1 mm, so measure L₀ with a metre rule to the nearest millimetre. A Bunsen flame heats the rod unevenly and a thermometer cannot show the rod's true temperature; if you have a steam generator or a boiling-water can, heat the rod with steam (about 100 °C, so ΔT is known) and measure the lengthening with a dial gauge or a pointer on a scale.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calliper opens to about 15 to 20 cm, and the planned 0.1 mm precision is not possible for a 50 cm rod. Flame heating makes the rod temperature (and so ΔT and α) unreliable; steam is the common school method. The teacher must decide what apparatus their school actually has.</w:t>
            </w:r>
          </w:p>
          <w:p>
            <w:pPr>
              <w:spacing w:after="60" w:before="0"/>
            </w:pPr>
            <w:r>
              <w:rPr>
                <w:rFonts w:ascii="Arial" w:cs="Arial" w:eastAsia="Arial" w:hAnsi="Arial"/>
                <w:i/>
                <w:iCs/>
                <w:color w:val="555555"/>
                <w:sz w:val="15"/>
                <w:szCs w:val="15"/>
              </w:rPr>
              <w:t xml:space="preserve">Guideline: 8. Practical feasibility and safety; 3. Time and pacing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phys_1_3-104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RED FLAG: If learners draw particles moving faster (translational motion) rather than vibrating with greater amplitude,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MISCONCEPTION: listen for 'the particles themselves get bigger'; say: 'The particles stay the same size. It is the average spacing between them that grows.' RED FLAG: If learners draw particles moving faster (translational motion) rather than vibrating with greater amplitude,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commonest wrong idea about expansion (that atoms swell) was not named; one line added.</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G16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 supports: a Kiswahili word list, oral or diagram options for learners who find writing hard.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'ANOMALOUS EXPANSION OF WATER' on the DQB anchor strip.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'ANOMALOUS EXPANSION OF WATER' on the DQB anchor strip. LANGUAGE SUPPORT: start a class word list beside the Driving Question Board with Kiswahili terms such as joto (heat/hotness), halijoto (temperature), kipimajoto (thermometer), barafu (ice), kupanuka (to expand), kusinyaa (to shrink). Let learners explain their ideas first in Kiswahili or a mix of languages, then restate in English using the sentence frames.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'Now write your CER individually. This is your explanation of the cracked bottle — you are the scientist filing the report.' Learners who find writin…</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Circle the revision in red so I can see your thinking grew.' Learners who find extended writing hard may explain sections B to E aloud to you or a pa…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Kiswahili or English-learner supports and few ways to show understanding other than writing. The Kiswahili terms are my suggestion and I cannot verify them; a Kiswahili-teaching colleague must confirm the words and add local alternatives.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phys_1_3-108</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lessons × 40 minutes = 240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lessons: 5 double periods × 80 minutes + 1 single period × 40 minutes = 440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durations are 80, 80, 80, 80, 40, 80 minutes: 5 × 80 = 400, + 40 = 440. The old figure (6 × 40 = 240) did not match the lessons. Checked by adding the six durations one by one (80, 160, 240, 320, 360, 440).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phys_1_3-109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"Particle-level explanation of the cracked bottle", "excellent": "Clear labelled diagrams of liquid water and the hexagonal ice lattice. Explains greater spacing, larger volume, sealed container, outward pressure and tensile strength in a correct logical chain.", "proficient": "Explains that ice has more spacing and takes up more volume, and that the sealed bottle cracked because of pressure, but the chain of reasoning or the diagrams have small gaps.", "developing": "States that water expands or that the bottle cracked but gives little or no particle-level reasoning, or diagrams are missing or incorrect."}, {"criterion": "Temperature, scales and thermometers", "excellent": "Defines temperature as average kinetic energy, converts all temperatures to kelvin correctly (291 K, 255 K, 273 K), and explains thermometric property and thermometer types accurately.", "proficient": "Mostly correct definition and conversions with a minor error or incomplete explanation of how thermometers work.", "developing": "Definition of temperature is incorrect or confused with heat, or conversions and thermometer descriptions are mostly wrong or missing."}, {"criterion": "Calculations and use of evidence", "excellent": "All calculations (12.4 mm, 1.65 mm, 545 ml, 45 ml, 9%) are set out with formula, substitution, correct units and answers, and the temperature-volume graph is accurately described as evidence.", "proficient": "Most calculations are correct with steps shown; one slip in units or arithmetic, or the graph description is partly complete.", "developing": "Calculations are incomplete or incorrect, steps are not shown, or evidence from the graph is not used."}, {"criterion": "Anomalous behaviour of water", "excellent": "Accurately describes the U-shaped graph, maximum density at 4 °C, the change in density from 1.00 to 0.917 g/cm³, and explains why ΔV = γV₀ΔT does not by itself describe freezing.", "proficient": "Describes the anomaly and 4 °C correctly but gives limited explanation of density change or of the formula's limits.", "developing": "Does not identify 4 °C or the anomaly clearly, or treats water like all other substances."}, {"criterion": "Kenyan applications and communication", "excellent": "Connects the bottle to at least two Kenyan examples (SGR, Thika Superhighway, Kenya Power cables, burst pipes in Kericho or Nyandarua) with correct principles, and answers the driving question clearly using accurate scientific vocabulary in organised writing.", "proficient": "Uses one or two Kenyan examples correctly, with a reasonable link to the driving question and mostly accurate vocabulary.", "developing": "Examples are missing, vague or incorrect, the link to the cracked bottle is weak, and the writing is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"Particle-level explanation of the cracked bottle", "excellent": "Exceeds Expectations: Clear labelled diagrams of liquid water and the hexagonal ice lattice. Explains greater spacing, larger volume, sealed container, outward pressure and tensile strength in a correct logical chain.", "proficient": "Meets Expectations: Explains that ice has more spacing and takes up more volume, and that the sealed bottle cracked because of pressure, but the chain of reasoning or the diagrams have small gaps.", "developing": "Approaches Expectations: States that water expands or that the bottle cracked but gives little or no particle-level reasoning, or diagrams are missing or incorrect."}, {"criterion": "Temperature, scales and thermometers", "excellent": "Exceeds Expectations: Defines temperature as average kinetic energy, converts all temperatures to kelvin correctly (291 K, 255 K, 273 K), and explains thermometric property and thermometer types accurately.", "proficient": "Meets Expectations: Mostly correct definition and conversions with a minor error or incomplete explanation of how thermometers work.", "developing": "Approaches Expectations: Definition of temperature is incorrect or confused with heat, or conversions and thermometer descriptions are mostly wrong or missing."}, {"criterion": "Calculations and use of evidence", "excellent": "Exceeds Expectations: All calculations (12.4 mm, 1.65 mm, 545 ml, 45 ml, 9%) are set out with formula, substitution, correct units and answers, and the temperature-volume graph is accurately described as evidence.", "proficient": "Meets Expectations: Most calculations are correct with steps shown; one slip in units or arithmetic, or the graph description is partly complete.", "developing": "Approaches Expectations: Calculations are incomplete or incorrect, steps are not shown, or evidence from the graph is not used."}, {"criterion": "Anomalous behaviour of water", "excellent": "Exceeds Expectations: Accurately describes the U-shaped graph, maximum density at 4 °C, the change in density from 1.00 to 0.917 g/cm³, and explains why ΔV = γV₀ΔT does not by itself describe freezing.", "proficient": "Meets Expectations: Describes the anomaly and 4 °C correctly but gives limited explanation of density change or of the formula's limits.", "developing": "Approaches Expectations: Does not identify 4 °C or the anomaly clearly, or treats water like all other substances."}, {"criterion": "Kenyan applications and communication", "excellent": "Exceeds Expectations: Connects the bottle to at least two Kenyan examples (SGR, Thika Superhighway, Kenya Power cables, burst pipes in Kericho or Nyandarua) with correct principles, and answers the driving question clearly using accurate scientific vocabulary in organised writing.", "proficient": "Meets Expectations: Uses one or two Kenyan examples correctly, with a reasonable link to the driving question and mostly accurate vocabulary.", "developing": "Approaches Expectations: Examples are missing, vague or incorrect, the link to the cracked bottle is weak, and the writing is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the labels excellent, proficient and developing, which do not match the CBE levels. The descriptors now start with 'Exceeds Expectations', 'Meets Expectations' and 'Approaches Expectations'; the printed column headings are fixed by the template.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phys_1_3-044</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Grade 10 Physics numbers this sub-strand 1.4 'Temperature and Thermal Expansion' (12 lessons); this sequence is numbered 1.3 throughout and has 6 lessons. Not renamed. Please confirm which numbering the partner expects.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phys_1_3-044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phys_1_3-045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Lessons 3, 5 and 6, the supporting phenomena and the Final Explanation say gaps are left between SGR rail sections and that the Thika Superhighway has expansion joints cut into its concrete road surface. Modern standard-gauge track is normally built from long continuously welded rail (expansion is handled by rail stress and anchoring, with joints mainly at bridges and switches) and the Thika Superhighway is largely asphalt with joints on its concrete bridges and flyovers. I could not verify this locally. Please check with an engineer or Kenya Railways; if confirmed, use the older metre-gauge Nairobi-Mombasa line (jointed rails) or a bridge expansion joint instead. The calculations stay the same.</w:t>
            </w:r>
          </w:p>
          <w:p>
            <w:pPr>
              <w:spacing w:after="60" w:before="0"/>
            </w:pPr>
            <w:r>
              <w:rPr>
                <w:rFonts w:ascii="Arial" w:cs="Arial" w:eastAsia="Arial" w:hAnsi="Arial"/>
                <w:i/>
                <w:iCs/>
                <w:color w:val="555555"/>
                <w:sz w:val="15"/>
                <w:szCs w:val="15"/>
              </w:rPr>
              <w:t xml:space="preserve">Guideline: 9. Local and cultural accuracy;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phys_1_3-045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phys_1_3-110</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Below Expectations) but the data contract allows only three level fields, so Below Expectations cannot be represented. Suggested interim practice: treat work that does not reach 'Approaches' as Below Expectations. Please decide with the partner whether the contract should add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phys_1_3-110</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1.4 Energy, Work, Power and Machines   (phys_1_4)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did not match the KICD March 2025 wording (outcomes, content, competencies, values, PCIs); restored KICD wording and removed items no lesson uses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Phenomenon described a single fixed pulley making lifting much easier, which is not physically true; now a two-pulley system, matching the numbers used in every lesson</w:t>
      </w:r>
      <w:r>
        <w:rPr>
          <w:rFonts w:ascii="Arial" w:cs="Arial" w:eastAsia="Arial" w:hAnsi="Arial"/>
          <w:color w:val="666666"/>
          <w:sz w:val="15"/>
          <w:szCs w:val="15"/>
        </w:rPr>
        <w:t xml:space="preserve">  [guideline 1, 6; teacher decision]</w:t>
      </w:r>
    </w:p>
    <w:p>
      <w:pPr>
        <w:spacing w:after="30" w:before="0"/>
      </w:pPr>
      <w:r>
        <w:rPr>
          <w:rFonts w:ascii="Arial" w:cs="Arial" w:eastAsia="Arial" w:hAnsi="Arial"/>
          <w:sz w:val="17"/>
          <w:szCs w:val="17"/>
        </w:rPr>
        <w:t xml:space="preserve">• Lessons 4 and 5 were labelled 40 minutes but hold about 80 minutes of activity, and several 80-minute lessons added up to 90-100 minutes; durations, phase times and the unit total now agree (600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Observations of 'warm blocks and sacks' after a few slides are not realistic with school equipment (the temperature rise is far too small to feel); learners now use hand rubbing as the felt evidence</w:t>
      </w:r>
      <w:r>
        <w:rPr>
          <w:rFonts w:ascii="Arial" w:cs="Arial" w:eastAsia="Arial" w:hAnsi="Arial"/>
          <w:color w:val="666666"/>
          <w:sz w:val="15"/>
          <w:szCs w:val="15"/>
        </w:rPr>
        <w:t xml:space="preserve">  [guideline 3, 5, 8]</w:t>
      </w:r>
    </w:p>
    <w:p>
      <w:pPr>
        <w:spacing w:after="30" w:before="0"/>
      </w:pPr>
      <w:r>
        <w:rPr>
          <w:rFonts w:ascii="Arial" w:cs="Arial" w:eastAsia="Arial" w:hAnsi="Arial"/>
          <w:sz w:val="17"/>
          <w:szCs w:val="17"/>
        </w:rPr>
        <w:t xml:space="preserve">• The 11 m/s 'real fall' lost 390 J mostly to air, which is not realistic for a compact bucket; the data are kept but the fall is now described as running down on its rope through the pulley</w:t>
      </w:r>
      <w:r>
        <w:rPr>
          <w:rFonts w:ascii="Arial" w:cs="Arial" w:eastAsia="Arial" w:hAnsi="Arial"/>
          <w:color w:val="666666"/>
          <w:sz w:val="15"/>
          <w:szCs w:val="15"/>
        </w:rPr>
        <w:t xml:space="preserve">  [guideline 1, 8]</w:t>
      </w:r>
    </w:p>
    <w:p>
      <w:pPr>
        <w:spacing w:after="30" w:before="0"/>
      </w:pPr>
      <w:r>
        <w:rPr>
          <w:rFonts w:ascii="Arial" w:cs="Arial" w:eastAsia="Arial" w:hAnsi="Arial"/>
          <w:sz w:val="17"/>
          <w:szCs w:val="17"/>
        </w:rPr>
        <w:t xml:space="preserve">• Pendulum Lab cannot be set by 'height'; learners now set length and angle to get the 0.2 m rise, and the 0.98 J versus 1 J difference is explained correctly</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Energy input was written as '2000 J of chemical energy' although a person's muscles are only about 25% efficient; now '2000 J of work done by the muscles', with the extra body heat noted</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No language supports or alternative ways to show understanding anywhere in the unit; added Kiswahili key terms (to be confirmed by teachers) and options to draw, speak or label instead of writing</w:t>
      </w:r>
      <w:r>
        <w:rPr>
          <w:rFonts w:ascii="Arial" w:cs="Arial" w:eastAsia="Arial" w:hAnsi="Arial"/>
          <w:color w:val="666666"/>
          <w:sz w:val="15"/>
          <w:szCs w:val="15"/>
        </w:rPr>
        <w:t xml:space="preserve">  [guideline 7, 12; teacher decision]</w:t>
      </w:r>
    </w:p>
    <w:p>
      <w:pPr>
        <w:spacing w:after="30" w:before="0"/>
      </w:pPr>
      <w:r>
        <w:rPr>
          <w:rFonts w:ascii="Arial" w:cs="Arial" w:eastAsia="Arial" w:hAnsi="Arial"/>
          <w:sz w:val="17"/>
          <w:szCs w:val="17"/>
        </w:rPr>
        <w:t xml:space="preserve">• KICD content not taught in this sequence: elastic potential energy (and a catapult or bow-and-arrow demonstration of conservation), wheel and axle, gears, hydraulic lift, pulley belt, the screw, applications (treadmill, elevators, escalators, excavator), the garage visit, building a simple machine from local materials, and the General history of Africa PCI. The supporting phenomena in the unit overview also list a spring, an electric fan, a door handle, a boda boda and scissors that no lesson uses. Suggestion: add one extension period (elastic PE with a rubber band or catapult; a research task on wheel and axle, gears, hydraulic lift and screw with Kenyan examples) or tell teachers these come in a later sub-strand. Lesson count cannot change in this round.</w:t>
      </w:r>
      <w:r>
        <w:rPr>
          <w:rFonts w:ascii="Arial" w:cs="Arial" w:eastAsia="Arial" w:hAnsi="Arial"/>
          <w:color w:val="666666"/>
          <w:sz w:val="15"/>
          <w:szCs w:val="15"/>
        </w:rPr>
        <w:t xml:space="preserve">  [guideline 1, 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 G1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did not match the KICD March 2025 wording (outcomes, content, competencies, values, PCIs); restored KICD wording and removed items no lesson uses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distinguish between kinetic energy and potential energy and calculate each in everyday situations,</w:t>
            </w:r>
          </w:p>
          <w:p>
            <w:pPr>
              <w:spacing w:after="30" w:before="0"/>
            </w:pPr>
            <w:r>
              <w:rPr>
                <w:rFonts w:ascii="Arial" w:cs="Arial" w:eastAsia="Arial" w:hAnsi="Arial"/>
                <w:strike/>
                <w:color w:val="C00000"/>
                <w:sz w:val="17"/>
                <w:szCs w:val="17"/>
              </w:rPr>
              <w:t xml:space="preserve">b) apply the principle of conservation of energy to explain energy transformations such as in a roller coaster or pendulum,</w:t>
            </w:r>
          </w:p>
          <w:p>
            <w:pPr>
              <w:spacing w:after="30" w:before="0"/>
            </w:pPr>
            <w:r>
              <w:rPr>
                <w:rFonts w:ascii="Arial" w:cs="Arial" w:eastAsia="Arial" w:hAnsi="Arial"/>
                <w:strike/>
                <w:color w:val="C00000"/>
                <w:sz w:val="17"/>
                <w:szCs w:val="17"/>
              </w:rPr>
              <w:t xml:space="preserve">c) define work and calculate work done by a force, including positive and negative work and work done against friction,</w:t>
            </w:r>
          </w:p>
          <w:p>
            <w:pPr>
              <w:spacing w:after="30" w:before="0"/>
            </w:pPr>
            <w:r>
              <w:rPr>
                <w:rFonts w:ascii="Arial" w:cs="Arial" w:eastAsia="Arial" w:hAnsi="Arial"/>
                <w:strike/>
                <w:color w:val="C00000"/>
                <w:sz w:val="17"/>
                <w:szCs w:val="17"/>
              </w:rPr>
              <w:t xml:space="preserve">d) define power and calculate it for everyday activities such as climbing stairs or lifting water,</w:t>
            </w:r>
          </w:p>
          <w:p>
            <w:pPr>
              <w:spacing w:after="30" w:before="0"/>
            </w:pPr>
            <w:r>
              <w:rPr>
                <w:rFonts w:ascii="Arial" w:cs="Arial" w:eastAsia="Arial" w:hAnsi="Arial"/>
                <w:strike/>
                <w:color w:val="C00000"/>
                <w:sz w:val="17"/>
                <w:szCs w:val="17"/>
              </w:rPr>
              <w:t xml:space="preserve">e) explain how simple machines (pulleys, levers, ramps) reduce effort, and determine their mechanical advantage, velocity ratio and efficiency,</w:t>
            </w:r>
          </w:p>
          <w:p>
            <w:pPr>
              <w:spacing w:after="30" w:before="0"/>
            </w:pPr>
            <w:r>
              <w:rPr>
                <w:rFonts w:ascii="Arial" w:cs="Arial" w:eastAsia="Arial" w:hAnsi="Arial"/>
                <w:strike/>
                <w:color w:val="C00000"/>
                <w:sz w:val="17"/>
                <w:szCs w:val="17"/>
              </w:rPr>
              <w:t xml:space="preserve">f) appreciate the application of energy, work, power and machines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meaning of energy, work and power in relation to machines,</w:t>
            </w:r>
          </w:p>
          <w:p>
            <w:pPr>
              <w:spacing w:after="30" w:before="0"/>
            </w:pPr>
            <w:r>
              <w:rPr>
                <w:rFonts w:ascii="Arial" w:cs="Arial" w:eastAsia="Arial" w:hAnsi="Arial"/>
                <w:color w:val="1B6B1B"/>
                <w:sz w:val="17"/>
                <w:szCs w:val="17"/>
                <w:u w:val="single"/>
              </w:rPr>
              <w:t xml:space="preserve">b) demonstrate the transformation of mechanical energy using simple apparatus,</w:t>
            </w:r>
          </w:p>
          <w:p>
            <w:pPr>
              <w:spacing w:after="30" w:before="0"/>
            </w:pPr>
            <w:r>
              <w:rPr>
                <w:rFonts w:ascii="Arial" w:cs="Arial" w:eastAsia="Arial" w:hAnsi="Arial"/>
                <w:color w:val="1B6B1B"/>
                <w:sz w:val="17"/>
                <w:szCs w:val="17"/>
                <w:u w:val="single"/>
              </w:rPr>
              <w:t xml:space="preserve">c) describe applications of simple machines in making work easier,</w:t>
            </w:r>
          </w:p>
          <w:p>
            <w:pPr>
              <w:spacing w:after="30" w:before="0"/>
            </w:pPr>
            <w:r>
              <w:rPr>
                <w:rFonts w:ascii="Arial" w:cs="Arial" w:eastAsia="Arial" w:hAnsi="Arial"/>
                <w:color w:val="1B6B1B"/>
                <w:sz w:val="17"/>
                <w:szCs w:val="17"/>
                <w:u w:val="single"/>
              </w:rPr>
              <w:t xml:space="preserve">d) appreciate the applications of machines in day-to-day life.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Kinetic energy, potential energy (elastic and gravitational potential energy) and law of conservation of energy • Work and power • Machines (levers…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team spirit and speaking skills while discussing with peers in explaining the meaning of the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Love: the learner portrays a caring attitude while working with others to construct simple machines. • Responsibility: as the learner shows account…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Life skills and values education - Socio-Economic and Environmental Education: the learner appreciates environment and technology while performing …</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How do machines make work easier? CLASS QUESTION (added by the writers, not from KICD): How do we use energy in our day-to…</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Learners also add the KICD inquiry question 'How do machines make work easier?' and the class question 'How do we use energy in our day-to-day life?'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learning outcomes in the unit overview were paraphrased and had six items (a-f). KICD has four outcomes. Restored the KICD wording word for word. The numerical work (KE, PE, W = Fd, P = W/t, MA, VR, efficiency) stays in the lessons because KICD lists it under suggested learning experiences. Outcome a) is taught in Lessons 1-8, b) in Lessons 2-4 (pendulum, roller coaster, falling bucket), c) in Lesson 8 (pulley, ramp, crowbar), d) through the Kenyan contexts and attitudes in every lesson.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'Energy, Work, Power and Machines' (numbered 1.6 in the KICD book)</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 G2</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the same bucket is hooked onto a rope passing over a pulley fixed above the well, she lifts it with much less effort, and a child can even do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When the same bucket is hung from a two-pulley system (a rope over a fixed pulley above the well and under a movable pulley on the bucket), she lifts it with less effort, and a child can even do it.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As written, one pulley fixed above the well would only change the direction of the pull: the effort stays 200 N (velocity ratio 1). Lesson 8 and the Final Explanation (Part 4d) say exactly this, and the numbers used throughout (125 N effort over 16 m rope, MA 1.6, VR 2) belong to a fixed plus a movable pulley with 2 rope sections. The anchor story is kept; only the description of the pulley now matches the data. Check: ideal effort = 200 N / 2 = 100 N; measured 125 N gives MA = 200/125 = 1.6 and efficiency = 1.6/2 = 80%. Teachers should confirm that this matches how wells in their area are really rigged.</w:t>
            </w:r>
          </w:p>
          <w:p>
            <w:pPr>
              <w:spacing w:after="60" w:before="0"/>
            </w:pPr>
            <w:r>
              <w:rPr>
                <w:rFonts w:ascii="Arial" w:cs="Arial" w:eastAsia="Arial" w:hAnsi="Arial"/>
                <w:i/>
                <w:iCs/>
                <w:color w:val="555555"/>
                <w:sz w:val="15"/>
                <w:szCs w:val="15"/>
              </w:rPr>
              <w:t xml:space="preserve">Guideline: 1. Storyline and phenomenon; 6. Models and analogies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 9 Statics and Torque, section on simple machines (pulleys); KICD Grade 10 Physics, simple machines (pulleys)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 G3 (group)</w:t>
            </w:r>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4 and 5 were labelled 40 minutes but hold about 80 minutes of activity, and several 80-minute lessons added up to 90-100 minutes; durations, phase times and the unit total now agree (600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 600 minutes in total (Lesson 1: 40 minutes; Lessons 2 to 8: 80 minutes each, 7 x 80 = 560; 40 + 560 = 600 minutes, or 15 periods of 40 minutes)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4,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5,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comes from the chemical energy in food such as ugali and githeri. Suggested timing (80 minutes): Predict 8, Observe 37 (Part A 15 + Part B 22), Expla…</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A (PhET Pendulum Lab, about 15 minutes)</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B (teacher demonstration and calculation, about 22 minutes)</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The pulley system and its efficiency are left for later lessons. Suggested timing (80 minutes): Predict 10, Observe 25, Explain 20, Driving Question …</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The pulley comparison is left to Lesson 6. Suggested timing (80 minutes): Predict 10, Observe 22 (12 minutes lifting, 10 minutes bucket table), Expla…</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They finish by adding new questions to the Driving Question Board and revising their model. Suggested timing (80 minutes): Predict 10, Observe 30 (Pa…</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They add friction as heat and power to the Driving Question Board and revise their class model. Suggested timing (80 minutes): Predict 8, Observe 35 …</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Part A (about 20 min), friction investigation</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Give 6 minutes. Circulate</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In groups of 4 (25 minutes) learners rotate</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Pause at 16 minutes and check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 1 = 40 min; Lessons 2, 3, 6, 7, 8 = 80 min each; Lessons 4 and 5 now 80 min each (see timing fix). 40 + 7 x 80 = 40 + 560 = 600 minutes = 15 periods of 40 minutes. The old text '8 lessons x 40 minutes = 320 minutes' did not match the lessons.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 G4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Observations of 'warm blocks and sacks' after a few slides are not realistic with school equipment (the temperature rise is far too small to feel); learners now use hand rubbing as the felt evidence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touch the plank/floor and the block after repeated slides and note warmth and any sound.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rub their palms together hard for 10 seconds and feel the warmth (this is friction heating), then slide the block firmly along the rough floor several times and listen for the sound. Any warming of the block or floor is far too small to feel, so say so: the warmth in their hands is the model for where the block's energy went.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and that energy has gone somewhere. Dragging a 5 kg sack 5 m transfers only about 75 J (15 N x 5 m), enough to warm the sack by only about 0.02 degre…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observation was not realistic. A 0.2 kg pencil case sliding about 1 m against about 1 N of friction transfers about 1 J, which warms the block and floor by far less than 0.01 degrees C, so learners would feel nothing and might conclude the energy 'vanished'. Rubbing palms (about 10 W for 10 s, roughly 100 J spread over a small area) is felt easily. The teacher moves already use hand rubbing; the learner text now agrees. Heating by friction follows Q = energy transferred divided by (mass x specific heat).</w:t>
            </w:r>
          </w:p>
          <w:p>
            <w:pPr>
              <w:spacing w:after="60" w:before="0"/>
            </w:pPr>
            <w:r>
              <w:rPr>
                <w:rFonts w:ascii="Arial" w:cs="Arial" w:eastAsia="Arial" w:hAnsi="Arial"/>
                <w:i/>
                <w:iCs/>
                <w:color w:val="555555"/>
                <w:sz w:val="15"/>
                <w:szCs w:val="15"/>
              </w:rPr>
              <w:t xml:space="preserve">Guideline: 3. Time and pacing;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 7 Work, Energy, and Energy Resources (conservation of energy and friction); ch. 5 Further Applications of Newton's Laws: Friction, Drag, and Elasticity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 G5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11 m/s 'real fall' lost 390 J mostly to air, which is not realistic for a compact bucket; the data are kept but the fall is now described as running down on its rope through the pulley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real fall of the 20 kg bucket from 8 m measured 11 m/s at the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real fall of the 20 kg bucket from 8 m, released so that it runs down on its rope through the pulley, measured 11 m/s at the water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3: Where the energy comes from and where it goes, prompt: </w:t>
            </w:r>
            <w:r>
              <w:rPr>
                <w:rFonts w:ascii="Arial" w:cs="Arial" w:eastAsia="Arial" w:hAnsi="Arial"/>
                <w:color w:val="1B6B1B"/>
                <w:sz w:val="15"/>
                <w:szCs w:val="15"/>
              </w:rPr>
              <w:t xml:space="preserve">a real bucket released on its rope fell 8 m and hit the water at 11 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compact bucket falling freely through air loses very little energy to the air: drag is about 0.5 x 1.2 kg/m3 x 1 x 0.07 m2 x (11 m/s)2 = about 5 N at the end, so over 8 m it takes only about 15 J, not 390 J. The 390 J (11 m/s) is believable if the bucket runs down on its rope and the rope rubs in the pulley. The data stay the same; only the setting is stated so the numbers are physically reasonable and agree with the later pulley-friction story.</w:t>
            </w:r>
          </w:p>
          <w:p>
            <w:pPr>
              <w:spacing w:after="60" w:before="0"/>
            </w:pPr>
            <w:r>
              <w:rPr>
                <w:rFonts w:ascii="Arial" w:cs="Arial" w:eastAsia="Arial" w:hAnsi="Arial"/>
                <w:i/>
                <w:iCs/>
                <w:color w:val="555555"/>
                <w:sz w:val="15"/>
                <w:szCs w:val="15"/>
              </w:rPr>
              <w:t xml:space="preserve">Guideline: 1. Storyline and phenomenon;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 6 Applications of Newton's Laws (drag force and terminal speed)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phys_1_4-029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Challenge fast groups: 'Calculate the speed the bucket would have if all 1600 J became KE, and show it equals 12.6 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Show the whole class once how the ideal speed is found: PE = KE gives mgh = 1/2 mv squared, the mass cancels, so v = square root of (2gh) = square root of (2 x 10 x 8) = square root of 160 = 12.6 m/s. Challenge fast groups: 'Use the same idea for a 2 kg block falling 0.5 m.' (v = square root of 10 = 3.2 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says the speed formula is 'not derived today' and Lesson 4 lists v = sqrt(2gh) as a skill, but nowhere is it shown. Added a short worked derivation before it is used. Checked: 2 x 10 x 8 = 160, sqrt(160) = 12.65 (12.6 m/s as in the lessons); 2 x 10 x 0.5 = 10, sqrt(10) = 3.16 (3.2 m/s, as in the Explain phase).</w:t>
            </w:r>
          </w:p>
          <w:p>
            <w:pPr>
              <w:spacing w:after="60" w:before="0"/>
            </w:pPr>
            <w:r>
              <w:rPr>
                <w:rFonts w:ascii="Arial" w:cs="Arial" w:eastAsia="Arial" w:hAnsi="Arial"/>
                <w:i/>
                <w:iCs/>
                <w:color w:val="555555"/>
                <w:sz w:val="15"/>
                <w:szCs w:val="15"/>
              </w:rPr>
              <w:t xml:space="preserve">Guideline: 4. Sequence logic;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phys_1_4-029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 G6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Pendulum Lab cannot be set by 'height'; learners now set length and angle to get the 0.2 m rise, and the 0.98 J versus 1 J difference is explained correctly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set the mass to 0.5 kg and the starting height equivalent to 0.2 m, release the bob, and watch the PE, KE and total energy bars with friction set to NONE.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set the mass to 0.5 kg, the string length to 1.0 m and the release angle to about 37 degrees (this raises the bob by 1.0 x (1 - cos 37 degrees) = 0.2 m), release the bob, and watch the PE, KE and total energy bars with friction set to NONE (read the values if the bars show them; otherwise compare bar heights).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If a group reads about 0.98 J instead of 1 J, say: 'Why might the numbers differ slightly? Is that a real change or a reading issue?' (The simulation…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Pendulum Lab has no 'starting height' control: it uses string length and release angle. Check: cos 37 degrees = 0.799, so 1 - 0.799 = 0.201, giving a rise of about 0.2 m as the lesson's 1 J example needs. Teachers should check what the offline copy of the simulation displays.</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PhET Interactive Simulations (University of Colorado Boulder), Pendulum Lab</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phys_1_4-032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Guide: the woman transfers energy into the bucket (+1600 J) while gravity's negative work shows the energy being stored as PE. Use the phrase: 'Positive work gives energy to an object; negative work takes energy from it or stores it as the force opposes the motion.'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Guide: the woman's +1600 J of work is the energy she transfers to the bucket, and it ends up as the bucket's PE. Gravity's -1600 J is the same change seen from gravity's side (change in PE = minus the work done by gravity), so the two cancel in the net work and the speed does not change. Use the phrase: 'Positive work gives energy to an object; negative work takes energy away from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said negative work 'stores' energy, which mixes up two ideas. Correct relation for gravity: work done by gravity = minus (change in PE) = -1600 J when PE rises by 1600 J; woman's +1600 J + gravity's -1600 J = 0 J net, so KE is unchanged. Rechecked with the numbers in the lesson.</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 7 Work and Kinetic Energy and ch. 8 Potential Energy and Conservation of Energy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phys_1_4-032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 G7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Energy input was written as '2000 J of chemical energy' although a person's muscles are only about 25% efficient; now '2000 J of work done by the muscles', with the extra body heat noted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2000 J from chemical energy in Mwende's body (from ugali and githeri) -&gt; 1600 J PE of the bucket + 400 J heat (and a little sound) from friction in the pulleys and rope.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2000 J of work done by Mwende's muscles (using chemical energy from ugali and githeri; muscles are only about one quarter efficient, so her body uses roughly four times this amount in total and the rest warms her body, which we do not count here) -&gt; 1600 J PE of the bucket + 400 J heat (and a little sound) from friction in the pulleys and rope.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Her muscles do 2000 J of work, using chemical energy from food such as ugali and githeri (her body uses about four times this in total, most of it wa…</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so she does 2000 J of work, using chemical energy from food (ugali, githeri).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Sankey diagram said 2000 J of chemical energy went in. Her muscles do 2000 J of work, but the body must use about four times that much chemical energy because human muscle is about 25 percent efficient (2000 J / 0.25 = about 8000 J). The simplified sentence would leave learners with a wrong energy account for the person. The unit still treats 2000 J as the work input, so no numbers elsewhere change.</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 7 Work, Energy, and Energy Resources, section 7.7 Work, Energy, and Power in Humans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phys_1_4-036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groups to keep the lifting speed steady and read the balance while moving.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groups to keep the lifting speed steady and read the balance while moving. Expected readings: about 20 N over 0.4 m by hand (8 J), and about 11 to 14 N over 0.8 m with the two-pulley set-up (about 9 to 11 J), never below 10 N. If spring balances are scarce, hang a plastic cup on the free end of the string and add sand or water (water measured in a measuring cylinder, 1 mL = 1 g) until the load rises slowly at steady speed; effort in newtons = mass in kg x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expected values for the model lift and no substitute if spring balances are missing (guidelines 8 and 13). Expected values are the classroom version of the Kitui numbers: ideal effort = 20 N / 2 rope sections = 10 N, plus friction and the weight of the movable pulley gives about 11-14 N; rope moves 2 x 0.4 m = 0.8 m; work in = 12 N x 0.8 m = about 9.6 J against 8 J gained.</w:t>
            </w:r>
          </w:p>
          <w:p>
            <w:pPr>
              <w:spacing w:after="60" w:before="0"/>
            </w:pPr>
            <w:r>
              <w:rPr>
                <w:rFonts w:ascii="Arial" w:cs="Arial" w:eastAsia="Arial" w:hAnsi="Arial"/>
                <w:i/>
                <w:iCs/>
                <w:color w:val="555555"/>
                <w:sz w:val="15"/>
                <w:szCs w:val="15"/>
              </w:rPr>
              <w:t xml:space="preserve">Guideline: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phys_1_4-036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 G8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supports or alternative ways to show understanding anywhere in the unit; added Kiswahili key terms (to be confirmed by teachers) and options to draw, speak or label instead of writing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"Keep your prediction paper; we will check it at the end."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"Keep your prediction paper; we will check it at the end." Language support: write the key words on the board with Kiswahili beside them (for the department to confirm: energy = nishati, work = kazi, force = nguvu, pulley = kapi, friction = msuguano, machine = mashine) and accept first answers in Kiswahili or as a labelled sketch before English. Pair learners who need language support with a partner, and let learners with limited vision or device access act as reader or reporter with a printed copy of the simulation screenshots.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Say: 'We will test these ideas using evidence.' Inclusion: in everyday speech 'work' (kazi) means any job or tiredness, so expect English learners to…</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Give 8 minutes of silent writing (learners who find writing hard may draw an annotated diagram of the well and explain it aloud to you or a partner u…</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Summary Tables from Lessons 1 to 8 to help you. Write your answers in the space under each prompt; if writing is hard for you, you may add 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had language supports or accommodations. Added them here at the start of the unit, and ways of showing understanding other than writing in Lessons 5 and 8 and the Final Explanation. The Kiswahili words are given for the teachers to confirm: I could not verify them against a standard Kenyan physics glossary. 'Nguvu' is used for force only, because it can also mean strength or power.</w:t>
            </w:r>
          </w:p>
          <w:p>
            <w:pPr>
              <w:spacing w:after="60" w:before="0"/>
            </w:pPr>
            <w:r>
              <w:rPr>
                <w:rFonts w:ascii="Arial" w:cs="Arial" w:eastAsia="Arial" w:hAnsi="Arial"/>
                <w:i/>
                <w:iCs/>
                <w:color w:val="555555"/>
                <w:sz w:val="15"/>
                <w:szCs w:val="15"/>
              </w:rPr>
              <w:t xml:space="preserve">Guideline: 7. Sensemaking scaffolds;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phys_1_4-041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data and calculations", "excellent": "All calculations (PE, work, power, KE, MA, VR, efficiency) are correct, use g = 10 N/kg, show steps and give correct units.", "proficient": "Most calculations are correct with steps; one or two small slips in units or arithmetic.", "developing": "Several calculations are missing, incorrect or have no units or working."}, {"criterion": "Explaining why the pulley feels easier", "excellent": "Clearly states a smaller force (125 N vs 200 N) over a longer distance (16 m vs 8 m) and that the work needed is not reduced.", "proficient": "States the smaller force and longer distance but is unclear about the work.", "developing": "Says the pulley makes lifting easier without describing force and distance, or claims the pulley reduces work or gives energy."}, {"criterion": "Energy source, transfer and conservation", "excellent": "Identifies the chemical energy from food as the source, accounts for 2000 J = 1600 J PE + 400 J heat, and states that energy is conserved and not destroyed.", "proficient": "Identifies the energy source and the 400 J as heat, but conservation is incompletely stated.", "developing": "Does not identify the source, or says the energy is lost or destroyed."}, {"criterion": "Machine terms and efficiency", "excellent": "Correctly defines and calculates MA, VR and efficiency, and compares machines and the fixed pulley accurately.", "proficient": "Calculates most of MA, VR and efficiency correctly with minor errors in comparison.", "developing": "Confuses MA, VR and efficiency or cannot calculate them."}, {"criterion": "Scientific communication", "excellent": "The explanation is organised, uses scientific terms accurately and refers to the Kitui well data throughout.", "proficient": "The explanation is mostly clear with some terms used loosely.", "developing": "The explanation is disorganised or uses few scientific terms."}]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data and calculations", "excellent": "Exceeds Expectations: all calculations (PE, work, power, KE, MA, VR, efficiency) are correct, use g = 10 N/kg, show every step and give correct units.", "proficient": "Meets Expectations: most calculations are correct with steps; one or two small slips in units or arithmetic.", "developing": "Approaches Expectations: several calculations are missing, incorrect or have no units or working."}, {"criterion": "Explaining why the pulley feels easier", "excellent": "Exceeds Expectations: clearly states a smaller force (125 N vs 200 N) over a longer distance (16 m vs 8 m) and that the work needed is not reduced.", "proficient": "Meets Expectations: states the smaller force and longer distance but is unclear about the work.", "developing": "Approaches Expectations: says the pulley makes lifting easier without describing force and distance, or claims the pulley reduces work or gives energy."}, {"criterion": "Energy source, transfer and conservation", "excellent": "Exceeds Expectations: identifies the chemical energy from food as the source, accounts for 2000 J = 1600 J PE + 400 J heat, and states that energy is conserved and not destroyed.", "proficient": "Meets Expectations: identifies the energy source and the 400 J as heat, but conservation is incompletely stated.", "developing": "Approaches Expectations: does not identify the source, or says the energy is lost or destroyed."}, {"criterion": "Machine terms and efficiency", "excellent": "Exceeds Expectations: correctly defines and calculates MA, VR and efficiency, and compares the machines and the fixed pulley accurately.", "proficient": "Meets Expectations: calculates most of MA, VR and efficiency correctly with minor errors in comparison.", "developing": "Approaches Expectations: confuses MA, VR and efficiency or cannot calculate them."}, {"criterion": "Scientific communication", "excellent": "Exceeds Expectations: the explanation is organised, uses scientific terms accurately and refers to the Kitui well data throughout.", "proficient": "Meets Expectations: the explanation is mostly clear with some terms used loosely.", "developing": "Approaches Expectations: the explanation is disorganised or uses few scientific terms."}]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allows three rubric level fields; the printed headings are fixed. The level names Exceeds / Meets / Approaches Expectations now appear at the start of each descriptor so they read correctly under any heading. Wording of the descriptors is otherwise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phys_1_4-041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phys_1_4-008</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 and supportingPhenomena</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in this sequence: elastic potential energy (and a catapult or bow-and-arrow demonstration of conservation), wheel and axle, gears, hydraulic lift, pulley belt, the screw, applications (treadmill, elevators, escalators, excavator), the garage visit, building a simple machine from local materials, and the General history of Africa PCI. The supporting phenomena in the unit overview also list a spring, an electric fan, a door handle, a boda boda and scissors that no lesson uses. Suggestion: add one extension period (elastic PE with a rubber band or catapult; a research task on wheel and axle, gears, hydraulic lift and screw with Kenyan examples) or tell teachers these come in a later sub-strand. Lesson count cannot change in this round.</w:t>
            </w:r>
          </w:p>
          <w:p>
            <w:pPr>
              <w:spacing w:after="60" w:before="0"/>
            </w:pPr>
            <w:r>
              <w:rPr>
                <w:rFonts w:ascii="Arial" w:cs="Arial" w:eastAsia="Arial" w:hAnsi="Arial"/>
                <w:i/>
                <w:iCs/>
                <w:color w:val="555555"/>
                <w:sz w:val="15"/>
                <w:szCs w:val="15"/>
              </w:rPr>
              <w:t xml:space="preserve">Guideline: 2. KICD alignment; 1. Storyline and phenomenon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phys_1_4-008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phys_1_4-009</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mismatch: this sub-strand is numbered 1.4 in the data and in every document, but the KICD book numbers 'Energy, Work, Power and Machines' as sub-strand 1.6 (KICD 1.4 is Temperature and Thermal Expansion). Not renamed, as instructed. The numbering is at least consistent across this sequence.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phys_1_4-009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phys_1_4-042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partner contract only has three level fields in the Final Explanation rubric, so the Below Expectations level cannot be represented. Suggested: ask the partner whether a fourth level field can be added; until then teachers can treat anything under the 'Approaches Expectations' description as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phys_1_4-042</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1.5 Moments of Equilibrium   (phys_1_5)</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anchoring stool demo could not work as written: a load wholly over the legs does not tip a stool with a nudge. The jerrycan must overhang the seat edge beyond the leg.</w:t>
      </w:r>
      <w:r>
        <w:rPr>
          <w:rFonts w:ascii="Arial" w:cs="Arial" w:eastAsia="Arial" w:hAnsi="Arial"/>
          <w:color w:val="666666"/>
          <w:sz w:val="15"/>
          <w:szCs w:val="15"/>
        </w:rPr>
        <w:t xml:space="preserve">  [guideline 1, 8, 13; teacher decision]</w:t>
      </w:r>
    </w:p>
    <w:p>
      <w:pPr>
        <w:spacing w:after="30" w:before="0"/>
      </w:pPr>
      <w:r>
        <w:rPr>
          <w:rFonts w:ascii="Arial" w:cs="Arial" w:eastAsia="Arial" w:hAnsi="Arial"/>
          <w:sz w:val="17"/>
          <w:szCs w:val="17"/>
        </w:rPr>
        <w:t xml:space="preserve">• Lesson 2 said a load near the centre has a 'small moment' so the stool stays up. In fact a load over the legs turns the stool back; only a load beyond the leg tries to turn it over.</w:t>
      </w:r>
      <w:r>
        <w:rPr>
          <w:rFonts w:ascii="Arial" w:cs="Arial" w:eastAsia="Arial" w:hAnsi="Arial"/>
          <w:color w:val="666666"/>
          <w:sz w:val="15"/>
          <w:szCs w:val="15"/>
        </w:rPr>
        <w:t xml:space="preserve">  [guideline 1, 4, 5, 6, 7, 10]</w:t>
      </w:r>
    </w:p>
    <w:p>
      <w:pPr>
        <w:spacing w:after="30" w:before="0"/>
      </w:pPr>
      <w:r>
        <w:rPr>
          <w:rFonts w:ascii="Arial" w:cs="Arial" w:eastAsia="Arial" w:hAnsi="Arial"/>
          <w:sz w:val="17"/>
          <w:szCs w:val="17"/>
        </w:rPr>
        <w:t xml:space="preserve">• The unit storyline listed the lessons in a different order from the lessons written (it put the Principle of Moments in Lesson 2). Storyline and every 'in Lesson N' reference now match: L2 moment, L3 centre of gravity and states, L4 Principle of Moments, L5 stability.</w:t>
      </w:r>
      <w:r>
        <w:rPr>
          <w:rFonts w:ascii="Arial" w:cs="Arial" w:eastAsia="Arial" w:hAnsi="Arial"/>
          <w:color w:val="666666"/>
          <w:sz w:val="15"/>
          <w:szCs w:val="15"/>
        </w:rPr>
        <w:t xml:space="preserve">  [guideline 1, 4, 14]</w:t>
      </w:r>
    </w:p>
    <w:p>
      <w:pPr>
        <w:spacing w:after="30" w:before="0"/>
      </w:pPr>
      <w:r>
        <w:rPr>
          <w:rFonts w:ascii="Arial" w:cs="Arial" w:eastAsia="Arial" w:hAnsi="Arial"/>
          <w:sz w:val="17"/>
          <w:szCs w:val="17"/>
        </w:rPr>
        <w:t xml:space="preserve">• Lesson 2 metre-rule activity could not show anything: one mass on a rule pivoted at its centre always just tips. Now a reference mass on the other side lets groups see tip, balance and tip back.</w:t>
      </w:r>
      <w:r>
        <w:rPr>
          <w:rFonts w:ascii="Arial" w:cs="Arial" w:eastAsia="Arial" w:hAnsi="Arial"/>
          <w:color w:val="666666"/>
          <w:sz w:val="15"/>
          <w:szCs w:val="15"/>
        </w:rPr>
        <w:t xml:space="preserve">  [guideline 4, 5, 8]</w:t>
      </w:r>
    </w:p>
    <w:p>
      <w:pPr>
        <w:spacing w:after="30" w:before="0"/>
      </w:pPr>
      <w:r>
        <w:rPr>
          <w:rFonts w:ascii="Arial" w:cs="Arial" w:eastAsia="Arial" w:hAnsi="Arial"/>
          <w:sz w:val="17"/>
          <w:szCs w:val="17"/>
        </w:rPr>
        <w:t xml:space="preserve">• Lesson 4 bao plank problem was impossible: Child B had to sit 60 cm from the centre on a 1 m plank that has only 50 cm each side. Plank is now 2 m.</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Lesson 4 stool problem was garbled (pivot at the 'central point', unclear counterweight). It is now a clear calculation for both stools with an answer key.</w:t>
      </w:r>
      <w:r>
        <w:rPr>
          <w:rFonts w:ascii="Arial" w:cs="Arial" w:eastAsia="Arial" w:hAnsi="Arial"/>
          <w:color w:val="666666"/>
          <w:sz w:val="15"/>
          <w:szCs w:val="15"/>
        </w:rPr>
        <w:t xml:space="preserve">  [guideline 1, 5, 6, 7, 13]</w:t>
      </w:r>
    </w:p>
    <w:p>
      <w:pPr>
        <w:spacing w:after="30" w:before="0"/>
      </w:pPr>
      <w:r>
        <w:rPr>
          <w:rFonts w:ascii="Arial" w:cs="Arial" w:eastAsia="Arial" w:hAnsi="Arial"/>
          <w:sz w:val="17"/>
          <w:szCs w:val="17"/>
        </w:rPr>
        <w:t xml:space="preserve">• Lesson 1 beam-balance check allowed a difference of 1 N·m, but the moments are only about 0.06 N·m, so the check could not tell balance from no balance.</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Added a short Kiswahili and English-learner word bank and options to answer by sketch or in Kiswahili (no language support existed in the sequence).</w:t>
      </w:r>
      <w:r>
        <w:rPr>
          <w:rFonts w:ascii="Arial" w:cs="Arial" w:eastAsia="Arial" w:hAnsi="Arial"/>
          <w:color w:val="666666"/>
          <w:sz w:val="15"/>
          <w:szCs w:val="15"/>
        </w:rPr>
        <w:t xml:space="preserve">  [guideline 3, 12; teacher decision]</w:t>
      </w:r>
    </w:p>
    <w:p>
      <w:pPr>
        <w:spacing w:after="30" w:before="0"/>
      </w:pPr>
      <w:r>
        <w:rPr>
          <w:rFonts w:ascii="Arial" w:cs="Arial" w:eastAsia="Arial" w:hAnsi="Arial"/>
          <w:sz w:val="17"/>
          <w:szCs w:val="17"/>
        </w:rPr>
        <w:t xml:space="preserve">• Learning outcomes, key inquiry question, content, competencies, values and PCI now use the KICD March 2025 wording for Sub-Strand 1.5 (the data had its own eight outcomes a-h and different competencies).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5 had about 50 minutes of activity for a 40-minute lesson. The two box investigations now run side by side in pairs, and the rest is trimmed to fit 40 minutes.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Corrected three Kenyan engineering examples in Lesson 5 (Citi Hoppa 'battery packs', 'Eldoret cereal board', Turkana pot carriers) and put them on a poster to save time.</w:t>
      </w:r>
      <w:r>
        <w:rPr>
          <w:rFonts w:ascii="Arial" w:cs="Arial" w:eastAsia="Arial" w:hAnsi="Arial"/>
          <w:color w:val="666666"/>
          <w:sz w:val="15"/>
          <w:szCs w:val="15"/>
        </w:rPr>
        <w:t xml:space="preserve">  [guideline 8, 9; teacher decision]</w:t>
      </w:r>
    </w:p>
    <w:p>
      <w:pPr>
        <w:spacing w:after="30" w:before="0"/>
      </w:pPr>
      <w:r>
        <w:rPr>
          <w:rFonts w:ascii="Arial" w:cs="Arial" w:eastAsia="Arial" w:hAnsi="Arial"/>
          <w:sz w:val="17"/>
          <w:szCs w:val="17"/>
        </w:rPr>
        <w:t xml:space="preserve">• Lesson 6 had about 65 minutes of activity for a 40-minute lesson (long silences, 2-minute group presentations, DQB review twice, a 5-question test). Trimmed to fit 40 minutes.</w:t>
      </w:r>
      <w:r>
        <w:rPr>
          <w:rFonts w:ascii="Arial" w:cs="Arial" w:eastAsia="Arial" w:hAnsi="Arial"/>
          <w:color w:val="666666"/>
          <w:sz w:val="15"/>
          <w:szCs w:val="15"/>
        </w:rPr>
        <w:t xml:space="preserve">  [guideline 2, 3, 4, 5, 8, 13]</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lessons × 40 minutes = 240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lessons: 4 double lessons × 80 minutes + 2 single lessons × 40 minutes = 400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sequence has four 80-minute lessons (1 to 4) and two 40-minute lessons (5 and 6), not six 40-minute lessons. Calculation: 4 × 80 = 320; 2 × 40 = 80; 320 + 80 = 400 minutes. The phase minutes inside each lesson were checked against these periods (Lessons 5 and 6 are trimmed separately).</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phys_1_5-001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G1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anchoring stool demo could not work as written: a load wholly over the legs does not tip a stool with a nudge. The jerrycan must overhang the seat edge beyond the leg.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 one corner of the stool and gently nudges it, the stool topples dramatically. Strikingly, a wider, lower four-legged stool with the same jerrycan placed at the same corner barely tilts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 one corner of the seat so that part of it overhangs the seat edge beyond the leg (its weight then acts outside the triangle formed by the legs) and gently nudges it, the stool topples dramatically. Strikingly, a wider, lower, heavier four-legged stool with the same jerrycan placed at the same corner with the same small overhang barely tilts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is placed on one corner of the seat of the same stool, with part of its base overhanging the seat edge beyond the leg.</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placed on one corner of the seat, overhanging the seat edge beyond the leg, then gives</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1. Before the lesson, rehearse Demo 2: place the jerrycan so that its centre is about 10 cm beyond the leg (a load wholly above the legs will not top…</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200 N × 0.12 m ≈ 24 N·m (depending on student estimates; the jerrycan's centre sits only about 10 to 15 cm beyond the leg)</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first on the centre of the top, then slide it gradually outward until it overhangs the edge, observing how far it has to overhang before each tower 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stool tips only when the vertical line through the combined centre of gravity of stool plus load falls outside the tipping edge. A 20 kg jerrycan standing wholly over the legs cannot do that with a gentle nudge, so the original demonstration would simply not topple. The phenomenon is kept (the teachers' choice), but the set-up now says the jerrycan overhangs the seat edge, which makes the toppling real and the explanation correct. Checked by comparing moments about the tipping leg: jerrycan 200 N × 0.10 m = 20 N·m against the narrow stool's own weight 50 N × 0.15 m = 7.5 N·m (topples), and 80 N × 0.30 m = 24 N·m for a wider, heavier stool (rocks back). TEACHER DECISION: please try the demonstration with your own stool and adjust the overhang (about 10 cm beyond the leg is a good start) until the narrow stool topples and the wide one rocks back.</w:t>
            </w:r>
          </w:p>
          <w:p>
            <w:pPr>
              <w:spacing w:after="60" w:before="0"/>
            </w:pPr>
            <w:r>
              <w:rPr>
                <w:rFonts w:ascii="Arial" w:cs="Arial" w:eastAsia="Arial" w:hAnsi="Arial"/>
                <w:i/>
                <w:iCs/>
                <w:color w:val="555555"/>
                <w:sz w:val="15"/>
                <w:szCs w:val="15"/>
              </w:rPr>
              <w:t xml:space="preserve">Guideline: 1. Storyline and phenomenon; 8. Practical feasibility and safety;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G2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a load near the centre has a 'small moment' so the stool stays up. In fact a load over the legs turns the stool back; only a load beyond the leg tries to turn it over.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topples because the jerrycan is FAR from the pivot — the supporting leg — so the moment is LARGE. This is our first answer to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Hanging out FAR beyond the supporting leg, the jerrycan has a LARGE moment about that leg and it tries to turn the stool over. Whether the stool really goes over depends on whether the stool's own weight can turn it back — we find out how in Lessons 3 and 4. This is our first piece of evidence for the driving question.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'When the jerrycan overhangs the corner, d is LARGE → the moment about the leg is LARGE → a large turning effect that tries to topple the stool.'</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(4) Add a caption: 'Jerrycan beyond the leg → LARGE moment about the leg → turning effect that tries to topple the stool.' Students also add a contra…</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Which way does its moment about the leg turn the stool now, the same way or the opposite way? Calculate its size.'</w:t>
            </w:r>
          </w:p>
          <w:p>
            <w:pPr>
              <w:spacing w:after="20" w:before="0"/>
            </w:pPr>
            <w:r>
              <w:rPr>
                <w:rFonts w:ascii="Arial" w:cs="Arial" w:eastAsia="Arial" w:hAnsi="Arial"/>
                <w:b/>
                <w:bCs/>
                <w:sz w:val="15"/>
                <w:szCs w:val="15"/>
              </w:rPr>
              <w:t xml:space="preserve">Lesson 2, Model Building Phase, formativeAssessment: </w:t>
            </w:r>
            <w:r>
              <w:rPr>
                <w:rFonts w:ascii="Arial" w:cs="Arial" w:eastAsia="Arial" w:hAnsi="Arial"/>
                <w:color w:val="1B6B1B"/>
                <w:sz w:val="15"/>
                <w:szCs w:val="15"/>
              </w:rPr>
              <w:t xml:space="preserve">(d) captions distinguishing a load beyond the leg (tries to turn the stool over) from a load over the legs (turns it back) ✓</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This explains why a jerrycan overhanging the corner of the Jiko stool has a toppling moment about the leg, whereas the same jerrycan placed over the …</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When the jerrycan is over the legs, its weight turns the stool back about the leg and the stool remains upright. What students cannot yet explain: wh…</w:t>
            </w:r>
          </w:p>
          <w:p>
            <w:pPr>
              <w:spacing w:after="20" w:before="0"/>
            </w:pPr>
            <w:r>
              <w:rPr>
                <w:rFonts w:ascii="Arial" w:cs="Arial" w:eastAsia="Arial" w:hAnsi="Arial"/>
                <w:b/>
                <w:bCs/>
                <w:sz w:val="15"/>
                <w:szCs w:val="15"/>
              </w:rPr>
              <w:t xml:space="preserve">Final Explanation, Part 5: Explaining and Predicting with the Jiko Stool, exemplar: </w:t>
            </w:r>
            <w:r>
              <w:rPr>
                <w:rFonts w:ascii="Arial" w:cs="Arial" w:eastAsia="Arial" w:hAnsi="Arial"/>
                <w:color w:val="1B6B1B"/>
                <w:sz w:val="15"/>
                <w:szCs w:val="15"/>
              </w:rPr>
              <w:t xml:space="preserve">It would stay upright. The jerrycan would sit over the legs, on the inner side of every tipping edge, so its weight would not try to turn the stool 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large moment alone does not make a stool topple: the moment of the load about the tipping leg must beat the opposing moment of the stool's own weight. The original closing statement ('topples because d is large') would leave the misconception that distance alone decides. The new wording keeps the evidence statement but sets up Lessons 3 and 4. Checked: moment about the leg = load weight × horizontal distance; direction depends on which side of the leg the load sits.</w:t>
            </w:r>
          </w:p>
          <w:p>
            <w:pPr>
              <w:spacing w:after="60" w:before="0"/>
            </w:pPr>
            <w:r>
              <w:rPr>
                <w:rFonts w:ascii="Arial" w:cs="Arial" w:eastAsia="Arial" w:hAnsi="Arial"/>
                <w:i/>
                <w:iCs/>
                <w:color w:val="555555"/>
                <w:sz w:val="15"/>
                <w:szCs w:val="15"/>
              </w:rPr>
              <w:t xml:space="preserve">Guideline: 1. Storyline and phenomenon; 4. Sequence logic; 5. Student thinking; 6. Models and analogies;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G3 (group)</w:t>
            </w:r>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storyline listed the lessons in a different order from the lessons written (it put the Principle of Moments in Lesson 2). Storyline and every 'in Lesson N' reference now match: L2 moment, L3 centre of gravity and states, L4 Principle of Moments, L5 stability.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"Why Did the Stool Fall?" (Moment of a Force)</w:t>
            </w:r>
          </w:p>
          <w:p>
            <w:pPr>
              <w:spacing w:after="30" w:before="0"/>
            </w:pPr>
            <w:r>
              <w:rPr>
                <w:rFonts w:ascii="Arial" w:cs="Arial" w:eastAsia="Arial" w:hAnsi="Arial"/>
                <w:strike/>
                <w:color w:val="C00000"/>
                <w:sz w:val="17"/>
                <w:szCs w:val="17"/>
              </w:rPr>
              <w:t xml:space="preserve">Students observe the anchoring phenomenon (Jiko stool toppling vs. staying upright) and record initial predictions. They are introduced to the concept of the turning effect of a force — the moment — and derive the formula Moment = Force × Perpendicular Distance. They calculate moments for simple scenarios (e.g., pushing open a school gate at different distances from the hinge) and post their first "I notice / I wonder" questions on the Driving Question Board. The cumulative model begins: a diagram of the stool with force arrows.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"What Makes a See-Saw Balance?" (Principle of Moments)</w:t>
            </w:r>
          </w:p>
          <w:p>
            <w:pPr>
              <w:spacing w:after="30" w:before="0"/>
            </w:pPr>
            <w:r>
              <w:rPr>
                <w:rFonts w:ascii="Arial" w:cs="Arial" w:eastAsia="Arial" w:hAnsi="Arial"/>
                <w:strike/>
                <w:color w:val="C00000"/>
                <w:sz w:val="17"/>
                <w:szCs w:val="17"/>
              </w:rPr>
              <w:t xml:space="preserve">Students investigate the Principle of Moments experimentally using a metre rule, a pencil pivot, and improvised masses (bags of beans, coins). They tabulate clockwise and anti-clockwise moments, identify the pattern, and state the Principle. They apply it to solve quantitative problems including a traditional Kenyan see-saw (bao plank across a log). The cumulative model gains moment-arm annotations and a balance condition label.</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"Where Is the 'Balance Point' Hiding?" (Centre of Gravity — Regular and Irregular Objects)</w:t>
            </w:r>
          </w:p>
          <w:p>
            <w:pPr>
              <w:spacing w:after="30" w:before="0"/>
            </w:pPr>
            <w:r>
              <w:rPr>
                <w:rFonts w:ascii="Arial" w:cs="Arial" w:eastAsia="Arial" w:hAnsi="Arial"/>
                <w:strike/>
                <w:color w:val="C00000"/>
                <w:sz w:val="17"/>
                <w:szCs w:val="17"/>
              </w:rPr>
              <w:t xml:space="preserve">Students determine the centre of gravity of regular shapes (ruler, rectangular cardboard) by calculation and of irregular shapes (cut-out map of Kenya, oddly shaped plywood) by the plumb-line suspension method. They link the position of centre of gravity to the balance-point concept established in Lesson 2. The cumulative model gains a centre-of-gravity marker (×) on the stool diagram.</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"Stable, Unstable, or Neutral — How Do We Decide?" (States of Equilibrium)</w:t>
            </w:r>
          </w:p>
          <w:p>
            <w:pPr>
              <w:spacing w:after="30" w:before="0"/>
            </w:pPr>
            <w:r>
              <w:rPr>
                <w:rFonts w:ascii="Arial" w:cs="Arial" w:eastAsia="Arial" w:hAnsi="Arial"/>
                <w:strike/>
                <w:color w:val="C00000"/>
                <w:sz w:val="17"/>
                <w:szCs w:val="17"/>
              </w:rPr>
              <w:t xml:space="preserve">Students test objects of different shapes and base widths (a tall thin bottle, a wide flat tin, a ball, a cone) by tilting them to small angles and observing whether they return, continue to fall, or stay tilted. They classify each as stable, unstable, or neutral and construct explanations linking each state to the vertical line through the centre of gravity and the base of support. The anchoring phenomenon is revisited: students now explain the stool's behaviour in these terms. The cumulative model gains stability-state annotations.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"How Do Engineers Keep Things From Falling?" (Factors Affecting Stability and Real-Life Applications)</w:t>
            </w:r>
          </w:p>
          <w:p>
            <w:pPr>
              <w:spacing w:after="30" w:before="0"/>
            </w:pPr>
            <w:r>
              <w:rPr>
                <w:rFonts w:ascii="Arial" w:cs="Arial" w:eastAsia="Arial" w:hAnsi="Arial"/>
                <w:strike/>
                <w:color w:val="C00000"/>
                <w:sz w:val="17"/>
                <w:szCs w:val="17"/>
              </w:rPr>
              <w:t xml:space="preserve">Students investigate how lowering the centre of gravity (adding clay to the base of a tall cardboard box) and widening the base (adjusting cardboard flaps) each independently increase stability. They connect findings to real engineering contexts: crane design, double-decker bus geometry, and why maize sacks are stacked in an interlocking pattern. A case-study card on a Nairobi construction-site crane accident is analysed using moment and stability principles. The cumulative model is updated with stability-factor labels and an engineering example inset.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"Can We Explain and Predict Toppling?" (Consolidation, Model Finalisation, and DQB Review)</w:t>
            </w:r>
          </w:p>
          <w:p>
            <w:pPr>
              <w:spacing w:after="30" w:before="0"/>
            </w:pPr>
            <w:r>
              <w:rPr>
                <w:rFonts w:ascii="Arial" w:cs="Arial" w:eastAsia="Arial" w:hAnsi="Arial"/>
                <w:strike/>
                <w:color w:val="C00000"/>
                <w:sz w:val="17"/>
                <w:szCs w:val="17"/>
              </w:rPr>
              <w:t xml:space="preserve">Students return to the full anchoring phenomenon and all supporting phenomena, using their completed cumulative model to write a full scientific explanation of when and why objects topple or remain stable. The Driving Question Board is reviewed: each posted question is answered with evidence from the unit. Students present their models in groups, peer-assess using a co-constructed rubric, and reflect on career connections. A summative problem set (including a jerrycan-on-stool moment calculation) is completed individually to assess mastery of learning outcomes.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 "Why Did the Stool Fall?" (Moment of a Force)</w:t>
            </w:r>
          </w:p>
          <w:p>
            <w:pPr>
              <w:spacing w:after="30" w:before="0"/>
            </w:pPr>
            <w:r>
              <w:rPr>
                <w:rFonts w:ascii="Arial" w:cs="Arial" w:eastAsia="Arial" w:hAnsi="Arial"/>
                <w:color w:val="1B6B1B"/>
                <w:sz w:val="17"/>
                <w:szCs w:val="17"/>
                <w:u w:val="single"/>
              </w:rPr>
              <w:t xml:space="preserve">Students observe the anchoring phenomenon (Jiko stool toppling vs. staying upright) and record initial predictions. They are introduced to the concept of the turning effect of a force — the moment — and meet the formula Moment = Force × Perpendicular Distance. They calculate moments for simple scenarios (e.g., pushing open a school gate at different distances from the hinge) and post their first "I notice / I wonder" questions on the Driving Question Board. The cumulative model begins: a diagram of the stool with force arrows.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 "Turning Forces" (Moment of a Force, from measurements)</w:t>
            </w:r>
          </w:p>
          <w:p>
            <w:pPr>
              <w:spacing w:after="30" w:before="0"/>
            </w:pPr>
            <w:r>
              <w:rPr>
                <w:rFonts w:ascii="Arial" w:cs="Arial" w:eastAsia="Arial" w:hAnsi="Arial"/>
                <w:color w:val="1B6B1B"/>
                <w:sz w:val="17"/>
                <w:szCs w:val="17"/>
                <w:u w:val="single"/>
              </w:rPr>
              <w:t xml:space="preserve">Students revisit their predictions and measure how the turning effect of the same mass grows with its distance from a pivot on a metre rule. They derive and apply M = F × d in Kenyan contexts (school gate, handcart), calculate the moment of the jerrycan about the stool's leg and see that a load over the legs turns the stool back while a load beyond the leg tries to turn it over. The cumulative model gains moment-arm annotations. The lesson ends by asking where the stool's own weight acts.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 "Where Is the 'Balance Point' Hiding?" (Centre of Gravity and States of Equilibrium)</w:t>
            </w:r>
          </w:p>
          <w:p>
            <w:pPr>
              <w:spacing w:after="30" w:before="0"/>
            </w:pPr>
            <w:r>
              <w:rPr>
                <w:rFonts w:ascii="Arial" w:cs="Arial" w:eastAsia="Arial" w:hAnsi="Arial"/>
                <w:color w:val="1B6B1B"/>
                <w:sz w:val="17"/>
                <w:szCs w:val="17"/>
                <w:u w:val="single"/>
              </w:rPr>
              <w:t xml:space="preserve">Students determine the centre of gravity of regular shapes (rectangular cardboard) and irregular shapes (cardboard cut-outs of a stool profile and a sufuria lid) by the plumb-line suspension method, and test towers of blocks to see when they topple. They define stable, unstable and neutral equilibrium from their evidence and link the toppling condition (vertical line through the centre of gravity outside the base of support) to the stool. The cumulative model gains a centre-of-gravity marker and a tipping line.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 "The Principle of Moments" (Balancing on a Bao Plank)</w:t>
            </w:r>
          </w:p>
          <w:p>
            <w:pPr>
              <w:spacing w:after="30" w:before="0"/>
            </w:pPr>
            <w:r>
              <w:rPr>
                <w:rFonts w:ascii="Arial" w:cs="Arial" w:eastAsia="Arial" w:hAnsi="Arial"/>
                <w:color w:val="1B6B1B"/>
                <w:sz w:val="17"/>
                <w:szCs w:val="17"/>
                <w:u w:val="single"/>
              </w:rPr>
              <w:t xml:space="preserve">Students investigate the Principle of Moments experimentally using a metre rule, a pencil pivot and improvised masses (bags of beans, coins). They tabulate clockwise and anti-clockwise moments, identify the pattern, state the Principle, and apply it to quantitative problems including a traditional Kenyan see-saw (bao plank across a log) and the toppling and restoring moments of the narrow and wide stools. The cumulative model gains moment arms and a balance-condition label.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 "How Do Engineers Keep Things From Falling?" (Factors Affecting Stability and Real-Life Applications)</w:t>
            </w:r>
          </w:p>
          <w:p>
            <w:pPr>
              <w:spacing w:after="30" w:before="0"/>
            </w:pPr>
            <w:r>
              <w:rPr>
                <w:rFonts w:ascii="Arial" w:cs="Arial" w:eastAsia="Arial" w:hAnsi="Arial"/>
                <w:color w:val="1B6B1B"/>
                <w:sz w:val="17"/>
                <w:szCs w:val="17"/>
                <w:u w:val="single"/>
              </w:rPr>
              <w:t xml:space="preserve">Students investigate how lowering the centre of gravity (adding clay to the base of a tall cardboard box) and widening the base (adjusting cardboard flaps) each independently increase stability. They connect findings to real engineering contexts: crane design, double-decker bus geometry, and why maize sacks are stacked in an interlocking pattern. A case-study card on a tower-crane accident is analysed using moment and stability principles. The cumulative model is updated with stability-factor labels and an engineering example inset.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 "Can We Explain and Predict Toppling?" (Consolidation, Model Finalisation, and DQB Review)</w:t>
            </w:r>
          </w:p>
          <w:p>
            <w:pPr>
              <w:spacing w:after="30" w:before="0"/>
            </w:pPr>
            <w:r>
              <w:rPr>
                <w:rFonts w:ascii="Arial" w:cs="Arial" w:eastAsia="Arial" w:hAnsi="Arial"/>
                <w:color w:val="1B6B1B"/>
                <w:sz w:val="17"/>
                <w:szCs w:val="17"/>
                <w:u w:val="single"/>
              </w:rPr>
              <w:t xml:space="preserve">Students return to the full anchoring phenomenon and all supporting phenomena, using their completed cumulative model to write a full scientific explanation of when and why objects topple or remain stable. The Driving Question Board is reviewed: each posted question is answered with evidence from the unit. Students present their models in groups, peer-assess using a co-constructed rubric, and reflect on career connections. A summative problem set (including a jerrycan-on-stool moment calculation) is completed individually to assess mastery of learning outcomes.</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2, slo.purposeInStoryline: </w:t>
            </w:r>
            <w:r>
              <w:rPr>
                <w:rFonts w:ascii="Arial" w:cs="Arial" w:eastAsia="Arial" w:hAnsi="Arial"/>
                <w:color w:val="1B6B1B"/>
                <w:sz w:val="15"/>
                <w:szCs w:val="15"/>
              </w:rPr>
              <w:t xml:space="preserve">In Lesson 1 they met M = F × d and its unit informally; in this lesson (Lesson 2 of 6) they re-derive it from measured data, extend it to more contex…</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That is what we will investigate in Lesson 4, after Lesson 3 shows where the stool's weight acts.</w:t>
            </w:r>
          </w:p>
          <w:p>
            <w:pPr>
              <w:spacing w:after="20" w:before="0"/>
            </w:pPr>
            <w:r>
              <w:rPr>
                <w:rFonts w:ascii="Arial" w:cs="Arial" w:eastAsia="Arial" w:hAnsi="Arial"/>
                <w:b/>
                <w:bCs/>
                <w:sz w:val="15"/>
                <w:szCs w:val="15"/>
              </w:rPr>
              <w:t xml:space="preserve">Lesson 2, Driving Question Board (DQB) Creation, formativeAssessment: </w:t>
            </w:r>
            <w:r>
              <w:rPr>
                <w:rFonts w:ascii="Arial" w:cs="Arial" w:eastAsia="Arial" w:hAnsi="Arial"/>
                <w:color w:val="1B6B1B"/>
                <w:sz w:val="15"/>
                <w:szCs w:val="15"/>
              </w:rPr>
              <w:t xml:space="preserve">signal readiness for the principle of moments (Lesson 4)</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you can introduce the Principle of Moments in Lesson 4 with confidence that students are cognitively ready. If fewer than a quarter did, begin Lesson…</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In Lessons 1 and 2, learners met the moment of a force (M = F × d) and saw that a jerrycan hanging beyond a leg has a large turning effect about that…</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'In Lessons 1 and 2 we worked with the MOMENT of a force about a pivot. How might that idea help us find this balance point today?'</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Can we PREDICT, with numbers, whether the stool will tip? That is our next challenge in Lesson 4.'</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'In Lesson 4, we will balance a metre rule and use moment calculations to compare the toppling moment with the restoring moment. Keep this model — yo…</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'Next lesson we test, with boxes and clay, what makes a design more stable — and we will be able to explain why the wide stool did not topple.'</w:t>
            </w:r>
          </w:p>
          <w:p>
            <w:pPr>
              <w:spacing w:after="20" w:before="0"/>
            </w:pPr>
            <w:r>
              <w:rPr>
                <w:rFonts w:ascii="Arial" w:cs="Arial" w:eastAsia="Arial" w:hAnsi="Arial"/>
                <w:b/>
                <w:bCs/>
                <w:sz w:val="15"/>
                <w:szCs w:val="15"/>
              </w:rPr>
              <w:t xml:space="preserve">Lesson 5, Predict Phase, sensemakingStrategy: </w:t>
            </w:r>
            <w:r>
              <w:rPr>
                <w:rFonts w:ascii="Arial" w:cs="Arial" w:eastAsia="Arial" w:hAnsi="Arial"/>
                <w:color w:val="1B6B1B"/>
                <w:sz w:val="15"/>
                <w:szCs w:val="15"/>
              </w:rPr>
              <w:t xml:space="preserve">centre of gravity and equilibrium states (Lesson 3) and the Principle of Moments (Lesson 4)</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criterion from Lesson 3.</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Reference the Principle of Moments from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Compared the storyline with the six lesson titles and content. The storyline had Lesson 2 = Principle of Moments, Lesson 3 = centre of gravity, Lesson 4 = states of equilibrium, but the lessons actually are: 2 = moment (measurements), 3 = centre of gravity and states, 4 = Principle of Moments. Lesson texts quoted the old numbers in many places, so the order of the written lessons was kept and the storyline and references were corrected. Lesson 1 and 6 paragraphs are unchanged except a small wording change.</w:t>
            </w:r>
          </w:p>
          <w:p>
            <w:pPr>
              <w:spacing w:after="60" w:before="0"/>
            </w:pPr>
            <w:r>
              <w:rPr>
                <w:rFonts w:ascii="Arial" w:cs="Arial" w:eastAsia="Arial" w:hAnsi="Arial"/>
                <w:i/>
                <w:iCs/>
                <w:color w:val="555555"/>
                <w:sz w:val="15"/>
                <w:szCs w:val="15"/>
              </w:rPr>
              <w:t xml:space="preserve">Guideline: 1. Storyline and phenomenon; 4. Sequence logic;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Does this explanation use evidence from our experiment today? Thumbs up or down.' [WAIT 10 seconds for thumbs.]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Does this explanation use evidence from our experiment today? Thumbs up or down.' [WAIT 10 seconds for thumbs.] Close with a question that leads into Lesson 3: 'The jerrycan has a moment about the leg, but the stool's own weight has one too. Where exactly does the stool's weight act from? That is our question for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did not end on a question that motivates the next lesson. The new closing question leads into the centre of gravity in Lesson 3.</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phys_1_5-029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metre-rule activity could not show anything: one mass on a rule pivoted at its centre always just tips. Now a reference mass on the other side lets groups see tip, balance and tip back.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500 g mass, and a printed data table. Task: Place the 500 g mass at 10 cm from the pivot, then 20 cm, 30 cm, 40 cm, and 50 cm from the pivot. At each position, students observe whether the rule tips and record in the table: (a) the distance from pivot in cm, (b) a qualitative observation (balanced / tips slightly / tips strongly), and (c) a sketch showing the mass position and the direction the rule tips.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500 g masses (or two 500 ml water bottles filled with water, tied on with string), and a printed data table. Task: Hang the first 500 g mass (the reference mass) at 30 cm from the pivot on the RIGHT and leave it there. Hang the second 500 g mass on the LEFT at 10 cm from the pivot, then 20 cm, 30 cm, 40 cm, and 50 cm. At each position, students observe which side of the rule goes down and record in the table: (a) the distance of the left mass from the pivot in cm, (b) the observation (left side down / right side down / balanced), and (c) a sketch showing both masses and the direction the rule tips. Expected result: the right side goes down at 10 cm and 20 cm, the rule balances at 30 cm, and the left side goes down at 40 cm and 50 cm.</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Step 2 — Formula: using the metre rule data, students see that with the force unchanged the turning effect grew as the distance grew, and that equal …</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'From your experiment — as the left mass moved from 10 cm to 30 cm to 50 cm, what happened to which side went down? What does that tell you about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a single mass on a rule balanced at its centre, the rule always tips down on that side (the rule cannot be 'slightly' tipped), so the recorded 'balanced / tips slightly / tips strongly' could not be observed. With a fixed 500 g reference mass at 30 cm on the other side, moments are 500 g × 30 cm = 15 000 g·cm; a 500 g mass at 10 cm or 20 cm gives 5 000 or 10 000 g·cm (right side down), at 30 cm equal (balance), at 40 or 50 cm 20 000 or 25 000 g·cm (left side down). A water bottle or packet of sugar of about 500 g is a low-cost substitute for a 500 g mass.</w:t>
            </w:r>
          </w:p>
          <w:p>
            <w:pPr>
              <w:spacing w:after="60" w:before="0"/>
            </w:pPr>
            <w:r>
              <w:rPr>
                <w:rFonts w:ascii="Arial" w:cs="Arial" w:eastAsia="Arial" w:hAnsi="Arial"/>
                <w:i/>
                <w:iCs/>
                <w:color w:val="555555"/>
                <w:sz w:val="15"/>
                <w:szCs w:val="15"/>
              </w:rPr>
              <w:t xml:space="preserve">Guideline: 4. Sequence logic;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Kwame, describe in your own words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Kamau, describe in your own words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Kwame is a Ghanaian name; Kamau is a common Kenyan name, in line with the other Kenyan names used in the unit.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bao plank problem was impossible: Child B had to sit 60 cm from the centre on a 1 m plank that has only 50 cm each side. Plank is now 2 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1-metre wooden plank balanced on a log fulcrum at its midpoint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2-metre wooden plank balanced on a log fulcrum at its midpoint (1 m each side)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Predict Phase, formativeAssessment: </w:t>
            </w:r>
            <w:r>
              <w:rPr>
                <w:rFonts w:ascii="Arial" w:cs="Arial" w:eastAsia="Arial" w:hAnsi="Arial"/>
                <w:color w:val="1B6B1B"/>
                <w:sz w:val="15"/>
                <w:szCs w:val="15"/>
              </w:rPr>
              <w:t xml:space="preserve">Expected answer: Child B (20 kg) must sit 60 cm from the centre, because 40 kg × 30 cm = 20 kg × 60 cm = 1200 kg·cm; common wrong predictions are '30…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Balance needs 40 kg × 30 cm = 20 kg × d, so d = 60 cm. A 1 m plank pivoted at its midpoint has only 50 cm on each side, so Child B could not sit there. A 2 m plank gives 100 cm each side. Checked: 40 × 30 = 1200; 1200 ÷ 20 = 60 cm.</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Mass left (g), Distance left from pivot (cm), Clockwise Moment = F × d (N·cm); (2) Mass right (g), Distance right from pivot (cm), Anti-clockwise Moment = F × d (N·cm);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Mass left (g), Distance left from pivot (cm), Anti-clockwise Moment = mass × distance (g·cm); (2) Mass right (g), Distance right from pivot (cm), Clockwise Moment = mass × distance (g·cm) (g·cm is fine for finding the pattern; convert to N·m using weight = mass × 10 N/kg when comparing with real forces);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weight on the LEFT of the pivot turns the rule anti-clockwise and a weight on the RIGHT turns it clockwise, so the labels were swapped (and the Final Explanation uses the correct convention). The unit was also inconsistent: students record grams and centimetres, not newtons. Checked with the sign convention in OpenStax College Physics Chapter 9.</w:t>
            </w:r>
          </w:p>
          <w:p>
            <w:pPr>
              <w:spacing w:after="60" w:before="0"/>
            </w:pPr>
            <w:r>
              <w:rPr>
                <w:rFonts w:ascii="Arial" w:cs="Arial" w:eastAsia="Arial" w:hAnsi="Arial"/>
                <w:i/>
                <w:iCs/>
                <w:color w:val="555555"/>
                <w:sz w:val="15"/>
                <w:szCs w:val="15"/>
              </w:rPr>
              <w:t xml:space="preserve">Guideline: 7. Sensemaking scaffolds;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phys_1_5-036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G7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stool problem was garbled (pivot at the 'central point', unclear counterweight). It is now a clear calculation for both stools with an answer key.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A Jiko stool leg acts as a pivot: if a 20-litre jerrycan (20 kg) is placed 0.25 m from the central pivot point, what restoring moment would a 5 kg counterweight at 0.5 m provide — and is it sufficient to prevent toppling?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The Jiko stool: take the leg at the tipping edge as the pivot. The stool has mass 5 kg (weight 50 N) and its centre of gravity is 0.15 m inside the tipping edge. The 20-litre jerrycan (20 kg) sits with its centre 0.10 m beyond the tipping edge. Calculate the toppling moment of the jerrycan and the restoring moment of the stool, and decide whether the stool topples. Then repeat for the wider four-legged stool (mass 8 kg, centre of gravity 0.30 m inside its tipping edge) with the same jerrycan in the same position.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(c) In problem 3, listen for learners correctly identifying the tipping edge as the pivot — this transfers learning to the phenomenon. Expected answe…</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'Stool stable IF: restoring moment (from the stool's weight) &gt; toppling moment (from the load beyond the tipping edge)'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problem put the pivot at a 'central pivot point' and invented a '5 kg counterweight', so the answer could not be tied to the tipping edge, which the teacher notes themselves say to use. New numbers, checked twice: jerrycan 200 N × 0.10 m = 20 N·m; narrow stool 50 N × 0.15 m = 7.5 N·m, 20 &gt; 7.5 so it topples; wide stool 80 N × 0.30 m = 24 N·m, 24 &gt; 20 so it rocks back.</w:t>
            </w:r>
          </w:p>
          <w:p>
            <w:pPr>
              <w:spacing w:after="60" w:before="0"/>
            </w:pPr>
            <w:r>
              <w:rPr>
                <w:rFonts w:ascii="Arial" w:cs="Arial" w:eastAsia="Arial" w:hAnsi="Arial"/>
                <w:i/>
                <w:iCs/>
                <w:color w:val="555555"/>
                <w:sz w:val="15"/>
                <w:szCs w:val="15"/>
              </w:rPr>
              <w:t xml:space="preserve">Guideline: 1. Storyline and phenomenon; 5. Student thinking; 6. Models and analogies;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beam-balance check allowed a difference of 1 N·m, but the moments are only about 0.06 N·m, so the check could not tell balance from no balance.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student's beam-balance calculation shows moments within ±1 N·m on both sides for the balanced case;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student's beam-balance calculation shows the two moments equal within about 10% for the balanced case (e.g. 100 g at 6 cm: 1 N × 0.06 m = 0.06 N·m; 50 g at 12 cm: 0.5 N × 0.12 m = 0.06 N·m);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Expected results: 50 g at 5 cm on the left against 50 g at 10 cm on the right: the right side goes down; 50 g at 12 cm on the right balances 100 g at…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masses are 50 g to 100 g on a 30 cm ruler, so each moment is about 0.03 to 0.08 N·m; a tolerance of ±1 N·m would accept any answer. Recomputed: 100 g = 1 N, 1 N × 0.06 m = 0.06 N·m; 50 g = 0.5 N, 0.5 N × 0.12 m = 0.06 N·m.</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G9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short Kiswahili and English-learner word bank and options to answer by sketch or in Kiswahili (no language support existed in the sequence).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Write 'MOMENT = TURNING EFFECT' in large letters on the board BEFORE defining it formally.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Write 'MOMENT = TURNING EFFECT' in large letters on the board BEFORE defining it formally. Add a small word bank beside it for English learners with Kiswahili beside each word: force (nguvu), weight (uzito), pivot (egemeo), balance (usawa), topple (kupinduka); ask learners which Kiswahili word their textbook uses for 'moment' and add it. Learners may explain an idea first in Kiswahili or with a labelled sketch before writing it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Predict Phase, learnerExperience: </w:t>
            </w:r>
            <w:r>
              <w:rPr>
                <w:rFonts w:ascii="Arial" w:cs="Arial" w:eastAsia="Arial" w:hAnsi="Arial"/>
                <w:color w:val="1B6B1B"/>
                <w:sz w:val="15"/>
                <w:szCs w:val="15"/>
              </w:rPr>
              <w:t xml:space="preserve">Students have 2 minutes of silent individual thinking; learners who find writing difficult, or are still building English, may answer with a labelled…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language supports for English learners (guideline 12). The Kiswahili words are common everyday terms, but they have not been checked against the Kiswahili physics textbook used in your schools. TEACHER DECISION: please confirm or correct the Kiswahili words and supply the standard term for 'moment' and 'centre of gravity'.</w:t>
            </w:r>
          </w:p>
          <w:p>
            <w:pPr>
              <w:spacing w:after="60" w:before="0"/>
            </w:pPr>
            <w:r>
              <w:rPr>
                <w:rFonts w:ascii="Arial" w:cs="Arial" w:eastAsia="Arial" w:hAnsi="Arial"/>
                <w:i/>
                <w:iCs/>
                <w:color w:val="555555"/>
                <w:sz w:val="15"/>
                <w:szCs w:val="15"/>
              </w:rPr>
              <w:t xml:space="preserve">Guideline: 3. Time and pacing;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phys_1_5-044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ensure the string is securely tied and scissors are handled safely.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ensure the string is securely tied and scissors are handled safely. Pins used to hang the cut-outs are pushed only into the corkboard, counted back in at the end and never held loose or in the mouth; the teacher cuts the cardboard shapes beforehand where possible.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plumb-line activity uses pins, which were not mentioned in the safety notes.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phys_1_5-044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G13 (group)</w:t>
            </w:r>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key inquiry question, content, competencies, values and PCI now use the KICD March 2025 wording for Sub-Strand 1.5 (the data had its own eight outcomes a-h and different competencies).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define the moment of a force and calculate moments in given situations,</w:t>
            </w:r>
          </w:p>
          <w:p>
            <w:pPr>
              <w:spacing w:after="30" w:before="0"/>
            </w:pPr>
            <w:r>
              <w:rPr>
                <w:rFonts w:ascii="Arial" w:cs="Arial" w:eastAsia="Arial" w:hAnsi="Arial"/>
                <w:strike/>
                <w:color w:val="C00000"/>
                <w:sz w:val="17"/>
                <w:szCs w:val="17"/>
              </w:rPr>
              <w:t xml:space="preserve">b) state and apply the Principle of Moments to solve problems involving balanced systems,</w:t>
            </w:r>
          </w:p>
          <w:p>
            <w:pPr>
              <w:spacing w:after="30" w:before="0"/>
            </w:pPr>
            <w:r>
              <w:rPr>
                <w:rFonts w:ascii="Arial" w:cs="Arial" w:eastAsia="Arial" w:hAnsi="Arial"/>
                <w:strike/>
                <w:color w:val="C00000"/>
                <w:sz w:val="17"/>
                <w:szCs w:val="17"/>
              </w:rPr>
              <w:t xml:space="preserve">c) state the conditions necessary for a body to be in equilibrium under the action of parallel forces,</w:t>
            </w:r>
          </w:p>
          <w:p>
            <w:pPr>
              <w:spacing w:after="30" w:before="0"/>
            </w:pPr>
            <w:r>
              <w:rPr>
                <w:rFonts w:ascii="Arial" w:cs="Arial" w:eastAsia="Arial" w:hAnsi="Arial"/>
                <w:strike/>
                <w:color w:val="C00000"/>
                <w:sz w:val="17"/>
                <w:szCs w:val="17"/>
              </w:rPr>
              <w:t xml:space="preserve">d) determine the centre of gravity of regular and irregular objects experimentally,</w:t>
            </w:r>
          </w:p>
          <w:p>
            <w:pPr>
              <w:spacing w:after="30" w:before="0"/>
            </w:pPr>
            <w:r>
              <w:rPr>
                <w:rFonts w:ascii="Arial" w:cs="Arial" w:eastAsia="Arial" w:hAnsi="Arial"/>
                <w:strike/>
                <w:color w:val="C00000"/>
                <w:sz w:val="17"/>
                <w:szCs w:val="17"/>
              </w:rPr>
              <w:t xml:space="preserve">e) explain the three states of equilibrium (stable, unstable, and neutral) with relevant examples,</w:t>
            </w:r>
          </w:p>
          <w:p>
            <w:pPr>
              <w:spacing w:after="30" w:before="0"/>
            </w:pPr>
            <w:r>
              <w:rPr>
                <w:rFonts w:ascii="Arial" w:cs="Arial" w:eastAsia="Arial" w:hAnsi="Arial"/>
                <w:strike/>
                <w:color w:val="C00000"/>
                <w:sz w:val="17"/>
                <w:szCs w:val="17"/>
              </w:rPr>
              <w:t xml:space="preserve">f) investigate how the base area and position of the centre of gravity affect the stability of objects,</w:t>
            </w:r>
          </w:p>
          <w:p>
            <w:pPr>
              <w:spacing w:after="30" w:before="0"/>
            </w:pPr>
            <w:r>
              <w:rPr>
                <w:rFonts w:ascii="Arial" w:cs="Arial" w:eastAsia="Arial" w:hAnsi="Arial"/>
                <w:strike/>
                <w:color w:val="C00000"/>
                <w:sz w:val="17"/>
                <w:szCs w:val="17"/>
              </w:rPr>
              <w:t xml:space="preserve">g) apply the concepts of moments and equilibrium to explain real-life situations such as the design of cranes, double-decker buses, and human body mechanics,</w:t>
            </w:r>
          </w:p>
          <w:p>
            <w:pPr>
              <w:spacing w:after="30" w:before="0"/>
            </w:pPr>
            <w:r>
              <w:rPr>
                <w:rFonts w:ascii="Arial" w:cs="Arial" w:eastAsia="Arial" w:hAnsi="Arial"/>
                <w:strike/>
                <w:color w:val="C00000"/>
                <w:sz w:val="17"/>
                <w:szCs w:val="17"/>
              </w:rPr>
              <w:t xml:space="preserve">h) appreciate the role of moments and equilibrium in the safe design of structures and everyday objects.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 a) determine the Centre of gravity of regularly and irregularly shaped objects, b) identify the states of equilibrium in bodies, c) determine moment of force about a point, d) verify the principle of moments in turning of objects, e) describe torque and couple in turning objects, f) appreciate the applications of moments and stability in day-to-day life.</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The intersection of the three lines is labelled 'CG'. Groups also hang a rectangular piece of cardboard from two holes and check that the lines cross…</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C.O.G and Stability. • Principle of moments. • Moment of a force. • Principle of moment. • Moment about one point of support. • Torque and Couple. …</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Creativity and Imaginations: The learner develops observation skills as they discover fresh ways of doing things while carrying out activities to d…</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as the learner shows fairness by displaying team spirit while designing and carrying out activities to determine the position of centre of g…</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the learner develops safety and security skills as they become conscious of road safety while carrying out…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How does the stability of bodies affect the designs of their structures?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does the stability of bodies affect the designs of their structures?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Compared with the KICD PDF (Grade 10 Physics, Sub-Strand 1.5): KICD has six outcomes (a to f). The data had eight paraphrased outcomes (a to h, e.g. 'three states of equilibrium', 'design of cranes'). Each lesson still serves them: (a) and (b) Lesson 3, (c) Lessons 1-2, (d) Lesson 4, (f) Lessons 5-6; outcome (e) torque and couple is NOT taught (see flag).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1.5 Moments and equilibrium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G11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had about 50 minutes of activity for a 40-minute lesson. The two box investigations now run side by side in pairs, and the rest is trimmed to fit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INVESTIGATION A — Centre of Gravity Height (10 minutes): Groups of 4 receive: one tall cardboard box (approx. 30 cm x 10 cm x 10 cm), two equal lumps of clay (~100 g each), a protractor, and a ruler. Step 1 — Baseline: Stand the box empty on the desk; tilt it slowly until it just topples; record the critical angle using the protractor. Step 2 — Clay at top: Fix both clay lumps inside at the top of the box with tape; repeat the tilt test; record the critical angle. Step 3 — Clay at base: Move both clay lumps to the inside base; repeat; record. Students tabulate: Configuration | Critical tipping angle | Toppled easily? (Y/N). INVESTIGATION B — Base of Support Width (8 minutes): Each group receives a second identical empty box</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of 4 split into two pairs that run the two investigations at the same time (9 minutes) and then swap results (2 minutes). INVESTIGATION A — Centre of Gravity Height (pair 1, 9 minutes): the pair receives one tall cardboard box (approx. 30 cm x 10 cm x 10 cm), two equal lumps of clay (~100 g each; a plastic bag of damp soil is a low-cost substitute), a protractor, and a ruler. Step 1 — Baseline: Stand the box empty on the desk; tilt it slowly until it just topples; record the critical angle using the protractor. Step 2 — Clay at top: Fix both clay lumps inside at the top of the box with tape; repeat the tilt test; record the critical angle. Step 3 — Clay at base: Move both clay lumps to the inside base; repeat; record. Students tabulate: Configuration | Critical tipping angle | Toppled easily? (Y/N). INVESTIGATION B — Base of Support Width (pair 2, 9 minutes): the pair receives an identical empty box</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Whole-class sense-making (9 minutes: diagram 4, two sentences 2, case study 3).</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Students write individually (1 minute), then come up and place their note on the DQB in the section labelled Lesson 5 Evidence (2 minutes in all). On…</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Working in pairs (8 minutes: 6 to add the layers, 2 for feedback), they add two new layers: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added up: Predict about 5, Investigation A 10, Investigation B 8, case study 3, Explain 8 plus engineering examples, DQB about 4, Model Building about 8 = roughly 50 minutes for a 40-minute period. New plan: Predict 5 + investigations in parallel 9, swap 2, case study 3 (= 14, plus 1 for the fair-test question) + Explain 9 + DQB 3 + Model 8 = 40 minutes. A soil bag replaces clay if clay is not available (guideline 8).</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G12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Corrected three Kenyan engineering examples in Lesson 5 (Citi Hoppa 'battery packs', 'Eldoret cereal board', Turkana pot carriers) and put them on a poster to save time.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introduces three Kenya-relevant engineering examples using a mini-poster or whiteboard sketches: (1) Double-decker Citi Hoppa buses in Nairobi — heavy engine and battery packs kept low, narrow upper deck; (2) Grain storage silos at the Eldoret cereal board — wide circular base, low centre of mass; (3) Traditional Turkana water-pot carriers — wide-brimmed pot base resting on a head ring, keeping the load centred over the carrier.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Three Kenya-relevant engineering examples are shown on a mini-poster that students read while they build their models (no teacher talk time): (1) Double-decker buses seen in Nairobi — heavy engine, gearbox and fuel tank kept low in the chassis, wide wheel track; (2) Grain storage silos such as those of the National Cereals and Produce Board (NCPB) in Eldoret — wide circular base, low centre of mass; (3) Water pots carried on the head using a cloth ring — the ring holds the rounded pot so that its centre of gravity stays directly above the carrier.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either a double-decker bus or a construction crane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Citi Hoppa mainly runs single-deck buses and diesel buses have no 'battery packs'; an upper deck is not narrower; 'Eldoret cereal board' is not an institution (the National Cereals and Produce Board, NCPB, has depots in Eldoret); a 'wide-brimmed pot base' is not how head-ring carrying works. TEACHER DECISION: please confirm the examples you want (for instance the bus operator and the silo location) and whether the pot-carrying example is appropriate for your learners.</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checks data tables for correct identification of the independent variable in each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Expected case-study answers: (1) the load's moment about the crane's tipping edge (load weight × radius) became larger than the opposing moment of the crane's own weight and counterweight; (2) keep the load within the rated radius, add counterweight or widen the base (outriggers), use a load-moment limiter. Teacher checks data tables for correct identification of the independent variable in each investigation.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case study card had no expected answers for the teacher (guidelines 5 and 13).</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G10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had about 65 minutes of activity for a 40-minute lesson (long silences, 2-minute group presentations, DQB review twice, a 5-question test). Trimmed to fit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Allow 3 full minutes of silent individual writing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Allow 2 full minutes of silent individual writing</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Explain phase, 8 minutes in all. Each group (4 to 5 students) displays their finalised cumulative model — the annotated diagram built progressively 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the sufuria-lid cut-out from Lesson 3 and asks: 'Is the centre of gravity of this shape at its geometric centre? What does your experiment from Lesso…</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silent gallery walk (1 minute) around the room to re-read all cards posted since Lesson 1. Each student places a small green dot sticker on the card …</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The full 1 minute of gallery walk is silent</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(minimum 3 sentences, about 4 minutes) at the bottom of their diagram. The strip must: (1) state when an object will topple (toppling condition); (2)…</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At the 8-minute mark teacher announces: 'You should be on Question 3 or 5 by now — manage your time.'</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Answer key: Q1 the moment is the turning effect of a force about a pivot, unit N·m; Q2 40 N × 0.8 m = 32 N·m; Q3 300 N × 1.2 m = 360 N·m, so 400 N ×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added up: Predict 8 (4 silent + pair + posting), Observe 7, Explain about 16 (8 groups × 2 min presenting + consensus answer), the DQB review done twice (Explain and DQB phases), DQB phase about 10, strip + 5-question test + reflection about 20 = roughly 65 minutes. New plan: Predict 4, Observe 7, Explain 8, DQB 5, Model Building/test 13, with the DQB review done once = about 38 to 40 minutes; Questions 2 and 4 become homework or the next lesson's starter.</w:t>
            </w:r>
          </w:p>
          <w:p>
            <w:pPr>
              <w:spacing w:after="60" w:before="0"/>
            </w:pPr>
            <w:r>
              <w:rPr>
                <w:rFonts w:ascii="Arial" w:cs="Arial" w:eastAsia="Arial" w:hAnsi="Arial"/>
                <w:i/>
                <w:iCs/>
                <w:color w:val="555555"/>
                <w:sz w:val="15"/>
                <w:szCs w:val="15"/>
              </w:rPr>
              <w:t xml:space="preserve">Guideline: 2. KICD alignment; 3. Time and pacing; 4. Sequence logic; 5. Student thinking; 8. Practical feasibility and safety;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counterintuitively, the pole makes balance easier, not harder, linking to the idea of deliberately lowering and widening the effective centre-of-gravity system to increase stability.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counterintuitively, the pole makes balance easier, not harder: small movements of the pole let the acrobat shift the combined centre of gravity of body plus pole back over the wire, and holding the pole low keeps that centre of gravity low, linking to the idea of keeping the vertical line through the centre of gravity inside the base of support.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('lowering and widening the effective centre-of-gravity system') mixed up two ideas; a centre of gravity does not have a width. A balancing pole works by letting the performer move the combined centre of gravity and by keeping it low, as in the stability condition taught in Lessons 3 and 5. Checked against the stability treatment in OpenStax College Physics Chapter 9.</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phys_1_5-075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was placed at one corner and nudged, while a wider, lower four-legged stool with the same jerrycan at its corner only rocked and returned upright. Use your evidence from Lessons 1 to 6, your beam-balance and metre-rule data, your centre of gravity investigations, your cumulative model and your Driving Question Board to answer each prompt below.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was placed at one corner with part of its base overhanging the seat edge, and nudged, while a wider, lower four-legged stool with the same jerrycan at its corner only rocked and returned upright. Use your evidence from Lessons 1 to 6, your beam-balance and metre-rule data, your centre of gravity investigations, your Summary Tables from each lesson, your cumulative model and your Driving Question Board to answer each prompt below. Where a prompt asks you to explain, use Claim-Evidence-Reasoning: your Claim is your answer to the question; your Evidence is the data or observations you collected; your Reasoning is the science idea that links the evidence to the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the Final Explanation never told students to build on their Summary Tables and did not define Claim-Evidence-Reasoning (Claim = answer, Evidence = data or observations, Reasoning = the science idea linking them). The jerrycan wording now matches the corrected stool set-up.</w:t>
            </w:r>
          </w:p>
          <w:p>
            <w:pPr>
              <w:spacing w:after="60" w:before="0"/>
            </w:pPr>
            <w:r>
              <w:rPr>
                <w:rFonts w:ascii="Arial" w:cs="Arial" w:eastAsia="Arial" w:hAnsi="Arial"/>
                <w:i/>
                <w:iCs/>
                <w:color w:val="555555"/>
                <w:sz w:val="15"/>
                <w:szCs w:val="15"/>
              </w:rPr>
              <w:t xml:space="preserve">Guideline: 7. Sensemaking scaffolds;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phys_1_5-076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The Principle of Moments,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its vertical line falls relative to the tipping edge decides which moment is larger.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where its vertical line falls relative to the tipping edge decides which moment is larger. For example, in Lesson 4 problem 3 the jerrycan's toppling moment was 200 N × 0.10 m = 20 N·m; the narrow stool's restoring moment was only 50 N × 0.15 m = 7.5 N·m (it topples), but the wider, heavier stool's was 80 N × 0.30 m = 24 N·m (it rocks back). Using the combined weight of stool plus jerrycan, as in Part 5, gives the same result.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Addresses the audit item on this exemplar. The audit is partly a false alarm: the exemplar's last sentence already links the stool-only argument to the combined centre of gravity. The real gap was that the two arguments (stool weight against load, and combined weight) were not shown to agree, and no numbers were given. Numbers are the Lesson 4 problem 3 values, recomputed: 200 × 0.10 = 20; 50 × 0.15 = 7.5; 80 × 0.30 = 24.</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phys_1_5-077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"Moment calculations and the Principle of Moments", "excellent": "Correctly states M = F × d and the Principle of Moments, calculates all values with correct working and units (N·m, N), and interprets what the results mean for the stool.", "proficient": "States the formulas and gets most calculations right, with minor errors in units or working, and gives limited interpretation.", "developing": "Gives incomplete or incorrect formulas, calculation errors, or missing units, with little or no interpretation."}, {"criterion": "Use of centre of gravity and base of support", "excellent": "Accurately defines centre of gravity and states the toppling condition (vertical line outside the base of support), and applies it precisely to both stools and the crane.", "proficient": "Defines the terms and states the condition mostly correctly, applying it to the stool with some gaps.", "developing": "Confuses centre of gravity with other ideas, or does not link the vertical line to the base of support."}, {"criterion": "Evidence from the investigations", "excellent": "Refers specifically to observations from the lessons (500 g mass on the metre rule, plumb line, clay at top or base, flaps, 200 N jerrycan, crane case) to support every claim.", "proficient": "Refers to some observations from the lessons but some claims are not backed by evidence.", "developing": "Makes general statements with little or no reference to what was observed."}, {"criterion": "Causal explanation of the anchoring phenomenon", "excellent": "Gives a complete cause-and-effect chain linking moments, shift of the combined centre of gravity, the base of support and equilibrium to explain both stools, and makes a correct prediction.", "proficient": "Explains the phenomenon using most key ideas but the chain of reasoning has a missing link.", "developing": "Describes what happened without explaining why, or uses ideas incorrectly."}, {"criterion": "Application and communication", "excellent": "Gives realistic Kenyan applications with correct reasoning, uses scientific vocabulary correctly throughout, and presents clear, well-organised answers.", "proficient": "Gives reasonable applications and mostly correct vocabulary, with some unclear parts.", "developing": "Applications are missing or unrealistic, vocabulary is often incorrect, and answers are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"Moment calculations and the Principle of Moments", "excellent": "Exceeds Expectations: Correctly states M = F × d and the Principle of Moments, calculates all values with correct working and units (N·m, N), and interprets what the results mean for the stool.", "proficient": "Meets Expectations: States the formulas and gets most calculations right, with minor errors in units or working, and gives limited interpretation.", "developing": "Approaches Expectations: Gives incomplete or incorrect formulas, calculation errors, or missing units, with little or no interpretation."}, {"criterion": "Use of centre of gravity and base of support", "excellent": "Exceeds Expectations: Accurately defines centre of gravity and states the toppling condition (vertical line outside the base of support), and applies it precisely to both stools and the crane.", "proficient": "Meets Expectations: Defines the terms and states the condition mostly correctly, applying it to the stool with some gaps.", "developing": "Approaches Expectations: Confuses centre of gravity with other ideas, or does not link the vertical line to the base of support."}, {"criterion": "Evidence from the investigations", "excellent": "Exceeds Expectations: Refers specifically to observations from the lessons (500 g mass on the metre rule, plumb line, clay at top or base, flaps, 200 N jerrycan, crane case) to support every claim.", "proficient": "Meets Expectations: Refers to some observations from the lessons but some claims are not backed by evidence.", "developing": "Approaches Expectations: Makes general statements with little or no reference to what was observed."}, {"criterion": "Causal explanation of the anchoring phenomenon", "excellent": "Exceeds Expectations: Gives a complete cause-and-effect chain linking moments, shift of the combined centre of gravity, the base of support and equilibrium to explain both stools, and makes a correct prediction.", "proficient": "Meets Expectations: Explains the phenomenon using most key ideas but the chain of reasoning has a missing link.", "developing": "Approaches Expectations: Describes what happened without explaining why, or uses ideas incorrectly."}, {"criterion": "Application and communication", "excellent": "Exceeds Expectations: Gives realistic Kenyan applications with correct reasoning, uses scientific vocabulary correctly throughout, and presents clear, well-organised answers.", "proficient": "Meets Expectations: Gives reasonable applications and mostly correct vocabulary, with some unclear parts.", "developing": "Approaches Expectations: Applications are missing or unrealistic, vocabulary is often incorrect, and answers are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asks for the CBE levels Exceeds, Meets, Approaches and Below Expectations. The contract allows three level fields, so the level names are now written at the start of each descriptor (Exceeds / Meets / Approaches). The descriptors themselves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phys_1_5-052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case-study card is titled 'Nairobi Construction Site — Tower Crane Incident, 2015' and is described as 'documented'. We could not verify that such an incident exists. Suggestion: if there is no verified local report, rename the card 'A tower-crane overturning (composite case)', or replace it with a documented incident you can cite (for example a published Kenyan investigation). The Final Explanation Part 4 and the Unit sep text also mention a Nairobi crane incident and would need the same wording.</w:t>
            </w:r>
          </w:p>
          <w:p>
            <w:pPr>
              <w:spacing w:after="60" w:before="0"/>
            </w:pPr>
            <w:r>
              <w:rPr>
                <w:rFonts w:ascii="Arial" w:cs="Arial" w:eastAsia="Arial" w:hAnsi="Arial"/>
                <w:i/>
                <w:iCs/>
                <w:color w:val="555555"/>
                <w:sz w:val="15"/>
                <w:szCs w:val="15"/>
              </w:rPr>
              <w:t xml:space="preserve">Guideline: 9. Local and cultural accuracy; 11. Resources and links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phys_1_5-052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phys_1_5-074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GAPS. (1) The KICD design gives Sub-Strand 1.5 'Moments and equilibrium' 18 lessons; this sequence has 6 (400 minutes). (2) KICD content NOT taught anywhere in the six lessons: torque and couple (outcome e), moment about two points of support, resolution of forces. The KICD core-competency statement (Creativity and Imaginations) also names torque and couple. Lessons cannot be added in this revision; suggestion: add a short extension lesson or schemed lessons for these topics, or confirm with the curriculum owner that they are covered elsewhere. (3) Name mismatch: KICD says 'Moments and equilibrium'; the data uses 'Moments and Equilibrium' in the unit and 'Moments of Equilibrium' in the file title, lesson headers and Final Explanation. Not renamed.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phys_1_5-078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allows only three rubric level fields, so the fourth CBE level, Below Expectations, cannot be represented in the data. Suggestion: teachers add a 'Below Expectations' column by hand in the printed copy (work that needs prompting or does not reach the Approaches descriptor), or the contract is extended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phys_1_5-078</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Properties of Waves   (phys_2_1)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 periods were unclear (many said '40 minutes, or 80 if...') and the unit total (480 minutes) was wrong; each lesson now has one period length and phase minutes that add up, total 760 minutes</w:t>
      </w:r>
      <w:r>
        <w:rPr>
          <w:rFonts w:ascii="Arial" w:cs="Arial" w:eastAsia="Arial" w:hAnsi="Arial"/>
          <w:color w:val="666666"/>
          <w:sz w:val="15"/>
          <w:szCs w:val="15"/>
        </w:rPr>
        <w:t xml:space="preserve">  [guideline 3, 8; teacher decision]</w:t>
      </w:r>
    </w:p>
    <w:p>
      <w:pPr>
        <w:spacing w:after="30" w:before="0"/>
      </w:pPr>
      <w:r>
        <w:rPr>
          <w:rFonts w:ascii="Arial" w:cs="Arial" w:eastAsia="Arial" w:hAnsi="Arial"/>
          <w:sz w:val="17"/>
          <w:szCs w:val="17"/>
        </w:rPr>
        <w:t xml:space="preserve">• Unit outcomes, content, competencies, values and PCIs now use the exact KICD March 2025 wording (the old text had eight paraphrased outcomes)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asks for qualitative treatment only of interference and the Doppler effect; the number-work in Lessons 8 and 10 is now marked as worked example or extension</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Key inquiry questions now use the exact KICD wording in the unit and in every lesson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7 said diffraction explains why a shout is weak on open ground; that is ordinary spreading out of the wave, not diffraction, so the two ideas are now kept apart</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10's human walk-through could not work (a walking person is far too slow to change the pitch of claps); replaced with a slowed-down scale model whose numbers are checked</w:t>
      </w:r>
      <w:r>
        <w:rPr>
          <w:rFonts w:ascii="Arial" w:cs="Arial" w:eastAsia="Arial" w:hAnsi="Arial"/>
          <w:color w:val="666666"/>
          <w:sz w:val="15"/>
          <w:szCs w:val="15"/>
        </w:rPr>
        <w:t xml:space="preserve">  [guideline 4, 5, 7; teacher decision]</w:t>
      </w:r>
    </w:p>
    <w:p>
      <w:pPr>
        <w:spacing w:after="30" w:before="0"/>
      </w:pPr>
      <w:r>
        <w:rPr>
          <w:rFonts w:ascii="Arial" w:cs="Arial" w:eastAsia="Arial" w:hAnsi="Arial"/>
          <w:sz w:val="17"/>
          <w:szCs w:val="17"/>
        </w:rPr>
        <w:t xml:space="preserve">• Lesson 9's water-and-tuning-fork air column is a closed tube (wavelength = 4L, not 2L); the lesson now says so and gives the expected length, about 17 cm for a 500 Hz fork</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The Final Explanation did not assess stationary waves, the Doppler effect or radio modulation (KICD outcomes c, d, e and the modulation content); three short questions were added, with the matching teaching in Lesson 11</w:t>
      </w:r>
      <w:r>
        <w:rPr>
          <w:rFonts w:ascii="Arial" w:cs="Arial" w:eastAsia="Arial" w:hAnsi="Arial"/>
          <w:color w:val="666666"/>
          <w:sz w:val="15"/>
          <w:szCs w:val="15"/>
        </w:rPr>
        <w:t xml:space="preserve">  [guideline 2, 10, 14]</w:t>
      </w:r>
    </w:p>
    <w:p>
      <w:pPr>
        <w:spacing w:after="30" w:before="0"/>
      </w:pPr>
      <w:r>
        <w:rPr>
          <w:rFonts w:ascii="Arial" w:cs="Arial" w:eastAsia="Arial" w:hAnsi="Arial"/>
          <w:sz w:val="17"/>
          <w:szCs w:val="17"/>
        </w:rPr>
        <w:t xml:space="preserve">• Lesson 6 questions had no expected answers for the teacher; short answers added</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Kiswahili word-wall supports added for English learners (echo, sound, wave, reflect, frequency, noise); please confirm the words with a Kiswahili-speaking colleague</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G1 (group)</w:t>
            </w:r>
          </w:p>
          <w:p>
            <w:pPr>
              <w:spacing w:after="10" w:before="0"/>
            </w:pPr>
            <w:r>
              <w:rPr>
                <w:rFonts w:ascii="Arial" w:cs="Arial" w:eastAsia="Arial" w:hAnsi="Arial"/>
                <w:b/>
                <w:bCs/>
                <w:color w:val="C55A11"/>
                <w:sz w:val="14"/>
                <w:szCs w:val="14"/>
              </w:rPr>
              <w:t xml:space="preserve">15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 duration</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periods were unclear (many said '40 minutes, or 80 if...') and the unit total (480 minutes) was wrong; each lesson now has one period length and phase minutes that add up, total 760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5 single lessons x 40 minutes + 7 double lessons x 80 minutes = 200 + 560 = 760 minutes total (19 periods of 40 minutes)</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Lesson 2, duration: </w:t>
            </w:r>
            <w:r>
              <w:rPr>
                <w:rFonts w:ascii="Arial" w:cs="Arial" w:eastAsia="Arial" w:hAnsi="Arial"/>
                <w:color w:val="1B6B1B"/>
                <w:sz w:val="15"/>
                <w:szCs w:val="15"/>
              </w:rPr>
              <w:t xml:space="preserve">80 minutes (double period: Predict 8, Observe 28, Explain 20, Driving Question Board 8, Model Building 16)</w:t>
            </w:r>
          </w:p>
          <w:p>
            <w:pPr>
              <w:spacing w:after="20" w:before="0"/>
            </w:pPr>
            <w:r>
              <w:rPr>
                <w:rFonts w:ascii="Arial" w:cs="Arial" w:eastAsia="Arial" w:hAnsi="Arial"/>
                <w:b/>
                <w:bCs/>
                <w:sz w:val="15"/>
                <w:szCs w:val="15"/>
              </w:rPr>
              <w:t xml:space="preserve">Lesson 4, duration: </w:t>
            </w:r>
            <w:r>
              <w:rPr>
                <w:rFonts w:ascii="Arial" w:cs="Arial" w:eastAsia="Arial" w:hAnsi="Arial"/>
                <w:color w:val="1B6B1B"/>
                <w:sz w:val="15"/>
                <w:szCs w:val="15"/>
              </w:rPr>
              <w:t xml:space="preserve">80 minutes (double lesson: Predict 8, Observe 47 [classroom table 12, field 30, surfaces 5], Explain 10, Driving Question Board 5, Model Building 10)</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80 minutes (double period: Predict 7, Observe 26, Explain 24, Driving Question Board 8, Model Building 15)</w:t>
            </w:r>
          </w:p>
          <w:p>
            <w:pPr>
              <w:spacing w:after="20" w:before="0"/>
            </w:pPr>
            <w:r>
              <w:rPr>
                <w:rFonts w:ascii="Arial" w:cs="Arial" w:eastAsia="Arial" w:hAnsi="Arial"/>
                <w:b/>
                <w:bCs/>
                <w:sz w:val="15"/>
                <w:szCs w:val="15"/>
              </w:rPr>
              <w:t xml:space="preserve">Lesson 7, duration: </w:t>
            </w:r>
            <w:r>
              <w:rPr>
                <w:rFonts w:ascii="Arial" w:cs="Arial" w:eastAsia="Arial" w:hAnsi="Arial"/>
                <w:color w:val="1B6B1B"/>
                <w:sz w:val="15"/>
                <w:szCs w:val="15"/>
              </w:rPr>
              <w:t xml:space="preserve">40 minutes (single lesson: Predict 6, Observe 14, Explain 9, Driving Question Board 5, Model Building 6)</w:t>
            </w:r>
          </w:p>
          <w:p>
            <w:pPr>
              <w:spacing w:after="20" w:before="0"/>
            </w:pPr>
            <w:r>
              <w:rPr>
                <w:rFonts w:ascii="Arial" w:cs="Arial" w:eastAsia="Arial" w:hAnsi="Arial"/>
                <w:b/>
                <w:bCs/>
                <w:sz w:val="15"/>
                <w:szCs w:val="15"/>
              </w:rPr>
              <w:t xml:space="preserve">Lesson 8, duration: </w:t>
            </w:r>
            <w:r>
              <w:rPr>
                <w:rFonts w:ascii="Arial" w:cs="Arial" w:eastAsia="Arial" w:hAnsi="Arial"/>
                <w:color w:val="1B6B1B"/>
                <w:sz w:val="15"/>
                <w:szCs w:val="15"/>
              </w:rPr>
              <w:t xml:space="preserve">80 minutes (double period: Predict 8, Observe 25, Explain 22, Driving Question Board 8, Model Building 17)</w:t>
            </w:r>
          </w:p>
          <w:p>
            <w:pPr>
              <w:spacing w:after="20" w:before="0"/>
            </w:pPr>
            <w:r>
              <w:rPr>
                <w:rFonts w:ascii="Arial" w:cs="Arial" w:eastAsia="Arial" w:hAnsi="Arial"/>
                <w:b/>
                <w:bCs/>
                <w:sz w:val="15"/>
                <w:szCs w:val="15"/>
              </w:rPr>
              <w:t xml:space="preserve">Lesson 9, duration: </w:t>
            </w:r>
            <w:r>
              <w:rPr>
                <w:rFonts w:ascii="Arial" w:cs="Arial" w:eastAsia="Arial" w:hAnsi="Arial"/>
                <w:color w:val="1B6B1B"/>
                <w:sz w:val="15"/>
                <w:szCs w:val="15"/>
              </w:rPr>
              <w:t xml:space="preserve">80 minutes (double period: Predict 8, Observe 28, Explain 25, Driving Question Board 7, Model Building 12)</w:t>
            </w:r>
          </w:p>
          <w:p>
            <w:pPr>
              <w:spacing w:after="20" w:before="0"/>
            </w:pPr>
            <w:r>
              <w:rPr>
                <w:rFonts w:ascii="Arial" w:cs="Arial" w:eastAsia="Arial" w:hAnsi="Arial"/>
                <w:b/>
                <w:bCs/>
                <w:sz w:val="15"/>
                <w:szCs w:val="15"/>
              </w:rPr>
              <w:t xml:space="preserve">Lesson 10, duration: </w:t>
            </w:r>
            <w:r>
              <w:rPr>
                <w:rFonts w:ascii="Arial" w:cs="Arial" w:eastAsia="Arial" w:hAnsi="Arial"/>
                <w:color w:val="1B6B1B"/>
                <w:sz w:val="15"/>
                <w:szCs w:val="15"/>
              </w:rPr>
              <w:t xml:space="preserve">40 minutes (single lesson: Predict 5, Observe 8, Explain 15, Driving Question Board 4, Model Building 8)</w:t>
            </w:r>
          </w:p>
          <w:p>
            <w:pPr>
              <w:spacing w:after="20" w:before="0"/>
            </w:pPr>
            <w:r>
              <w:rPr>
                <w:rFonts w:ascii="Arial" w:cs="Arial" w:eastAsia="Arial" w:hAnsi="Arial"/>
                <w:b/>
                <w:bCs/>
                <w:sz w:val="15"/>
                <w:szCs w:val="15"/>
              </w:rPr>
              <w:t xml:space="preserve">Lesson 11, duration: </w:t>
            </w:r>
            <w:r>
              <w:rPr>
                <w:rFonts w:ascii="Arial" w:cs="Arial" w:eastAsia="Arial" w:hAnsi="Arial"/>
                <w:color w:val="1B6B1B"/>
                <w:sz w:val="15"/>
                <w:szCs w:val="15"/>
              </w:rPr>
              <w:t xml:space="preserve">80 minutes (double period: Predict 10, Observe 20, Explain 25, Driving Question Board 10, Model Building 15)</w:t>
            </w:r>
          </w:p>
          <w:p>
            <w:pPr>
              <w:spacing w:after="20" w:before="0"/>
            </w:pPr>
            <w:r>
              <w:rPr>
                <w:rFonts w:ascii="Arial" w:cs="Arial" w:eastAsia="Arial" w:hAnsi="Arial"/>
                <w:b/>
                <w:bCs/>
                <w:sz w:val="15"/>
                <w:szCs w:val="15"/>
              </w:rPr>
              <w:t xml:space="preserve">Lesson 12, duration: </w:t>
            </w:r>
            <w:r>
              <w:rPr>
                <w:rFonts w:ascii="Arial" w:cs="Arial" w:eastAsia="Arial" w:hAnsi="Arial"/>
                <w:color w:val="1B6B1B"/>
                <w:sz w:val="15"/>
                <w:szCs w:val="15"/>
              </w:rPr>
              <w:t xml:space="preserve">80 minutes (double period: Predict 7, Observe 22, Explain 20, Driving Question Board 9, Model Building 22)</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Whole class sensemaking (about 20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two stations of about 12 minutes each</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(7 minutes) Learners return</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(12 minutes) Amina leads</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(12 min, classroom): In groups of four, with roles (timekeeper, recorder, calculator, reporter), learners receive the echo table with distance…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old total '12 x 40 = 480' ignored that Lessons 4 and 12 are already 80-minute double lessons. Several other lessons cannot fit their activities in 40 minutes (for example Lesson 2 has three 8-minute stations before any discussion, Lesson 6 has two 10-minute practical stations plus calculations and lenses, Lesson 9 lists 8+20+20+5+7 = 60 minutes). I chose one period length for each lesson: double (80 min) for Lessons 2, 4, 6, 8, 9, 11, 12 and single (40 min) for Lessons 1, 3, 5, 7, 10. Total = 5 x 40 + 7 x 80 = 200 + 560 = 760 minutes, which equals 19 periods of 40 minutes, matching the 19 lessons that the KICD design suggests for this sub-strand. Teacher decision: confirm that your timetable can give double periods to these seven lessons, or say which lessons should be cut or split.</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G2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outcomes, content, competencies, values and PCIs now use the exact KICD March 2025 wording (the old text had eight paraphrased outcomes)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reflection of waves and relate it to echoes in the environment,</w:t>
            </w:r>
          </w:p>
          <w:p>
            <w:pPr>
              <w:spacing w:after="30" w:before="0"/>
            </w:pPr>
            <w:r>
              <w:rPr>
                <w:rFonts w:ascii="Arial" w:cs="Arial" w:eastAsia="Arial" w:hAnsi="Arial"/>
                <w:strike/>
                <w:color w:val="C00000"/>
                <w:sz w:val="17"/>
                <w:szCs w:val="17"/>
              </w:rPr>
              <w:t xml:space="preserve">b) investigate refraction of waves in different media and apply it to lenses and everyday observations,</w:t>
            </w:r>
          </w:p>
          <w:p>
            <w:pPr>
              <w:spacing w:after="30" w:before="0"/>
            </w:pPr>
            <w:r>
              <w:rPr>
                <w:rFonts w:ascii="Arial" w:cs="Arial" w:eastAsia="Arial" w:hAnsi="Arial"/>
                <w:strike/>
                <w:color w:val="C00000"/>
                <w:sz w:val="17"/>
                <w:szCs w:val="17"/>
              </w:rPr>
              <w:t xml:space="preserve">c) explain diffraction of waves around obstacles and through gaps,</w:t>
            </w:r>
          </w:p>
          <w:p>
            <w:pPr>
              <w:spacing w:after="30" w:before="0"/>
            </w:pPr>
            <w:r>
              <w:rPr>
                <w:rFonts w:ascii="Arial" w:cs="Arial" w:eastAsia="Arial" w:hAnsi="Arial"/>
                <w:strike/>
                <w:color w:val="C00000"/>
                <w:sz w:val="17"/>
                <w:szCs w:val="17"/>
              </w:rPr>
              <w:t xml:space="preserve">d) investigate interference of waves and the formation of interference patterns,</w:t>
            </w:r>
          </w:p>
          <w:p>
            <w:pPr>
              <w:spacing w:after="30" w:before="0"/>
            </w:pPr>
            <w:r>
              <w:rPr>
                <w:rFonts w:ascii="Arial" w:cs="Arial" w:eastAsia="Arial" w:hAnsi="Arial"/>
                <w:strike/>
                <w:color w:val="C00000"/>
                <w:sz w:val="17"/>
                <w:szCs w:val="17"/>
              </w:rPr>
              <w:t xml:space="preserve">e) describe the formation of stationary waves and their relationship to resonance and musical pitch,</w:t>
            </w:r>
          </w:p>
          <w:p>
            <w:pPr>
              <w:spacing w:after="30" w:before="0"/>
            </w:pPr>
            <w:r>
              <w:rPr>
                <w:rFonts w:ascii="Arial" w:cs="Arial" w:eastAsia="Arial" w:hAnsi="Arial"/>
                <w:strike/>
                <w:color w:val="C00000"/>
                <w:sz w:val="17"/>
                <w:szCs w:val="17"/>
              </w:rPr>
              <w:t xml:space="preserve">f) explain the Doppler effect and its applications,</w:t>
            </w:r>
          </w:p>
          <w:p>
            <w:pPr>
              <w:spacing w:after="30" w:before="0"/>
            </w:pPr>
            <w:r>
              <w:rPr>
                <w:rFonts w:ascii="Arial" w:cs="Arial" w:eastAsia="Arial" w:hAnsi="Arial"/>
                <w:strike/>
                <w:color w:val="C00000"/>
                <w:sz w:val="17"/>
                <w:szCs w:val="17"/>
              </w:rPr>
              <w:t xml:space="preserve">g) relate wave properties to technologies in communication and medicine,</w:t>
            </w:r>
          </w:p>
          <w:p>
            <w:pPr>
              <w:spacing w:after="30" w:before="0"/>
            </w:pPr>
            <w:r>
              <w:rPr>
                <w:rFonts w:ascii="Arial" w:cs="Arial" w:eastAsia="Arial" w:hAnsi="Arial"/>
                <w:strike/>
                <w:color w:val="C00000"/>
                <w:sz w:val="17"/>
                <w:szCs w:val="17"/>
              </w:rPr>
              <w:t xml:space="preserve">h) appreciate the need to reduce noise pollution in the environment.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Key concepts: waves transfer energy without transferring matter; reflection, refraction, diffraction and interference are wave behaviours that can be predicted with models; frequency, wavelength, speed and amplitude link to what we hear and see; the Doppler shift depends on relative motion.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wave properties in real-life situations,</w:t>
            </w:r>
          </w:p>
          <w:p>
            <w:pPr>
              <w:spacing w:after="30" w:before="0"/>
            </w:pPr>
            <w:r>
              <w:rPr>
                <w:rFonts w:ascii="Arial" w:cs="Arial" w:eastAsia="Arial" w:hAnsi="Arial"/>
                <w:color w:val="1B6B1B"/>
                <w:sz w:val="17"/>
                <w:szCs w:val="17"/>
                <w:u w:val="single"/>
              </w:rPr>
              <w:t xml:space="preserve">b) demonstrate the properties of waves in nature,</w:t>
            </w:r>
          </w:p>
          <w:p>
            <w:pPr>
              <w:spacing w:after="30" w:before="0"/>
            </w:pPr>
            <w:r>
              <w:rPr>
                <w:rFonts w:ascii="Arial" w:cs="Arial" w:eastAsia="Arial" w:hAnsi="Arial"/>
                <w:color w:val="1B6B1B"/>
                <w:sz w:val="17"/>
                <w:szCs w:val="17"/>
                <w:u w:val="single"/>
              </w:rPr>
              <w:t xml:space="preserve">c) demonstrate the formation and properties of stationary waves in nature,</w:t>
            </w:r>
          </w:p>
          <w:p>
            <w:pPr>
              <w:spacing w:after="30" w:before="0"/>
            </w:pPr>
            <w:r>
              <w:rPr>
                <w:rFonts w:ascii="Arial" w:cs="Arial" w:eastAsia="Arial" w:hAnsi="Arial"/>
                <w:color w:val="1B6B1B"/>
                <w:sz w:val="17"/>
                <w:szCs w:val="17"/>
                <w:u w:val="single"/>
              </w:rPr>
              <w:t xml:space="preserve">d) describe applications of stationary waves in day-to-day life,</w:t>
            </w:r>
          </w:p>
          <w:p>
            <w:pPr>
              <w:spacing w:after="30" w:before="0"/>
            </w:pPr>
            <w:r>
              <w:rPr>
                <w:rFonts w:ascii="Arial" w:cs="Arial" w:eastAsia="Arial" w:hAnsi="Arial"/>
                <w:color w:val="1B6B1B"/>
                <w:sz w:val="17"/>
                <w:szCs w:val="17"/>
                <w:u w:val="single"/>
              </w:rPr>
              <w:t xml:space="preserve">e) describe Doppler effect and its applications in day-to-day life,</w:t>
            </w:r>
          </w:p>
          <w:p>
            <w:pPr>
              <w:spacing w:after="30" w:before="0"/>
            </w:pPr>
            <w:r>
              <w:rPr>
                <w:rFonts w:ascii="Arial" w:cs="Arial" w:eastAsia="Arial" w:hAnsi="Arial"/>
                <w:color w:val="1B6B1B"/>
                <w:sz w:val="17"/>
                <w:szCs w:val="17"/>
                <w:u w:val="single"/>
              </w:rPr>
              <w:t xml:space="preserve">f) appreciate formation and application of waves in real-life situations.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Where the lessons teach them: (a) and (b) Lessons 1 to 8; (c) and (d) Lesson 9; applications of wave properties, including modulation, Lesson 11; (e) Lesson 10; (f) Lessons 11 and 12.</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Key concepts: waves transfer energy without transferring matter; reflection, refraction, diffraction and interference are wave behaviours that can be predicted with models; frequency, wavelength, speed and amplitude link to what we hear and see; the Doppler shift depends on relative motion.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Rectilinear propagation, reflection, refraction, diffraction, interference. (Qualitative treatment only). • Applications of properties of waves (Ne…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Learning to learn: the learner practises the act of exchanging information while performing experiments with peers to demonstrate wave properties,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Social Justice: The learner shows cooperation while according each other equal opportunities in sharing responsibilities while performing experimen…</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education: The learner acquires environmental conservation skills as they prevent pollution by noise while perform…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eight outcomes (a to h) that paraphrase or add to KICD. KICD gives six specific learning outcomes (a to f). They are restored verbatim, with a line showing which lessons teach each outcome. The old outcome on noise pollution is not a KICD outcome; noise stays in Lesson 12 through the KICD PCI on preventing noise pollution. The 'Key concepts' paragraph is kept.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2.0 Waves and Optics, Sub-Strand 2.1 Properties of Waves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slo.knowledge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for qualitative treatment only of interference and the Doppler effect; the number-work in Lessons 8 and 10 is now marked as worked example or extension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describe uses of the Doppler effect in radar and astronomy.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describe uses of the Doppler effect in radar and astronomy. KICD treats the Doppler effect qualitatively only: every learner must be able to explain the effect in words (part b); part (c), the calculations with 744 Hz and 661 Hz, is an extension for learners who are ready.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slo.knowledge: </w:t>
            </w:r>
            <w:r>
              <w:rPr>
                <w:rFonts w:ascii="Arial" w:cs="Arial" w:eastAsia="Arial" w:hAnsi="Arial"/>
                <w:color w:val="1B6B1B"/>
                <w:sz w:val="15"/>
                <w:szCs w:val="15"/>
              </w:rPr>
              <w:t xml:space="preserve">Interference is applied in noise-cancelling headphones. KICD treats interference qualitatively only: the path-difference numbers (1.0 m loud, 0.5 m q…</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says 'qualitative treatment only' for interference and for the Doppler effect. Lesson 10 asks every learner to calculate 744 Hz and 661 Hz and Lesson 8 uses path-difference numbers. I kept the numbers (they are correct and help learners) but labelled them as extension or worked example, so the required learning is the explanation in words. Teacher decision: keep the numbers as extension, or remove them.</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Sub-Strand 2.1 Properties of Waves (Doppler effect: qualitative treatment only)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G4 (group)</w:t>
            </w:r>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questions now use the exact KICD wording in the unit and in every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How do waves behave when they meet obstacles or change medium?</w:t>
            </w:r>
          </w:p>
          <w:p>
            <w:pPr>
              <w:spacing w:after="30" w:before="0"/>
            </w:pPr>
            <w:r>
              <w:rPr>
                <w:rFonts w:ascii="Arial" w:cs="Arial" w:eastAsia="Arial" w:hAnsi="Arial"/>
                <w:strike/>
                <w:color w:val="C00000"/>
                <w:sz w:val="17"/>
                <w:szCs w:val="17"/>
              </w:rPr>
              <w:t xml:space="preserve">2. How are the properties of waves applied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How do you relate waves to the basic properties of light?</w:t>
            </w:r>
          </w:p>
          <w:p>
            <w:pPr>
              <w:spacing w:after="30" w:before="0"/>
            </w:pPr>
            <w:r>
              <w:rPr>
                <w:rFonts w:ascii="Arial" w:cs="Arial" w:eastAsia="Arial" w:hAnsi="Arial"/>
                <w:color w:val="1B6B1B"/>
                <w:sz w:val="17"/>
                <w:szCs w:val="17"/>
                <w:u w:val="single"/>
              </w:rPr>
              <w:t xml:space="preserve">2. Where is Doppler Effect applied in real life situations?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you relate waves to the basic properties of light? (Lesson 2 focus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Question 1: How do you relate waves to the basic properties of light? (Today we focus on refraction as a property of light and of other waves.)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'How do you relate waves to the basic properties of light?'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data's two key inquiry questions were paraphrases. KICD's are '1. How do you relate waves to the basic properties of light?' and '2. Where is Doppler Effect applied in real life situations?'. Restored here; the knock-on edits in each lesson's keyInquiry field follow.</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2.0 Waves and Optics, Sub-Strand 2.1 Properties of Waves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G5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slo.purpose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said diffraction explains why a shout is weak on open ground; that is ordinary spreading out of the wave, not diffraction, so the two ideas are now kept apart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spreads, and that spreading helps explain why the sound is weaker in open places such as the Nairobi grounds and why it fills the Kisumu hall.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spreads. Diffraction explains how the sound bends round edges and through gaps, such as a doorway into a corridor of the Kisumu hall. The sound also gets weaker on the open Nairobi grounds, but that is because the wave spreads out in all directions so the same energy covers a bigger area; this is a different effect from diffraction, and learners keep the two apart.</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and it keeps two ideas apart: diffraction (bending round edges and through gaps) and the ordinary spreading out of a shout in all directions, which w…</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and the shout also spreads out in all directions over a large open area, which (unlike diffraction) thins out its energy and helps explain why the Na…</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at the Nairobi open grounds the shout spreads out in all directions as it leaves (this thins out its energy but is not diffraction),</w:t>
            </w:r>
          </w:p>
          <w:p>
            <w:pPr>
              <w:spacing w:after="20" w:before="0"/>
            </w:pPr>
            <w:r>
              <w:rPr>
                <w:rFonts w:ascii="Arial" w:cs="Arial" w:eastAsia="Arial" w:hAnsi="Arial"/>
                <w:b/>
                <w:bCs/>
                <w:sz w:val="15"/>
                <w:szCs w:val="15"/>
              </w:rPr>
              <w:t xml:space="preserve">Final Explanation, Part 3: Strong echoes and weak echoes (Reasoning), prompt: </w:t>
            </w:r>
            <w:r>
              <w:rPr>
                <w:rFonts w:ascii="Arial" w:cs="Arial" w:eastAsia="Arial" w:hAnsi="Arial"/>
                <w:color w:val="1B6B1B"/>
                <w:sz w:val="15"/>
                <w:szCs w:val="15"/>
              </w:rPr>
              <w:t xml:space="preserve">using the ideas of spreading out in all directions and absorption.</w:t>
            </w:r>
          </w:p>
          <w:p>
            <w:pPr>
              <w:spacing w:after="20" w:before="0"/>
            </w:pPr>
            <w:r>
              <w:rPr>
                <w:rFonts w:ascii="Arial" w:cs="Arial" w:eastAsia="Arial" w:hAnsi="Arial"/>
                <w:b/>
                <w:bCs/>
                <w:sz w:val="15"/>
                <w:szCs w:val="15"/>
              </w:rPr>
              <w:t xml:space="preserve">Final Explanation, Part 3: Strong echoes and weak echoes (Reasoning), exemplar: </w:t>
            </w:r>
            <w:r>
              <w:rPr>
                <w:rFonts w:ascii="Arial" w:cs="Arial" w:eastAsia="Arial" w:hAnsi="Arial"/>
                <w:color w:val="1B6B1B"/>
                <w:sz w:val="15"/>
                <w:szCs w:val="15"/>
              </w:rPr>
              <w:t xml:space="preserve">(it spreads out in all directions, so its energy is shared over a bigger and bigger area)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Diffraction is the bending of waves round edges and through gaps. A shout is weaker far away on open ground because the energy spreads over a larger and larger area (the intensity falls as the area grows), not because of diffraction. Treating the two as one would teach learners a wrong cause. Checked against the standard treatments of sound intensity (energy shared over the area of a sphere, so the intensity falls with distance) and of diffraction (depends on wavelength compared with gap size).</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17 (Sound), section 17.3 Sound Intensity, and Volume 3, Chapter 4 (Diffraction)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G6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10's human walk-through could not work (a walking person is far too slow to change the pitch of claps); replaced with a slowed-down scale model whose numbers are checked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First, a human-model walk-through in an open space: one learner (Amina) acts as the siren and walks steadily while clapping once per second. A second learner (Otieno) stands still ahead as the observer and a third (Wanjiru) stands behind. Other learners count claps heard per ten seconds at each position. The class sees that Otieno receives claps more often and Wanjiru less often, because each clap starts from a position closer to or further from them. Second, groups draw wavefronts from a moving source on paper: circles starting from successive positions, bunched up in front and stretched behind.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First, a scale model of the moving source in an open space. A walking learner is far too slow to change the pitch of a real clap, so the wave is slowed down: 1 m on the ground stands for 1 second of wave travel. One learner (Amina) acts as the siren and walks steadily along a chalk line at 0.5 m/s while a timekeeper claps once per second; a partner marks Amina's position at each clap. Second, groups draw the wavefronts on the ground (string and chalk) or on paper (compass): from each mark a circle whose radius is 1 m for every second since that clap, so the circles start from successive positions of the source. The circles are bunched up in front of Amina (0.5 m apart) and stretched behind her (1.5 m apart). Otieno stands ahead and Wanjiru behind, and each works out how often a wavefront reaches them: every 0.5 s for Otieno (2 per second) and every 1.5 s for Wanjiru (about 0.7 per second), compared with 1 per second if Amina stood still.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Say: 'A walking person is far too slow to change a real clap, so we use a scale model in which the wave moves at 1 m per second. Amina is our siren. …</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We watched a moving sound source and drew a scale model of its wavefronts.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Amina walks at about 1 to 2 m/s while sound travels at 340 m/s, so the claps reaching Otieno and Wanjiru differ by less than 1 percent and learners cannot count any difference; the lesson claimed they would. A scale model fixes this: wave speed 1 m/s, source speed 0.5 m/s, clap every 1 s. Gap between wavefronts ahead = (1 - 0.5) x 1 = 0.5 m, so a wavefront arrives every 0.5 s (2 per second); behind = (1 + 0.5) x 1 = 1.5 m, so one every 1.5 s (0.67 per second). I checked it against f' = f v/(v - u) = 1 x 1/0.5 = 2 Hz and f v/(v + u) = 1/1.5 = 0.67 Hz. Teacher decision: this changes the activity design; confirm that chalk and string (or a compass on paper) are available and that you prefer this to the original walk.</w:t>
            </w:r>
          </w:p>
          <w:p>
            <w:pPr>
              <w:spacing w:after="60" w:before="0"/>
            </w:pPr>
            <w:r>
              <w:rPr>
                <w:rFonts w:ascii="Arial" w:cs="Arial" w:eastAsia="Arial" w:hAnsi="Arial"/>
                <w:i/>
                <w:iCs/>
                <w:color w:val="555555"/>
                <w:sz w:val="15"/>
                <w:szCs w:val="15"/>
              </w:rPr>
              <w:t xml:space="preserve">Guideline: 4. Sequence logic; 5. Student thinking; 7. Sensemaking scaffolds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17, section 17.7 The Doppler Effect (wave speed is set by the medium, not by the source)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9's water-and-tuning-fork air column is a closed tube (wavelength = 4L, not 2L); the lesson now says so and gives the expected length, about 17 cm for a 500 Hz fork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of 20 minutes in total for observing) Station A (PhET: Standing Waves on a String, or a phone/projector demonstration if computers are scarce): groups of 3-4 run the simulation, set the string to fixed ends, change the frequency slowly, and watch for the frequencies at which a clear stable pattern forms. They record in a table: number of loops, number of nodes (including ends), number of antinodes, and relative frequency (f, 2f, 3f). They observe that between those frequencies the pattern is messy and small. Station B (hands-on): either (i) a 3-4 m rope or elastic cord fixed at one end and shaken by hand at the other, or a 0.60 m taut string or wire on a sonometer/nyatiti; or (ii) an air column: a tube or measuring cylinder with water, a tuning fork (for example 500 Hz or 512 Hz) and the water level adjusted until the sound suddenly becomes loud (resonance). Learners mark nodes with chalk or tape and antinodes with a different mark, measure length L with a tape measure, and compare fundamental and second harmonic. They also measure the pitch change when they press the string to make it shorter (like a nyatiti player) or use a shorter tube (like covering flute holes). Kiprono times the vibrations with a stopwatch where possible, Amina draws the patterns, Otieno reads measurements, Wanjiru checks the table and asks 'Why only these frequencies?'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28 minutes in total for observing) Station A (PhET: Standing Waves on a String, or a phone/projector demonstration if computers are scarce): groups of 3-4 run the simulation, set the string to fixed ends, change the frequency slowly, and watch for the frequencies at which a clear stable pattern forms. They record in a table: number of loops, number of nodes (including ends), number of antinodes, and relative frequency (f, 2f, 3f). They observe that between those frequencies the pattern is messy and small. Station B (hands-on): either (i) a 3-4 m rope or elastic cord fixed at one end and shaken by hand at the other, or a 0.60 m taut string or wire on a sonometer/nyatiti; or (ii) an air column: a tube or measuring cylinder with water, a tuning fork (for example 500 Hz or 512 Hz) and the water level adjusted until the sound suddenly becomes loud (resonance). This air column is closed at the water end, so it resonates when L is about one quarter of a wavelength (for a 500 Hz fork the wavelength is 340/500 = 0.68 m, so L is about 0.17 m, a little less because of end effects) and again at three quarters (about 0.51 m); the wavelength = 2L rule applies to a tube open at both ends, such as the flute. Learners mark nodes with chalk or tape and antinodes with a different mark, measure length L with a tape measure, and compare fundamental and second harmonic. They also measure the pitch change when they press the string to make it shorter (like a nyatiti player) or use a shorter tube (like covering flute holes). Kiprono times the vibrations with a stopwatch where possible, Amina draws the patterns, Otieno reads measurements, Wanjiru checks the table and asks 'Why only these frequencies?'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formativeAssessment: </w:t>
            </w:r>
            <w:r>
              <w:rPr>
                <w:rFonts w:ascii="Arial" w:cs="Arial" w:eastAsia="Arial" w:hAnsi="Arial"/>
                <w:color w:val="1B6B1B"/>
                <w:sz w:val="15"/>
                <w:szCs w:val="15"/>
              </w:rPr>
              <w:t xml:space="preserve">(d) groups find the first resonance point in the air column (loud sound) and measure L within about 2 cm of a quarter of the wavelength (about 17 cm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tube or cylinder with water is closed at one end, so the first resonance is at L = wavelength/4, not wavelength/2. With the 2L rule learners would expect the wrong length. Check: wavelength = 340/500 = 0.68 m; L = 0.68/4 = 0.17 m; three quarters = 0.51 m; for a 512 Hz fork 340/512/4 = 0.166 m. The same edit also moves the Observe time to about 28 minutes to match the 80-minute allocation.</w:t>
            </w:r>
          </w:p>
          <w:p>
            <w:pPr>
              <w:spacing w:after="60" w:before="0"/>
            </w:pPr>
            <w:r>
              <w:rPr>
                <w:rFonts w:ascii="Arial" w:cs="Arial" w:eastAsia="Arial" w:hAnsi="Arial"/>
                <w:i/>
                <w:iCs/>
                <w:color w:val="555555"/>
                <w:sz w:val="15"/>
                <w:szCs w:val="15"/>
              </w:rPr>
              <w:t xml:space="preserve">Guideline: 3. Time and pacing;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17, section 17.4 Normal Modes of a Standing Sound Wave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G8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Other wave behaviours at a boundary, prompt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did not assess stationary waves, the Doppler effect or radio modulation (KICD outcomes c, d, e and the modulation content); three short questions were added, with the matching teaching in Lesson 11</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Sound can turn the corner of a 1.0 m doorway but a torch beam makes a sharp patch. Use the wavelength of a 340 Hz sound and the wavelength of light (5.5 x 10^-7 m) to explain this.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Sound can turn the corner of a 1.0 m doorway but a torch beam makes a sharp patch. Use the wavelength of a 340 Hz sound and the wavelength of light (5.5 x 10^-7 m) to explain this. (d) A nyatiti string is 0.60 m long and waves travel along it at 120 m/s. Find the frequency of its fundamental (lowest) stationary wave, say what a node is, and say what happens to the pitch if the player presses the string so that only 0.30 m vibrates. (e) Explain, without calculating, why an ambulance siren sounds higher as it comes towards you than after it has passed. (f) A radio station uses a carrier wave of 91.0 MHz to carry a voice. Explain why the voice is not simply broadcast as a radio wave at its own frequency, and say what FM changes in the carrier.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Part 4: Other wave behaviours at a boundary, exemplar: </w:t>
            </w:r>
            <w:r>
              <w:rPr>
                <w:rFonts w:ascii="Arial" w:cs="Arial" w:eastAsia="Arial" w:hAnsi="Arial"/>
                <w:color w:val="1B6B1B"/>
                <w:sz w:val="15"/>
                <w:szCs w:val="15"/>
              </w:rPr>
              <w:t xml:space="preserve">Diffraction does not change the frequency or the wavelength. (d) Wavelength = 2L = 2 x 0.60 = 1.20 m, so f = v / wavelength = 120 / 1.20 = 100 Hz. A …</w:t>
            </w:r>
          </w:p>
          <w:p>
            <w:pPr>
              <w:spacing w:after="20" w:before="0"/>
            </w:pPr>
            <w:r>
              <w:rPr>
                <w:rFonts w:ascii="Arial" w:cs="Arial" w:eastAsia="Arial" w:hAnsi="Arial"/>
                <w:b/>
                <w:bCs/>
                <w:sz w:val="15"/>
                <w:szCs w:val="15"/>
              </w:rPr>
              <w:t xml:space="preserve">Final Explanation, Part 4: Other wave behaviours and their applications, title: </w:t>
            </w:r>
            <w:r>
              <w:rPr>
                <w:rFonts w:ascii="Arial" w:cs="Arial" w:eastAsia="Arial" w:hAnsi="Arial"/>
                <w:color w:val="1B6B1B"/>
                <w:sz w:val="15"/>
                <w:szCs w:val="15"/>
              </w:rPr>
              <w:t xml:space="preserve">Part 4: Other wave behaviours and their applications</w:t>
            </w:r>
          </w:p>
          <w:p>
            <w:pPr>
              <w:spacing w:after="20" w:before="0"/>
            </w:pPr>
            <w:r>
              <w:rPr>
                <w:rFonts w:ascii="Arial" w:cs="Arial" w:eastAsia="Arial" w:hAnsi="Arial"/>
                <w:b/>
                <w:bCs/>
                <w:sz w:val="15"/>
                <w:szCs w:val="15"/>
              </w:rPr>
              <w:t xml:space="preserve">Lesson 11, Explain Phase, teacherMoves: </w:t>
            </w:r>
            <w:r>
              <w:rPr>
                <w:rFonts w:ascii="Arial" w:cs="Arial" w:eastAsia="Arial" w:hAnsi="Arial"/>
                <w:color w:val="1B6B1B"/>
                <w:sz w:val="15"/>
                <w:szCs w:val="15"/>
              </w:rPr>
              <w:t xml:space="preserve">a radio converts it back to sound. Then ask: 'Why not send the voice itself as a radio wave?' (Expected: audio frequencies are about 20 Hz to 20 000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(c) and (d) (stationary waves and applications), (e) (Doppler effect) and the content 'need for modulation, production and detection of frequency modulated waves' were taught in Lessons 9 to 11 but never assessed. Added short questions (d), (e) and (f) with model answers.</w:t>
            </w:r>
          </w:p>
          <w:p>
            <w:pPr>
              <w:spacing w:after="60" w:before="0"/>
            </w:pPr>
            <w:r>
              <w:rPr>
                <w:rFonts w:ascii="Arial" w:cs="Arial" w:eastAsia="Arial" w:hAnsi="Arial"/>
                <w:i/>
                <w:iCs/>
                <w:color w:val="555555"/>
                <w:sz w:val="15"/>
                <w:szCs w:val="15"/>
              </w:rPr>
              <w:t xml:space="preserve">Guideline: 2. KICD alignment; 10. Summative assessment; 14. Consistency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Sub-Strand 2.1 Properties of Waves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phys_2_1-052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describing reflection and the laws of reflection", "excellent": "Clearly states that sound is a mechanical wave that travels as a ray, reflects at the surface and returns; states both laws of reflection correctly with angles measured from the normal; the ray diagram is fully labelled and accurate.", "proficient": "States that sound reflects and returns and gives at least one law of reflection correctly; the diagram has most labels but may miss the normal or one angle.", "developing": "Says sound bounces back but does not state the laws, or measures angles from the surface; the diagram is missing or unclear."}, {"criterion": "Evidence: calculations with d = vt/2 and the 17 m condition", "excellent": "All delays (0.50 s, 1.00 s, 0.07 s, 1.76 s), the 17 m minimum distance and the 50 m field distance are correct, with working and units shown.", "proficient": "Most calculations are correct with the right formula, but there are small slips in arithmetic or missing units.", "developing": "Uses the formula incorrectly (for example forgetting to halve or double) or gives several wrong values."}, {"criterion": "Reasoning: explaining the four sites using surfaces, reverberation, spreading and absorption", "excellent": "Explains all four sites correctly, linking distance, delay, surface reflection percentages, reverberation and interference in the hall, and spreading and absorption on the grounds.", "proficient": "Explains most sites correctly but leaves out one idea, such as absorption or the overlapping reflections.", "developing": "Gives only descriptions of what was heard, or explains with ideas not supported by the data."}, {"criterion": "Connecting other wave behaviours and applications", "excellent": "Correctly separates reflection from refraction, explains bending using speed change, uses wavelengths to explain diffraction, and calculates the ultrasound echo time of 100 microseconds.", "proficient": "Gets most of the distinctions right and does most of the wavelength or ultrasound working correctly.", "developing": "Confuses reflection with refraction or does not use wavelength to explain diffraction."}, {"criterion": "Communication using Claim, Evidence and Reasoning", "excellent": "The Final Explanation has a clear claim, uses at least three numbers from the tables as evidence, covers all four sites, and uses scientific terms correctly and consistently.", "proficient": "Has a claim and some evidence, covers three or four sites, and mostly uses correct terms.", "developing": "Claim, evidence and reasoning are mixed together or missing, and few data are used."}]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describing reflection and the laws of reflection", "excellent": "Exceeds Expectations: Clearly states that sound is a mechanical wave that travels as a ray, reflects at the surface and returns; states both laws of reflection correctly with angles measured from the normal; the ray diagram is fully labelled and accurate.", "proficient": "Meets Expectations: States that sound reflects and returns and gives at least one law of reflection correctly; the diagram has most labels but may miss the normal or one angle.", "developing": "Approaches Expectations: Says sound bounces back but does not state the laws, or measures angles from the surface; the diagram is missing or unclear."}, {"criterion": "Evidence: calculations with d = vt/2 and the 17 m condition", "excellent": "Exceeds Expectations: All delays (0.50 s, 1.00 s, 0.07 s, 1.76 s), the 17 m minimum distance and the 50 m field distance are correct, with working and units shown.", "proficient": "Meets Expectations: Most calculations are correct with the right formula, but there are small slips in arithmetic or missing units.", "developing": "Approaches Expectations: Uses the formula incorrectly (for example forgetting to halve or double) or gives several wrong values."}, {"criterion": "Reasoning: explaining the four sites using surfaces, reverberation, spreading and absorption", "excellent": "Exceeds Expectations: Explains all four sites correctly, linking distance, delay, surface reflection percentages, reverberation and interference in the hall, and spreading and absorption on the grounds.", "proficient": "Meets Expectations: Explains most sites correctly but leaves out one idea, such as absorption or the overlapping reflections.", "developing": "Approaches Expectations: Gives only descriptions of what was heard, or explains with ideas not supported by the data."}, {"criterion": "Connecting other wave behaviours and applications", "excellent": "Exceeds Expectations: Correctly separates reflection from refraction, explains bending using speed change, uses wavelengths to explain diffraction, finds the nyatiti frequency with f = v/2L, explains the Doppler change in pitch and the need for an FM carrier, and calculates the ultrasound echo time of 100 microseconds.", "proficient": "Meets Expectations: Gets most of the distinctions right and does most of the working for the wavelengths, the nyatiti string, the Doppler explanation and the ultrasound correctly.", "developing": "Approaches Expectations: Confuses reflection with refraction, does not use wavelength to explain diffraction, or can do only one or two of the other parts."}, {"criterion": "Communication using Claim, Evidence and Reasoning", "excellent": "Exceeds Expectations: The Final Explanation has a clear claim, uses at least three numbers from the tables as evidence, covers all four sites, and uses scientific terms correctly and consistently.", "proficient": "Meets Expectations: Has a claim and some evidence, covers three or four sites, and mostly uses correct terms.", "developing": "Approaches Expectations: Claim, evidence and reasoning are mixed together or missing, and few data are 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rubric levels are Exceeds, Meets, Approaches and Below Expectations. The contract allows only three level fields, so the level names are written at the start of each descriptor. Criterion 4 now also covers the stationary-wave, Doppler and FM questions added to Part 4.</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 | Kisumu school hall | 12 m | Loud, muddy, drawn-out sound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 | Kisumu school hall | 12 m | Loud, muddy, drawn-out sound (it took about 1.2 s to die away)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Part 3 and the model answers use the 1.2 s lingering time of the hall, but it was not in either table, so learners could not know it. It is now in the Echo Table, matching Lessons 4, 8 and 12.</w:t>
            </w:r>
          </w:p>
          <w:p>
            <w:pPr>
              <w:spacing w:after="60" w:before="0"/>
            </w:pPr>
            <w:r>
              <w:rPr>
                <w:rFonts w:ascii="Arial" w:cs="Arial" w:eastAsia="Arial" w:hAnsi="Arial"/>
                <w:i/>
                <w:iCs/>
                <w:color w:val="555555"/>
                <w:sz w:val="15"/>
                <w:szCs w:val="15"/>
              </w:rPr>
              <w:t xml:space="preserve">Guideline: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learner correctly gives r = 60 degrees when i = 30 degrees is measured from the normal and corrects the surface-angle error;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learner correctly gives r = 30 degrees for a ray at i = 30 degrees to the normal, and i = r = 60 degrees for a ray that hits the cliff at 30 degrees to the surface, correcting the surface-angle error;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look-for contradicted the law of reflection: if i = 30 degrees measured from the normal then r = 30 degrees, not 60. 60 degrees is the answer only when the ray makes 30 degrees with the surface (then i = 90 - 30 = 60 and r = 60). Checked: 90 - 30 = 60; i = r.</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25 (Geometric Optics), section 25.1 The Ray Aspect of Light (law of reflection)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check the analogy: 'Where does the analogy fail?' WAIT TIME of 10-15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Then check the analogy: 'Where does the analogy fail?' WAIT TIME of 10-15 seconds. Expected answers: a wave front is not a rigid axle joining two wheels; mud drags a matatu and takes energy from it, whereas in refraction the frequency stays the same and only the speed and wavelength change; a matatu has a driver who can steer, a wave has none.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analogy asked where it fails but gave the teacher no answer; its limits (guideline 6) are now stated.</w:t>
            </w:r>
          </w:p>
          <w:p>
            <w:pPr>
              <w:spacing w:after="60" w:before="0"/>
            </w:pPr>
            <w:r>
              <w:rPr>
                <w:rFonts w:ascii="Arial" w:cs="Arial" w:eastAsia="Arial" w:hAnsi="Arial"/>
                <w:i/>
                <w:iCs/>
                <w:color w:val="555555"/>
                <w:sz w:val="15"/>
                <w:szCs w:val="15"/>
              </w:rPr>
              <w:t xml:space="preserve">Guideline: 6. Models and analogies;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G13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questions had no expected answers for the teacher; short answers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is that different from the mirror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is that different from the mirror in Lesson 3?' (Expected: a little light does reflect from the surface as a faint ray that obeys i = r, but most of the light goes into the block and is refracted, which a mirror does not allow.)</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converging or diverging, and what does it do to the rays?' (Expected: blurry distant vision is short sight, corrected by a diverging lens that spread…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need to know what a good answer sounds like (guidelines 5 and 13); the glass block does reflect a faint ray, which learners may notice.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Assign the worked example (5.0 m and 5.5 m) and walk around to check.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Assign the worked example (5.0 m and 5.5 m) and walk around to check. Be precise about the hall: a voice contains many frequencies, so the muddiness comes mainly from reflections arriving one after another and overlapping in time (reverberation, Lesson 4); interference explains why some seats are louder or quieter than others, not the lingering sound itself.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Saying that interference makes the hall muddy is only part of the story: for speech, which has many frequencies, the muddy lingering sound is reverberation (overlap in time), while interference gives seat-to-seat differences in loudness. The note keeps learners from carrying a half-true idea into the Final Explanation.</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Everest and Pohlmann, Master Handbook of Acoustics (reverberation and room modes)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a rubric with four levels. Level 4: all four sites correctly modelled with d = vt/2 numbers; explains echo versus reverberation; links strength of echo to reflection percentage, absorption and spreading; includes the law of reflection and at least four other wave behaviours; proposes noise reduction with evidence. Level 3: three of these. Level 2: describes reflection and delay but ignores absorption or the 17 m condition. Level 1: describes only that sound bounces.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a rubric with the four CBE levels. Exceeds Expectations (Level 4): all four sites correctly modelled with d = vt/2 numbers; explains echo versus reverberation; links strength of echo to reflection percentage, absorption and spreading; includes the law of reflection and at least four other wave behaviours; proposes noise reduction with evidence. Meets Expectations (Level 3): three of these. Approaches Expectations (Level 2): describes reflection and delay but ignores absorption or the 17 m condition. Below Expectations (Level 1): describes only that sound bounces.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rubric used Level 1 to 4; it now carries the CBE level names (Exceeds, Meets, Approaches, Below Expectations) so it matches the KICD rubric.</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phys_2_1-061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Step 5: Each learner writes an individual Final Explanation using claim, evidence and reasoning, beginning: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Step 5: Each learner writes an individual Final Explanation using claim, evidence and reasoning, drawing on the Summary Tables from Lessons 1 to 11 as the evidence bank (the printed Final Explanation, Parts 1 to 5, extends this task; this paragraph is the first draft of its Part 5), beginning: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7 asks that the Summary Tables are used to build the final explanation; Lesson 12 did not mention them, and it was unclear how this written task relates to the printed Final Explanation. Teacher decision: confirm that you want the printed Final Explanation (Parts 1 to 5) as the formal assessment, with this lesson task as the draft of Part 5.</w:t>
            </w:r>
          </w:p>
          <w:p>
            <w:pPr>
              <w:spacing w:after="60" w:before="0"/>
            </w:pPr>
            <w:r>
              <w:rPr>
                <w:rFonts w:ascii="Arial" w:cs="Arial" w:eastAsia="Arial" w:hAnsi="Arial"/>
                <w:i/>
                <w:iCs/>
                <w:color w:val="555555"/>
                <w:sz w:val="15"/>
                <w:szCs w:val="15"/>
              </w:rPr>
              <w:t xml:space="preserve">Guideline: 7. Sensemaking scaffolds; 10. Summative assessment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swap with a partner for one improvement.'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then swap with a partner for one improvement.' Learners who find extended writing hard may explain aloud to a partner or to you, or use an annotated diagram with three sentences, and may draft in Kiswahili before writing in English.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more than one way to show understanding and a language support for the main written task (guideline 12).</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G12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Kiswahili word-wall supports added for English learners (echo, sound, wave, reflect, frequency, noise); please confirm the words with a Kiswahili-speaking colleague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introduce the word 'reflection' or any formula yet.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introduce the word 'reflection' or any formula yet. Write the key words on the board in English and Kiswahili (echo = mwangwi, sound = sauti, wave = wimbi) and let learners discuss in Kiswahili or their home language first, then report in English.</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Do not teach d = vt/2 today. Add the Kiswahili word kuakisi (to reflect) beside 'reflection' on the word wall.</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Accept answers about resonance of the hall. Add masafa (frequency) beside 'frequency' on the word wall.</w:t>
            </w:r>
          </w:p>
          <w:p>
            <w:pPr>
              <w:spacing w:after="20" w:before="0"/>
            </w:pPr>
            <w:r>
              <w:rPr>
                <w:rFonts w:ascii="Arial" w:cs="Arial" w:eastAsia="Arial" w:hAnsi="Arial"/>
                <w:b/>
                <w:bCs/>
                <w:sz w:val="15"/>
                <w:szCs w:val="15"/>
              </w:rPr>
              <w:t xml:space="preserve">Lesson 12, Predict Phase, teacherMoves: </w:t>
            </w:r>
            <w:r>
              <w:rPr>
                <w:rFonts w:ascii="Arial" w:cs="Arial" w:eastAsia="Arial" w:hAnsi="Arial"/>
                <w:color w:val="1B6B1B"/>
                <w:sz w:val="15"/>
                <w:szCs w:val="15"/>
              </w:rPr>
              <w:t xml:space="preserve">could help you predict?' WAIT TIME 10 seconds. Add kelele (noise) beside 'noise' on the word wall.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language supports for English learners. I suggest these common Kiswahili words from my own knowledge and have not checked them against a Kiswahili physics glossary. Teacher decision: confirm or correct the words (mwangwi, sauti, wimbi, kuakisi, masafa, kelele).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ambulance siren on Thika Road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ambulance siren on Waiyaki Way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8, 9 and 10 place the ambulance on Waiyaki Way (the road back to Nairobi from the trip); the unit overview said Thika Road. Made consistent.</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phys_2_1-053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allows only three rubric levels per criterion (excellent, proficient, developing), and the printed headings are fixed by the template, so the fourth KICD level, Below Expectations, cannot be represented. Suggested: teachers treat 'below Approaches' as Below Expectations, or the contract is extended later. Teacher decision: confirm.</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phys_2_1-068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data names the strand 'Strand 2.0: Waves and Nuclear Physics'. The KICD Grade 10 Physics design names Strand 2.0 'Waves and Optics' (its sub-strands are 2.1 Properties of Waves and 2.2 Radioactivity and Stability). The sub-strand number and name (2.1 Properties of Waves) match KICD. Not renamed; teacher to decide whether to use the KICD strand title.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phys_2_1-069</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Observe phase uses a YouTube Doppler clip 'with wavefront animation'. That animation shows the wavefront model before learners draw it themselves in the Explain phase, so it may spoil the discovery. Suggested: choose a clip that only shows and plays the siren passing (or mute and hide the animation), and keep the wavefront picture for the Explain phase. I cannot judge the exact clip the matcher links.</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phys_2_1-069</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Radioactivity and Stability of Isotopes   (phys_3_1)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Carbon-14 cannot date Olorgesailie (about a million years old, far beyond the 50,000-year limit); the supporting phenomenon and the Lesson 4 problem now use a Later Stone Age site, Lukenya Hill</w:t>
      </w:r>
      <w:r>
        <w:rPr>
          <w:rFonts w:ascii="Arial" w:cs="Arial" w:eastAsia="Arial" w:hAnsi="Arial"/>
          <w:color w:val="666666"/>
          <w:sz w:val="15"/>
          <w:szCs w:val="15"/>
        </w:rPr>
        <w:t xml:space="preserve">  [guideline 1, 5, 7, 9, 10; teacher decision]</w:t>
      </w:r>
    </w:p>
    <w:p>
      <w:pPr>
        <w:spacing w:after="30" w:before="0"/>
      </w:pPr>
      <w:r>
        <w:rPr>
          <w:rFonts w:ascii="Arial" w:cs="Arial" w:eastAsia="Arial" w:hAnsi="Arial"/>
          <w:sz w:val="17"/>
          <w:szCs w:val="17"/>
        </w:rPr>
        <w:t xml:space="preserve">• Equation card used carbon-14 dating at Fort Jesus, a documented 16th-century building where radiocarbon dating is not used; now matches the Lesson 4 Lukenya Hill example</w:t>
      </w:r>
      <w:r>
        <w:rPr>
          <w:rFonts w:ascii="Arial" w:cs="Arial" w:eastAsia="Arial" w:hAnsi="Arial"/>
          <w:color w:val="666666"/>
          <w:sz w:val="15"/>
          <w:szCs w:val="15"/>
        </w:rPr>
        <w:t xml:space="preserve">  [guideline 1, 7, 9]</w:t>
      </w:r>
    </w:p>
    <w:p>
      <w:pPr>
        <w:spacing w:after="30" w:before="0"/>
      </w:pPr>
      <w:r>
        <w:rPr>
          <w:rFonts w:ascii="Arial" w:cs="Arial" w:eastAsia="Arial" w:hAnsi="Arial"/>
          <w:sz w:val="17"/>
          <w:szCs w:val="17"/>
        </w:rPr>
        <w:t xml:space="preserve">• Gamma-emission card showed cobalt-60 turning into excited cobalt-60; in reality cobalt-60 beta-decays to excited nickel-60, which emits the gamma ray</w:t>
      </w:r>
      <w:r>
        <w:rPr>
          <w:rFonts w:ascii="Arial" w:cs="Arial" w:eastAsia="Arial" w:hAnsi="Arial"/>
          <w:color w:val="666666"/>
          <w:sz w:val="15"/>
          <w:szCs w:val="15"/>
        </w:rPr>
        <w:t xml:space="preserve">  [guideline 5, 8, 13]</w:t>
      </w:r>
    </w:p>
    <w:p>
      <w:pPr>
        <w:spacing w:after="30" w:before="0"/>
      </w:pPr>
      <w:r>
        <w:rPr>
          <w:rFonts w:ascii="Arial" w:cs="Arial" w:eastAsia="Arial" w:hAnsi="Arial"/>
          <w:sz w:val="17"/>
          <w:szCs w:val="17"/>
        </w:rPr>
        <w:t xml:space="preserve">• The film sat in a lightproof box, which stops alpha particles, yet the materials said alpha particles exposed it; only beta and gamma from the daughter nuclei could (fixed in Lessons 2 and 5 and the Final Explanation)</w:t>
      </w:r>
      <w:r>
        <w:rPr>
          <w:rFonts w:ascii="Arial" w:cs="Arial" w:eastAsia="Arial" w:hAnsi="Arial"/>
          <w:color w:val="666666"/>
          <w:sz w:val="15"/>
          <w:szCs w:val="15"/>
        </w:rPr>
        <w:t xml:space="preserve">  [guideline 1, 5, 7, 10, 13]</w:t>
      </w:r>
    </w:p>
    <w:p>
      <w:pPr>
        <w:spacing w:after="30" w:before="0"/>
      </w:pPr>
      <w:r>
        <w:rPr>
          <w:rFonts w:ascii="Arial" w:cs="Arial" w:eastAsia="Arial" w:hAnsi="Arial"/>
          <w:sz w:val="17"/>
          <w:szCs w:val="17"/>
        </w:rPr>
        <w:t xml:space="preserve">• Lesson 4 said only a tiny fraction of uranium-238 has decayed since the Earth formed; about half has (the Earth is about one half-life old)</w:t>
      </w:r>
      <w:r>
        <w:rPr>
          <w:rFonts w:ascii="Arial" w:cs="Arial" w:eastAsia="Arial" w:hAnsi="Arial"/>
          <w:color w:val="666666"/>
          <w:sz w:val="15"/>
          <w:szCs w:val="15"/>
        </w:rPr>
        <w:t xml:space="preserve">  [guideline 4, 5, 7]</w:t>
      </w:r>
    </w:p>
    <w:p>
      <w:pPr>
        <w:spacing w:after="30" w:before="0"/>
      </w:pPr>
      <w:r>
        <w:rPr>
          <w:rFonts w:ascii="Arial" w:cs="Arial" w:eastAsia="Arial" w:hAnsi="Arial"/>
          <w:sz w:val="17"/>
          <w:szCs w:val="17"/>
        </w:rPr>
        <w:t xml:space="preserve">• The ugali analogy for mass defect was wrong (cooking conserves mass); replaced with a worked E = mc² example (1 g gives 9 × 10¹³ J) and the limit of the picture</w:t>
      </w:r>
      <w:r>
        <w:rPr>
          <w:rFonts w:ascii="Arial" w:cs="Arial" w:eastAsia="Arial" w:hAnsi="Arial"/>
          <w:color w:val="666666"/>
          <w:sz w:val="15"/>
          <w:szCs w:val="15"/>
        </w:rPr>
        <w:t xml:space="preserve">  [guideline 6, 8, 14]</w:t>
      </w:r>
    </w:p>
    <w:p>
      <w:pPr>
        <w:spacing w:after="30" w:before="0"/>
      </w:pPr>
      <w:r>
        <w:rPr>
          <w:rFonts w:ascii="Arial" w:cs="Arial" w:eastAsia="Arial" w:hAnsi="Arial"/>
          <w:sz w:val="17"/>
          <w:szCs w:val="17"/>
        </w:rPr>
        <w:t xml:space="preserve">• Fission equation promised in the lesson skills was never written, and the fusion example (two protons giving helium plus a neutron) was wrong; both now shown as balanced equations</w:t>
      </w:r>
      <w:r>
        <w:rPr>
          <w:rFonts w:ascii="Arial" w:cs="Arial" w:eastAsia="Arial" w:hAnsi="Arial"/>
          <w:color w:val="666666"/>
          <w:sz w:val="15"/>
          <w:szCs w:val="15"/>
        </w:rPr>
        <w:t xml:space="preserve">  [guideline 1, 2, 8]</w:t>
      </w:r>
    </w:p>
    <w:p>
      <w:pPr>
        <w:spacing w:after="30" w:before="0"/>
      </w:pPr>
      <w:r>
        <w:rPr>
          <w:rFonts w:ascii="Arial" w:cs="Arial" w:eastAsia="Arial" w:hAnsi="Arial"/>
          <w:sz w:val="17"/>
          <w:szCs w:val="17"/>
        </w:rPr>
        <w:t xml:space="preserve">• Lesson 6 recalled a Lesson 4 board note about the half-life of uranium-235 that was never taught; Lesson 4 used uranium-238</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Added two missing misconception notes: after two half-lives one quarter (not nothing) remains; irradiated food does not become radioactive</w:t>
      </w:r>
      <w:r>
        <w:rPr>
          <w:rFonts w:ascii="Arial" w:cs="Arial" w:eastAsia="Arial" w:hAnsi="Arial"/>
          <w:color w:val="666666"/>
          <w:sz w:val="15"/>
          <w:szCs w:val="15"/>
        </w:rPr>
        <w:t xml:space="preserve">  [guideline 5, 8]</w:t>
      </w:r>
    </w:p>
    <w:p>
      <w:pPr>
        <w:spacing w:after="30" w:before="0"/>
      </w:pPr>
      <w:r>
        <w:rPr>
          <w:rFonts w:ascii="Arial" w:cs="Arial" w:eastAsia="Arial" w:hAnsi="Arial"/>
          <w:sz w:val="17"/>
          <w:szCs w:val="17"/>
        </w:rPr>
        <w:t xml:space="preserve">• Lesson 4 (dice simulation, graphing, equation, two problems, board, model) needs about 80 minutes but was set at 40; changed to a double period, which also fixes the unit total</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Lessons 3, 5, 6 and 7 packed 90 to 105 minutes of activity (by the teachers' own minute counts) into 80-minute periods; times trimmed so each lesson adds up to about 80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pointed forward to half-life as if still to come; half-life is Lesson 4 and Lesson 6 is fission and fusion</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Final Explanation Part 3(d) answer contradicted itself about decay arrows and the belt; now shows the whole chain ending at stable lead-206 (8 alpha, 6 beta)</w:t>
      </w:r>
      <w:r>
        <w:rPr>
          <w:rFonts w:ascii="Arial" w:cs="Arial" w:eastAsia="Arial" w:hAnsi="Arial"/>
          <w:color w:val="666666"/>
          <w:sz w:val="15"/>
          <w:szCs w:val="15"/>
        </w:rPr>
        <w:t xml:space="preserve">  [guideline 1, 6, 10]</w:t>
      </w:r>
    </w:p>
    <w:p>
      <w:pPr>
        <w:spacing w:after="30" w:before="0"/>
      </w:pPr>
      <w:r>
        <w:rPr>
          <w:rFonts w:ascii="Arial" w:cs="Arial" w:eastAsia="Arial" w:hAnsi="Arial"/>
          <w:sz w:val="17"/>
          <w:szCs w:val="17"/>
        </w:rPr>
        <w:t xml:space="preserve">• Koobi Fora fossil station named uranium-lead dating; fossils there are dated by potassium-argon of volcanic ash</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Unit outcomes, key inquiry questions, content, core competencies, values and PCIs restored to the KICD March 2025 wording (the data had ten paraphrased outcomes and invented inquiry questions)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"Year 9" (British) changed to "Grade 9" (CBE) in the letter task and the Final Explanation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Three analogies (runners, boda-boda sack, matatu) had no stated limits; one short limit added to each</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Added language supports (Kiswahili glossary wall, home-language discussion) and alternative ways to show understanding; Kiswahili words are suggestions for the teacher to confirm</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Unverifiable or outdated Kenyan details corrected (outdated KARI name, unverifiable named scientist, wrong safety-poster body, unsupported KALRO claim)</w:t>
      </w:r>
      <w:r>
        <w:rPr>
          <w:rFonts w:ascii="Arial" w:cs="Arial" w:eastAsia="Arial" w:hAnsi="Arial"/>
          <w:color w:val="666666"/>
          <w:sz w:val="15"/>
          <w:szCs w:val="15"/>
        </w:rPr>
        <w:t xml:space="preserve">  [guideline 9, 11; teacher decision]</w:t>
      </w:r>
    </w:p>
    <w:p>
      <w:pPr>
        <w:spacing w:after="30" w:before="0"/>
      </w:pPr>
      <w:r>
        <w:rPr>
          <w:rFonts w:ascii="Arial" w:cs="Arial" w:eastAsia="Arial" w:hAnsi="Arial"/>
          <w:sz w:val="17"/>
          <w:szCs w:val="17"/>
        </w:rPr>
        <w:t xml:space="preserve">• The Kenya Nuclear Electricity Board (KNEB) is now the Nuclear Power and Energy Agency (NuPEA); name updated everywhere it appears</w:t>
      </w:r>
      <w:r>
        <w:rPr>
          <w:rFonts w:ascii="Arial" w:cs="Arial" w:eastAsia="Arial" w:hAnsi="Arial"/>
          <w:color w:val="666666"/>
          <w:sz w:val="15"/>
          <w:szCs w:val="15"/>
        </w:rPr>
        <w:t xml:space="preserve">  [guideline 9;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 (group)</w:t>
            </w:r>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Carbon-14 cannot date Olorgesailie (about a million years old, far beyond the 50,000-year limit); the supporting phenomenon and the Lesson 4 problem now use a Later Stone Age site, Lukenya Hill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Archaeologists at sites like Olorgesailie (Rift Valley) use carbon-14 dating to determine the age of ancient tools and bones.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Archaeologists at Later Stone Age sites like Lukenya Hill (Machakos County) use carbon-14 dating to determine the age of charcoal, bone and shell up to about 50,000 years old (much older sites such as Olorgesailie, about a million years old, are dated by other methods).</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carbon dating at Lukenya Hill</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found at sites like Lukenya Hill</w:t>
            </w:r>
          </w:p>
          <w:p>
            <w:pPr>
              <w:spacing w:after="20" w:before="0"/>
            </w:pPr>
            <w:r>
              <w:rPr>
                <w:rFonts w:ascii="Arial" w:cs="Arial" w:eastAsia="Arial" w:hAnsi="Arial"/>
                <w:b/>
                <w:bCs/>
                <w:sz w:val="15"/>
                <w:szCs w:val="15"/>
              </w:rPr>
              <w:t xml:space="preserve">Lesson 4, aresKeywords: </w:t>
            </w:r>
            <w:r>
              <w:rPr>
                <w:rFonts w:ascii="Arial" w:cs="Arial" w:eastAsia="Arial" w:hAnsi="Arial"/>
                <w:color w:val="1B6B1B"/>
                <w:sz w:val="15"/>
                <w:szCs w:val="15"/>
              </w:rPr>
              <w:t xml:space="preserve">Lukenya Hill, exponential decay</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at sites such as Lukenya Hill;</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age of organic material at Lukenya Hill archaeological site</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PROBLEM 1 (Carbon dating at Lukenya Hill): Archaeologists at Lukenya Hill, a Later Stone Age site in Machakos County, find a charcoal fragment. They …</w:t>
            </w:r>
          </w:p>
          <w:p>
            <w:pPr>
              <w:spacing w:after="20" w:before="0"/>
            </w:pPr>
            <w:r>
              <w:rPr>
                <w:rFonts w:ascii="Arial" w:cs="Arial" w:eastAsia="Arial" w:hAnsi="Arial"/>
                <w:b/>
                <w:bCs/>
                <w:sz w:val="15"/>
                <w:szCs w:val="15"/>
              </w:rPr>
              <w:t xml:space="preserve">Lesson 4, Explain Phase, sensemakingStrategy: </w:t>
            </w:r>
            <w:r>
              <w:rPr>
                <w:rFonts w:ascii="Arial" w:cs="Arial" w:eastAsia="Arial" w:hAnsi="Arial"/>
                <w:color w:val="1B6B1B"/>
                <w:sz w:val="15"/>
                <w:szCs w:val="15"/>
              </w:rPr>
              <w:t xml:space="preserve">(Lukenya Hill, KNH)</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the Lukenya Hill problem</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to the Lukenya Hill dating application</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(Lukenya Hill and Iodine-131) sufficiently grounded in context for learners to see their relevance, or did they feel like abstract substitutions? If …</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used to date the Lukenya Hill charcoal</w:t>
            </w:r>
          </w:p>
          <w:p>
            <w:pPr>
              <w:spacing w:after="20" w:before="0"/>
            </w:pPr>
            <w:r>
              <w:rPr>
                <w:rFonts w:ascii="Arial" w:cs="Arial" w:eastAsia="Arial" w:hAnsi="Arial"/>
                <w:b/>
                <w:bCs/>
                <w:sz w:val="15"/>
                <w:szCs w:val="15"/>
              </w:rPr>
              <w:t xml:space="preserve">Final Explanation, Part 5: Closing the case: energy, uses and safety, exemplar: </w:t>
            </w:r>
            <w:r>
              <w:rPr>
                <w:rFonts w:ascii="Arial" w:cs="Arial" w:eastAsia="Arial" w:hAnsi="Arial"/>
                <w:color w:val="1B6B1B"/>
                <w:sz w:val="15"/>
                <w:szCs w:val="15"/>
              </w:rPr>
              <w:t xml:space="preserve">carbon-14 dating of charcoal from a Kenyan site such as Lukenya Hill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Carbon-14 has a half-life of 5730 years, so it can only date material younger than about 50,000 years (about 9 half-lives). Olorgesailie is roughly a million years old and is dated with potassium-argon / argon-argon methods, so using it for a carbon-14 problem is wrong. Lukenya Hill (Machakos County) is a Later Stone Age site with radiocarbon dates in the right range, so the story and the arithmetic (one-eighth left = 3 half-lives = 17 190 years) still work. Checked: 3 x 5730 = 17 190, well inside the 50,000-year limit. Teacher to confirm that Lukenya Hill (or another local radiocarbon-dated site, e.g. Hyrax Hill) is the site they prefer.</w:t>
            </w:r>
          </w:p>
          <w:p>
            <w:pPr>
              <w:spacing w:after="60" w:before="0"/>
            </w:pPr>
            <w:r>
              <w:rPr>
                <w:rFonts w:ascii="Arial" w:cs="Arial" w:eastAsia="Arial" w:hAnsi="Arial"/>
                <w:i/>
                <w:iCs/>
                <w:color w:val="555555"/>
                <w:sz w:val="15"/>
                <w:szCs w:val="15"/>
              </w:rPr>
              <w:t xml:space="preserve">Guideline: 1. Storyline and phenomenon; 5. Student thinking; 7. Sensemaking scaffolds; 9. Local and cultural accuracy;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(radiocarbon dating works to about 50,000 years); Deino &amp; Potts 1990, J. Geophysical Research (40Ar/39Ar dating of the Olorgesailie Formation, about 1.2 to 0.5 million years)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G2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Equation card used carbon-14 dating at Fort Jesus, a documented 16th-century building where radiocarbon dating is not used; now matches the Lesson 4 Lukenya Hill example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Carbon-14 used in dating Kenyan archaeological sites at Fort Jesus,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Carbon-14 used in dating charcoal and bone from Kenyan archaeological sites such as Lukenya Hill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Observe Phase, sensemakingStrategy: </w:t>
            </w:r>
            <w:r>
              <w:rPr>
                <w:rFonts w:ascii="Arial" w:cs="Arial" w:eastAsia="Arial" w:hAnsi="Arial"/>
                <w:color w:val="1B6B1B"/>
                <w:sz w:val="15"/>
                <w:szCs w:val="15"/>
              </w:rPr>
              <w:t xml:space="preserve">Lukenya Hill carbon dating</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Lukenya Hill/Carbon-14</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Carbon-14 dating at Lukenya Hill</w:t>
            </w:r>
          </w:p>
          <w:p>
            <w:pPr>
              <w:spacing w:after="20" w:before="0"/>
            </w:pPr>
            <w:r>
              <w:rPr>
                <w:rFonts w:ascii="Arial" w:cs="Arial" w:eastAsia="Arial" w:hAnsi="Arial"/>
                <w:b/>
                <w:bCs/>
                <w:sz w:val="15"/>
                <w:szCs w:val="15"/>
              </w:rPr>
              <w:t xml:space="preserve">Lesson 5, aresKeywords: </w:t>
            </w:r>
            <w:r>
              <w:rPr>
                <w:rFonts w:ascii="Arial" w:cs="Arial" w:eastAsia="Arial" w:hAnsi="Arial"/>
                <w:color w:val="1B6B1B"/>
                <w:sz w:val="15"/>
                <w:szCs w:val="15"/>
              </w:rPr>
              <w:t xml:space="preserve">Lukenya Hill carbon dating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Fort Jesus (built 1593-96) has a documented history and is only a few centuries old, so radiocarbon dating is neither needed nor precise there. A real carbon-14 use (a Later Stone Age site, as in Lesson 4) keeps the card honest and consistent with Lesson 4.</w:t>
            </w:r>
          </w:p>
          <w:p>
            <w:pPr>
              <w:spacing w:after="60" w:before="0"/>
            </w:pPr>
            <w:r>
              <w:rPr>
                <w:rFonts w:ascii="Arial" w:cs="Arial" w:eastAsia="Arial" w:hAnsi="Arial"/>
                <w:i/>
                <w:iCs/>
                <w:color w:val="555555"/>
                <w:sz w:val="15"/>
                <w:szCs w:val="15"/>
              </w:rPr>
              <w:t xml:space="preserve">Guideline: 1. Storyline and phenomenon; 7. Sensemaking scaffolds;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Gamma-emission card showed cobalt-60 turning into excited cobalt-60; in reality cobalt-60 beta-decays to excited nickel-60, which emits the gamma ray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Card C (γ-emission: ⁶⁰₂₇Co → ⁶⁰₂₇Co* + γ, Cobalt-60 used in Kenya's cancer treatment machines at KNH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Card C (γ-emission: ⁶⁰₂₈Ni* → ??? + γ; Cobalt-60, used in Kenya's cancer treatment machines at KNH Nairobi, decays by β-minus emission to an excited nickel-60 nucleus, ⁶⁰₂₈Ni*, which then emits the gamma rays used in treatment)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For Card C (gamma; the daughter is ⁶⁰₂₈Ni, the same nucleus de-excited, so A and Z do not change):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Cobalt-60 itself is not the nucleus that emits the gamma ray. It first emits a beta particle (Z goes 27 to 28, A stays 60) and becomes excited nickel-60, which then gives off gamma. The card now shows the gamma step on nickel-60. Checked: 60 = 60 and Z = 28 on both sides, so A and Z do not change in gamma emission.</w:t>
            </w:r>
          </w:p>
          <w:p>
            <w:pPr>
              <w:spacing w:after="60" w:before="0"/>
            </w:pPr>
            <w:r>
              <w:rPr>
                <w:rFonts w:ascii="Arial" w:cs="Arial" w:eastAsia="Arial" w:hAnsi="Arial"/>
                <w:i/>
                <w:iCs/>
                <w:color w:val="555555"/>
                <w:sz w:val="15"/>
                <w:szCs w:val="15"/>
              </w:rPr>
              <w:t xml:space="preserve">Guideline: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IAEA/NNDC NuDat (Brookhaven National Laboratory): cobalt-60 decays by beta-minus emission to excited nickel-60, which emits 1.17 and 1.33 MeV gamma rays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G4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summaryTablePrompt.explained</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film sat in a lightproof box, which stops alpha particles, yet the materials said alpha particles exposed it; only beta and gamma from the daughter nuclei could (fixed in Lessons 2 and 5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spontaneously eject alpha particles (⁴₂He), transforming into ²³⁴₉₀Th daughter nuclei that sit closer to the belt of stability. The emitted alpha particles (and subsequent beta particles and gamma rays from further decays in the chain) carry enough energy to penetrate the dark container and interact with the photographic film's silver halide crystals, leaving a visible exposure.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spontaneously eject alpha particles (⁴₂He), transforming into ²³⁴₉₀Th daughter nuclei, the first step of a decay chain that ends at stable lead-206. The alpha particles themselves are stopped by the lightproof container, but the later steps of the chain (beta particles and gamma rays from the daughter nuclei) carry enough energy to penetrate the dark container and interact with the photographic film's silver halide crystals, leaving a visible exposure.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Explain Phase, sensemakingStrategy: </w:t>
            </w:r>
            <w:r>
              <w:rPr>
                <w:rFonts w:ascii="Arial" w:cs="Arial" w:eastAsia="Arial" w:hAnsi="Arial"/>
                <w:color w:val="1B6B1B"/>
                <w:sz w:val="15"/>
                <w:szCs w:val="15"/>
              </w:rPr>
              <w:t xml:space="preserve">Claim–Evidence–Reasoning (CER) Writing + N vs Z Visual Mapping: Learners construct a written CER explanation (Claim: the ore exposes the film because…</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Because the film was sealed in a lightproof box, which also stops alpha particles, the exposure must have been caused by the beta particles and gamma…</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Circulate and prompt: 'Is your arrow pointing toward the belt of stability or away from it? What would it mean if the arrow pointed away?' Then link …</w:t>
            </w:r>
          </w:p>
          <w:p>
            <w:pPr>
              <w:spacing w:after="20" w:before="0"/>
            </w:pPr>
            <w:r>
              <w:rPr>
                <w:rFonts w:ascii="Arial" w:cs="Arial" w:eastAsia="Arial" w:hAnsi="Arial"/>
                <w:b/>
                <w:bCs/>
                <w:sz w:val="15"/>
                <w:szCs w:val="15"/>
              </w:rPr>
              <w:t xml:space="preserve">Final Explanation, Part 2: What is coming out of the rock?, prompt: </w:t>
            </w:r>
            <w:r>
              <w:rPr>
                <w:rFonts w:ascii="Arial" w:cs="Arial" w:eastAsia="Arial" w:hAnsi="Arial"/>
                <w:color w:val="1B6B1B"/>
                <w:sz w:val="15"/>
                <w:szCs w:val="15"/>
              </w:rPr>
              <w:t xml:space="preserve">even though paper stops them. (d) The film in the opening case was sealed in a lightproof box. Which of the three radiations could have exposed it, a…</w:t>
            </w:r>
          </w:p>
          <w:p>
            <w:pPr>
              <w:spacing w:after="20" w:before="0"/>
            </w:pPr>
            <w:r>
              <w:rPr>
                <w:rFonts w:ascii="Arial" w:cs="Arial" w:eastAsia="Arial" w:hAnsi="Arial"/>
                <w:b/>
                <w:bCs/>
                <w:sz w:val="15"/>
                <w:szCs w:val="15"/>
              </w:rPr>
              <w:t xml:space="preserve">Final Explanation, Part 2: What is coming out of the rock?, exemplar: </w:t>
            </w:r>
            <w:r>
              <w:rPr>
                <w:rFonts w:ascii="Arial" w:cs="Arial" w:eastAsia="Arial" w:hAnsi="Arial"/>
                <w:color w:val="1B6B1B"/>
                <w:sz w:val="15"/>
                <w:szCs w:val="15"/>
              </w:rPr>
              <w:t xml:space="preserve">So alpha radiation is most hazardous when taken in internally. (d) Alpha particles are stopped by paper or card, so they could not get through the bo…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 said the alpha particles penetrate the dark container. They cannot (paper stops them, as Lesson 2 shows). The exposure comes from beta and gamma radiation from the daughters. The wording about daughters "closer to the belt" is also softened because the first alpha step does not clearly change the neutron-to-proton ratio (see the Part 3(d) fix).</w:t>
            </w:r>
          </w:p>
          <w:p>
            <w:pPr>
              <w:spacing w:after="60" w:before="0"/>
            </w:pPr>
            <w:r>
              <w:rPr>
                <w:rFonts w:ascii="Arial" w:cs="Arial" w:eastAsia="Arial" w:hAnsi="Arial"/>
                <w:i/>
                <w:iCs/>
                <w:color w:val="555555"/>
                <w:sz w:val="15"/>
                <w:szCs w:val="15"/>
              </w:rPr>
              <w:t xml:space="preserve">Guideline: 1. Storyline and phenomenon; 5. Student thinking;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(penetrating power of alpha, beta and gamma radiation); Becquerel 1896, photographic plates wrapped in black paper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G5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said only a tiny fraction of uranium-238 has decayed since the Earth formed; about half has (the Earth is about one half-life old)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meaning that only a tiny fraction of uranium-238 nuclei have decayed since Earth formed, keeping the rock active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meaning that about half of the uranium-238 the Earth formed with is still undecayed (the Earth is about one half-life old), so there are still enormous numbers of nuclei left to decay and the rock stays active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About half of its nuclei have decayed since Earth formed (the Earth is about one half-life old), but vast numbers of undecayed nuclei are still prese…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Earth is about 4.54 billion years old and the half-life of uranium-238 is 4.47 billion years, so about half has decayed (checked: 2 to the power -(4.54/4.468) = 0.49). "Only a tiny fraction" was wrong and also contradicted the Final Explanation exemplar, which already says about half remains.</w:t>
            </w:r>
          </w:p>
          <w:p>
            <w:pPr>
              <w:spacing w:after="60" w:before="0"/>
            </w:pPr>
            <w:r>
              <w:rPr>
                <w:rFonts w:ascii="Arial" w:cs="Arial" w:eastAsia="Arial" w:hAnsi="Arial"/>
                <w:i/>
                <w:iCs/>
                <w:color w:val="555555"/>
                <w:sz w:val="15"/>
                <w:szCs w:val="15"/>
              </w:rPr>
              <w:t xml:space="preserve">Guideline: 4. Sequence logic;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USGS (age of the Earth, 4.54 billion years); NNDC NuDat (uranium-238 half-life 4.468 billion years)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G6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ugali analogy for mass defect was wrong (cooking conserves mass); replaced with a worked E = mc² example (1 g gives 9 × 10¹³ J) and the limit of the picture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B — Mass Defect and E = mc² (Conceptual, 8 minutes): The teacher uses a 'Ugali analogy' to explain mass defect conceptually: 'Imagine you have 1 kg of ugali flour and 0.5 kg of water. You combine them and cook. The ugali you get out weighs slightly LESS than the combined ingredients — where did that mass go? It was released as heat and steam. In nuclear reactions, the products weigh SLIGHTLY less than the reactants — and that tiny lost mass becomes an ENORMOUS amount of energy, because energy = mass × the speed of light SQUARED. The speed of light is 300,000,000 metres per second — squared. Even a tiny mass becomes colossal energy.' Learners annotate this analogy in their notebooks and write E = mc² with a verbal definition.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B — Mass Defect and E = mc² (Conceptual, 6 minutes): The teacher explains mass defect with a worked example instead of a cooking comparison: 'In a chemical reaction, such as cooking ugali, the total mass at the end is the same as at the start (the steam that escapes still has mass). In a nuclear reaction the products really do weigh slightly LESS than the starting nucleus, and that missing mass becomes energy: E = mc². The speed of light is 300 000 000 m/s, so c² is 9 × 10¹⁶. If only 1 gram (0.001 kg) of mass became energy, E = 0.001 × 9 × 10¹⁶ = 9 × 10¹³ joules, enough to keep a 100 W bulb lit for about 28 000 years.' Learners write E = mc² with a verbal definition and copy the worked example into their notebooks. (Limit of the picture: the missing mass is not material that escapes; it is mass that has become energy.)</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Deliver the worked example (scripted above). Pause after 'about 28 000 years' and ask:</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Structured Academic Controversy (SAC) + Worked E = mc² Example: The SAC framework requires learners to argue a position they may not personally hold,…</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after the worked example</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After delivering this lesson, reflect on the following questions in your professional journal: 1. SIMULATION ACCESS: Did all learner pairs have adequ…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ugali analogy was misleading: when ugali is cooked, mass is conserved (the lost mass is just steam), so it teaches the opposite of mass defect and reinforces a misconception. A numbers example shows how much energy a tiny mass gives. Checked: c² = (3 × 10⁸)² = 9 × 10¹⁶; 0.001 × 9 × 10¹⁶ = 9 × 10¹³ J; 9 × 10¹³ J ÷ 100 W = 9 × 10¹¹ s ≈ 28 500 years (one year ≈ 3.16 × 10⁷ s).</w:t>
            </w:r>
          </w:p>
          <w:p>
            <w:pPr>
              <w:spacing w:after="60" w:before="0"/>
            </w:pPr>
            <w:r>
              <w:rPr>
                <w:rFonts w:ascii="Arial" w:cs="Arial" w:eastAsia="Arial" w:hAnsi="Arial"/>
                <w:i/>
                <w:iCs/>
                <w:color w:val="555555"/>
                <w:sz w:val="15"/>
                <w:szCs w:val="15"/>
              </w:rPr>
              <w:t xml:space="preserve">Guideline: 6. Models and analogies; 8. Practical feasibility and safety; 14. Consistency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(mass-energy equivalence, mass defect); law of conservation of mass in chemical reactions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G7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Fission equation promised in the lesson skills was never written, and the fusion example (two protons giving helium plus a neutron) was wrong; both now shown as balanced equations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a FISSION PATHWAY — a U-235 nucleus struck by a neutron, splitting into two fission fragments + 2–3 neutrons + energy, with an arrow labelled 'chain reaction possible'; (b) a FUSION PATHWAY — two hydrogen isotopes (deuterium + tritium, or two protons) fusing to form helium + a neutron + energy, labelled 'requires extreme heat/pressure';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a FISSION PATHWAY — a U-235 nucleus struck by a neutron, splitting into two fission fragments + 2–3 neutrons + energy, with an arrow labelled 'chain reaction possible', and one balanced equation, for example ²³⁵₉₂U + ¹₀n → ¹⁴¹₅₆Ba + ⁹²₃₆Kr + 3 ¹₀n (learners check that A = 236 and Z = 92 on both sides); (b) a FUSION PATHWAY — deuterium + tritium fusing to form helium-4 + a neutron + energy (²₁H + ³₁H → ⁴₂He + ¹₀n), labelled 'requires extreme heat/pressure';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releasing even greater energy per kilogram of fuel;</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identifies fusion as releasing more energy per kilogram of fuel than fission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lists nuclear equations and chain reactions, and the lesson's own skills list says learners write and balance a fission equation, but no activity did it. The model step now includes one. Also, two protons cannot fuse directly into helium plus a neutron, so the fusion example is now deuterium + tritium. Checked: fission 235 + 1 = 236 = 141 + 92 + 3; Z 92 = 56 + 36. Fusion 2 + 3 = 5 = 4 + 1; Z 1 + 1 = 2 + 0.</w:t>
            </w:r>
          </w:p>
          <w:p>
            <w:pPr>
              <w:spacing w:after="60" w:before="0"/>
            </w:pPr>
            <w:r>
              <w:rPr>
                <w:rFonts w:ascii="Arial" w:cs="Arial" w:eastAsia="Arial" w:hAnsi="Arial"/>
                <w:i/>
                <w:iCs/>
                <w:color w:val="555555"/>
                <w:sz w:val="15"/>
                <w:szCs w:val="15"/>
              </w:rPr>
              <w:t xml:space="preserve">Guideline: 1. Storyline and phenomenon; 2. KICD alignment;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(nuclear fission and fusion; D-T fusion)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recalled a Lesson 4 board note about the half-life of uranium-235 that was never taught; Lesson 4 used uranium-238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4's 'half-life of U-235 is 700 million years' note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4's 'half-life of U-238 is 4.5 billion years' note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'the very long half-life of uranium means the ore and the fuel last a long time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teaches the half-life of uranium-238 (4.5 billion years) and never mentions uranium-235, so the board note being recalled did not exist. Now matches Lesson 4.</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phys_3_1-039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'My model does not yet show how to calculate how dangerous this radiation is, or how long the rock will keep emitting. We will add this in Lessons 4 and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'My model does not yet show how long the rock will keep emitting (Lesson 4) or how to judge how dangerous this radiation is and protect ourselves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4 and 5 are half-life and nuclear equations; dose and protection are taught in Lesson 7. The note pointed learners to the wrong lessons.</w:t>
            </w:r>
          </w:p>
          <w:p>
            <w:pPr>
              <w:spacing w:after="60" w:before="0"/>
            </w:pPr>
            <w:r>
              <w:rPr>
                <w:rFonts w:ascii="Arial" w:cs="Arial" w:eastAsia="Arial" w:hAnsi="Arial"/>
                <w:i/>
                <w:iCs/>
                <w:color w:val="555555"/>
                <w:sz w:val="15"/>
                <w:szCs w:val="15"/>
              </w:rPr>
              <w:t xml:space="preserve">Guideline: 4. Sequence logic;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phys_3_1-039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phys_3_1-040</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(pre-loaded PhET 'Radioactive Dating Game' or a curated YouTube offline video of a working GM tube)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pre-loaded GM-counter simulation, or a curated offline video of a working GM tube that includes shielding tests; teacher to check that the chosen resource shows count rates for alpha, beta and gamma through paper, aluminium and lead, because the PhET 'Radioactive Dating Game' does not include a GM counter)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PhET Radioactive Dating Game is about dating objects with half-life; it has no Geiger-Müller counter, background counts or shielding test, so the observation guide could not be completed with it. The teacher has to choose a resource that really shows these things; which one is available offline is a local decision.</w:t>
            </w:r>
          </w:p>
          <w:p>
            <w:pPr>
              <w:spacing w:after="60" w:before="0"/>
            </w:pPr>
            <w:r>
              <w:rPr>
                <w:rFonts w:ascii="Arial" w:cs="Arial" w:eastAsia="Arial" w:hAnsi="Arial"/>
                <w:i/>
                <w:iCs/>
                <w:color w:val="555555"/>
                <w:sz w:val="15"/>
                <w:szCs w:val="15"/>
              </w:rPr>
              <w:t xml:space="preserve">Guideline: 11. Resources and links; 8. Practical feasibility and safety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phys_3_1-041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(red — dangerous, fast-decaying, used in medicine)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(red — fast-decaying: intense but short-lived, used in medicine)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short half-life does not mean "dangerous" or "safe". It means the activity is high but falls quickly, while a long half-life means weaker emission that lasts. Labelling short half-life as "dangerous" builds a misconception.</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(half-life and activity)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two missing misconception notes: after two half-lives one quarter (not nothing) remains; irradiated food does not become radioactive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the second half-life, do you halve the original or the new number?'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the second half-life, do you halve the original or the new number?' Also probe the belief that 'after two half-lives everything has decayed': after two half-lives one quarter remains.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Tell me one thing from your station that connects directly back to the pitchblende rock in Lesson 1.' If learners say irradiated food or seeds become…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the most common half-life misconception, which was not named, together with the correct answer.</w:t>
            </w:r>
          </w:p>
          <w:p>
            <w:pPr>
              <w:spacing w:after="60" w:before="0"/>
            </w:pPr>
            <w:r>
              <w:rPr>
                <w:rFonts w:ascii="Arial" w:cs="Arial" w:eastAsia="Arial" w:hAnsi="Arial"/>
                <w:i/>
                <w:iCs/>
                <w:color w:val="555555"/>
                <w:sz w:val="15"/>
                <w:szCs w:val="15"/>
              </w:rPr>
              <w:t xml:space="preserve">Guideline: 5. Student thinking;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WHO/FAO/IAEA, Food irradiation: a technique for preserving and improving the safety of food (WHO, 1988)</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duration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4 (dice simulation, graphing, equation, two problems, board, model) needs about 80 minutes but was set at 40; changed to a double period, which also fixes the unit total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7 lessons × 80 minutes = 560 minutes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4 has a 10-round dice simulation with graphing, the half-life equation, two worked problems, a Driving Question Board update and a model step. Counting the teachers' own minutes this comes to about 80 minutes (predict 9, dice and graph 31, explain 20, board 10, model 12), which cannot fit a 40-minute period. A teacher must decide: make it a double period (done here) or split it into two single lessons.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G11 (group)</w:t>
            </w:r>
          </w:p>
          <w:p>
            <w:pPr>
              <w:spacing w:after="10" w:before="0"/>
            </w:pPr>
            <w:r>
              <w:rPr>
                <w:rFonts w:ascii="Arial" w:cs="Arial" w:eastAsia="Arial" w:hAnsi="Arial"/>
                <w:b/>
                <w:bCs/>
                <w:color w:val="C55A11"/>
                <w:sz w:val="14"/>
                <w:szCs w:val="14"/>
              </w:rPr>
              <w:t xml:space="preserve">25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3, 5, 6 and 7 packed 90 to 105 minutes of activity (by the teachers' own minute counts) into 80-minute periods; times trimmed so each lesson adds up to about 80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Virtual GM Counter (25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Virtual GM Counter (18 minutes)</w:t>
            </w:r>
          </w:p>
          <w:p>
            <w:pPr>
              <w:spacing w:after="20" w:before="60"/>
            </w:pPr>
            <w:r>
              <w:rPr>
                <w:rFonts w:ascii="Arial" w:cs="Arial" w:eastAsia="Arial" w:hAnsi="Arial"/>
                <w:b/>
                <w:bCs/>
                <w:color w:val="666666"/>
                <w:sz w:val="15"/>
                <w:szCs w:val="15"/>
              </w:rPr>
              <w:t xml:space="preserve">Related edits made for consistency (24).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B — Cloud Chamber Simulation (8 minutes)</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C — Kenya Connection Reading (3 minutes)</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Set an 18-minute timer</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(class discussion, 8 minutes)</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Background Radiation Explanation (6 minutes)</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Kenya Application Synthesis (6 minutes)</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Conservation Law Demonstration (12 min)</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Guided Trio Practice (12 min)</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Offline Interactive (8 min)</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3-minute whole-class gallery walk</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longer than 32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PhET Nuclear Fission Simulation (20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Video Explainer (8 minutes)</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 have 17 minutes for the simulation</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Fission vs. Fusion Comparison Table (8 minutes)</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Structured Academic Controversy (12 minutes)</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Each group has 4 minutes to build their argument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5 minutes, silent work.' [Circulate, observe, do NOT answer content questions yet — redirect with: 'Check your simulation sketches and your Two Facts…</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You have 4 minutes to build your argument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After 6 minutes of model building</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rotate every 3 minutes</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Set a 3-minute rotation timer</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Final Explanation Synthesis (6 min)</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the teacher reads aloud the starred questions and at least ten others (scribes classify the remaining cards after class), and learners vote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added up to about 95 minutes: predict 8, observe 40, explain 25, board 10, model 12. Observe 40 to 29 and Explain 25 to 20 give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G13 (group)</w:t>
            </w:r>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pointed forward to half-life as if still to come; half-life is Lesson 4 and Lesson 6 is fission and fusion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6, we will ask: HOW FAST does this happen? That is the concept of half-life — and it will help us answer how long Kenyan uranium ore will remain radioactive.'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6, we will ask: WHERE does all that energy come from, and can people release it deliberately? That is nuclear fission and fusion.'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notice that Lessons 6 and 7 will begin to answer questions like these about energy and about how radiation is used and managed</w:t>
            </w:r>
          </w:p>
          <w:p>
            <w:pPr>
              <w:spacing w:after="20" w:before="0"/>
            </w:pPr>
            <w:r>
              <w:rPr>
                <w:rFonts w:ascii="Arial" w:cs="Arial" w:eastAsia="Arial" w:hAnsi="Arial"/>
                <w:b/>
                <w:bCs/>
                <w:sz w:val="15"/>
                <w:szCs w:val="15"/>
              </w:rPr>
              <w:t xml:space="preserve">Lesson 5, Driving Question Board (DQB) Creation, formativeAssessment: </w:t>
            </w:r>
            <w:r>
              <w:rPr>
                <w:rFonts w:ascii="Arial" w:cs="Arial" w:eastAsia="Arial" w:hAnsi="Arial"/>
                <w:color w:val="1B6B1B"/>
                <w:sz w:val="15"/>
                <w:szCs w:val="15"/>
              </w:rPr>
              <w:t xml:space="preserve">questions about decay chains, energy released, or uses of radiation suggest readiness for Lesson 6 (fission and fusion) and Lesson 7 (applications an…</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about what happens after many successive decays, or where the energy of a decay comes from</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to open Lesson 6 (fission and fusion)</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anticipate energy sources, decay chains or applications</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and examined penetration properties and half-life.</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Before we formalise nuclear equations, I want you to use what you already know from our previous four lessons — isotopes, decay types and the alpha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half-life comes next, but half-life is Lesson 4 (already taught) and Lesson 6 is fission and fusion. Several places in Lesson 5 point to the wrong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G22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Nuclear equations and the stability plot, exemplar</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Part 3(d) answer contradicted itself about decay arrows and the belt; now shows the whole chain ending at stable lead-206 (8 alpha, 6 beta)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On the N vs Z graph, uranium-238 lies outside the belt of stability. Alpha decay reduces both N and Z by 2, so the nucleus moves diagonally down and to the left on the plot. Beta-minus decay lowers N by 1 and raises Z by 1, so the nucleus moves one step diagonally down and to the right. Each decay gives a daughter nucleus plotted in a new position, so the nucleus changes its composition step by step along the chain. Checking the neutron-to-proton ratio shows that not every single step moves it in the same direction: for uranium-238, N/Z = 146/92 ≈ 1.59, and for thorium-234, N/Z = 144/90 = 1.60, so the first alpha step does not clearly move the nucleus toward the belt in ratio terms. The beta step to protactinium-234 gives N/Z = 143/91 ≈ 1.57, so the ratio falls. The daughters may still be unstable and decay again, and the chain as a whole continues until a stable nucleus is reached. Gamma emission does not move the nucleus on the plot; it carries away excess energy during these changes.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On the N vs Z graph, uranium-238 (Z = 92, N = 146) lies beyond the end of the belt of stability: no nuclide with Z above 83 is stable. Alpha decay reduces both N and Z by 2, so the nucleus moves diagonally down and to the left on the plot. Beta-minus decay lowers N by 1 and raises Z by 1, so the nucleus moves one step diagonally down and to the right. Individual steps do not all lower the neutron-to-proton ratio: uranium-238 has N/Z = 146/92 ≈ 1.59, thorium-234 has 144/90 = 1.60 and protactinium-234 has 143/91 ≈ 1.57. What matters is the whole chain: the nucleus changes composition step by step (8 alpha and 6 beta-minus decays in all) until it reaches stable lead-206 (Z = 82, N = 124), which lies inside the belt of stability. This shows that decay is the nucleus's route to a stable arrangement, and that the daughters of uranium-238 are themselves unstable until the chain ends. Gamma emission does not move the nucleus on the plot; it carries away excess energy during these changes.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the arrows of a whole decay chain lead toward the belt of stability (uranium-238 ends as stable lead-206 after 8 alpha and 6 beta-minus decays), alth…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answers the audit item. The old exemplar changed direction midway and never said what the plot shows about the belt. The new answer keeps the correct N/Z numbers and ends with the chain reaching stable lead-206. Checked: 238 - 206 = 32 = 8 alpha x 4; Z 92 - (8 x 2) + 6 = 82, so 6 beta-minus decays; N = 206 - 82 = 124; N/Z values 146/92 = 1.587, 144/90 = 1.600, 143/91 = 1.571.</w:t>
            </w:r>
          </w:p>
          <w:p>
            <w:pPr>
              <w:spacing w:after="60" w:before="0"/>
            </w:pPr>
            <w:r>
              <w:rPr>
                <w:rFonts w:ascii="Arial" w:cs="Arial" w:eastAsia="Arial" w:hAnsi="Arial"/>
                <w:i/>
                <w:iCs/>
                <w:color w:val="555555"/>
                <w:sz w:val="15"/>
                <w:szCs w:val="15"/>
              </w:rPr>
              <w:t xml:space="preserve">Guideline: 1. Storyline and phenomenon; 6. Models and analogies;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(nuclear stability, uranium-238 decay series ending at lead-206); no stable nuclide exists above bismuth-209 (Z = 83)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G20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Koobi Fora fossil station named uranium-lead dating; fossils there are dated by potassium-argon of volcanic ash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identify which isotope system (uranium-lead) would be more appropriate and why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identify which dating method would be more appropriate and why (potassium-argon dating: potassium-40 has a half-life of 1.25 billion years, and the volcanic ash layers above and below the fossil can be dated)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carbon-14 versus potassium-argon dating applied to</w:t>
            </w:r>
          </w:p>
          <w:p>
            <w:pPr>
              <w:spacing w:after="20" w:before="0"/>
            </w:pPr>
            <w:r>
              <w:rPr>
                <w:rFonts w:ascii="Arial" w:cs="Arial" w:eastAsia="Arial" w:hAnsi="Arial"/>
                <w:b/>
                <w:bCs/>
                <w:sz w:val="15"/>
                <w:szCs w:val="15"/>
              </w:rPr>
              <w:t xml:space="preserve">Lesson 7, aresKeywords: </w:t>
            </w:r>
            <w:r>
              <w:rPr>
                <w:rFonts w:ascii="Arial" w:cs="Arial" w:eastAsia="Arial" w:hAnsi="Arial"/>
                <w:color w:val="1B6B1B"/>
                <w:sz w:val="15"/>
                <w:szCs w:val="15"/>
              </w:rPr>
              <w:t xml:space="preserve">potassium-argon dating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Fossils at Koobi Fora are dated with potassium-argon (argon-argon) dating of volcanic ash layers, not uranium-lead, which is used for rocks hundreds of millions to billions of years old. Checked: 1.9 million years is about 0.0015 of potassium-40's half-life, so measurable but small amounts of argon have built up, which suits this method.</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(radiometric dating); published 40Ar/39Ar dating of Turkana Basin volcanic tuffs by I. McDougall and colleagues; NNDC NuDat (potassium-40 half-life 1.25 billion years)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phys_3_1-084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cervical cancer (Kenya's most common cancer in women)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cervical cancer (one of the most common cancers in women in Kenya)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Breast cancer, not cervical cancer, is the most common cancer in Kenyan women; cervical cancer is second. The case study still works.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IARC GLOBOCAN, Kenya country fact sheet (breast cancer is the most common cancer in Kenyan women, cervical cancer second)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phys_3_1-084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phys_3_1-085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Part A, distribute the KNRA scenario card and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Part A, first give a 2-minute mini-lesson on the three protection rules, which learners have not yet used together: spend less time near the source, stay further away, and use shielding; and the inverse square law (doubling the distance from a point source cuts the dose to one quarter). Then distribute the KNRA scenario card and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ALARA, time-distance-shielding and the inverse square law are used in the Part A design task and the Summary Table but were never taught earlier in the unit (Lesson 3 only mentions safety norms). A short teacher input is needed first.</w:t>
            </w:r>
          </w:p>
          <w:p>
            <w:pPr>
              <w:spacing w:after="60" w:before="0"/>
            </w:pPr>
            <w:r>
              <w:rPr>
                <w:rFonts w:ascii="Arial" w:cs="Arial" w:eastAsia="Arial" w:hAnsi="Arial"/>
                <w:i/>
                <w:iCs/>
                <w:color w:val="555555"/>
                <w:sz w:val="15"/>
                <w:szCs w:val="15"/>
              </w:rPr>
              <w:t xml:space="preserve">Guideline: 4. Sequence logic;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phys_3_1-085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G14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outcomes, key inquiry questions, content, core competencies, values and PCIs restored to the KICD March 2025 wording (the data had ten paraphrased outcomes and invented inquiry questions)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concept of radioactivity and describe the structure of the nucleus in terms of protons and neutrons,</w:t>
            </w:r>
          </w:p>
          <w:p>
            <w:pPr>
              <w:spacing w:after="30" w:before="0"/>
            </w:pPr>
            <w:r>
              <w:rPr>
                <w:rFonts w:ascii="Arial" w:cs="Arial" w:eastAsia="Arial" w:hAnsi="Arial"/>
                <w:strike/>
                <w:color w:val="C00000"/>
                <w:sz w:val="17"/>
                <w:szCs w:val="17"/>
              </w:rPr>
              <w:t xml:space="preserve">b) define isotopes and distinguish between stable and unstable isotopes using the neutron-to-proton (N/Z) ratio and the belt of stability,</w:t>
            </w:r>
          </w:p>
          <w:p>
            <w:pPr>
              <w:spacing w:after="30" w:before="0"/>
            </w:pPr>
            <w:r>
              <w:rPr>
                <w:rFonts w:ascii="Arial" w:cs="Arial" w:eastAsia="Arial" w:hAnsi="Arial"/>
                <w:strike/>
                <w:color w:val="C00000"/>
                <w:sz w:val="17"/>
                <w:szCs w:val="17"/>
              </w:rPr>
              <w:t xml:space="preserve">c) describe the properties of alpha (α), beta (β), and gamma (γ) radiation in terms of charge, mass, speed, and penetrating power,</w:t>
            </w:r>
          </w:p>
          <w:p>
            <w:pPr>
              <w:spacing w:after="30" w:before="0"/>
            </w:pPr>
            <w:r>
              <w:rPr>
                <w:rFonts w:ascii="Arial" w:cs="Arial" w:eastAsia="Arial" w:hAnsi="Arial"/>
                <w:strike/>
                <w:color w:val="C00000"/>
                <w:sz w:val="17"/>
                <w:szCs w:val="17"/>
              </w:rPr>
              <w:t xml:space="preserve">d) explain how radiation detection devices (Geiger-Müller counter, cloud chamber) work and identify their applications in medicine and environmental monitoring in Kenya,</w:t>
            </w:r>
          </w:p>
          <w:p>
            <w:pPr>
              <w:spacing w:after="30" w:before="0"/>
            </w:pPr>
            <w:r>
              <w:rPr>
                <w:rFonts w:ascii="Arial" w:cs="Arial" w:eastAsia="Arial" w:hAnsi="Arial"/>
                <w:strike/>
                <w:color w:val="C00000"/>
                <w:sz w:val="17"/>
                <w:szCs w:val="17"/>
              </w:rPr>
              <w:t xml:space="preserve">e) interpret radioactive decay curves to determine half-life and perform calculations involving half-life,</w:t>
            </w:r>
          </w:p>
          <w:p>
            <w:pPr>
              <w:spacing w:after="30" w:before="0"/>
            </w:pPr>
            <w:r>
              <w:rPr>
                <w:rFonts w:ascii="Arial" w:cs="Arial" w:eastAsia="Arial" w:hAnsi="Arial"/>
                <w:strike/>
                <w:color w:val="C00000"/>
                <w:sz w:val="17"/>
                <w:szCs w:val="17"/>
              </w:rPr>
              <w:t xml:space="preserve">f) write and balance nuclear equations for alpha decay, beta decay, and gamma emission,</w:t>
            </w:r>
          </w:p>
          <w:p>
            <w:pPr>
              <w:spacing w:after="30" w:before="0"/>
            </w:pPr>
            <w:r>
              <w:rPr>
                <w:rFonts w:ascii="Arial" w:cs="Arial" w:eastAsia="Arial" w:hAnsi="Arial"/>
                <w:strike/>
                <w:color w:val="C00000"/>
                <w:sz w:val="17"/>
                <w:szCs w:val="17"/>
              </w:rPr>
              <w:t xml:space="preserve">g) distinguish between nuclear fission and nuclear fusion, explaining the energy changes involved and their relevance to global and Kenyan energy needs,</w:t>
            </w:r>
          </w:p>
          <w:p>
            <w:pPr>
              <w:spacing w:after="30" w:before="0"/>
            </w:pPr>
            <w:r>
              <w:rPr>
                <w:rFonts w:ascii="Arial" w:cs="Arial" w:eastAsia="Arial" w:hAnsi="Arial"/>
                <w:strike/>
                <w:color w:val="C00000"/>
                <w:sz w:val="17"/>
                <w:szCs w:val="17"/>
              </w:rPr>
              <w:t xml:space="preserve">h) evaluate the applications of radioactivity in medicine, agriculture, and industry within the Kenyan context,</w:t>
            </w:r>
          </w:p>
          <w:p>
            <w:pPr>
              <w:spacing w:after="30" w:before="0"/>
            </w:pPr>
            <w:r>
              <w:rPr>
                <w:rFonts w:ascii="Arial" w:cs="Arial" w:eastAsia="Arial" w:hAnsi="Arial"/>
                <w:strike/>
                <w:color w:val="C00000"/>
                <w:sz w:val="17"/>
                <w:szCs w:val="17"/>
              </w:rPr>
              <w:t xml:space="preserve">i) assess the health and safety risks of radiation exposure and propose appropriate protective measures,</w:t>
            </w:r>
          </w:p>
          <w:p>
            <w:pPr>
              <w:spacing w:after="30" w:before="0"/>
            </w:pPr>
            <w:r>
              <w:rPr>
                <w:rFonts w:ascii="Arial" w:cs="Arial" w:eastAsia="Arial" w:hAnsi="Arial"/>
                <w:strike/>
                <w:color w:val="C00000"/>
                <w:sz w:val="17"/>
                <w:szCs w:val="17"/>
              </w:rPr>
              <w:t xml:space="preserve">j) appreciate the role of nuclear science in solving real-world problems in Kenya and beyond.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terminologies used in radioactivity,</w:t>
            </w:r>
          </w:p>
          <w:p>
            <w:pPr>
              <w:spacing w:after="30" w:before="0"/>
            </w:pPr>
            <w:r>
              <w:rPr>
                <w:rFonts w:ascii="Arial" w:cs="Arial" w:eastAsia="Arial" w:hAnsi="Arial"/>
                <w:color w:val="1B6B1B"/>
                <w:sz w:val="17"/>
                <w:szCs w:val="17"/>
                <w:u w:val="single"/>
              </w:rPr>
              <w:t xml:space="preserve">b) identify the types and properties of radioactive emissions in nature,</w:t>
            </w:r>
          </w:p>
          <w:p>
            <w:pPr>
              <w:spacing w:after="30" w:before="0"/>
            </w:pPr>
            <w:r>
              <w:rPr>
                <w:rFonts w:ascii="Arial" w:cs="Arial" w:eastAsia="Arial" w:hAnsi="Arial"/>
                <w:color w:val="1B6B1B"/>
                <w:sz w:val="17"/>
                <w:szCs w:val="17"/>
                <w:u w:val="single"/>
              </w:rPr>
              <w:t xml:space="preserve">c) illustrate how radionuclides attain their stability using nuclear equations,</w:t>
            </w:r>
          </w:p>
          <w:p>
            <w:pPr>
              <w:spacing w:after="30" w:before="0"/>
            </w:pPr>
            <w:r>
              <w:rPr>
                <w:rFonts w:ascii="Arial" w:cs="Arial" w:eastAsia="Arial" w:hAnsi="Arial"/>
                <w:color w:val="1B6B1B"/>
                <w:sz w:val="17"/>
                <w:szCs w:val="17"/>
                <w:u w:val="single"/>
              </w:rPr>
              <w:t xml:space="preserve">d) demonstrate the detection of radioactive emissions in nature,</w:t>
            </w:r>
          </w:p>
          <w:p>
            <w:pPr>
              <w:spacing w:after="30" w:before="0"/>
            </w:pPr>
            <w:r>
              <w:rPr>
                <w:rFonts w:ascii="Arial" w:cs="Arial" w:eastAsia="Arial" w:hAnsi="Arial"/>
                <w:color w:val="1B6B1B"/>
                <w:sz w:val="17"/>
                <w:szCs w:val="17"/>
                <w:u w:val="single"/>
              </w:rPr>
              <w:t xml:space="preserve">e) determine the half-life (t1/2) of common radioactive elements,</w:t>
            </w:r>
          </w:p>
          <w:p>
            <w:pPr>
              <w:spacing w:after="30" w:before="0"/>
            </w:pPr>
            <w:r>
              <w:rPr>
                <w:rFonts w:ascii="Arial" w:cs="Arial" w:eastAsia="Arial" w:hAnsi="Arial"/>
                <w:color w:val="1B6B1B"/>
                <w:sz w:val="17"/>
                <w:szCs w:val="17"/>
                <w:u w:val="single"/>
              </w:rPr>
              <w:t xml:space="preserve">f) appreciate the applications and safety precautions of radioactivity in real life.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is radioactivity important in day-to-day life, and what are the risks of exposure to radiation? (KICD key inquiry questions 1 and 2.) In this les…</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Stability of isotopes. • Radioactive decay. • Types and properties of radiations. • Safety precautions • Detection of radiations. • Half-life and i…</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Imagination and Creativity: the learner develops the skill of making connections by finding hidden patterns between different ideas while making ch…</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shows acceptance as they understand and appreciates others when searching, discussing in groups and presenting findings on saf…</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Citizenship education: the learner practises peace and conflict resolution mechanisms as ways of promoting peace while searching from print and non…</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How is radioactivity important in day-to-day life? 2. What are the risks of exposure to radiation?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ten outcomes (a to j) that paraphrase or go beyond KICD. KICD has six specific learning outcomes for this sub-strand and the wording is meant to be verbatim. Restored word for word. Each lesson still serves them: (a) Lesson 1, (b) Lesson 2, (c) Lesson 5, (d) Lesson 3, (e) Lesson 4, (f) Lessons 3 and 7. Fission, fusion and the belt of stability are KICD content bullets, not outcomes, and stay in Lessons 6 and 1.</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2.0 Waves and Optics, Sub-Strand 2.2 Radioactivity and Stability of Isotopes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G21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"Year 9" (British) changed to "Grade 9" (CBE) in the letter task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'Letter to a Year 9 Student'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'Letter to a Grade 9 Learner'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'Write a Letter to a Grade 9 Learner (150–200 words)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Your Grade 9 reader</w:t>
            </w:r>
          </w:p>
          <w:p>
            <w:pPr>
              <w:spacing w:after="20" w:before="0"/>
            </w:pPr>
            <w:r>
              <w:rPr>
                <w:rFonts w:ascii="Arial" w:cs="Arial" w:eastAsia="Arial" w:hAnsi="Arial"/>
                <w:b/>
                <w:bCs/>
                <w:sz w:val="15"/>
                <w:szCs w:val="15"/>
              </w:rPr>
              <w:t xml:space="preserve">Lesson 7, Model Building Phase, sensemakingStrategy: </w:t>
            </w:r>
            <w:r>
              <w:rPr>
                <w:rFonts w:ascii="Arial" w:cs="Arial" w:eastAsia="Arial" w:hAnsi="Arial"/>
                <w:color w:val="1B6B1B"/>
                <w:sz w:val="15"/>
                <w:szCs w:val="15"/>
              </w:rPr>
              <w:t xml:space="preserve">'Letter to a Grade 9 Learner'</w:t>
            </w:r>
          </w:p>
          <w:p>
            <w:pPr>
              <w:spacing w:after="20" w:before="0"/>
            </w:pPr>
            <w:r>
              <w:rPr>
                <w:rFonts w:ascii="Arial" w:cs="Arial" w:eastAsia="Arial" w:hAnsi="Arial"/>
                <w:b/>
                <w:bCs/>
                <w:sz w:val="15"/>
                <w:szCs w:val="15"/>
              </w:rPr>
              <w:t xml:space="preserve">Final Explanation, Part 5: Closing the case: energy, uses and safety, prompt: </w:t>
            </w:r>
            <w:r>
              <w:rPr>
                <w:rFonts w:ascii="Arial" w:cs="Arial" w:eastAsia="Arial" w:hAnsi="Arial"/>
                <w:color w:val="1B6B1B"/>
                <w:sz w:val="15"/>
                <w:szCs w:val="15"/>
              </w:rPr>
              <w:t xml:space="preserve">for a Grade 9 learner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"Year 9" is British school language; Kenyan CBE uses Grade 9. Same change everywhere it appears.</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G17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Three analogies (runners, boda-boda sack, matatu) had no stated limits; one short limit added to each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look identical on the registration form, but one tires before the finish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look identical on the registration form, but one tires before the finish line. (Limit of the analogy, for the teacher to say aloud: neutrons are not simply 'extra weight' that tires a nucleus. Stability depends on the balance between the strong nuclear attraction and the repulsion between protons, and some heavier isotopes, such as carbon-13, are perfectly stable.)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the nucleus does the same thing with particles.' (Limit of the analogy: a nucleus does not choose to throw off particles to balance a load; each deca…</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than a bicycle (beta particle). (Limit of the analogy: ionisation happens because the particle's electric force pulls electrons away as it passes clo…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runner analogy had no stated limit, so learners could think any extra neutron makes a nucleus unstable. Carbon-13 is a quick counter-example from the same element.</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G18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glossary wall, home-language discussion) and alternative ways to show understanding; Kiswahili words are suggestions for the teacher to confirm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uclear — not a chemical — process, and that this is why it cannot be stopped by heating, cooling, or reacting the rock with acids.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uclear — not a chemical — process, and that this is why it cannot be stopped by heating, cooling, or reacting the rock with acids. Language and access supports: keep a Glossary Wall of the new terms (nucleus, isotope, radioactivity, half-life, and so on) in English with a Kiswahili term beside each where one exists (suggested to start: mionzi for radiation, kiini for nucleus; the other words are to be agreed with the school's Kiswahili teacher), and let learners discuss in Kiswahili or their home language before writing in English. Learners who find writing difficult can show the same understanding by explaining orally, labelling a drawing of the nucleus, or completing sentence frames on the board; give enlarged N vs Z graph paper to a learner with low vision.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makes the invisible visible.' Pause 5 seconds. 'Well done.' Learners may plan the letter in Kiswahili first, and learners who find writing hard may 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supports for English learners and no alternative ways to show understanding (guideline 12). The teacher must decide the exact Kiswahili terms; they are suggestions, not verified vocabulary. Added once in Lesson 1 and once for the Lesson 7 letter task.</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G15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Unverifiable or outdated Kenyan details corrected (outdated KARI name, unverifiable named scientist, wrong safety-poster body, unsupported KALRO claim)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describing how Kenyan physicist Prof. Julius Mwangi Nzioka contributed to radiation safety research at the University of Nairobi's Department of Physics.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 Marie Curie and Henri Becquerel's discovery of radioactivity (the teacher may replace it with a verified Kenyan radiation-safety scientist or a KNRA officer).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KALRO use of radiation</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Display the KNRA (Kenya Nuclear Regulatory Authority) radiation safety poster if available.</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That is exactly the kind of question scientists who study radioactivity in food and soil ask.'</w:t>
            </w:r>
          </w:p>
          <w:p>
            <w:pPr>
              <w:spacing w:after="20" w:before="0"/>
            </w:pPr>
            <w:r>
              <w:rPr>
                <w:rFonts w:ascii="Arial" w:cs="Arial" w:eastAsia="Arial" w:hAnsi="Arial"/>
                <w:b/>
                <w:bCs/>
                <w:sz w:val="15"/>
                <w:szCs w:val="15"/>
              </w:rPr>
              <w:t xml:space="preserve">Lessons 2, 3, 6 and 7 (Kenyan institution and site claims): </w:t>
            </w:r>
            <w:r>
              <w:rPr>
                <w:rFonts w:ascii="Arial" w:cs="Arial" w:eastAsia="Arial" w:hAnsi="Arial"/>
                <w:color w:val="1B6B1B"/>
                <w:sz w:val="15"/>
                <w:szCs w:val="15"/>
              </w:rPr>
              <w:t xml:space="preserve">(flag, no text changed) Please check these specific Kenyan claims before use; I could not verify them and left the wording as is: (1) KNRA "environmental monitorin…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named Kenyan physicist and his research could not be verified and may not exist; a real card (Becquerel and Curie, who are named elsewhere in the unit) is safer. Teacher to decide whether to swap in a real local scientist they can verify.</w:t>
            </w:r>
          </w:p>
          <w:p>
            <w:pPr>
              <w:spacing w:after="60" w:before="0"/>
            </w:pPr>
            <w:r>
              <w:rPr>
                <w:rFonts w:ascii="Arial" w:cs="Arial" w:eastAsia="Arial" w:hAnsi="Arial"/>
                <w:i/>
                <w:iCs/>
                <w:color w:val="555555"/>
                <w:sz w:val="15"/>
                <w:szCs w:val="15"/>
              </w:rPr>
              <w:t xml:space="preserve">Guideline: 9. Local and cultural accuracy; 11. Resources and links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KALRO Act 2013 (Kenya), establishing KALRO from KARI and other institutes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phys_3_1-101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can the same radiation that damages DNA in a rock sample be used to save lives?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can radiation that is dangerous to living cells be used, carefully, to save lives?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rock sample has no DNA, so the question was scientifically muddled. Now it contrasts hazard to living cells with careful medical use.</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Radiation and health: effects of ionising radiation on living tissue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phys_3_1-101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G16 (group)</w:t>
            </w:r>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pcis</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Kenya Nuclear Electricity Board (KNEB) is now the Nuclear Power and Energy Agency (NuPEA); name updated everywhere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Kenya Nuclear Electricity Board (KNEB)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Nuclear Power and Energy Agency (NuPEA, formerly KNEB)</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Unit overview, careers: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Kenya's Nuclear Energy Debate (NuPEA): Kenya's government through the Nuclear Power and Energy Agency (NuPEA, formerly the Kenya Nuclear Electricity …</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aresKeywords: </w:t>
            </w:r>
            <w:r>
              <w:rPr>
                <w:rFonts w:ascii="Arial" w:cs="Arial" w:eastAsia="Arial" w:hAnsi="Arial"/>
                <w:color w:val="1B6B1B"/>
                <w:sz w:val="15"/>
                <w:szCs w:val="15"/>
              </w:rPr>
              <w:t xml:space="preserve">Nuclear Power and Energy Agency, NuPEA, Kenya Nuclear Electricity Board, KNEB</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Nuclear Power and Energy Agency (NuPEA, formerly KNEB)</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NuPEA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Kenya Nuclear Electricity Board (KNEB) became the Nuclear Power and Energy Agency (NuPEA) in 2022, so the old name is outdated (guideline 9). Teacher to confirm the current name before printing.</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Nuclear Power and Energy Agency (NuPEA), Kenya, formerly the Kenya Nuclear Electricity Board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phys_3_1-125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classic Becquerel pitchblende image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Becquerel-style film image (Becquerel's own plates were exposed by uranium salts; Marie Curie worked with pitchblende)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famous Becquerel image was made with uranium salts, not pitchblende. Wording corrected so the teacher does not state something untrue to the class.</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Nobel Prize in Physics 1903 (Becquerel, P. Curie, M. Curie): Becquerel's 1896 discovery used uranium salts on photographic plates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phys_3_1-126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why the nucleus is unstable", "excellent": "Accurately explains nucleons, isotopes and the belt of stability, and clearly links the neutron-to-proton ratio of uranium-238 to spontaneous decay as a nuclear, not chemical, process.", "proficient": "Explains isotopes and instability correctly but the link to the belt of stability or to the nuclear nature of decay is incomplete.", "developing": "Describes radioactivity without explaining nuclear instability or confuses isotopes with other ideas."}, {"criterion": "Radiation types and nuclear equations", "excellent": "Correctly compares alpha, beta and gamma, writes balanced equations with conserved A and Z, and explains decay arrows on the N vs Z plot.", "proficient": "Compares radiation types correctly and writes mostly correct equations with minor errors in balancing or in explaining movement on the plot.", "developing": "Lists some properties but equations are unbalanced or missing, and no link to stability is made."}, {"criterion": "Detection, background radiation and half-life", "excellent": "Explains the GM tube process, background correction and half-life using the dice evidence, and correctly calculates the fraction remaining.", "proficient": "Explains most of detection and half-life correctly; the calculation or the use of simulation evidence has small gaps.", "developing": "Gives vague statements about detection or half-life; calculation is missing or incorrect."}, {"criterion": "Energy source, applications and safety", "excellent": "Links mass defect and E = mc² to the rock's energy, distinguishes fission from fusion, and gives Kenyan applications and ALARA measures with correct reasoning.", "proficient": "Gives correct applications and safety measures, with only partial explanation of mass defect or of fission versus fusion.", "developing": "Names applications or safety ideas without explanation, or with errors."}, {"criterion": "Communication and connection to the phenomenon", "excellent": "Writes clearly in logical order, uses scientific vocabulary precisely, and consistently ties each idea back to the pitchblende rock and Kenyan contexts.", "proficient": "Writing is mostly clear and uses key terms; links to the phenomenon are present but not consistent.", "developing": "Writing is hard to follow, with little scientific vocabulary or connection to the rock."}]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why the nucleus is unstable", "excellent": "Exceeds Expectations: Accurately explains nucleons, isotopes and the belt of stability, and clearly links the neutron-to-proton ratio of uranium-238 to spontaneous decay as a nuclear, not chemical, process.", "proficient": "Meets Expectations: Explains isotopes and instability correctly but the link to the belt of stability or to the nuclear nature of decay is incomplete.", "developing": "Approaches Expectations: Describes radioactivity without explaining nuclear instability or confuses isotopes with other ideas."}, {"criterion": "Radiation types and nuclear equations", "excellent": "Exceeds Expectations: Correctly compares alpha, beta and gamma, writes balanced equations with conserved A and Z, and explains decay arrows on the N vs Z plot.", "proficient": "Meets Expectations: Compares radiation types correctly and writes mostly correct equations with minor errors in balancing or in explaining movement on the plot.", "developing": "Approaches Expectations: Lists some properties but equations are unbalanced or missing, and no link to stability is made."}, {"criterion": "Detection, background radiation and half-life", "excellent": "Exceeds Expectations: Explains the GM tube process, background correction and half-life using the dice evidence, and correctly calculates the fraction remaining.", "proficient": "Meets Expectations: Explains most of detection and half-life correctly; the calculation or the use of simulation evidence has small gaps.", "developing": "Approaches Expectations: Gives vague statements about detection or half-life; calculation is missing or incorrect."}, {"criterion": "Energy source, applications and safety", "excellent": "Exceeds Expectations: Links mass defect and E = mc² to the rock's energy, distinguishes fission from fusion, and gives Kenyan applications and ALARA measures with correct reasoning.", "proficient": "Meets Expectations: Gives correct applications and safety measures, with only partial explanation of mass defect or of fission versus fusion.", "developing": "Approaches Expectations: Names applications or safety ideas without explanation, or with errors."}, {"criterion": "Communication and connection to the phenomenon", "excellent": "Exceeds Expectations: Writes clearly in logical order, uses scientific vocabulary precisely, and consistently ties each idea back to the pitchblende rock and Kenyan contexts.", "proficient": "Meets Expectations: Writing is mostly clear and uses key terms; links to the phenomenon are present but not consistent.", "developing": "Approaches Expectations: Writing is hard to follow, with little scientific vocabulary or connection to the rock."}]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levels are Exceeds, Meets, Approaches and Below Expectations. The rubric headings are fixed by the template, so the level name is now written at the start of each descriptor (Exceeds, Meets, Approaches) to match CBE language.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phys_3_1-127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 (Below Expectations level)</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only allows three rubric levels (excellent, proficient, developing), so the fourth CBE level, Below Expectations, cannot be represented in the data or printed rubric. Suggested workaround: teachers treat any answer below the Approaches descriptor as Below Expectations. A change to the contract or template would be needed to print it.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phys_3_1-128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and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Strand and sub-strand numbering does not match KICD. This module says "Strand 3.0: Electricity and Magnetism, Sub-Strand 3.1", but in the KICD Grade 10 Physics design this topic is Sub-Strand 2.2 Radioactivity and Stability of Isotopes under Strand 2.0 Waves and Optics (Strand 3.0 starts with 3.1 Electrostatics). Not renamed because the numbering is used in file names and every lesson; teachers to decide whether to renumber. Also Lesson 4 writes the sub-strand as "3.1 Radioactivity..." without the words "Sub-Strand".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phys_3_1-129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coverage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or activities not taught or assessed: (1) detection by leaf electroscope, and photographic film/plate taught as a detection method (the film is only the phenomenon); (2) the half-life demonstration by timing water running from a burette (the dice model replaces it); (3) using real half-life data from print or non-print media; (4) a uranium natural decay series chart (only three steps of the chain are shown); (5) the Chernobyl case study is only an evidence card in Lesson 6. Adding them would lengthen already full lessons, so the choice is left to teachers (e.g. leaf electroscope as an optional demonstration in Lesson 3, burette demonstration as homework in Lesson 4).</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phys_3_1-130</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5 and 6 (simulation steps)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Please check the simulations before teaching. Lesson 6: in the PhET Nuclear Fission simulation, control rods and the reactor are on the Nuclear Reactor tab, not on the Chain Reaction tab where Step 3 places them, and I could not confirm that the simulation shows steam and a turbine (Step 4); a short video may need to supply that. Lesson 5, Evidence Activity 3: I know of no PhET simulation where learners type in a parent nucleus and read off the daughter; the "ARES offline module" must exist or the activity should become a worksheet table of three decays.</w:t>
            </w:r>
          </w:p>
          <w:p>
            <w:pPr>
              <w:spacing w:after="60" w:before="0"/>
            </w:pPr>
            <w:r>
              <w:rPr>
                <w:rFonts w:ascii="Arial" w:cs="Arial" w:eastAsia="Arial" w:hAnsi="Arial"/>
                <w:i/>
                <w:iCs/>
                <w:color w:val="555555"/>
                <w:sz w:val="15"/>
                <w:szCs w:val="15"/>
              </w:rPr>
              <w:t xml:space="preserve">Guideline: 11. Resources and links; 8. Practical feasibility and safety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phys_3_1-130</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Current Electricity   (phys_3_2)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Four lessons (3, 7, 9, 11) held a full practical plus calculations and could not fit 40 minutes: now 80-minute double periods. Unit total recomputed (880 min = 22 periods, matching KICD's 22 lessons); lessons 4, 10 and 12 get minute-by-minute pacing.</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Power (P = IV) was used in Lessons 7 and 8 before it was taught in Lesson 10: Lesson 7 now gives a one-minute link from ideas learners already have.</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Real filament bulbs would read about 0.15 A, not 0.10 A, in the series demo: teachers are told what to expect and why (a dim filament is cooler, so its resistance is lower).</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Temperature station used nichrome, whose resistance hardly changes with temperature, so learners would not see the effect: now a bulb filament measured dim and bright.</w:t>
      </w:r>
      <w:r>
        <w:rPr>
          <w:rFonts w:ascii="Arial" w:cs="Arial" w:eastAsia="Arial" w:hAnsi="Arial"/>
          <w:color w:val="666666"/>
          <w:sz w:val="15"/>
          <w:szCs w:val="15"/>
        </w:rPr>
        <w:t xml:space="preserve">  [guideline 7, 8]</w:t>
      </w:r>
    </w:p>
    <w:p>
      <w:pPr>
        <w:spacing w:after="30" w:before="0"/>
      </w:pPr>
      <w:r>
        <w:rPr>
          <w:rFonts w:ascii="Arial" w:cs="Arial" w:eastAsia="Arial" w:hAnsi="Arial"/>
          <w:sz w:val="17"/>
          <w:szCs w:val="17"/>
        </w:rPr>
        <w:t xml:space="preserve">• Analogies (matatus and bucket brigade in Lesson 3, porter carrying energy in Lesson 4) had no stated limits: limits are now named for the teacher.</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The CBE level names (Exceeds, Meets, Approaches) now appear in the descriptor text, and the descriptors were rewritten so that the lowest printed level describes partial success. The old third level described work that belongs to Below Expectations (for example 'few or incorrect values'). The Below Expectations level cannot be added in the current contract (see the separate flag).</w:t>
      </w:r>
      <w:r>
        <w:rPr>
          <w:rFonts w:ascii="Arial" w:cs="Arial" w:eastAsia="Arial" w:hAnsi="Arial"/>
          <w:color w:val="666666"/>
          <w:sz w:val="15"/>
          <w:szCs w:val="15"/>
        </w:rPr>
        <w:t xml:space="preserve">  [guideline 10]</w:t>
      </w:r>
    </w:p>
    <w:p>
      <w:pPr>
        <w:spacing w:after="30" w:before="0"/>
      </w:pPr>
      <w:r>
        <w:rPr>
          <w:rFonts w:ascii="Arial" w:cs="Arial" w:eastAsia="Arial" w:hAnsi="Arial"/>
          <w:sz w:val="17"/>
          <w:szCs w:val="17"/>
        </w:rPr>
        <w:t xml:space="preserve">• UNIT outcomes, content, competencies, values and PCI restored to the KICD March 2025 wording (the data had paraphrased them, and listed an extra sixth outcome).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key inquiry questions were not KICD's: the invented one is replaced and KICD's 'Why are resistors used in electrical circuits?' is added and answered in Lesson 12 and the Final Explanation.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Added Kiswahili term supports where new words first appear (Lessons 2, 5, 11): the words are suggestions for a Kiswahili-speaking teacher to confirm.</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Summary Tables from Lessons 1 to 11 now explicitly feed the Final Explanation (Lesson 12 and the Final Explanation instructions).</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'9 times brighter' corrected to '9 times the power': brightness is not simply proportional to power.</w:t>
      </w:r>
      <w:r>
        <w:rPr>
          <w:rFonts w:ascii="Arial" w:cs="Arial" w:eastAsia="Arial" w:hAnsi="Arial"/>
          <w:color w:val="666666"/>
          <w:sz w:val="15"/>
          <w:szCs w:val="15"/>
        </w:rPr>
        <w:t xml:space="preserve">  [guideline 6]</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G1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duration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Four lessons (3, 7, 9, 11) held a full practical plus calculations and could not fit 40 minutes: now 80-minute double periods. Unit total recomputed (880 min = 22 periods, matching KICD's 22 lessons); lessons 4, 10 and 12 get minute-by-minute pacing.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(double lesson of 80 minutes recommended if the practical is done by every group)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7,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9,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11,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10, duration: </w:t>
            </w:r>
            <w:r>
              <w:rPr>
                <w:rFonts w:ascii="Arial" w:cs="Arial" w:eastAsia="Arial" w:hAnsi="Arial"/>
                <w:color w:val="1B6B1B"/>
                <w:sz w:val="15"/>
                <w:szCs w:val="15"/>
              </w:rPr>
              <w:t xml:space="preserve">40 minutes (single period; the cost task is paper-based, see the pacing note in the Predict phase)</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12 lessons: 10 double lessons of 80 minutes and 2 single lessons of 40 minutes = 880 minutes in total (22 periods of 40 minutes)</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Pacing for this 40-minute lesson: Predict 5 min, Observe 15 min (groups do tasks 1 to 3; task 4 is a quick teacher demonstration if groups run short:…</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Pacing for this 40-minute lesson: Predict 5 min, Observe 10 min (use the readings already recorded in Lessons 7 and 8 and only re-check one series bu…</w:t>
            </w:r>
          </w:p>
          <w:p>
            <w:pPr>
              <w:spacing w:after="20" w:before="0"/>
            </w:pPr>
            <w:r>
              <w:rPr>
                <w:rFonts w:ascii="Arial" w:cs="Arial" w:eastAsia="Arial" w:hAnsi="Arial"/>
                <w:b/>
                <w:bCs/>
                <w:sz w:val="15"/>
                <w:szCs w:val="15"/>
              </w:rPr>
              <w:t xml:space="preserve">Lesson 12, Predict Phase, teacherMoves: </w:t>
            </w:r>
            <w:r>
              <w:rPr>
                <w:rFonts w:ascii="Arial" w:cs="Arial" w:eastAsia="Arial" w:hAnsi="Arial"/>
                <w:color w:val="1B6B1B"/>
                <w:sz w:val="15"/>
                <w:szCs w:val="15"/>
              </w:rPr>
              <w:t xml:space="preserve">Pacing for this 80-minute lesson: Predict 8 min, Observe 17 min (one class data table), Explain 20 min, Driving Question Board 10 min, Model Building…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3 asks for an ammeter practical at four points in series, a parallel demonstration, I = Q/t calculations, a CER statement, the Driving Question Board and a model revision. That cannot fit 40 minutes, and the old text itself recommended a double lesson. The teacher must decide: keep it as one 80-minute double period (suggested) or keep 40 minutes and make the parallel readings a teacher demonstration only.</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Power (P = IV) was used in Lessons 7 and 8 before it was taught in Lesson 10: Lesson 7 now gives a one-minute link from ideas learners already have.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Ask: "Compare 0.30 W with 2.7 W. How many times smaller is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Step 4, give a one-minute link to power: "A watt is a joule per second. From Lesson 4, 1 V = 1 J per coulomb; from Lesson 3, 1 A = 1 coulomb per second. So volts x amps = joules per coulomb x coulombs per second = joules per second, which is P = IV. We use it here only to compare the bulbs, and Lesson 10 develops it fully with energy and cost." Ask: "Compare 0.30 W with 2.7 W. How many times smaller is it?"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(P = IV was introduced briefly in Lesson 7 and is developed in Lesson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uses P = IV (0.30 W per bulb) and Lesson 8 uses it again, but power is only taught in Lesson 10, so learners were asked to use a formula they had not met. A one-minute link is added using what they already know: 1 V = 1 J/C (Lesson 4) and 1 A = 1 C/s (Lesson 3), so volts x amps = J/C x C/s = J/s. Lesson 10 still develops power, energy and cost in full.</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phys_3_2-012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the series loop the three bulbs were 90 Ω in total with a 9 V supply. Using V = IR, what current do you expect?' (I = 9/90 = 0.10 A, matching the measurement).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series loop the supply was 9 V and the measured current was 0.10 A. Using R = V/I, what is the total resistance of the loop?' (R = 9/0.10 = 90 Ω. We do not yet know how the three bulbs make up this 90 Ω, which is the question for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Explain-phase problem told learners that the three bulbs 'were 90 Ω in total', which gives away the Lesson 7 discovery that series resistances add, and clashed with the Model phase, which still marks 90 Ω as 'to be tested in L7'. Now learners work out the total resistance of the loop from data they already have (9 V, 0.10 A). Recomputed: 9 / 0.10 = 90 ohm.</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Open the switch between readings, because the resistor warms slightly if current flows for long.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a wire-wound 30 Ω resistor rated at 2 W or more: at 7.5 V it dissipates P = V²/R = 56.25/30 = about 1.9 W, which would overheat a common 0.25 W or 0.5 W carbon resistor. Open the switch between readings, because the resistor warms if current flows for long.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7.5 V a 30 Ω resistor dissipates P = V^2/R = 7.5 x 7.5 / 30 = 1.875 W, about 1.9 W. A common 0.25 W or 0.5 W carbon resistor would overheat or burn out at the top readings (4.5 V already gives 0.675 W). The note tells teachers to use a wire-wound resistor of 2 W or more. Teachers should check what resistors their school has.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G16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Real filament bulbs would read about 0.15 A, not 0.10 A, in the series demo: teachers are told what to expect and why (a dim filament is cooler, so its resistance is lower).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readings differ slightly, say: 'Check that the ammeter is on the same scale and the connections are tight.'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readings differ slightly, say: 'Check that the ammeter is on the same scale and the connections are tight.' Teacher note: a real filament is cooler and has lower resistance when it glows dimly, so real series readings may be higher than 0.10 A (about 0.15 A is normal). Accept this, and stress that the pattern (the same at every point) matters more than the exact number.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Then they replace the resistor with the demo bulb, read 3.0 V and the current (about 0.10 A in our idealised data; a real bulb at 3.0 V is cool and m…</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Remind learners that meters are not perfect, so small differences like 0.09 A or 0.11 A are acceptable; discuss why. If the current is clearly higher…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real 9 V, 2.7 W filament bulb running at only 3 V is much cooler than at full brightness, so its resistance is lower than the 30 ohm value (which holds at full 9 V). Real series readings will therefore be a little above 0.10 A (about 0.15 A). Teachers are told what to expect so they do not think the equipment is faulty. How I checked: tungsten filament current rises roughly as V^0.6, so at one third of the rated voltage I is about (1/3)^0.6 x 0.30 A = 0.52 x 0.30 A = 0.16 A.</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2, Chapter 9 'Current and Resistance' (temperature dependence of resistance, tungsten filament)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Roles: builder, ammeter reader, recorder, safety checker.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Roles: builder, ammeter reader, recorder, safety checker. Equipment note: if there are too few ammeters, one digital multimeter on its current range can serve each group in turn, or groups can rotate through two or three stations.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Not every school has three ammeters for every group. A low-cost substitute is listed: one digital multimeter on its current range, or rotating groups through two or three stations.</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G5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Temperature station used nichrome, whose resistance hardly changes with temperature, so learners would not see the effect: now a bulb filament measured dim and bright.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STATION D (Temperature): a coil of thin nichrome or a torch bulb filament is tested briefly at low current and again after the circuit has been on a little longer so that it warms, noticing the ammeter reading drop.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STATION D (Temperature): the 9 V, 2.7 W demo bulb is connected first to one 1.5 V cell (dim and cool) and then to three cells in the holder (4.5 V, brighter and hotter). Learners record V and I each time and calculate R = V/I, and see that R is larger when the filament is hot. (Nichrome is not used here because its resistance changes too little with temperature to see on school meters; the 30 Ω value of the bulb is its resistance at full brightness on 9 V.)</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so R = V/I is larger for the hot, bright filament than for the dim one.</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The bulb filament had a larger R when it was hot and bright than when it was dim.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Station D used a coil of 'thin nichrome' to show resistance rising with temperature. Nichrome is chosen for heaters precisely because its resistance changes very little with temperature, so learners would see no clear drop in current. A tungsten bulb filament shows a large change. Now the 9 V, 2.7 W demo bulb is measured at 1.5 V (dim, cool) and 4.5 V (bright, hot), both safe supplies. How I checked: tungsten resistance rises strongly with temperature (hot filament at full brightness is about 10 times its cold value), so R = V/I at 4.5 V is clearly larger than at 1.5 V; nichrome's temperature coefficient is only about 0.0004 per kelvin.</w:t>
            </w:r>
          </w:p>
          <w:p>
            <w:pPr>
              <w:spacing w:after="60" w:before="0"/>
            </w:pPr>
            <w:r>
              <w:rPr>
                <w:rFonts w:ascii="Arial" w:cs="Arial" w:eastAsia="Arial" w:hAnsi="Arial"/>
                <w:i/>
                <w:iCs/>
                <w:color w:val="555555"/>
                <w:sz w:val="15"/>
                <w:szCs w:val="15"/>
              </w:rPr>
              <w:t xml:space="preserve">Guideline: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2, Chapter 9 'Current and Resistance' (temperature dependence of resistance, tungsten filament)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nichrome wire of fixed thickness is tested at 25 cm, 50 cm, 75 cm and 100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nichrome wire of fixed thickness is tested at 25 cm, 50 cm, 75 cm and 100 cm (use thin wire of about 0.2 mm diameter, roughly 35 Ω per metre, so the current stays at or below about 0.5 A; thicker nichrome would carry several amperes from the 4.5 V supply and heat quickly).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a 4.5 V supply, 25 cm of nichrome of ordinary thickness would carry several amperes and heat quickly. For 0.2 mm diameter nichrome: resistance per metre = resistivity / area = 1.1e-6 / (3.14 x (1e-4)^2) = about 35 ohm per metre, so 25 cm is about 8.8 ohm and the current is 4.5 / 8.8 = 0.51 A (and 0.13 A at 100 cm), which a school ammeter can read. Teachers should check which wire gauges their school has.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phys_3_2-022</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Mr. Otieno connects a short piece of thin fuse wire in series with a 9 V supply and a bulb bank, then increases the number of parallel bulbs (or reduces the series resistance) until the thin wire glows and melts.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Mr. Otieno connects a single thin strand of steel wool (ordinary 5 A fuse wire needs several amperes, which a dry-cell pack cannot supply) in series with a 9 V supply and a bulb bank, then increases the number of parallel bulbs until the strand glows and breaks.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Ordinary 5 A fuse wire needs several amperes to melt. A pack of six dry cells cannot supply that, so the demonstration as written would probably not work. A single thin strand of steel wool, the usual low-voltage demonstration, breaks at about an ampere or less. Teachers should check their own equipment before the lesson.</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the table of appliance data from Lesson 10 style values: kettle 3000 W, heater 2000 W, mains 240 V.</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this appliance data: kettle 3000 W, heater 2000 W, mains 240 V (the same P = IV idea as Lesson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10 style values' was a wrong cross-reference: Lesson 10 contains no kettle or heater data. The data is now given directly and linked to the P = IV idea of Lesson 10.</w:t>
            </w:r>
          </w:p>
          <w:p>
            <w:pPr>
              <w:spacing w:after="60" w:before="0"/>
            </w:pPr>
            <w:r>
              <w:rPr>
                <w:rFonts w:ascii="Arial" w:cs="Arial" w:eastAsia="Arial" w:hAnsi="Arial"/>
                <w:i/>
                <w:iCs/>
                <w:color w:val="555555"/>
                <w:sz w:val="15"/>
                <w:szCs w:val="15"/>
              </w:rPr>
              <w:t xml:space="preserve">Guideline: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G6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Analogies (matatus and bucket brigade in Lesson 3, porter carrying energy in Lesson 4) had no stated limits: limits are now named for the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Contrast: 'e.m.f. belongs to the source; p.d. belongs to the component.'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Contrast: 'e.m.f. belongs to the source; p.d. belongs to the component.' Name the limits of the porter picture: the porters (charge) are not used up, since each one returns to the battery round the loop and collects energy again, and the bulb keeps no charge; only the energy is handed over.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Link: 'A series loop has no turn-offs, so the same current passes everywhere.' Name the limits of both pictures: matatus are separate vehicles that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'porter carrying energy' picture had no stated limits, although the lesson plan claimed it was 'explicitly critiqued'. A limit is added: coulombs are not used up; each returns to the battery and picks up energy again, only the energy is handed over.</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phys_3_2-026</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and data", "excellent": "Uses the exact values from the demos and classroom (90 Ω, 10 Ω, 0.10 A, 0.30 A, 3.0 V, 9.0 V, 0.30 W, 2.7 W, 0.15 A, 0.60 A, 0.45 A) accurately and links them to claims.", "proficient": "Uses most of the correct values but some are missing or not linked clearly to the claim.", "developing": "Uses few or incorrect values, or gives claims without evidence."}, {"criterion": "Scientific reasoning about series and parallel circuits", "excellent": "Clearly explains that series bulbs share the p.d. and a single current through 90 Ω, while parallel branches each get the full p.d. and independent current, and links this to why one blown tube does not affect the others.", "proficient": "Explains the series and parallel difference correctly but with limited reasoning about p.d., current or resistance.", "developing": "Describes what happens without a correct reason, or shows misconceptions such as bulbs using up current."}, {"criterion": "Calculations and units", "excellent": "All calculations (V = IR, resistance in series and parallel, P = IV, E = Pt, cost) are set out step by step with correct units and answers.", "proficient": "Calculations mostly correct with minor errors in units or steps.", "developing": "Calculations incomplete or incorrect, or missing units."}, {"criterion": "Application and safety", "excellent": "Correctly explains the fuse blowing at 20.8 A against 13 A, the roles of the fuse or breaker and earthing, and the cost saving of an LED, in Kenyan contexts.", "proficient": "Explains most safety and cost ideas correctly with some gaps.", "developing": "Safety and cost ideas are unclear or missing."}, {"criterion": "Model revision and communication", "excellent": "Compares the first model with the final model, names a specific change, links to both KICD questions, and uses scientific terms (in series, in parallel, p.d., e.m.f.) correctly.", "proficient": "Describes a change in the model and uses most terms correctly.", "developing": "Does not describe a model change or uses terms incorrectly."}]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and data", "excellent": "Exceeds Expectations: uses the exact values from the demos and classroom (90 Ω, 10 Ω, 0.10 A, 0.30 A, 3.0 V, 9.0 V, 0.30 W, 2.7 W, 0.15 A, 0.60 A, 0.45 A) accurately and links every one to a claim.", "proficient": "Meets Expectations: uses most of the correct values and links most of them to claims; some values are missing or not clearly linked.", "developing": "Approaches Expectations: uses some correct values, but several are missing or incorrect, or the claims are only partly supported by evidence."}, {"criterion": "Scientific reasoning about series and parallel circuits", "excellent": "Exceeds Expectations: clearly explains that series bulbs share the p.d. and carry a single current through 90 Ω, while parallel branches each get the full p.d. and independent currents, and links this to why one blown tube does not affect the others.", "proficient": "Meets Expectations: explains the series and parallel difference correctly, with limited reasoning about p.d., current or resistance.", "developing": "Approaches Expectations: describes what happens in series and parallel but gives an incomplete or partly incorrect reason (for example a hint that bulbs use up current)."}, {"criterion": "Calculations and units", "excellent": "Exceeds Expectations: all calculations (V = IR, resistance in series and parallel, P = IV, E = Pt, cost) are set out step by step with correct units and answers.", "proficient": "Meets Expectations: calculations are mostly correct, with minor errors in units or steps.", "developing": "Approaches Expectations: some calculations are correct, but several are incomplete, incorrect or missing units."}, {"criterion": "Application and safety", "excellent": "Exceeds Expectations: correctly explains the fuse blowing at 20.8 A against 13 A, the roles of the fuse or breaker and earthing, and the cost saving of an LED, in Kenyan contexts.", "proficient": "Meets Expectations: explains most safety and cost ideas correctly, with some gaps.", "developing": "Approaches Expectations: explains some safety or cost ideas, but they are unclear or incomplete."}, {"criterion": "Model revision and communication", "excellent": "Exceeds Expectations: compares the first model with the final model, names a specific change, links to both KICD questions, and uses scientific terms (in series, in parallel, p.d., e.m.f.) correctly.", "proficient": "Meets Expectations: describes a change in the model and uses most terms correctly.", "developing": "Approaches Expectations: mentions a model change only vaguely, or uses several terms incorrectly."}]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level names (Exceeds, Meets, Approaches) now appear in the descriptor text, and the descriptors were rewritten so that the lowest printed level describes partial success. The old third level described work that belongs to Below Expectations (for example 'few or incorrect values'). The Below Expectations level cannot be added in the current contract (see the separate flag).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Why the other tubes stay lit,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Using what you learned about closed loops, p.d. and current, explain why the other three tubes are not affected.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Explain why the other three tubes are not affected.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should assess whether learners can choose the right ideas to explain the phenomenon. Prompt (b) listed 'closed loops, p.d. and current', which supplies the reasoning. The other items raised by the audit were checked: Part 2(d) only repeats Wanjiru's question already in the stem, Part 3(e) asks 'Is he right?' and so does not state the answer, and Part 1(a) does not reveal 'parallel' (the stem only says the tubes share the mains), so no change was made there.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G9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outcomes, content, competencies, values and PCI restored to the KICD March 2025 wording (the data had paraphrased them, and listed an extra sixth outcome).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draw circuit diagrams using standard circuit symbols,</w:t>
            </w:r>
          </w:p>
          <w:p>
            <w:pPr>
              <w:spacing w:after="30" w:before="0"/>
            </w:pPr>
            <w:r>
              <w:rPr>
                <w:rFonts w:ascii="Arial" w:cs="Arial" w:eastAsia="Arial" w:hAnsi="Arial"/>
                <w:strike/>
                <w:color w:val="C00000"/>
                <w:sz w:val="17"/>
                <w:szCs w:val="17"/>
              </w:rPr>
              <w:t xml:space="preserve">b) explain the relationship between current, potential difference and resistance in a circuit,</w:t>
            </w:r>
          </w:p>
          <w:p>
            <w:pPr>
              <w:spacing w:after="30" w:before="0"/>
            </w:pPr>
            <w:r>
              <w:rPr>
                <w:rFonts w:ascii="Arial" w:cs="Arial" w:eastAsia="Arial" w:hAnsi="Arial"/>
                <w:strike/>
                <w:color w:val="C00000"/>
                <w:sz w:val="17"/>
                <w:szCs w:val="17"/>
              </w:rPr>
              <w:t xml:space="preserve">c) investigate factors affecting the resistance of a conductor,</w:t>
            </w:r>
          </w:p>
          <w:p>
            <w:pPr>
              <w:spacing w:after="30" w:before="0"/>
            </w:pPr>
            <w:r>
              <w:rPr>
                <w:rFonts w:ascii="Arial" w:cs="Arial" w:eastAsia="Arial" w:hAnsi="Arial"/>
                <w:strike/>
                <w:color w:val="C00000"/>
                <w:sz w:val="17"/>
                <w:szCs w:val="17"/>
              </w:rPr>
              <w:t xml:space="preserve">d) determine the effective resistance of resistors connected in series and in parallel,</w:t>
            </w:r>
          </w:p>
          <w:p>
            <w:pPr>
              <w:spacing w:after="30" w:before="0"/>
            </w:pPr>
            <w:r>
              <w:rPr>
                <w:rFonts w:ascii="Arial" w:cs="Arial" w:eastAsia="Arial" w:hAnsi="Arial"/>
                <w:strike/>
                <w:color w:val="C00000"/>
                <w:sz w:val="17"/>
                <w:szCs w:val="17"/>
              </w:rPr>
              <w:t xml:space="preserve">e) apply Ohm's law and the relations P = IV and E = IVt to solve problems on current electricity,</w:t>
            </w:r>
          </w:p>
          <w:p>
            <w:pPr>
              <w:spacing w:after="30" w:before="0"/>
            </w:pPr>
            <w:r>
              <w:rPr>
                <w:rFonts w:ascii="Arial" w:cs="Arial" w:eastAsia="Arial" w:hAnsi="Arial"/>
                <w:strike/>
                <w:color w:val="C00000"/>
                <w:sz w:val="17"/>
                <w:szCs w:val="17"/>
              </w:rPr>
              <w:t xml:space="preserve">f) appreciate the application of series and parallel circuits in day-to-day life and the need for electrical safety.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terminologies used in current electricity,</w:t>
            </w:r>
          </w:p>
          <w:p>
            <w:pPr>
              <w:spacing w:after="30" w:before="0"/>
            </w:pPr>
            <w:r>
              <w:rPr>
                <w:rFonts w:ascii="Arial" w:cs="Arial" w:eastAsia="Arial" w:hAnsi="Arial"/>
                <w:color w:val="1B6B1B"/>
                <w:sz w:val="17"/>
                <w:szCs w:val="17"/>
                <w:u w:val="single"/>
              </w:rPr>
              <w:t xml:space="preserve">b) verify the relationships: V=IR, E=I(R+r) as used in current electricity, determine the resistance and resistivity of various conductors using different methods,</w:t>
            </w:r>
          </w:p>
          <w:p>
            <w:pPr>
              <w:spacing w:after="30" w:before="0"/>
            </w:pPr>
            <w:r>
              <w:rPr>
                <w:rFonts w:ascii="Arial" w:cs="Arial" w:eastAsia="Arial" w:hAnsi="Arial"/>
                <w:color w:val="1B6B1B"/>
                <w:sz w:val="17"/>
                <w:szCs w:val="17"/>
                <w:u w:val="single"/>
              </w:rPr>
              <w:t xml:space="preserve">c) determine effective resistance of various resistor networks,</w:t>
            </w:r>
          </w:p>
          <w:p>
            <w:pPr>
              <w:spacing w:after="30" w:before="0"/>
            </w:pPr>
            <w:r>
              <w:rPr>
                <w:rFonts w:ascii="Arial" w:cs="Arial" w:eastAsia="Arial" w:hAnsi="Arial"/>
                <w:color w:val="1B6B1B"/>
                <w:sz w:val="17"/>
                <w:szCs w:val="17"/>
                <w:u w:val="single"/>
              </w:rPr>
              <w:t xml:space="preserve">d) determine the relationship of potential difference and current to power as used in heating effect of an electric current,</w:t>
            </w:r>
          </w:p>
          <w:p>
            <w:pPr>
              <w:spacing w:after="30" w:before="0"/>
            </w:pPr>
            <w:r>
              <w:rPr>
                <w:rFonts w:ascii="Arial" w:cs="Arial" w:eastAsia="Arial" w:hAnsi="Arial"/>
                <w:color w:val="1B6B1B"/>
                <w:sz w:val="17"/>
                <w:szCs w:val="17"/>
                <w:u w:val="single"/>
              </w:rPr>
              <w:t xml:space="preserve">e) appreciate the applications of current electricity in day-to-day life.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Measurement of current, a.m., potential difference and resistance. • Investigate the relationship between current, voltage and resistance for vario…</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 develops the evaluation and decision-making skill while deriving the mathematical relationship b…</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as the learner takes accountability as they care for own property and those of peers while performing experiments with peers to inv…</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(safety and security): the learner appreciates safety in the laboratory and the applications of electricity…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paraphrased the KICD outcomes and listed six (a to f); KICD lists five. Restored the KICD March 2025 wording word for word. The old outcome 'draw circuit diagrams' is not a KICD outcome for this sub-strand, but circuit symbols are still taught in Lesson 2 as the language for everything else. NOTE: KICD outcomes (a), (b) and (d) include content that this lesson sequence does not teach (see the flag on unit content).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3.0 Electricity and Magnetism, Sub-Strand 3.2 Current Electricity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G10 (group)</w:t>
            </w:r>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key inquiry questions were not KICD's: the invented one is replaced and KICD's 'Why are resistors used in electrical circuits?' is added and answered in Lesson 12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we determine the relationship between current, potential difference and resistance in an electric circuit?</w:t>
            </w:r>
          </w:p>
          <w:p>
            <w:pPr>
              <w:spacing w:after="30" w:before="0"/>
            </w:pPr>
            <w:r>
              <w:rPr>
                <w:rFonts w:ascii="Arial" w:cs="Arial" w:eastAsia="Arial" w:hAnsi="Arial"/>
                <w:strike/>
                <w:color w:val="C00000"/>
                <w:sz w:val="17"/>
                <w:szCs w:val="17"/>
              </w:rPr>
              <w:t xml:space="preserve">2. How is current electricity applied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QUESTIONS:</w:t>
            </w:r>
          </w:p>
          <w:p>
            <w:pPr>
              <w:spacing w:after="30" w:before="0"/>
            </w:pPr>
            <w:r>
              <w:rPr>
                <w:rFonts w:ascii="Arial" w:cs="Arial" w:eastAsia="Arial" w:hAnsi="Arial"/>
                <w:color w:val="1B6B1B"/>
                <w:sz w:val="17"/>
                <w:szCs w:val="17"/>
                <w:u w:val="single"/>
              </w:rPr>
              <w:t xml:space="preserve">1. How is current electricity applicable in our day-to-day life?</w:t>
            </w:r>
          </w:p>
          <w:p>
            <w:pPr>
              <w:spacing w:after="30" w:before="0"/>
            </w:pPr>
            <w:r>
              <w:rPr>
                <w:rFonts w:ascii="Arial" w:cs="Arial" w:eastAsia="Arial" w:hAnsi="Arial"/>
                <w:color w:val="1B6B1B"/>
                <w:sz w:val="17"/>
                <w:szCs w:val="17"/>
                <w:u w:val="single"/>
              </w:rPr>
              <w:t xml:space="preserve">2. Why are resistors used in electrical circuits?</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is current electricity applicable in our day-to-day life? Why are resistors used in electrical circuits? (Both questions are opened today and rev…</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is current electricity applicable in our day-to-day life? (Starting point: what is needed for current to flow at all?) Why are resistors used in …</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is current electricity applicable in our day-to-day life? (Current is the first quantity we learn to measure.) Why are resistors used in electric…</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is current electricity applicable in our day-to-day life? Why are resistors used in electrical circuits? (This lesson supplies the potential diff…</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is current electricity applicable in our day-to-day life? Why are resistors used in electrical circuits? (This lesson finds the relationship V = …</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is current electricity applicable in our day-to-day life? Why are resistors used in electrical circuits? (This lesson shows what makes resistance…</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is current electricity applicable in our day-to-day life? Why are resistors used in electrical circuits? (Resistors in series limit the current a…</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is current electricity applicable in our day-to-day life? Why are resistors used in electrical circuits? (Resistors in parallel give each branch …</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is current electricity applicable in our day-to-day life? Why are resistors used in electrical circuits? (Mixed circuits and cells show how conne…</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is current electricity applicable in our day-to-day life? (This lesson links current and p.d. to power, energy and the cost of electricity.) Why …</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KICD Key Inquiry Questions: (1) How is current electricity applicable in our day-to-day life? (2) Why are resistors used in electrical circuits? Less…</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How is current electricity applicable in our day-to-day life? Why are resistors used in electrical circuits? (Both are answered in the Final Explanat…</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"How is current electricity applicable in our day-to-day life?" and "Why are resistors used in electrical circuits?"</w:t>
            </w:r>
          </w:p>
          <w:p>
            <w:pPr>
              <w:spacing w:after="20" w:before="0"/>
            </w:pPr>
            <w:r>
              <w:rPr>
                <w:rFonts w:ascii="Arial" w:cs="Arial" w:eastAsia="Arial" w:hAnsi="Arial"/>
                <w:b/>
                <w:bCs/>
                <w:sz w:val="15"/>
                <w:szCs w:val="15"/>
              </w:rPr>
              <w:t xml:space="preserve">Lesson 12, Driving Question Board (DQB) Creation, teacherMoves: </w:t>
            </w:r>
            <w:r>
              <w:rPr>
                <w:rFonts w:ascii="Arial" w:cs="Arial" w:eastAsia="Arial" w:hAnsi="Arial"/>
                <w:color w:val="1B6B1B"/>
                <w:sz w:val="15"/>
                <w:szCs w:val="15"/>
              </w:rPr>
              <w:t xml:space="preserve">Ask the second KICD key inquiry question: "Why are resistors used in electrical circuits?" Look for: a resistor limits the current for a given p.d. (…</w:t>
            </w:r>
          </w:p>
          <w:p>
            <w:pPr>
              <w:spacing w:after="20" w:before="0"/>
            </w:pPr>
            <w:r>
              <w:rPr>
                <w:rFonts w:ascii="Arial" w:cs="Arial" w:eastAsia="Arial" w:hAnsi="Arial"/>
                <w:b/>
                <w:bCs/>
                <w:sz w:val="15"/>
                <w:szCs w:val="15"/>
              </w:rPr>
              <w:t xml:space="preserve">Final Explanation, Part 5: Final explanation and model revision, prompt: </w:t>
            </w:r>
            <w:r>
              <w:rPr>
                <w:rFonts w:ascii="Arial" w:cs="Arial" w:eastAsia="Arial" w:hAnsi="Arial"/>
                <w:color w:val="1B6B1B"/>
                <w:sz w:val="15"/>
                <w:szCs w:val="15"/>
              </w:rPr>
              <w:t xml:space="preserve">Finally, say how this helps you answer the KICD questions: how is current electricity applicable in our day-to-day life, and why are resistors used i…</w:t>
            </w:r>
          </w:p>
          <w:p>
            <w:pPr>
              <w:spacing w:after="20" w:before="0"/>
            </w:pPr>
            <w:r>
              <w:rPr>
                <w:rFonts w:ascii="Arial" w:cs="Arial" w:eastAsia="Arial" w:hAnsi="Arial"/>
                <w:b/>
                <w:bCs/>
                <w:sz w:val="15"/>
                <w:szCs w:val="15"/>
              </w:rPr>
              <w:t xml:space="preserve">Final Explanation, Part 5: Final explanation and model revision, exemplar: </w:t>
            </w:r>
            <w:r>
              <w:rPr>
                <w:rFonts w:ascii="Arial" w:cs="Arial" w:eastAsia="Arial" w:hAnsi="Arial"/>
                <w:color w:val="1B6B1B"/>
                <w:sz w:val="15"/>
                <w:szCs w:val="15"/>
              </w:rPr>
              <w:t xml:space="preserve">KICD question 1 (how is current electricity applicable in our day-to-day life?): current electricity is applied in home and school wiring, with light…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data's 'KICD key inquiry questions' were not the KICD ones. KICD's two questions for Sub-Strand 3.2 are 'How is current electricity applicable in our day-to-day life?' and 'Why are resistors used in electrical circuits?'. The data's first question was invented and the KICD question about resistors was missing. Restored word for word; every lesson's key inquiry line, the Final Explanation and the Lesson 12 board discussion are updated to match.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3.0 Electricity and Magnetism, Sub-Strand 3.2 Current Electricity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G12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term supports where new words first appear (Lessons 2, 5, 11): the words are suggestions for a Kiswahili-speaking teacher to confirm.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Correct only vocabulary, such as using 'open circuit' for a broken loop.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Correct only vocabulary, such as using 'open circuit' for a broken loop. Language support: write each new term on the board in English with a Kiswahili word beside it and invite learners to add the word they use at home. Suggested words (a Kiswahili-speaking teacher to confirm): circuit = saketi; series = mfululizo; parallel = sambamba; battery = betri; switch = swichi.</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Do not derive series and parallel rules today. Language support: add a Kiswahili word beside each term (teacher to confirm): current = mkondo wa umem…</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Repeat safety rules: no mains experiments. Language support (teacher to confirm): fuse = fyuzi; earth wire = waya wa ardhi.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language support for English learners and no Kiswahili. A short routine is added where the circuit words first appear: each word is written in English with a Kiswahili equivalent beside it, and learners add the word they use at home. The Kiswahili words are suggestions that a Kiswahili-speaking teacher must confirm before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G13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Tables from Lessons 1 to 11 now explicitly feed the Final Explanation (Lesson 12 and the Final Explanation instructions).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individually write the Final Explanation, using a claim-evidence-reasoning frame, answering: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take out their Summary Tables from Lessons 1 to 11 (the observed, learned and explained entries) and use them as the source of their evidence. Individually they write the Final Explanation, using a claim-evidence-reasoning frame, answering: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Summary Tables from Lessons 1 to 11 to find your evidence. Show every calculation step with units.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Tables built in Lessons 1 to 11 were never used to build the Final Explanation. Learners now lay them out and use them as the source of their evidence.</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phys_3_2-058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is the current in parallel nine times... no, three times bigger in each branch but nine times more power?"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current in each parallel branch is three times bigger (0.30 A against 0.10 A), but the power is nine times bigger. Why?" (Expected: the p.d. is also three times bigger, 9.0 V against 3.0 V, and P = IV, so 3 x 3 = 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teacher script contained an unfinished sentence ('nine times... no, three times bigger') that would confuse a teacher. Rewritten as a clean question with the expected answer. Recomputed: current 0.30 A / 0.10 A = 3, p.d. 9.0 V / 3.0 V = 3, power 2.7 W / 0.30 W = 9 = 3 x 3.</w:t>
            </w:r>
          </w:p>
          <w:p>
            <w:pPr>
              <w:spacing w:after="60" w:before="0"/>
            </w:pPr>
            <w:r>
              <w:rPr>
                <w:rFonts w:ascii="Arial" w:cs="Arial" w:eastAsia="Arial" w:hAnsi="Arial"/>
                <w:i/>
                <w:iCs/>
                <w:color w:val="555555"/>
                <w:sz w:val="15"/>
                <w:szCs w:val="15"/>
              </w:rPr>
              <w:t xml:space="preserve">Guideline: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phys_3_2-058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G15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'9 times brighter' corrected to '9 times the power': brightness is not simply proportional to power.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 P = 0.30 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 P = 0.30 W.' Teacher note: 9 times the power does not mean 9 times the brightness to the eye, so say "nine times the power, and clearly brighter", not "nine times brighter".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(9 times the power, much brighter)</w:t>
            </w:r>
          </w:p>
          <w:p>
            <w:pPr>
              <w:spacing w:after="20" w:before="0"/>
            </w:pPr>
            <w:r>
              <w:rPr>
                <w:rFonts w:ascii="Arial" w:cs="Arial" w:eastAsia="Arial" w:hAnsi="Arial"/>
                <w:b/>
                <w:bCs/>
                <w:sz w:val="15"/>
                <w:szCs w:val="15"/>
              </w:rPr>
              <w:t xml:space="preserve">Lesson 10, slo.purposeInStoryline: </w:t>
            </w:r>
            <w:r>
              <w:rPr>
                <w:rFonts w:ascii="Arial" w:cs="Arial" w:eastAsia="Arial" w:hAnsi="Arial"/>
                <w:color w:val="1B6B1B"/>
                <w:sz w:val="15"/>
                <w:szCs w:val="15"/>
              </w:rPr>
              <w:t xml:space="preserve">It lets learners say how much more power (9 times, so a much brighter glow) and what it costs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plan says the parallel bulb is '9 times brighter'. What is 9 times larger is the POWER (2.7 W against 0.30 W). Brightness to the eye is not simply proportional to power, and a cool tungsten filament gives far less light for its power. A teacher note is added so teachers say 'nine times the power, and clearly brighter'. How I checked: 2.7 / 0.30 = 9.</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Illuminating Engineering Society, IES Lighting Handbook, incandescent lamp operating characteristics (light output changes much faster than power as voltage changes)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then unscrew bulb B and observe that C stays lit but A changes (the current falls).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then unscrew bulb B and observe that C stays lit and glows brighter while A glows dimmer (expected: the ammeter falls to 0.15 A, because only A and C remain in series, 30 + 30 = 60 Ω and 9/60 = 0.15 A; each now has 4.5 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answers were missing for the 'remove bulb B' test, which learners are asked to predict. Added. Recomputed: with B removed only A and C remain in series, 30 + 30 = 60 ohm, I = 9 / 60 = 0.15 A; each has 4.5 V, so P = 4.5 x 0.15 = 0.675 W for each. Before: A had 6.0 V x 0.20 A = 1.2 W and C had 3.0 V x 0.10 A = 0.30 W, so A becomes dimmer and C brighter.</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phys_3_2-062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phys_3_2-027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allows only three rubric levels per criterion, and the printed headings are fixed by the template, so the fourth CBE level 'Below Expectations' cannot be represented. Suggestion: teachers add it by hand as 'Below Expectations: gives few or incorrect values, claims without evidence, or shows misconceptions such as bulbs using up current' (the wording of the old third level). The partner/template owner must decide whether to extend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phys_3_2-051</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and outcomes that this 12-lesson sequence does not teach or assess: internal resistance and E = I(R + r) (outcome b); resistivity as a quantity and 'various methods' of finding resistance, including resistor colour codes, the Wheatstone bridge and the metre bridge (outcome b and content); classifying conductors as ohmic or non-ohmic (only touched on in Lesson 5); the 'applications of resistors' content beyond heater elements and fuse wire. KICD allocates 22 lessons to this sub-strand and this sequence has 12 lessons (22 periods once double lessons are counted), so no lessons can be added here. Suggestion: teachers decide whether to add short extensions (for example internal resistance in Lesson 9 with the cells, resistivity rho = RA/L in Lesson 6, colour codes as homework in Lesson 5) or accept the gap. Strand and sub-strand numbers (3.0 and 3.2) and the name 'Current Electricity' match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3.0 Electricity and Magnetism, Sub-Strand 3.2 Current Electricity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phys_3_2-051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phys_3_2-052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slo.knowledge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tariff of KSh 25 per kWh is a round classroom figure. Please check the current Kenya Power / EPRA domestic tariff (and that schools may be billed on a different tariff) and, if different, change the number in Lessons 10 and 12 and the Final Explanation Part 4 so that the costs still recompute.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phys_3_2-052</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3.3 Introduction to Electronics   (phys_3_3)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now matches KICD March 2025 wording: 7 learning outcomes, content list, 2 key inquiry questions, core competencies, values and PCIs (the unit had paraphrased or different versions)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Total time was wrong (280 minutes stated, 520 minutes real); Lessons 1, 4 and 5 now state a firm 80-minute double period with a minute split per phase</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Duration made definite and split by phase so it matches the activities and the unit total (see the unit-level change).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Duration made definite and split by phase so it matches the activities and the unit total (see the unit-level change).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Duration made definite and split by phase so it matches the activities and the unit total (see the unit-level change).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Duration made definite and split by phase so it matches the activities and the unit total (see the unit-level change).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Lessons 2 and 3 said the Lesson 1 class model already had energy bands; it only has electrons and atoms, bands arrive in Lesson 3</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Warming a diode cannot show the semiconductor temperature trend with a bulb (change about 2 percent); the lesson now says so and offers a thermistor and multimeter if available, plus real temperature data</w:t>
      </w:r>
      <w:r>
        <w:rPr>
          <w:rFonts w:ascii="Arial" w:cs="Arial" w:eastAsia="Arial" w:hAnsi="Arial"/>
          <w:color w:val="666666"/>
          <w:sz w:val="15"/>
          <w:szCs w:val="15"/>
        </w:rPr>
        <w:t xml:space="preserve">  [guideline 4, 8, 13; teacher decision]</w:t>
      </w:r>
    </w:p>
    <w:p>
      <w:pPr>
        <w:spacing w:after="30" w:before="0"/>
      </w:pPr>
      <w:r>
        <w:rPr>
          <w:rFonts w:ascii="Arial" w:cs="Arial" w:eastAsia="Arial" w:hAnsi="Arial"/>
          <w:sz w:val="17"/>
          <w:szCs w:val="17"/>
        </w:rPr>
        <w:t xml:space="preserve">• Lesson 5 Summary Table was a list of questions, unlike every other lesson; it now holds the completed expected entries</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Added language supports (Kiswahili term suggestions, home-language talk, sentence frame) and more than one way to show understanding; the Kiswahili terms need a teacher to confirm</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 G1 (group)</w:t>
            </w:r>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now matches KICD March 2025 wording: 7 learning outcomes, content list, 2 key inquiry questions, core competencies, values and PCIs (the unit had paraphrased or different versions)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classify materials as conductors, insulators, semiconductors and superconductors based on their electrical properties,</w:t>
            </w:r>
          </w:p>
          <w:p>
            <w:pPr>
              <w:spacing w:after="30" w:before="0"/>
            </w:pPr>
            <w:r>
              <w:rPr>
                <w:rFonts w:ascii="Arial" w:cs="Arial" w:eastAsia="Arial" w:hAnsi="Arial"/>
                <w:strike/>
                <w:color w:val="C00000"/>
                <w:sz w:val="17"/>
                <w:szCs w:val="17"/>
              </w:rPr>
              <w:t xml:space="preserve">b) describe intrinsic and extrinsic (n-type and p-type) semiconductors,</w:t>
            </w:r>
          </w:p>
          <w:p>
            <w:pPr>
              <w:spacing w:after="30" w:before="0"/>
            </w:pPr>
            <w:r>
              <w:rPr>
                <w:rFonts w:ascii="Arial" w:cs="Arial" w:eastAsia="Arial" w:hAnsi="Arial"/>
                <w:strike/>
                <w:color w:val="C00000"/>
                <w:sz w:val="17"/>
                <w:szCs w:val="17"/>
              </w:rPr>
              <w:t xml:space="preserve">c) explain how doping and temperature change the conductivity of semiconductors,</w:t>
            </w:r>
          </w:p>
          <w:p>
            <w:pPr>
              <w:spacing w:after="30" w:before="0"/>
            </w:pPr>
            <w:r>
              <w:rPr>
                <w:rFonts w:ascii="Arial" w:cs="Arial" w:eastAsia="Arial" w:hAnsi="Arial"/>
                <w:strike/>
                <w:color w:val="C00000"/>
                <w:sz w:val="17"/>
                <w:szCs w:val="17"/>
              </w:rPr>
              <w:t xml:space="preserve">d) explain the special properties and uses of superconductors,</w:t>
            </w:r>
          </w:p>
          <w:p>
            <w:pPr>
              <w:spacing w:after="30" w:before="0"/>
            </w:pPr>
            <w:r>
              <w:rPr>
                <w:rFonts w:ascii="Arial" w:cs="Arial" w:eastAsia="Arial" w:hAnsi="Arial"/>
                <w:strike/>
                <w:color w:val="C00000"/>
                <w:sz w:val="17"/>
                <w:szCs w:val="17"/>
              </w:rPr>
              <w:t xml:space="preserve">e) relate the properties of these materials to their applications in household wiring, solar panels, microchips and MRI machines,</w:t>
            </w:r>
          </w:p>
          <w:p>
            <w:pPr>
              <w:spacing w:after="30" w:before="0"/>
            </w:pPr>
            <w:r>
              <w:rPr>
                <w:rFonts w:ascii="Arial" w:cs="Arial" w:eastAsia="Arial" w:hAnsi="Arial"/>
                <w:strike/>
                <w:color w:val="C00000"/>
                <w:sz w:val="17"/>
                <w:szCs w:val="17"/>
              </w:rPr>
              <w:t xml:space="preserve">f) appreciate the role of electronics in Kenya's technological growth and renewable energy.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meaning of insulator, conductor, semiconductor and superconductor,</w:t>
            </w:r>
          </w:p>
          <w:p>
            <w:pPr>
              <w:spacing w:after="30" w:before="0"/>
            </w:pPr>
            <w:r>
              <w:rPr>
                <w:rFonts w:ascii="Arial" w:cs="Arial" w:eastAsia="Arial" w:hAnsi="Arial"/>
                <w:color w:val="1B6B1B"/>
                <w:sz w:val="17"/>
                <w:szCs w:val="17"/>
                <w:u w:val="single"/>
              </w:rPr>
              <w:t xml:space="preserve">b) distinguish between insulators, conductors, semiconductors and superconductors,</w:t>
            </w:r>
          </w:p>
          <w:p>
            <w:pPr>
              <w:spacing w:after="30" w:before="0"/>
            </w:pPr>
            <w:r>
              <w:rPr>
                <w:rFonts w:ascii="Arial" w:cs="Arial" w:eastAsia="Arial" w:hAnsi="Arial"/>
                <w:color w:val="1B6B1B"/>
                <w:sz w:val="17"/>
                <w:szCs w:val="17"/>
                <w:u w:val="single"/>
              </w:rPr>
              <w:t xml:space="preserve">c) investigate the electrical behaviour of conductors, semiconductors and insulators with varying temperatures,</w:t>
            </w:r>
          </w:p>
          <w:p>
            <w:pPr>
              <w:spacing w:after="30" w:before="0"/>
            </w:pPr>
            <w:r>
              <w:rPr>
                <w:rFonts w:ascii="Arial" w:cs="Arial" w:eastAsia="Arial" w:hAnsi="Arial"/>
                <w:color w:val="1B6B1B"/>
                <w:sz w:val="17"/>
                <w:szCs w:val="17"/>
                <w:u w:val="single"/>
              </w:rPr>
              <w:t xml:space="preserve">d) explain intrinsic and extrinsic semiconductors as used in Physics,</w:t>
            </w:r>
          </w:p>
          <w:p>
            <w:pPr>
              <w:spacing w:after="30" w:before="0"/>
            </w:pPr>
            <w:r>
              <w:rPr>
                <w:rFonts w:ascii="Arial" w:cs="Arial" w:eastAsia="Arial" w:hAnsi="Arial"/>
                <w:color w:val="1B6B1B"/>
                <w:sz w:val="17"/>
                <w:szCs w:val="17"/>
                <w:u w:val="single"/>
              </w:rPr>
              <w:t xml:space="preserve">e) explain the formation of n-type and p-type semiconductors from intrinsic semiconductors,</w:t>
            </w:r>
          </w:p>
          <w:p>
            <w:pPr>
              <w:spacing w:after="30" w:before="0"/>
            </w:pPr>
            <w:r>
              <w:rPr>
                <w:rFonts w:ascii="Arial" w:cs="Arial" w:eastAsia="Arial" w:hAnsi="Arial"/>
                <w:color w:val="1B6B1B"/>
                <w:sz w:val="17"/>
                <w:szCs w:val="17"/>
                <w:u w:val="single"/>
              </w:rPr>
              <w:t xml:space="preserve">f) describe the applications of conductors, semiconductors, insulators and superconductors in day-to-day life,</w:t>
            </w:r>
          </w:p>
          <w:p>
            <w:pPr>
              <w:spacing w:after="30" w:before="0"/>
            </w:pPr>
            <w:r>
              <w:rPr>
                <w:rFonts w:ascii="Arial" w:cs="Arial" w:eastAsia="Arial" w:hAnsi="Arial"/>
                <w:color w:val="1B6B1B"/>
                <w:sz w:val="17"/>
                <w:szCs w:val="17"/>
                <w:u w:val="single"/>
              </w:rPr>
              <w:t xml:space="preserve">g) appreciate the applications of conductors, semiconductors, insulators and superconductors in day-to-day life.</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Energy band theory • Insulators • Conductors • Semiconductors • Intrinsic and extrinsic semiconductors • Superconductors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learners demonstrate ability to analyse complex problems and logical reasoning while performing an exper…</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Social Justice: the learner demonstrates equity by according equal opportunities to others when sharing responsibilities while searching for inform…</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Citizenship education: the learner acquires good governance skills by applying integrity and principles of leadership as they work together to search…</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does temperature affect the resistance of conductors and semiconductors? 2. What is the significance of semiconductors in day-to-day life?</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(Bo…</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does temperature affect the resistance of conductors and semiconductors? (Focus: the resistivity of conductors, insulators and semiconductors, wh…</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does temperature affect the resistance of conductors and semiconductors? (This lesson answers it for pure semiconductors, and compares copper.)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(Fo…</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(Th…</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(Fo…</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(Bo…</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Make sure the two KICD key inquiry questions are visible and answered: how temperature affects the resistance of conductors and semiconductors, and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six outcomes in its own words (for example an outcome about doping and temperature, and one about Kenya's technological growth). KICD March 2025 lists seven specific learning outcomes, a) to g), and they must be quoted word for word. Every lesson still serves them: a, b in Lessons 1, 2 and 6; c in Lesson 3 (temperature) and Lesson 6; d, e in Lessons 3 and 4; f, g in Lesson 7.</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3.0 Electricity and Magnetism, Sub-Strand 3.3 Introduction to Electronics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 G2</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 40 minutes = 280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Lessons 1, 2, 4, 5, 6 and 7 are 80 minutes each (double periods) and Lesson 3 is 40 minutes: 6 x 80 + 40 = 520 minutes in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said 7 lessons x 40 minutes = 280 minutes, but the lessons themselves are Lesson 1: 80, Lesson 2: 80, Lesson 3: 40, Lesson 4: 80, Lesson 5: 80, Lesson 6: 80, Lesson 7: 80. Sum: 80+80+40+80+80+80+80 = 520 minutes. Lessons 1, 4 and 5 were written as '40 minutes, or a double period if needed' but their activities clearly need 80 (for example Lesson 1 has prediction, a six-condition test for every group, a CER discussion, a Driving Question Board and a model poster). The teacher must decide: keep these as double periods (520 minutes) or shorten the activities and keep 40-minute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phys_3_3-016</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or one single lesson; if single, run Observe and Explain in 25 minutes and keep DQB and Model to 15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 Predict 12, Observe 22, Explain 16, Driving Question Board 12, Model Building 18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made definite and split by phase so it matches the activities and the unit total (see the unit-level change).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phys_3_3-017</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40 minutes: Predict 5, Observe 14, Explain 10, Driving Question Board 3, Model Building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made definite and split by phase so it matches the activities and the unit total (see the unit-level change).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phys_3_3-018</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(double period of 80 minutes recommended if the model-building phase is extended)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 Predict 8, Observe 22, Explain 22, Driving Question Board 8, Model Building 20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made definite and split by phase so it matches the activities and the unit total (see the unit-level change).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phys_3_3-019</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lesson; double period of 80 minutes if only one computer or tablet is available per group of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 Predict 10, Observe 22, Explain 20, Driving Question Board 8, Model Building 20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made definite and split by phase so it matches the activities and the unit total (see the unit-level change).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 G3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2 and 3 said the Lesson 1 class model already had energy bands; it only has electrons and atoms, bands arrive in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cumulative drawing of electrons, atoms and energy bands begun in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cumulative drawing of electrons and atoms begun in Lesson 1 (energy bands are added in Lesson 3).</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the class model of electrons and atoms made in Lesson 1 and revised in Lesson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the Lesson 1 model already contained energy bands. Lesson 1 only draws electrons and atoms (Lesson 1 says 'Lesson 1 does not explain energy gaps'); bands arrive in Lesson 3. Teachers following the old wording would look for bands that do not exist yet.</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 G4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Warming a diode cannot show the semiconductor temperature trend with a bulb (change about 2 percent); the lesson now says so and offers a thermistor and multimeter if available, plus real temperature data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she warms the diode in a sealed bag in hand-hot water while students watch the bulb and observe a small change. Students record what they see.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Then she warms the diode in a sealed bag in hand-hot water while students watch the bulb; they will probably see little or no change and should record exactly that (a diode is a doped device, not a pure-silicon sample, and a torch bulb cannot show a change this small). If a digital multimeter and an NTC thermistor (for example from an old electronic thermometer or charger) are available, use them for the same warming step: on the resistance range the reading falls clearly as the thermistor warms, which shows the semiconductor trend directly.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Be honest that a torch bulb is a crude detector and a diode is not a pure-silicon sample, so you expect little or no change; say: 'A bulb is not sens…</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C: Groups analyse a temperature dataset for pure silicon (resistivity about 2300 ohm metre at 300 K, about 600 at 320 K, about 180 at 340 K) and…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Warming a forward-biased diode by about 25 K lowers its forward voltage by only about 2 mV per K, about 50 mV out of 3 V (about 2 percent change in a bulb current near 0.15 A), so no bulb change can be seen, and the diode is a doped p-n device, not pure silicon. So the lesson's 'small change' was not a realistic observation and did not test the trend. KICD outcome c asks learners to investigate behaviour with varying temperatures, so a thermistor (a semiconducting material whose resistance falls with temperature; a typical 10 kilo-ohm one goes from about 10 to about 5 kilo-ohm between 25 C and 40 C, checked as 10 x exp(3950 x (1/313 - 1/298)) = about 5.3) is offered as a measurable option. Teacher decides whether such parts are available locally.</w:t>
            </w:r>
          </w:p>
          <w:p>
            <w:pPr>
              <w:spacing w:after="60" w:before="0"/>
            </w:pPr>
            <w:r>
              <w:rPr>
                <w:rFonts w:ascii="Arial" w:cs="Arial" w:eastAsia="Arial" w:hAnsi="Arial"/>
                <w:i/>
                <w:iCs/>
                <w:color w:val="555555"/>
                <w:sz w:val="15"/>
                <w:szCs w:val="15"/>
              </w:rPr>
              <w:t xml:space="preserve">Guideline: 4. Sequence logic; 8. Practical feasibility and safety;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Sedra and Smith, Microelectronic Circuits (diode forward voltage falls about 2 mV per K); Horowitz and Hill, The Art of Electronics (NTC thermistors)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 G5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summaryTablePrompt.observed</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Summary Table was a list of questions, unlike every other lesson; it now holds the completed expected entries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did the simulation show when we changed the energy gap (metal 0 eV, germanium 0.67 eV, silicon 1.1 eV, insulator above about 5 eV), raised the temperature of silicon, and added phosphorus or boron? Record the numbers and the number of free electrons and holes you saw.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simulation we changed one variable at a time. Gap: a metal (0 eV) gave a high current reading, germanium (0.67 eV) and silicon (1.1 eV) gave a few free electrons, and an insulator (above about 5 eV) gave almost none. Warming silicon freed more electrons and holes. Adding phosphorus gave extra free electrons (n-type) and adding boron gave holes (p-type), and the doped silicon stayed electrically neutral overall.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The simulation supported the band model: the size of the energy gap controls how many electrons can move, silicon and germanium conduct a little and …</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Copper lights the bulb because its bands overlap (gap 0 eV), so electrons move easily. Glass, wood and plastic almost do not, because the gap is abov…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5's summary table entries were questions to answer, while Lessons 1 to 4, 6 and 7 give completed statements that feed the Final Explanation. Rewritten as completed entries based on the lesson's own expected results so the table can be used to build the final explanation.</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 G6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term suggestions, home-language talk, sentence frame) and more than one way to show understanding; the Kiswahili terms need a teacher to confirm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say almost none, not zero.'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say almost none, not zero.' Language support: write each new word on the board with a Kiswahili term beside it (suggested: conductor = kondakta, insulator = kihami, semiconductor = nusukondakta, superconductor = superkondakta; check these with a Kiswahili teacher), let pairs explain first in Kiswahili or their home language and then in English, and give the frame 'The bulb was ___ with ___, so ___ is a ___.'</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Do not correct models; instead ask 'What evidence supports that?' Offer more than one way to show the model: a drawing, an arrangement of objects (fo…</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Learners then compare it with their draft and revise. Learners who find extended writing hard may give the Final Explanation aloud to the teacher or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has no language supports. English learners need the key words (conductor, insulator, semiconductor, superconductor) before they are used in Lessons 2 to 7, and Kiswahili first-language talk helps reasoning. The Kiswahili terms are suggestions I cannot verify, so the teacher must confirm or replace them with the words used locally.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phys_3_3-031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Resolve any odd result (for example a dull bulb with a flat cell) by asking the group to retest rather than dismissing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Resolve any odd result (for example a dull bulb with a flat cell) by asking the group to retest rather than dismissing it. Low-cost substitutes: take cells and 3 V bulbs from old torches, use stripped cable for the plastic strip, a ruler for dry wood, and a smooth-edged glass slide or bottle piece (checked by the teacher) for glass; any 1N400x rectifier diode (1N4001 to 1N4007) works in place of the 1N4007. If kits are fewer than groups, run stations of 6 to 8 learners that rotate.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Materials are listed but no low-cost substitutes or large-class option are given. The 1N4001 to 1N4007 diodes are all silicon rectifier diodes with the same one-way behaviour at 3 V, so the substitution is safe.</w:t>
            </w:r>
          </w:p>
          <w:p>
            <w:pPr>
              <w:spacing w:after="60" w:before="0"/>
            </w:pPr>
            <w:r>
              <w:rPr>
                <w:rFonts w:ascii="Arial" w:cs="Arial" w:eastAsia="Arial" w:hAnsi="Arial"/>
                <w:i/>
                <w:iCs/>
                <w:color w:val="555555"/>
                <w:sz w:val="15"/>
                <w:szCs w:val="15"/>
              </w:rPr>
              <w:t xml:space="preserve">Guideline: 8. Practical feasibility and safety; 3. Time and pacing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phys_3_3-031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phys_3_3-033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and data", "excellent": "Uses accurate results from the bulb test and resistivity, gap and Tc values with correct units and the correct order of materials.", "proficient": "Uses most evidence and numbers correctly, with a few missing units or small slips.", "developing": "Uses little evidence, or numbers and results are missing or incorrect."}, {"criterion": "Scientific explanation using the band model", "excellent": "Clearly explains conductors, insulators, semiconductors, temperature effects, doping and p-n junctions using energy gaps, free electrons and holes.", "proficient": "Explains most ideas using gaps and free electrons or holes, with some gaps in reasoning.", "developing": "Describes what happens but does not explain why, or confuses ideas such as n-type and p-type."}, {"criterion": "Correct use of terms and conventions", "excellent": "Uses conductor, insulator, semiconductor, superconductor, forward-biased and reverse-biased correctly and says insulators allow almost no current.", "proficient": "Mostly correct terms, with one or two mix-ups.", "developing": "Often mixes terms or claims insulators allow no current at all."}, {"criterion": "Connection to Kenyan contexts and the Driving Question", "excellent": "Links the answer to Mr Otieno's wiring and at least two Kenyan cases and answers safety and efficiency fully.", "proficient": "Links to wiring and one other case, answering the Driving Question in part.", "developing": "Few or no links to the contexts, or the Driving Question is not answered."}, {"criterion": "Model revision and clarity", "excellent": "Clearly describes how the class model changed from Lesson 1 and writes in well-organised sentences.", "proficient": "Mentions model change and writes clearly most of the time.", "developing": "Does not describe model change, or writing is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and data", "excellent": "Exceeds Expectations: uses accurate results from the bulb test and resistivity, gap and Tc values with correct units and the correct order of materials, and adds a comparison of his or her own (for example the silicon-to-copper ratio).", "proficient": "Meets Expectations: uses accurate results from the bulb test and resistivity, gap and Tc values with correct units and the correct order of materials.", "developing": "Approaches Expectations: uses some evidence and numbers correctly, but units, order or results are missing or contain slips."}, {"criterion": "Scientific explanation using the band model", "excellent": "Exceeds Expectations: clearly explains conductors, insulators, semiconductors, temperature effects, doping and p-n junctions using energy gaps, free electrons and holes, and links the explanation to a new situation.", "proficient": "Meets Expectations: explains conductors, insulators, semiconductors, doping and p-n junctions using energy gaps, free electrons and holes, with only small gaps in reasoning.", "developing": "Approaches Expectations: describes what happens but gives only part of the why, or confuses ideas such as n-type and p-type."}, {"criterion": "Correct use of terms and conventions", "excellent": "Exceeds Expectations: uses conductor, insulator, semiconductor, superconductor, forward-biased and reverse-biased correctly throughout and always says insulators allow almost no current.", "proficient": "Meets Expectations: uses the terms correctly with one or two mix-ups, and says insulators allow almost no current.", "developing": "Approaches Expectations: often mixes terms or claims insulators allow no current at all."}, {"criterion": "Connection to Kenyan contexts and the Driving Question", "excellent": "Exceeds Expectations: links the answer to Mr Otieno's wiring and at least two Kenyan cases and answers both safety and efficiency fully.", "proficient": "Meets Expectations: links the answer to Mr Otieno's wiring and at least one other Kenyan case and answers the Driving Question for safety and efficiency.", "developing": "Approaches Expectations: links to wiring only, or answers the Driving Question in part."}, {"criterion": "Model revision and clarity", "excellent": "Exceeds Expectations: clearly describes how the class model changed from Lesson 1 and why, in well-organised sentences.", "proficient": "Meets Expectations: describes how the class model changed and writes clearly most of the time.", "developing": "Approaches Expectations: mentions model change only briefly, or writing is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descriptors were labelled Excellent, Proficient and Developing, but the CBE levels are Exceeds, Meets and Approaches Expectations (and Below Expectations). Descriptors now name the level and are written as a clear step up from level to level. The Meets descriptor for the Kenyan-context criterion was also tightened so the levels differ by quality, not only by count of cases.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phys_3_3-033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phys_3_3-032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5 depends on an offline PhET simulation 'on conductivity and energy bands' that lets learners set the gap, raise temperature and add phosphorus or boron, and the text says 'choose a metal if the simulation allows'. I cannot confirm that one PhET simulation has all these controls or what its readouts are called. Suggestion: before teaching, open the pre-loaded simulation and check each of the three investigations can be done; if a control is missing, drop that investigation and keep the others, or use the teacher projection option already in the lesson.</w:t>
            </w:r>
          </w:p>
          <w:p>
            <w:pPr>
              <w:spacing w:after="60" w:before="0"/>
            </w:pPr>
            <w:r>
              <w:rPr>
                <w:rFonts w:ascii="Arial" w:cs="Arial" w:eastAsia="Arial" w:hAnsi="Arial"/>
                <w:i/>
                <w:iCs/>
                <w:color w:val="555555"/>
                <w:sz w:val="15"/>
                <w:szCs w:val="15"/>
              </w:rPr>
              <w:t xml:space="preserve">Guideline: 8. Practical feasibility and safety; 11. Resources and links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phys_3_3-032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phys_3_3-034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data contract allows only three rubric level fields, and the printed headings are fixed by the template, so the fourth CBE level, Below Expectations, cannot be represented in the current contract. Suggestion: teachers treat any work that does not reach Approaches Expectations as Below Expectations, or the contract and template are extended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phys_3_3-034</w:t>
            </w:r>
          </w:p>
        </w:tc>
      </w:tr>
    </w:tbl>
    <w:p>
      <w:pPr>
        <w:sectPr>
          <w:headerReference w:type="default" r:id="rId24"/>
          <w:footerReference w:type="default" r:id="rId2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3.4 Electrostatics   (phys_3_4)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core competencies, values and safety issue now use the exact KICD wording (the old outcomes were paraphrased and different).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Seven 'KICD inquiry questions' were not KICD's: KICD has two. They are now labelled as unit questions, and the two real KICD questions are added and tied to lessons.</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Sign test on the induced electroscope was backwards: a positive electroscope's leaf falls (not rises) when a negative strip comes near.</w:t>
      </w:r>
      <w:r>
        <w:rPr>
          <w:rFonts w:ascii="Arial" w:cs="Arial" w:eastAsia="Arial" w:hAnsi="Arial"/>
          <w:color w:val="666666"/>
          <w:sz w:val="15"/>
          <w:szCs w:val="15"/>
        </w:rPr>
        <w:t xml:space="preserve">  [guideline 1, 5, 7, 13]</w:t>
      </w:r>
    </w:p>
    <w:p>
      <w:pPr>
        <w:spacing w:after="30" w:before="0"/>
      </w:pPr>
      <w:r>
        <w:rPr>
          <w:rFonts w:ascii="Arial" w:cs="Arial" w:eastAsia="Arial" w:hAnsi="Arial"/>
          <w:sz w:val="17"/>
          <w:szCs w:val="17"/>
        </w:rPr>
        <w:t xml:space="preserve">• Lesson 2 control test was wrong: an unrubbed object does pull weakly on a charged strip, so the control is now two unrubbed strips.</w:t>
      </w:r>
      <w:r>
        <w:rPr>
          <w:rFonts w:ascii="Arial" w:cs="Arial" w:eastAsia="Arial" w:hAnsi="Arial"/>
          <w:color w:val="666666"/>
          <w:sz w:val="15"/>
          <w:szCs w:val="15"/>
        </w:rPr>
        <w:t xml:space="preserve">  [guideline 5, 7, 8, 13]</w:t>
      </w:r>
    </w:p>
    <w:p>
      <w:pPr>
        <w:spacing w:after="30" w:before="0"/>
      </w:pPr>
      <w:r>
        <w:rPr>
          <w:rFonts w:ascii="Arial" w:cs="Arial" w:eastAsia="Arial" w:hAnsi="Arial"/>
          <w:sz w:val="17"/>
          <w:szCs w:val="17"/>
        </w:rPr>
        <w:t xml:space="preserve">• KICD outcome (d) 'functions of the parts of an electroscope' was never taught, and no low-cost electroscope was offered; both added in Lesson 8 (and parts named earlier, in Lesson 5).</w:t>
      </w:r>
      <w:r>
        <w:rPr>
          <w:rFonts w:ascii="Arial" w:cs="Arial" w:eastAsia="Arial" w:hAnsi="Arial"/>
          <w:color w:val="666666"/>
          <w:sz w:val="15"/>
          <w:szCs w:val="15"/>
        </w:rPr>
        <w:t xml:space="preserve">  [guideline 2, 4, 5, 8; teacher decision]</w:t>
      </w:r>
    </w:p>
    <w:p>
      <w:pPr>
        <w:spacing w:after="30" w:before="0"/>
      </w:pPr>
      <w:r>
        <w:rPr>
          <w:rFonts w:ascii="Arial" w:cs="Arial" w:eastAsia="Arial" w:hAnsi="Arial"/>
          <w:sz w:val="17"/>
          <w:szCs w:val="17"/>
        </w:rPr>
        <w:t xml:space="preserve">• Lesson 8 was listed as '40 minutes (or 80)'; it needs 80, so it is now a double period. Unit total corrected to 680 minutes (was wrongly 9 x 40 = 360), and over-full lessons 2, 5, 6 and 9 now have minute-by-minute plans.</w:t>
      </w:r>
      <w:r>
        <w:rPr>
          <w:rFonts w:ascii="Arial" w:cs="Arial" w:eastAsia="Arial" w:hAnsi="Arial"/>
          <w:color w:val="666666"/>
          <w:sz w:val="15"/>
          <w:szCs w:val="15"/>
        </w:rPr>
        <w:t xml:space="preserve">  [guideline 1, 3, 10; teacher decision]</w:t>
      </w:r>
    </w:p>
    <w:p>
      <w:pPr>
        <w:spacing w:after="30" w:before="0"/>
      </w:pPr>
      <w:r>
        <w:rPr>
          <w:rFonts w:ascii="Arial" w:cs="Arial" w:eastAsia="Arial" w:hAnsi="Arial"/>
          <w:sz w:val="17"/>
          <w:szCs w:val="17"/>
        </w:rPr>
        <w:t xml:space="preserve">• Added language and access supports (Kiswahili key words, choice of ways to show understanding, large-print angle scale); none existed before.</w:t>
      </w:r>
      <w:r>
        <w:rPr>
          <w:rFonts w:ascii="Arial" w:cs="Arial" w:eastAsia="Arial" w:hAnsi="Arial"/>
          <w:color w:val="666666"/>
          <w:sz w:val="15"/>
          <w:szCs w:val="15"/>
        </w:rPr>
        <w:t xml:space="preserve">  [guideline 10,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 G1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core competencies, values and safety issue now use the exact KICD wording (the old outcomes were paraphrased and different).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origin of electric charges and how materials become charged</w:t>
            </w:r>
          </w:p>
          <w:p>
            <w:pPr>
              <w:spacing w:after="30" w:before="0"/>
            </w:pPr>
            <w:r>
              <w:rPr>
                <w:rFonts w:ascii="Arial" w:cs="Arial" w:eastAsia="Arial" w:hAnsi="Arial"/>
                <w:strike/>
                <w:color w:val="C00000"/>
                <w:sz w:val="17"/>
                <w:szCs w:val="17"/>
              </w:rPr>
              <w:t xml:space="preserve">b) Distinguish between conductors and insulators of electricity</w:t>
            </w:r>
          </w:p>
          <w:p>
            <w:pPr>
              <w:spacing w:after="30" w:before="0"/>
            </w:pPr>
            <w:r>
              <w:rPr>
                <w:rFonts w:ascii="Arial" w:cs="Arial" w:eastAsia="Arial" w:hAnsi="Arial"/>
                <w:strike/>
                <w:color w:val="C00000"/>
                <w:sz w:val="17"/>
                <w:szCs w:val="17"/>
              </w:rPr>
              <w:t xml:space="preserve">c) Investigate charging of conductors by contact and induction</w:t>
            </w:r>
          </w:p>
          <w:p>
            <w:pPr>
              <w:spacing w:after="30" w:before="0"/>
            </w:pPr>
            <w:r>
              <w:rPr>
                <w:rFonts w:ascii="Arial" w:cs="Arial" w:eastAsia="Arial" w:hAnsi="Arial"/>
                <w:strike/>
                <w:color w:val="C00000"/>
                <w:sz w:val="17"/>
                <w:szCs w:val="17"/>
              </w:rPr>
              <w:t xml:space="preserve">d) Explain the distribution of charge on a conductor</w:t>
            </w:r>
          </w:p>
          <w:p>
            <w:pPr>
              <w:spacing w:after="30" w:before="0"/>
            </w:pPr>
            <w:r>
              <w:rPr>
                <w:rFonts w:ascii="Arial" w:cs="Arial" w:eastAsia="Arial" w:hAnsi="Arial"/>
                <w:strike/>
                <w:color w:val="C00000"/>
                <w:sz w:val="17"/>
                <w:szCs w:val="17"/>
              </w:rPr>
              <w:t xml:space="preserve">e) Detect and measure electric charge using a gold-leaf electroscope</w:t>
            </w:r>
          </w:p>
          <w:p>
            <w:pPr>
              <w:spacing w:after="30" w:before="0"/>
            </w:pPr>
            <w:r>
              <w:rPr>
                <w:rFonts w:ascii="Arial" w:cs="Arial" w:eastAsia="Arial" w:hAnsi="Arial"/>
                <w:strike/>
                <w:color w:val="C00000"/>
                <w:sz w:val="17"/>
                <w:szCs w:val="17"/>
              </w:rPr>
              <w:t xml:space="preserve">f) Appreciate the application of electrostatics in everyday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origin of charges in a material,</w:t>
            </w:r>
          </w:p>
          <w:p>
            <w:pPr>
              <w:spacing w:after="30" w:before="0"/>
            </w:pPr>
            <w:r>
              <w:rPr>
                <w:rFonts w:ascii="Arial" w:cs="Arial" w:eastAsia="Arial" w:hAnsi="Arial"/>
                <w:color w:val="1B6B1B"/>
                <w:sz w:val="17"/>
                <w:szCs w:val="17"/>
                <w:u w:val="single"/>
              </w:rPr>
              <w:t xml:space="preserve">b) describe methods of charging a conductor,</w:t>
            </w:r>
          </w:p>
          <w:p>
            <w:pPr>
              <w:spacing w:after="30" w:before="0"/>
            </w:pPr>
            <w:r>
              <w:rPr>
                <w:rFonts w:ascii="Arial" w:cs="Arial" w:eastAsia="Arial" w:hAnsi="Arial"/>
                <w:color w:val="1B6B1B"/>
                <w:sz w:val="17"/>
                <w:szCs w:val="17"/>
                <w:u w:val="single"/>
              </w:rPr>
              <w:t xml:space="preserve">c) illustrate charge distribution on conductors of various shapes,</w:t>
            </w:r>
          </w:p>
          <w:p>
            <w:pPr>
              <w:spacing w:after="30" w:before="0"/>
            </w:pPr>
            <w:r>
              <w:rPr>
                <w:rFonts w:ascii="Arial" w:cs="Arial" w:eastAsia="Arial" w:hAnsi="Arial"/>
                <w:color w:val="1B6B1B"/>
                <w:sz w:val="17"/>
                <w:szCs w:val="17"/>
                <w:u w:val="single"/>
              </w:rPr>
              <w:t xml:space="preserve">d) explain functions of the various parts of an electroscope,</w:t>
            </w:r>
          </w:p>
          <w:p>
            <w:pPr>
              <w:spacing w:after="30" w:before="0"/>
            </w:pPr>
            <w:r>
              <w:rPr>
                <w:rFonts w:ascii="Arial" w:cs="Arial" w:eastAsia="Arial" w:hAnsi="Arial"/>
                <w:color w:val="1B6B1B"/>
                <w:sz w:val="17"/>
                <w:szCs w:val="17"/>
                <w:u w:val="single"/>
              </w:rPr>
              <w:t xml:space="preserve">e) illustrate charging of an electroscope,</w:t>
            </w:r>
          </w:p>
          <w:p>
            <w:pPr>
              <w:spacing w:after="30" w:before="0"/>
            </w:pPr>
            <w:r>
              <w:rPr>
                <w:rFonts w:ascii="Arial" w:cs="Arial" w:eastAsia="Arial" w:hAnsi="Arial"/>
                <w:color w:val="1B6B1B"/>
                <w:sz w:val="17"/>
                <w:szCs w:val="17"/>
                <w:u w:val="single"/>
              </w:rPr>
              <w:t xml:space="preserve">f) appreciate uses of an electroscope and applications of static charges in day-to-day life.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KICD core competencies (March 2025): • Learning to learn: the learner practises how to organise and learn independently while constructing a simple l…</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KICD values (March 2025): • Responsibility: the learner shows self-drive as they engage in assigned roles and duties while constructing a simple leaf…</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KICD PCI (March 2025): • Safety and Security: the learner shows awareness of safety in the class and school environment as they engage resource perso…</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so its charge can move. Using print or projected diagrams, show how charge is spread on a sphere (evenly), a wedge-shaped conductor and a sharp-point…</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Make sure all data cards are completed before the Explain Phase. If possible, invite a resource person (for example a school electrician, a technicia…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six outcomes that do not match the KICD March 2025 text (for example 'detect and measure charge' and 'distinguish conductors from insulators' are not KICD outcomes, while 'explain functions of the parts of an electroscope' and 'illustrate charge distribution on conductors of various shapes' were missing). Restored verbatim. Each lesson still serves them: (a) L2-L3, (b) L5-L6, (c) L7, (d) L8 (functions of parts added, see G4), (e) L5, L6, L8, (f) L8-L9. Conductors versus insulators (L4) stays as a supporting idea for (a) and (b).</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Physics, Strand 3.0 Electricity and Magnetism, Electrostatics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 G2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Seven 'KICD inquiry questions' were not KICD's: KICD has two. They are now labelled as unit questions, and the two real KICD questions are added and tied to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Where do electric charges come from? Why does a rubbed balloon attract or repel other objects?</w:t>
            </w:r>
          </w:p>
          <w:p>
            <w:pPr>
              <w:spacing w:after="30" w:before="0"/>
            </w:pPr>
            <w:r>
              <w:rPr>
                <w:rFonts w:ascii="Arial" w:cs="Arial" w:eastAsia="Arial" w:hAnsi="Arial"/>
                <w:strike/>
                <w:color w:val="C00000"/>
                <w:sz w:val="17"/>
                <w:szCs w:val="17"/>
              </w:rPr>
              <w:t xml:space="preserve">2. What are electric charges?</w:t>
            </w:r>
          </w:p>
          <w:p>
            <w:pPr>
              <w:spacing w:after="30" w:before="0"/>
            </w:pPr>
            <w:r>
              <w:rPr>
                <w:rFonts w:ascii="Arial" w:cs="Arial" w:eastAsia="Arial" w:hAnsi="Arial"/>
                <w:strike/>
                <w:color w:val="C00000"/>
                <w:sz w:val="17"/>
                <w:szCs w:val="17"/>
              </w:rPr>
              <w:t xml:space="preserve">3. Why do some materials conduct electricity while others don’t?</w:t>
            </w:r>
          </w:p>
          <w:p>
            <w:pPr>
              <w:spacing w:after="30" w:before="0"/>
            </w:pPr>
            <w:r>
              <w:rPr>
                <w:rFonts w:ascii="Arial" w:cs="Arial" w:eastAsia="Arial" w:hAnsi="Arial"/>
                <w:strike/>
                <w:color w:val="C00000"/>
                <w:sz w:val="17"/>
                <w:szCs w:val="17"/>
              </w:rPr>
              <w:t xml:space="preserve">4. How can we charge conductors?</w:t>
            </w:r>
          </w:p>
          <w:p>
            <w:pPr>
              <w:spacing w:after="30" w:before="0"/>
            </w:pPr>
            <w:r>
              <w:rPr>
                <w:rFonts w:ascii="Arial" w:cs="Arial" w:eastAsia="Arial" w:hAnsi="Arial"/>
                <w:strike/>
                <w:color w:val="C00000"/>
                <w:sz w:val="17"/>
                <w:szCs w:val="17"/>
              </w:rPr>
              <w:t xml:space="preserve">5. Where does charge go on a conductor?</w:t>
            </w:r>
          </w:p>
          <w:p>
            <w:pPr>
              <w:spacing w:after="30" w:before="0"/>
            </w:pPr>
            <w:r>
              <w:rPr>
                <w:rFonts w:ascii="Arial" w:cs="Arial" w:eastAsia="Arial" w:hAnsi="Arial"/>
                <w:strike/>
                <w:color w:val="C00000"/>
                <w:sz w:val="17"/>
                <w:szCs w:val="17"/>
              </w:rPr>
              <w:t xml:space="preserve">6. How can we detect and measure electric charge?</w:t>
            </w:r>
          </w:p>
          <w:p>
            <w:pPr>
              <w:spacing w:after="30" w:before="0"/>
            </w:pPr>
            <w:r>
              <w:rPr>
                <w:rFonts w:ascii="Arial" w:cs="Arial" w:eastAsia="Arial" w:hAnsi="Arial"/>
                <w:strike/>
                <w:color w:val="C00000"/>
                <w:sz w:val="17"/>
                <w:szCs w:val="17"/>
              </w:rPr>
              <w:t xml:space="preserve">7. How is electrostatics used in everyday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QUESTIONS (March 2025, verbatim):</w:t>
            </w:r>
          </w:p>
          <w:p>
            <w:pPr>
              <w:spacing w:after="30" w:before="0"/>
            </w:pPr>
            <w:r>
              <w:rPr>
                <w:rFonts w:ascii="Arial" w:cs="Arial" w:eastAsia="Arial" w:hAnsi="Arial"/>
                <w:color w:val="1B6B1B"/>
                <w:sz w:val="17"/>
                <w:szCs w:val="17"/>
                <w:u w:val="single"/>
              </w:rPr>
              <w:t xml:space="preserve">1. How do lightning arrestors work?</w:t>
            </w:r>
          </w:p>
          <w:p>
            <w:pPr>
              <w:spacing w:after="30" w:before="0"/>
            </w:pPr>
            <w:r>
              <w:rPr>
                <w:rFonts w:ascii="Arial" w:cs="Arial" w:eastAsia="Arial" w:hAnsi="Arial"/>
                <w:color w:val="1B6B1B"/>
                <w:sz w:val="17"/>
                <w:szCs w:val="17"/>
                <w:u w:val="single"/>
              </w:rPr>
              <w:t xml:space="preserve">2. How do materials get charged?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UNIT QUESTIONS THAT SEQUENCE THE LESSONS (the teachers' own wording, not KICD):</w:t>
            </w:r>
          </w:p>
          <w:p>
            <w:pPr>
              <w:spacing w:after="30" w:before="0"/>
            </w:pPr>
            <w:r>
              <w:rPr>
                <w:rFonts w:ascii="Arial" w:cs="Arial" w:eastAsia="Arial" w:hAnsi="Arial"/>
                <w:color w:val="1B6B1B"/>
                <w:sz w:val="17"/>
                <w:szCs w:val="17"/>
                <w:u w:val="single"/>
              </w:rPr>
              <w:t xml:space="preserve">1. Where do electric charges come from? Why does a rubbed balloon attract or repel other objects?</w:t>
            </w:r>
          </w:p>
          <w:p>
            <w:pPr>
              <w:spacing w:after="30" w:before="0"/>
            </w:pPr>
            <w:r>
              <w:rPr>
                <w:rFonts w:ascii="Arial" w:cs="Arial" w:eastAsia="Arial" w:hAnsi="Arial"/>
                <w:color w:val="1B6B1B"/>
                <w:sz w:val="17"/>
                <w:szCs w:val="17"/>
                <w:u w:val="single"/>
              </w:rPr>
              <w:t xml:space="preserve">2. What are electric charges?</w:t>
            </w:r>
          </w:p>
          <w:p>
            <w:pPr>
              <w:spacing w:after="30" w:before="0"/>
            </w:pPr>
            <w:r>
              <w:rPr>
                <w:rFonts w:ascii="Arial" w:cs="Arial" w:eastAsia="Arial" w:hAnsi="Arial"/>
                <w:color w:val="1B6B1B"/>
                <w:sz w:val="17"/>
                <w:szCs w:val="17"/>
                <w:u w:val="single"/>
              </w:rPr>
              <w:t xml:space="preserve">3. Why do some materials conduct electricity while others don’t?</w:t>
            </w:r>
          </w:p>
          <w:p>
            <w:pPr>
              <w:spacing w:after="30" w:before="0"/>
            </w:pPr>
            <w:r>
              <w:rPr>
                <w:rFonts w:ascii="Arial" w:cs="Arial" w:eastAsia="Arial" w:hAnsi="Arial"/>
                <w:color w:val="1B6B1B"/>
                <w:sz w:val="17"/>
                <w:szCs w:val="17"/>
                <w:u w:val="single"/>
              </w:rPr>
              <w:t xml:space="preserve">4. How can we charge conductors?</w:t>
            </w:r>
          </w:p>
          <w:p>
            <w:pPr>
              <w:spacing w:after="30" w:before="0"/>
            </w:pPr>
            <w:r>
              <w:rPr>
                <w:rFonts w:ascii="Arial" w:cs="Arial" w:eastAsia="Arial" w:hAnsi="Arial"/>
                <w:color w:val="1B6B1B"/>
                <w:sz w:val="17"/>
                <w:szCs w:val="17"/>
                <w:u w:val="single"/>
              </w:rPr>
              <w:t xml:space="preserve">5. Where does charge go on a conductor?</w:t>
            </w:r>
          </w:p>
          <w:p>
            <w:pPr>
              <w:spacing w:after="30" w:before="0"/>
            </w:pPr>
            <w:r>
              <w:rPr>
                <w:rFonts w:ascii="Arial" w:cs="Arial" w:eastAsia="Arial" w:hAnsi="Arial"/>
                <w:color w:val="1B6B1B"/>
                <w:sz w:val="17"/>
                <w:szCs w:val="17"/>
                <w:u w:val="single"/>
              </w:rPr>
              <w:t xml:space="preserve">6. How can we detect and measure electric charge?</w:t>
            </w:r>
          </w:p>
          <w:p>
            <w:pPr>
              <w:spacing w:after="30" w:before="0"/>
            </w:pPr>
            <w:r>
              <w:rPr>
                <w:rFonts w:ascii="Arial" w:cs="Arial" w:eastAsia="Arial" w:hAnsi="Arial"/>
                <w:color w:val="1B6B1B"/>
                <w:sz w:val="17"/>
                <w:szCs w:val="17"/>
                <w:u w:val="single"/>
              </w:rPr>
              <w:t xml:space="preserve">7. How is electrostatics used in everyday life?</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may add the two KICD inquiry questions ('How do lightning arrestors work?' and 'How do materials get charged?') as the teacher reads them aloud.</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Read aloud the two KICD inquiry questions ('How do lightning arrestors work?' and 'How do materials get charged?') and ask:</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under unit questions 2</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under the unit inquiry questions (for example</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(unit question 5)</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unit question 5 (Where does charge go on a conductor?), part of unit question 7 (How is electrostatics used in everyday life?) and the first part of …</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Unit question 6:</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They match the two KICD inquiry questions to lessons ('How do materials get charged?': L2, L3, L5 and L6; 'How do lightning arrestors work?': L7 and …</w:t>
            </w:r>
          </w:p>
          <w:p>
            <w:pPr>
              <w:spacing w:after="20" w:before="0"/>
            </w:pPr>
            <w:r>
              <w:rPr>
                <w:rFonts w:ascii="Arial" w:cs="Arial" w:eastAsia="Arial" w:hAnsi="Arial"/>
                <w:b/>
                <w:bCs/>
                <w:sz w:val="15"/>
                <w:szCs w:val="15"/>
              </w:rPr>
              <w:t xml:space="preserve">Lesson 9, Driving Question Board (DQB) Creation, formativeAssessment: </w:t>
            </w:r>
            <w:r>
              <w:rPr>
                <w:rFonts w:ascii="Arial" w:cs="Arial" w:eastAsia="Arial" w:hAnsi="Arial"/>
                <w:color w:val="1B6B1B"/>
                <w:sz w:val="15"/>
                <w:szCs w:val="15"/>
              </w:rPr>
              <w:t xml:space="preserve">both KICD questions and at least 5 of the 7 unit questions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lists only two key inquiry questions for this sub-strand: 'How do lightning arrestors work?' and 'How do materials get charged?'. The seven listed here were the lesson-by-lesson questions of the unit, wrongly labelled KICD. Relabelled (wording kept) and the two real questions added. Lightning arrestor = lightning conductor (Lessons 7 and 9); 'how materials get charged' = Lessons 2-3, 5-6.</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Physics, Strand 3.0 Electricity and Magnetism, Electrostatics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Sign test on the induced electroscope was backwards: a positive electroscope's leaf falls (not rises) when a negative strip comes near.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Sign test: bring the negative strip near again, and the leaf rises further (above 30 degrees), which shows the electroscope is now positively charged. (Learners are told that the leaf rises above 30 degrees when a negative object is brought near an electroscope that is already negative; for a positive electroscope the effect is the opposite, so they compare this with the earlier data and discuss in the Explain phase.)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Sign test (the electroscope is now positive, at about 30 degrees): bring the negative strip near the cap again and the leaf falls below 30 degrees; then bring a rubbed perspex rod (positive, rubbed with silk) near the cap and the leaf rises above 30 degrees. A fall with a negative object and a rise with a positive object shows that the electroscope is positively charged, the opposite sign to the strip. Learners compare this with the earlier data and discuss why in the Explain phase; the sign test is developed fully in Lesson 8.</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Why does the electroscope leaf fall when a negative strip is brought near it after induction with earthing?</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(d) say that the strip never touched the cap, and (e) record the sign test correctly: leaf falls with the negative strip, rises with the positive rod…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the leaf rises further when a negative strip is brought near an electroscope that is positive, and used that to 'show' it is positive. That is wrong and contradicts Lesson 8 and the sentence in brackets. On a positive electroscope (deficit of electrons) a negative object pushes electrons down to the leaf, cancelling its positive charge, so the leaf falls; a positive object pulls electrons up to the cap and the leaf rises. Checked twice by tracing electron movement for both objects, and against Lesson 8 (rise = same sign, fall = opposite sign).</w:t>
            </w:r>
          </w:p>
          <w:p>
            <w:pPr>
              <w:spacing w:after="60" w:before="0"/>
            </w:pPr>
            <w:r>
              <w:rPr>
                <w:rFonts w:ascii="Arial" w:cs="Arial" w:eastAsia="Arial" w:hAnsi="Arial"/>
                <w:i/>
                <w:iCs/>
                <w:color w:val="555555"/>
                <w:sz w:val="15"/>
                <w:szCs w:val="15"/>
              </w:rPr>
              <w:t xml:space="preserve">Guideline: 1. Storyline and phenomenon;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18 'Electric Charge and Electric Field', sections 18.1-18.2 (charging by induction and the electroscope)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 G5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control test was wrong: an unrubbed object does pull weakly on a charged strip, so the control is now two unrubbed strips.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As a control, bring an unrubbed polythene strip and an unrubbed perspex rod near the hanging strip.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As a control, hang one unrubbed polythene strip and bring a second unrubbed strip near it (neither is charged).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polythene and perspex attract; two unrubbed strips show no effect.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If a group's results conflict, repeat the trial publicly. If a group notices that a charged strip also pulls weakly on an unrubbed rod or strip, prai…</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two unrubbed strips do nothing to each other.</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An unrubbed object did not repel either reference.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control brought unrubbed objects near the hanging CHARGED strip and said they show no effect. A charged strip does attract neutral objects (that is induction, Lesson 6, and the neutral paper in Lesson 1), so learners would see a weak pull and the table would be wrong. A control with two unrubbed strips (nothing charged) correctly shows no effect. Checked by comparing with Lessons 1 and 6.</w:t>
            </w:r>
          </w:p>
          <w:p>
            <w:pPr>
              <w:spacing w:after="60" w:before="0"/>
            </w:pPr>
            <w:r>
              <w:rPr>
                <w:rFonts w:ascii="Arial" w:cs="Arial" w:eastAsia="Arial" w:hAnsi="Arial"/>
                <w:i/>
                <w:iCs/>
                <w:color w:val="555555"/>
                <w:sz w:val="15"/>
                <w:szCs w:val="15"/>
              </w:rPr>
              <w:t xml:space="preserve">Guideline: 5. Student thinking; 7. Sensemaking scaffolds;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18, section 18.1 (neutral objects are attracted to charged ones by polarisation)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phys_3_4-025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(link to Amina's Mombasa humidity).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(link to Amina's Mombasa humidity). If a pair gives a sign that disagrees with the table, repeat with clean, dry materials and record it honestly: real materials vary (dirt, damp, cloth type), so the table is a guide and repulsion with the references is the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Friction results often differ from textbook tables; tells the teacher what to say so honest data is not treated as an error.</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phys_3_4-025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 G4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Predict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 (d) 'functions of the parts of an electroscope' was never taught, and no low-cost electroscope was offered; both added in Lesson 8 (and parts named earlier, in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Hold up the electroscope and point out the cap, metal stem and leaf.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Hold up the electroscope and point out the cap, metal stem and leaf, and say what each part does: the metal cap collects charge, the metal stem and leaf are conductors so the charge spreads along them, the light leaf is free to swing away from the stem, and the insulating stopper and the case stop charge leaking away and draughts moving the leaf. Ask learners to say each function back in their own words.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(5) a link between bigger angle and more charge (50 degrees against 30 degrees); (6) learners say what the cap, stem, leaf and insulating stopper eac…</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Remind groups to keep the demonstration dry and to keep their hands away from the cap. Where no gold-leaf electroscope is available, groups (or learn…</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Hold up the neutral electroscope and point to the leaf at 0 degrees. Name the cap, stem and leaf (their jobs are taught in Lesson 8); for now say onl…</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use 'electric charge' and 'electrostatic force'. Low-cost substitutes: a strip of clean plastic bag or an offcut of PVC pipe rubbed with wool for the…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(d) asks learners to explain the functions of the parts of an electroscope; the lessons used the electroscope from Lesson 5 but never said what the parts do. Teacher decision: the list of parts and functions follows a standard gold-leaf electroscope, but a teacher should confirm it matches the apparatus in their school.</w:t>
            </w:r>
          </w:p>
          <w:p>
            <w:pPr>
              <w:spacing w:after="60" w:before="0"/>
            </w:pPr>
            <w:r>
              <w:rPr>
                <w:rFonts w:ascii="Arial" w:cs="Arial" w:eastAsia="Arial" w:hAnsi="Arial"/>
                <w:i/>
                <w:iCs/>
                <w:color w:val="555555"/>
                <w:sz w:val="15"/>
                <w:szCs w:val="15"/>
              </w:rPr>
              <w:t xml:space="preserve">Guideline: 2. KICD alignment; 4. Sequence logic; 5. Student thinking;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Physics, Strand 3.0 Electricity and Magnetism, Electrostatics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 G6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duration</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was listed as '40 minutes (or 80)'; it needs 80, so it is now a double period. Unit total corrected to 680 minutes (was wrongly 9 x 40 = 360), and over-full lessons 2, 5, 6 and 9 now have minute-by-minute plans.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period of 80 minutes if the practical is done in groups)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9 lessons: 8 double periods (80 minutes) + 1 single period (40 minutes) = 680 minutes (17 x 40-minute periods)</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How the balloon and hair get their charges is left to Lesson 3. Time plan (80 minutes): Predict 8, Observe 35, Explain 16 (with a quick 3-minute gall…</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B (about 10 minutes)</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revises the particle-level model of the balloon, hair, wall and paper. Time plan (40 minutes, tight): Predict 5, Observe 12, Explain 10, Driving Ques…</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by adding charge separation in the wall and paper. Time plan (80 minutes): Predict 8, Observe 32 (3 stations of about 9 minutes plus 5 minutes of sha…</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(about 9 minutes each)</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showing that the balloon's charge can be detected and compared. Time plan (80 minutes): Predict 10 (including naming the parts and their jobs), Obser…</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The lesson closes with a summary table of what was observed, learned and explained. Time plan: Period 1 (40 minutes): Predict 8, four stations of abo…</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(about 6 minutes per station, 4 stations, rotating, with data cards)</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Then each learner writes a first draft of the Final Explanation individually (8 to 10 sentences); the five-part Final Explanation worksheet is the fu…</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has a six-step group practical, a demonstration, a particle model, the Driving Question Board and a model revision: far more than 40 minutes. Two options existed (keep 40 and cut, or make it 80); I chose 80 because the electroscope practical is the evidence base for the sign test. The teacher must confirm the school can timetable a double period.</w:t>
            </w:r>
          </w:p>
          <w:p>
            <w:pPr>
              <w:spacing w:after="60" w:before="0"/>
            </w:pPr>
            <w:r>
              <w:rPr>
                <w:rFonts w:ascii="Arial" w:cs="Arial" w:eastAsia="Arial" w:hAnsi="Arial"/>
                <w:i/>
                <w:iCs/>
                <w:color w:val="555555"/>
                <w:sz w:val="15"/>
                <w:szCs w:val="15"/>
              </w:rPr>
              <w:t xml:space="preserve">Guideline: 1. Storyline and phenomenon; 3. Time and pacing; 10. Summative assessment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 G7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 supports (Kiswahili key words, choice of ways to show understanding, large-print angle scale); none existed before.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 a question for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 a question for Lesson 3. Language support: write each key word in English with a Kiswahili support beside it and keep the list displayed (for example electric charge - chaji ya umeme; atom - atomu; electron - elektroni; proton - protoni; neutron - nyutroni; attract - kuvutana; repel - kusukumana; conductor - kondakta; insulator - kihami). Invite learners to correct the list or add words they use at home.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Then give 5 minutes for group comparison. Let learners show their model by drawing, a labelled sketch or a spoken explanation to a partner, and allow…</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hold it near the cap and show the leaf rising. For a learner with low vision or difficulty reading the angle, use a large-print angle card, let a par…</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Remember that only electrons move in solids. You may show part of your answer in labelled drawings or explain it aloud to your teacher, and you may p…</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supports for English learners or learners with special needs. The Kiswahili terms are from general knowledge and have NOT been verified: the teacher must confirm each word matches what is used in local classrooms and replace any that differ.</w:t>
            </w:r>
          </w:p>
          <w:p>
            <w:pPr>
              <w:spacing w:after="60" w:before="0"/>
            </w:pPr>
            <w:r>
              <w:rPr>
                <w:rFonts w:ascii="Arial" w:cs="Arial" w:eastAsia="Arial" w:hAnsi="Arial"/>
                <w:i/>
                <w:iCs/>
                <w:color w:val="555555"/>
                <w:sz w:val="15"/>
                <w:szCs w:val="15"/>
              </w:rPr>
              <w:t xml:space="preserve">Guideline: 10. Summative assessment;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 G8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"Origin of charge (electron transfer and conservation)", "excellent": "Clearly explains that charges come from electrons already in atoms, that electrons move from hair to latex and protons stay put, uses the triboelectric order and the 1 nC, 6 x 10^9 electrons, 10^23 atoms figures, and states that charge is transferred, not created.", "proficient": "Explains that electrons transfer from hair to balloon so the balloon is negative and hair positive, and mentions that charge is conserved, but gives few or no numbers or no reason from the triboelectric order.", "developing": "Says that rubbing creates charge or does not say what moves, or mixes up which object is positive and which is negative."}, {"criterion": "Attraction and repulsion, including neutral objects", "excellent": "Uses like-repel and unlike-attract with evidence from the rods and strips, and explains attraction of neutral paper and wall by induction (charge separation, nearer charge attracts more), with a labelled particle diagram and the point that neutral objects are never repelled.", "proficient": "Applies the rule to balloons and hair and mentions that neutral objects are attracted because of charge separation, but with limited detail or no diagram.", "developing": "Only describes attraction and repulsion without giving a cause, or says that neutral objects are repelled or that positive charge moves."}, {"criterion": "Conductors, insulators, charging methods and distribution", "excellent": "Correctly links free versus tightly bound electrons to the conduction test and to the balloon keeping its charge, and compares contact (same sign) with induction and earthing (opposite sign). Explains charge on outer surfaces and at points with point discharge, using the electroscope and proof-plane readings.", "proficient": "Correctly states the difference between conductors and insulators and between contact and induction, and gives some of the readings, with some gaps in explaining distribution or earthing.", "developing": "Confuses conductors with insulators or contact with induction, or gives no use of the readings."}, {"criterion": "Detection, humidity and applications", "excellent": "Explains the electroscope (same sign on leaf and stem, bigger angle means more charge, sign test, earthing), explains humidity using 35% and 80% and the 3 minutes against under 30 seconds figures, and links two applications to the correct idea.", "proficient": "Explains how the electroscope detects charge and mentions humidity and one application correctly, with few data values.", "developing": "Does not explain how the electroscope works or the effect of humidity, or applications are not linked to electrostatics ideas."}, {"criterion": "Use of evidence, vocabulary and coherence", "excellent": "Uses exact data and lesson evidence, uses terms such as electric charge, electrostatic force, discharge, earthing and induction accurately, and gives a connected final answer that shows how the Lesson 1 model has changed.", "proficient": "Uses most evidence and terms correctly and gives a mostly connected answer.", "developing": "Uses little evidence or incorrect terms such as static electricity as an explanation, and the answer is disconnected."}]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"Origin of charge (electron transfer and conservation)", "excellent": "Exceeds Expectations: Clearly explains that charges come from electrons already in atoms, that electrons move from hair to latex and protons stay put, uses the triboelectric order and the 1 nC, 6 x 10^9 electrons, 10^23 atoms figures, and states that charge is transferred, not created.", "proficient": "Meets Expectations: Explains that electrons transfer from hair to balloon so the balloon is negative and hair positive, and mentions that charge is conserved, but gives few or no numbers or no reason from the triboelectric order.", "developing": "Approaches Expectations: Says that rubbing creates charge or does not say what moves, or mixes up which object is positive and which is negative. If none of this is shown, the work is at the Below Expectations level."}, {"criterion": "Attraction and repulsion, including neutral objects", "excellent": "Exceeds Expectations: Uses like-repel and unlike-attract with evidence from the rods and strips, and explains attraction of neutral paper and wall by induction (charge separation, nearer charge attracts more), with a labelled particle diagram and the point that neutral objects are never repelled.", "proficient": "Meets Expectations: Applies the rule to balloons and hair and mentions that neutral objects are attracted because of charge separation, but with limited detail or no diagram.", "developing": "Approaches Expectations: Only describes attraction and repulsion without giving a cause, or says that neutral objects are repelled or that positive charge moves. If none of this is shown, the work is at the Below Expectations level."}, {"criterion": "Conductors, insulators, charging methods and distribution", "excellent": "Exceeds Expectations: Correctly links free versus tightly bound electrons to the conduction test and to the balloon keeping its charge, and compares contact (same sign) with induction and earthing (opposite sign). Explains charge on outer surfaces and at points with point discharge, using the electroscope and proof-plane readings.", "proficient": "Meets Expectations: Correctly states the difference between conductors and insulators and between contact and induction, and gives some of the readings, with some gaps in explaining distribution or earthing.", "developing": "Approaches Expectations: Confuses conductors with insulators or contact with induction, or gives no use of the readings. If none of this is shown, the work is at the Below Expectations level."}, {"criterion": "Detection, humidity and applications", "excellent": "Exceeds Expectations: Explains the electroscope (same sign on leaf and stem, bigger angle means more charge, sign test, earthing), explains humidity using 35% and 80% and the 3 minutes against under 30 seconds figures, and links two applications to the correct idea.", "proficient": "Meets Expectations: Explains how the electroscope detects charge and mentions humidity and one application correctly, with few data values.", "developing": "Approaches Expectations: Does not explain how the electroscope works or the effect of humidity, or applications are not linked to electrostatics ideas. If none of this is shown, the work is at the Below Expectations level."}, {"criterion": "Use of evidence, vocabulary and coherence", "excellent": "Exceeds Expectations: Uses exact data and lesson evidence, uses terms such as electric charge, electrostatic force, discharge, earthing and induction accurately, and gives a connected final answer that shows how the Lesson 1 model has changed.", "proficient": "Meets Expectations: Uses most evidence and terms correctly and gives a mostly connected answer.", "developing": "Approaches Expectations: Uses little evidence or incorrect terms such as static electricity as an explanation, and the answer is disconnected. If none of this is shown, the work is at the Below Expectations level."}]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the labels excellent / proficient / developing. The contract keeps those three fields, so each descriptor now starts with the CBE level name; the criteria text itself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phys_3_4-047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Below Expectations) but the current contract and template allow only three level fields. Below Expectations cannot be shown as its own column; I wrote it into the Approaches descriptor as a sentence. Teacher/partner decision: whether the contract can be widened to four levels.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phys_3_4-047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phys_3_4-048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Grade 10 Physics numbers this sub-strand 3.1 Electrostatics (12 suggested lessons), but the data, lessons and documents say 3.4 (and 'Strand 3.0 Electricity and Magnetism' is correct). Not renamed, as instructed. Also not taught: KICD content 'Electric field patterns', charging a conductor by 'separation' (KICD lists contact, induction and separation), fingerprinting and spray-gun applications, and a full lesson on constructing a simple electroscope (only a short option in Lesson 8). No lesson is long enough to add these; a teacher should decide whether to add them or accept the gap. Total 680 minutes (17 periods) is above KICD's 12 suggested lessons, which KICD says may vary.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phys_3_4-048</w:t>
            </w:r>
          </w:p>
        </w:tc>
      </w:tr>
    </w:tbl>
    <w:p>
      <w:pPr>
        <w:sectPr>
          <w:headerReference w:type="default" r:id="rId26"/>
          <w:footerReference w:type="default" r:id="rId2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4.1 Greenhouse Effect and Climate Change   (phys_4_1)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Embu was described as hundreds of kilometres from Mount Kenya; it is about 50 km away on the mountain's foothills</w:t>
      </w:r>
      <w:r>
        <w:rPr>
          <w:rFonts w:ascii="Arial" w:cs="Arial" w:eastAsia="Arial" w:hAnsi="Arial"/>
          <w:color w:val="666666"/>
          <w:sz w:val="15"/>
          <w:szCs w:val="15"/>
        </w:rPr>
        <w:t xml:space="preserve">  [guideline 1, 9]</w:t>
      </w:r>
    </w:p>
    <w:p>
      <w:pPr>
        <w:spacing w:after="30" w:before="0"/>
      </w:pPr>
      <w:r>
        <w:rPr>
          <w:rFonts w:ascii="Arial" w:cs="Arial" w:eastAsia="Arial" w:hAnsi="Arial"/>
          <w:sz w:val="17"/>
          <w:szCs w:val="17"/>
        </w:rPr>
        <w:t xml:space="preserve">• Evidence claims overstated or inconsistent: glacier loss quoted as 85%, 90% and 92%; an unverifiable rain-delay statistic; Lake Victoria floods and long rains presented as caused by greenhouse warming alone. Each now matches the data or published science</w:t>
      </w:r>
      <w:r>
        <w:rPr>
          <w:rFonts w:ascii="Arial" w:cs="Arial" w:eastAsia="Arial" w:hAnsi="Arial"/>
          <w:color w:val="666666"/>
          <w:sz w:val="15"/>
          <w:szCs w:val="15"/>
        </w:rPr>
        <w:t xml:space="preserve">  [guideline 1, 4, 5, 7, 8, 9, 10; teacher decision]</w:t>
      </w:r>
    </w:p>
    <w:p>
      <w:pPr>
        <w:spacing w:after="30" w:before="0"/>
      </w:pPr>
      <w:r>
        <w:rPr>
          <w:rFonts w:ascii="Arial" w:cs="Arial" w:eastAsia="Arial" w:hAnsi="Arial"/>
          <w:sz w:val="17"/>
          <w:szCs w:val="17"/>
        </w:rPr>
        <w:t xml:space="preserve">• Lesson 5 assumed the ozone layer had already been taught, but it is only touched in Lesson 3 and taught in Lesson 6; lesson pointers corrected</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6 and the unit described Nairobi UV as rising, while the lesson's own data shows a late-1990s peak and a decline; framing now matches the data (teachers to confirm the dataset)</w:t>
      </w:r>
      <w:r>
        <w:rPr>
          <w:rFonts w:ascii="Arial" w:cs="Arial" w:eastAsia="Arial" w:hAnsi="Arial"/>
          <w:color w:val="666666"/>
          <w:sz w:val="15"/>
          <w:szCs w:val="15"/>
        </w:rPr>
        <w:t xml:space="preserve">  [guideline 1, 2, 4, 5, 13; teacher decision]</w:t>
      </w:r>
    </w:p>
    <w:p>
      <w:pPr>
        <w:spacing w:after="30" w:before="0"/>
      </w:pPr>
      <w:r>
        <w:rPr>
          <w:rFonts w:ascii="Arial" w:cs="Arial" w:eastAsia="Arial" w:hAnsi="Arial"/>
          <w:sz w:val="17"/>
          <w:szCs w:val="17"/>
        </w:rPr>
        <w:t xml:space="preserve">• Mitigation and adaptation (KICD outcome d, and Final Explanation Part 5) were never taught; a short Response Cards sort was added to Lesson 7</w:t>
      </w:r>
      <w:r>
        <w:rPr>
          <w:rFonts w:ascii="Arial" w:cs="Arial" w:eastAsia="Arial" w:hAnsi="Arial"/>
          <w:color w:val="666666"/>
          <w:sz w:val="15"/>
          <w:szCs w:val="15"/>
        </w:rPr>
        <w:t xml:space="preserve">  [guideline 1, 2, 4, 5, 10, 13; teacher decision]</w:t>
      </w:r>
    </w:p>
    <w:p>
      <w:pPr>
        <w:spacing w:after="30" w:before="0"/>
      </w:pPr>
      <w:r>
        <w:rPr>
          <w:rFonts w:ascii="Arial" w:cs="Arial" w:eastAsia="Arial" w:hAnsi="Arial"/>
          <w:sz w:val="17"/>
          <w:szCs w:val="17"/>
        </w:rPr>
        <w:t xml:space="preserve">• Lesson 4 planned about 50 minutes of activity for a 40-minute period;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planned about 105 minutes of activity for an 80-minute period (Observe alone took 50);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planned about 100 minutes of activity for an 80-minute period;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planned about 52 minutes of activity for a 40-minute period (before adding the Response Cards);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Unit text did not match KICD March 2025 wording (outcomes, key inquiry questions, content, competencies, values, PCIs); KICD wording restored</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The hot-car and blanket analogies were used without stating their limits</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No language or access supports anywhere in the unit; Kiswahili Word Wall (teachers to confirm the terms) and alternative ways to show understanding added</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storyline described a different lesson order from the one taught (it put the ozone layer in Lesson 3, mitigation in Lesson 5 and 'Whose Voices' in Lesson 6, and gave the Lake Victoria rise a role different from Lesson 4). Rewritten to describe the seven lessons as they actually run, with the same anchoring phenomenon and Driving Question Board returns, and with the Lesson 7 Response Cards.</w:t>
      </w:r>
      <w:r>
        <w:rPr>
          <w:rFonts w:ascii="Arial" w:cs="Arial" w:eastAsia="Arial" w:hAnsi="Arial"/>
          <w:color w:val="666666"/>
          <w:sz w:val="15"/>
          <w:szCs w:val="15"/>
        </w:rPr>
        <w:t xml:space="preserve">  [guideline 1, 4]</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G1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Embu was described as hundreds of kilometres from Mount Kenya; it is about 50 km away on the mountain's foothills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roughly 300 km from Mount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only about 50 km from Mount Kenya, on its lower south-eastern slopes.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on a farm in the foothills about 50 kilometres away</w:t>
            </w:r>
          </w:p>
          <w:p>
            <w:pPr>
              <w:spacing w:after="20" w:before="0"/>
            </w:pPr>
            <w:r>
              <w:rPr>
                <w:rFonts w:ascii="Arial" w:cs="Arial" w:eastAsia="Arial" w:hAnsi="Arial"/>
                <w:b/>
                <w:bCs/>
                <w:sz w:val="15"/>
                <w:szCs w:val="15"/>
              </w:rPr>
              <w:t xml:space="preserve">Final Explanation, Part 1: What the Evidence Shows, prompt: </w:t>
            </w:r>
            <w:r>
              <w:rPr>
                <w:rFonts w:ascii="Arial" w:cs="Arial" w:eastAsia="Arial" w:hAnsi="Arial"/>
                <w:color w:val="1B6B1B"/>
                <w:sz w:val="15"/>
                <w:szCs w:val="15"/>
              </w:rPr>
              <w:t xml:space="preserve">on a farm about 50 kilometres away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James Muriithi's farm is described as 'roughly 300 km' from Mount Kenya. Embu town lies on the south-eastern foothills of the mountain, about 50 km from the peaks, so the distance was wrong (and the puzzle is not that the places are far apart, but that they are different environments). Checked against the position of Embu town on a map of Mount Kenya.</w:t>
            </w:r>
          </w:p>
          <w:p>
            <w:pPr>
              <w:spacing w:after="60" w:before="0"/>
            </w:pPr>
            <w:r>
              <w:rPr>
                <w:rFonts w:ascii="Arial" w:cs="Arial" w:eastAsia="Arial" w:hAnsi="Arial"/>
                <w:i/>
                <w:iCs/>
                <w:color w:val="555555"/>
                <w:sz w:val="15"/>
                <w:szCs w:val="15"/>
              </w:rPr>
              <w:t xml:space="preserve">Guideline: 1. Storyline and phenomenon;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G2 (group)</w:t>
            </w:r>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Evidence claims overstated or inconsistent: glacier loss quoted as 85%, 90% and 92%; an unverifiable rain-delay statistic; Lake Victoria floods and long rains presented as caused by greenhouse warming alone. Each now matches the data or published science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Lewis Glacier has lost over 90% of its mass since 1900, and the Kenya Meteorological Department has documented a 2–3 week delay in the onset of the long rains since the 1980s.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Lewis Glacier has lost more than 85% of its ice area since 1934 (from about 1.35 km² to less than 0.20 km², the data strip from Lesson 1), and research shows that the March–May long rains have become drier and less reliable across parts of eastern Africa since the 1980s, linked mainly to warming of the Indian Ocean, while scientists are still working out how much comes from human greenhouse gases and how much from natural cycles such as El Niño and the Indian Ocean Dipole.</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Lewis Glacier has lost more than 85% of its ice area since 1934, and that the long rains have become drier and less reliable across parts of eastern …</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'more than 85% of Lewis Glacier area lost since 1934'</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Lewis Glacier area down by more than 85% since 1934.</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(higher surface temperatures increase evaporation from Lake Victoria and the Indian Ocean and can alter the moisture and energy of the long-rains sys…</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Scientists link the 2019–20 flooding to exceptionally heavy rains driven mainly by a very strong positive Indian Ocean Dipole, a natural pattern of I…</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so both phenomena share a common driver, the enhanced greenhouse effect driven by rising greenhouse gas concentrations, although natural cycles and l…</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Lake Victoria's Record Rise and the Kisumu Floods (2019–20): the lake rose by about 1.2 metres and flooded thousands of homes and fishing communities…</w:t>
            </w:r>
          </w:p>
          <w:p>
            <w:pPr>
              <w:spacing w:after="20" w:before="0"/>
            </w:pPr>
            <w:r>
              <w:rPr>
                <w:rFonts w:ascii="Arial" w:cs="Arial" w:eastAsia="Arial" w:hAnsi="Arial"/>
                <w:b/>
                <w:bCs/>
                <w:sz w:val="15"/>
                <w:szCs w:val="15"/>
              </w:rPr>
              <w:t xml:space="preserve">Final Explanation, Part 1: What the Evidence Shows, exemplar: </w:t>
            </w:r>
            <w:r>
              <w:rPr>
                <w:rFonts w:ascii="Arial" w:cs="Arial" w:eastAsia="Arial" w:hAnsi="Arial"/>
                <w:color w:val="1B6B1B"/>
                <w:sz w:val="15"/>
                <w:szCs w:val="15"/>
              </w:rPr>
              <w:t xml:space="preserve">Second, that is a loss of more than 85% of its area, because (1.35 − 0.20) ÷ 1.35 is about 0.85.</w:t>
            </w:r>
          </w:p>
          <w:p>
            <w:pPr>
              <w:spacing w:after="20" w:before="0"/>
            </w:pPr>
            <w:r>
              <w:rPr>
                <w:rFonts w:ascii="Arial" w:cs="Arial" w:eastAsia="Arial" w:hAnsi="Arial"/>
                <w:b/>
                <w:bCs/>
                <w:sz w:val="15"/>
                <w:szCs w:val="15"/>
              </w:rPr>
              <w:t xml:space="preserve">Final Explanation, Part 4: Why the Rains Are Becoming Unpredictable, prompt: </w:t>
            </w:r>
            <w:r>
              <w:rPr>
                <w:rFonts w:ascii="Arial" w:cs="Arial" w:eastAsia="Arial" w:hAnsi="Arial"/>
                <w:color w:val="1B6B1B"/>
                <w:sz w:val="15"/>
                <w:szCs w:val="15"/>
              </w:rPr>
              <w:t xml:space="preserve">In your answer, (a) explain how a warmer atmosphere and warmer oceans could change the water cycle that supplies Kenya's rain, (b) explain how this c…</w:t>
            </w:r>
          </w:p>
          <w:p>
            <w:pPr>
              <w:spacing w:after="20" w:before="0"/>
            </w:pPr>
            <w:r>
              <w:rPr>
                <w:rFonts w:ascii="Arial" w:cs="Arial" w:eastAsia="Arial" w:hAnsi="Arial"/>
                <w:b/>
                <w:bCs/>
                <w:sz w:val="15"/>
                <w:szCs w:val="15"/>
              </w:rPr>
              <w:t xml:space="preserve">Final Explanation, Part 4: Why the Rains Are Becoming Unpredictable, exemplar: </w:t>
            </w:r>
            <w:r>
              <w:rPr>
                <w:rFonts w:ascii="Arial" w:cs="Arial" w:eastAsia="Arial" w:hAnsi="Arial"/>
                <w:color w:val="1B6B1B"/>
                <w:sz w:val="15"/>
                <w:szCs w:val="15"/>
              </w:rPr>
              <w:t xml:space="preserve">This fits research showing that the long rains have become drier and less reliable across parts of eastern Africa since the 1980s, linked mainly to w…</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and uses precise physical language (infrared radiation, re-radiation, energy balance). A strong answer also says that natural cycles such as El Niño …</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(flag, no text changed) The glacier data strip (about 1.35 km² in 1934, 0.37 km² in 2004, under 0.20 km² in 2023) is labelled 'Lewis Glacier area' but I could not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paragraph students read gave glacier loss as 'over 90% of its mass since 1900', but the same unit uses 'about 85%' of area since 1934 (data strip), and Lesson 3 uses 92%. I rewrote it to match the data strip students actually handle: (1.35 - 0.20) / 1.35 = 0.85, so 'more than 85% of its area'. The 'Kenya Meteorological Department documented a 2-3 week delay' statistic could not be verified; the published research shows the March-May long rains became drier and less reliable across eastern Africa from the 1980s, mainly linked to Indian Ocean warming, with scientists still separating human and natural causes. Teachers decide whether to keep the wording or substitute a local KMD figure they hold.</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8. Practical feasibility and safety; 9. Local and cultural accuracy;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Funk et al. 2008, PNAS, 'Warming of the Indian Ocean threatens eastern and southern African food security'; Rowell et al. 2015, Journal of Climate, 'Reconciling past and future rainfall trends over East Africa'</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G5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assumed the ozone layer had already been taught, but it is only touched in Lesson 3 and taught in Lesson 6; lesson pointers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Lessons 1–4 established what electromagnetic radiation is, how the greenhouse effect works naturally, how the ozone layer interacts with UV radiation, and how energy balance governs Earth's temperature.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Lessons 1–4 established how the greenhouse effect works naturally (shortwave in, infrared out, absorption and re-emission), where Kenya's greenhouse gases come from, and what warming is doing in Kenya; the ozone layer was only briefly separated from the greenhouse effect in Lesson 3 and is studied fully in Lesson 6.</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Students now have the physics mechanism (Lessons 1 and 3), the emission sources (Lesson 2) and a first distinction between ozone and the greenhouse e…</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about radiation, the greenhouse effect and energy balance —</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ozone blocks UV (met briefly in Lesson 3 and studied fully in Lesson 6)</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greenhouse gases absorbing and re-emitting IR (the ozone layer is added in Lesson 6).</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(UV absorption, introduced briefly in Lesson 3 and studied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Lessons 1-4 had taught 'what electromagnetic radiation is', how 'the ozone layer interacts with UV' and energy balance. The ozone layer is only distinguished briefly in Lesson 3 and taught in Lesson 6, so students had not met it when Lesson 5 assumed they had. Pointers corrected here and in the places below; lesson order is unchanged.</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G6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6 and the unit described Nairobi UV as rising, while the lesson's own data shows a late-1990s peak and a decline; framing now matches the data (teachers to confirm the dataset)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are UV levels in Nairobi rising even as we try to reduce warming?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did UV levels in Nairobi peak in the late 1990s and then begin to fall?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The Ozone Hole Over Antarctica and UV Levels in Nairobi: students examine ozone and UV-B data for Nairobi, which show a peak in the late 1990s and a …</w:t>
            </w:r>
          </w:p>
          <w:p>
            <w:pPr>
              <w:spacing w:after="20" w:before="0"/>
            </w:pPr>
            <w:r>
              <w:rPr>
                <w:rFonts w:ascii="Arial" w:cs="Arial" w:eastAsia="Arial" w:hAnsi="Arial"/>
                <w:b/>
                <w:bCs/>
                <w:sz w:val="15"/>
                <w:szCs w:val="15"/>
              </w:rPr>
              <w:t xml:space="preserve">Lesson 6, slo.purpose: </w:t>
            </w:r>
            <w:r>
              <w:rPr>
                <w:rFonts w:ascii="Arial" w:cs="Arial" w:eastAsia="Arial" w:hAnsi="Arial"/>
                <w:color w:val="1B6B1B"/>
                <w:sz w:val="15"/>
                <w:szCs w:val="15"/>
              </w:rPr>
              <w:t xml:space="preserve">judge how much each atmospheric process contributes to the changes observed at Mount Kenya and on Kenyan farms.</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and the Nairobi UV-B record, which peaked in the late 1990s and then declined, links ozone depletion, the Montreal Protocol and UV exposure in Kenya …</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What year did the Montreal Protocol begin reducing CFC production? Now look at the graph — what happens to UV-B after that lag period?' Also ask: 'Is…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framed Nairobi UV as 'rising', but the lesson's own dataset shows UV-B peaking in the late 1990s and then declining after the Montreal Protocol. The framing question now matches the data. Please also confirm that a Nairobi UV-B series of this shape really exists in the UNEP data students will use: I could not name a published source for it, and ozone loss near the equator was much smaller than near the poles, so the Nairobi change should be modest. Teachers decide whether to keep this dataset or substitute a verified one (for example a satellite ozone-column record for East Africa).</w:t>
            </w:r>
          </w:p>
          <w:p>
            <w:pPr>
              <w:spacing w:after="60" w:before="0"/>
            </w:pPr>
            <w:r>
              <w:rPr>
                <w:rFonts w:ascii="Arial" w:cs="Arial" w:eastAsia="Arial" w:hAnsi="Arial"/>
                <w:i/>
                <w:iCs/>
                <w:color w:val="555555"/>
                <w:sz w:val="15"/>
                <w:szCs w:val="15"/>
              </w:rPr>
              <w:t xml:space="preserve">Guideline: 1. Storyline and phenomenon; 2. KICD alignment;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WMO/UNEP Scientific Assessment of Ozone Depletion: 2022 (tropical ozone change and recovery)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G7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Mitigation and adaptation (KICD outcome d, and Final Explanation Part 5) were never taught; a short Response Cards sort was added to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6 — ozone layer UV-B shield and CFC data from Nairobi. Students spend 5 minutes in groups of four reviewing the timeline and answering three focus questions written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6 — ozone layer UV-B shield and CFC data from Nairobi. A seventh panel, Responses, shows four Response Cards: Olkaria geothermal power, Lake Turkana Wind Power, an energy-efficient jiko, and drought-tolerant crops with rainwater harvesting. Students spend 4 minutes in groups of four reviewing the timeline and answering three focus questions written on the board, then 3 minutes sorting the Response Cards into MITIGATION (cuts greenhouse gas emissions or removes CO₂) and ADAPTATION (helps people cope with change already happening) and noting which step of the causal chain each acts on. The questions are: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 have four minutes. I want every person in the group to speak at least once.' Circulate and listen. When you hear a group struggling with question…</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showing they have retained the nuance from Lesson 6; (4) whether groups place each Response Card at the right step of the chain and can say why tree …</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Lesson 6 shows how the world acted on ozone, and Lesson 7 asks which responses fit which step of our chain.</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write 'Lesson 6 (Montreal Protocol) and Lesson 7 (Response Cards)' next to it.</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readiness for the Montreal Protocol example in Lesson 6 and the response work in Lesson 7.</w:t>
            </w:r>
          </w:p>
          <w:p>
            <w:pPr>
              <w:spacing w:after="20" w:before="0"/>
            </w:pPr>
            <w:r>
              <w:rPr>
                <w:rFonts w:ascii="Arial" w:cs="Arial" w:eastAsia="Arial" w:hAnsi="Arial"/>
                <w:b/>
                <w:bCs/>
                <w:sz w:val="15"/>
                <w:szCs w:val="15"/>
              </w:rPr>
              <w:t xml:space="preserve">Unit overview, learningOutcomes: </w:t>
            </w:r>
            <w:r>
              <w:rPr>
                <w:rFonts w:ascii="Arial" w:cs="Arial" w:eastAsia="Arial" w:hAnsi="Arial"/>
                <w:color w:val="1B6B1B"/>
                <w:sz w:val="15"/>
                <w:szCs w:val="15"/>
              </w:rPr>
              <w:t xml:space="preserve">(flag, no text changed) Even with the Response Cards sort, KICD outcome d (describe mitigating factors against climate change) and the KICD experience 'outline mit…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outcome 'describe the mitigating factors against climate change', the Final Explanation Part 5 and Lesson 7's own learning goals all expect mitigation and adaptation, but no lesson teaches them (the unit storyline planned a mitigation lesson that does not exist in the 7 lessons). With the lessons fixed, I added a short Response Cards sort to the Lesson 7 Observe phase using examples already named in the unit. This is a minimal fix: teachers should decide whether to add a fuller mitigation lesson (see the separate flag).</w:t>
            </w:r>
          </w:p>
          <w:p>
            <w:pPr>
              <w:spacing w:after="60" w:before="0"/>
            </w:pPr>
            <w:r>
              <w:rPr>
                <w:rFonts w:ascii="Arial" w:cs="Arial" w:eastAsia="Arial" w:hAnsi="Arial"/>
                <w:i/>
                <w:iCs/>
                <w:color w:val="555555"/>
                <w:sz w:val="15"/>
                <w:szCs w:val="15"/>
              </w:rPr>
              <w:t xml:space="preserve">Guideline: 1. Storyline and phenomenon; 2. KICD alignment; 4. Sequence logic; 5. Student thinking; 10. Summative assessment;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IPCC AR6 Working Group II and III glossaries (definitions of mitigation and adaptation)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T4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planned about 50 minutes of activity for a 40-minute period;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must include at least one chain ending at Mount Kenya Lewis Glacier retreat, one ending at disrupted long rains in Embu County, one ending at Rift Valley drought, one ending at Kisumu or Lake Victoria flooding, and one ending at Kericho tea harvest disruption. Students use their prior lesson notes, the NASA handout, and the cause-chain cards. After 10 minutes of group construction, each group does a gallery walk — moving to one other groups web and adding one sticky note of a connection they think is missing, using a different colour pen.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must include at least three chains: one ending at Mount Kenya Lewis Glacier retreat, one ending at disrupted long rains in Embu County, and one ending at any of Rift Valley drought, Kisumu or Lake Victoria flooding, or Kericho tea harvest disruption (groups that finish early add the others). Students use their prior lesson notes, the NASA handout, and the cause-chain cards. After 6 minutes of group construction, each group does a 3-minute gallery walk — moving to one other groups web and adding one sticky note of a connection they think is missing, using a different colour pen.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PACING (40 minutes): Predict 7, Observe 10, Explain 12, Driving Question Board 5, Model Building 6. If time runs short, set the testimony rewrite as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is a 40-minute lesson but its activities add up to about 50 minutes (Predict 7, Observe 11, Explain 10 + gallery walk + discussion about 19, Driving Question Board 5, Model 8). The web is trimmed to six minutes and three required chains, with a timed gallery walk, giving Predict 7, Observe 10, Explain 12, Driving Question Board 5, Model Building 6 = 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T4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T5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105 minutes of activity for an 80-minute period (Observe alone took 50);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lessons (80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PART A — Graph Analysis (15 minutes; question 4, the 1950–2000 marking task, is an extension for fast groups): In groups of three, students receive a…</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For Part B, run the simulation as a 3-minute teacher demonstration on the projector (students already used it in Lesson 3) while students record thei…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read '2 lessons (80 minutes)'. Every other lesson gives a single clear period length, and 80 minutes is the double period; made it '80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T5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T6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planned about 100 minutes of activity for an 80-minute period;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SOURCE A (25 minutes): Working in pairs, students work through a structured excerpt of the Khan Academy lesson 'Ozone Layer and Ozone Hole' (pre-loaded on devices or printed as a guided reading sheet if internet is unavailable). As they work, they complete a structured Evidence Collection Table with four columns: 'What the ozone layer is made of,' 'What it does (what radiation does it block and where),' 'What damages it and how (the chemistry of CFC catalysis in simple terms),' and 'What has been done about it.' Students write in their own words — not copy-pasted. SOURCE B (15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SOURCE A (15 minutes): Working in pairs, students work through a structured excerpt of the Khan Academy lesson 'Ozone Layer and Ozone Hole' (pre-loaded on devices or printed as a guided reading sheet if internet is unavailable). As they work, they complete a structured Evidence Collection Table with four columns: 'What the ozone layer is made of,' 'What it does (what radiation does it block and where),' 'What damages it and how (the chemistry of CFC catalysis in simple terms),' and 'What has been done about it.' Students write in their own words — not copy-pasted. SOURCE B (10 minutes)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 have 15 minutes for Source A. Your job is NOT to copy — your job is to understand well enough to explain it to someone who wasn't here. Write in …</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individually (6 minutes), then discuss in groups of four to reconcile differences (4 minutes)</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You have 6 minutes to fill this in on your own — use your Evidence Collection Table from Phase 2 and your notes from Lessons 1–5. This is a thinking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is an 80-minute lesson but its phases add up to about 100 minutes (Predict 9, Observe 40, Explain 26, DQB 10, Model 16). Observe is cut to 25 minutes (Source A 15, Source B 10), the T-chart to 6 + 4 minutes, giving about Predict 9, Observe 25, Explain 20, DQB 8, Model 16 = 78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T6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T7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52 minutes of activity for a 40-minute period (before adding the Response Cards);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work individually for 10 minutes, then share their written explanation with a partner for peer feedback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work individually for 9 minutes, then share their written explanation with a partner for 2 minutes of peer feedback</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Set a timer for 9 minutes.</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Groups spend 3 minutes categorising the original DQB questions and writing at least one red card — a new question that has emerged from their deeper …</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Each group has 1 minute to do a final check of their annotated cumulative model from Component A of the Final Explanation Sheet, adding any details t…</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Give groups 1 minute for final model revision. Then say: 'Each group will have 30 seconds to present their model. Listeners: your job is to find one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is a 40-minute lesson but its phases add up to about 52 minutes (and the Response Cards add 3). Trimmed to Predict 7, Observe 7, Explain 11, Driving Question Board 6, Model Building 9 = 40: writing 9 minutes plus 2 for peer feedback here, shorter board and presentation times below.</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T7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 40 minutes = 280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7 lessons: 4 double periods × 80 minutes + 3 single periods × 40 minutes = 440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'7 lessons x 40 minutes = 280 minutes' but the lessons are 80, 40, 80, 40, 80, 80 and 40 minutes: 4 double periods x 80 = 320, plus 3 single periods x 40 = 120, total 440 minutes (7 hours 20 minutes). Recomputed twice: 80+40+80+40+80+80+40 = 440.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phys_4_1-049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G9 (group)</w:t>
            </w:r>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text did not match KICD March 2025 wording (outcomes, key inquiry questions, content, competencies, values, PCIs); KICD wording restored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greenhouse effect and how it maintains Earth's temperature,</w:t>
            </w:r>
          </w:p>
          <w:p>
            <w:pPr>
              <w:spacing w:after="30" w:before="0"/>
            </w:pPr>
            <w:r>
              <w:rPr>
                <w:rFonts w:ascii="Arial" w:cs="Arial" w:eastAsia="Arial" w:hAnsi="Arial"/>
                <w:strike/>
                <w:color w:val="C00000"/>
                <w:sz w:val="17"/>
                <w:szCs w:val="17"/>
              </w:rPr>
              <w:t xml:space="preserve">b) identify the major greenhouse gases and describe human activities in Kenya and globally that increase their concentrations,</w:t>
            </w:r>
          </w:p>
          <w:p>
            <w:pPr>
              <w:spacing w:after="30" w:before="0"/>
            </w:pPr>
            <w:r>
              <w:rPr>
                <w:rFonts w:ascii="Arial" w:cs="Arial" w:eastAsia="Arial" w:hAnsi="Arial"/>
                <w:strike/>
                <w:color w:val="C00000"/>
                <w:sz w:val="17"/>
                <w:szCs w:val="17"/>
              </w:rPr>
              <w:t xml:space="preserve">c) describe the role of the ozone layer in protecting life on Earth and explain how its depletion relates to climate change,</w:t>
            </w:r>
          </w:p>
          <w:p>
            <w:pPr>
              <w:spacing w:after="30" w:before="0"/>
            </w:pPr>
            <w:r>
              <w:rPr>
                <w:rFonts w:ascii="Arial" w:cs="Arial" w:eastAsia="Arial" w:hAnsi="Arial"/>
                <w:strike/>
                <w:color w:val="C00000"/>
                <w:sz w:val="17"/>
                <w:szCs w:val="17"/>
              </w:rPr>
              <w:t xml:space="preserve">d) analyse the effects of global warming and climate change on the Kenyan environment, food systems, water bodies, and communities,</w:t>
            </w:r>
          </w:p>
          <w:p>
            <w:pPr>
              <w:spacing w:after="30" w:before="0"/>
            </w:pPr>
            <w:r>
              <w:rPr>
                <w:rFonts w:ascii="Arial" w:cs="Arial" w:eastAsia="Arial" w:hAnsi="Arial"/>
                <w:strike/>
                <w:color w:val="C00000"/>
                <w:sz w:val="17"/>
                <w:szCs w:val="17"/>
              </w:rPr>
              <w:t xml:space="preserve">e) evaluate mitigation and adaptation strategies for addressing climate change at local, national, and global levels,</w:t>
            </w:r>
          </w:p>
          <w:p>
            <w:pPr>
              <w:spacing w:after="30" w:before="0"/>
            </w:pPr>
            <w:r>
              <w:rPr>
                <w:rFonts w:ascii="Arial" w:cs="Arial" w:eastAsia="Arial" w:hAnsi="Arial"/>
                <w:strike/>
                <w:color w:val="C00000"/>
                <w:sz w:val="17"/>
                <w:szCs w:val="17"/>
              </w:rPr>
              <w:t xml:space="preserve">f) appreciate the importance of individual and collective responsibility in responding to climate change.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greenhouse effect and climate change in the environment,</w:t>
            </w:r>
          </w:p>
          <w:p>
            <w:pPr>
              <w:spacing w:after="30" w:before="0"/>
            </w:pPr>
            <w:r>
              <w:rPr>
                <w:rFonts w:ascii="Arial" w:cs="Arial" w:eastAsia="Arial" w:hAnsi="Arial"/>
                <w:color w:val="1B6B1B"/>
                <w:sz w:val="17"/>
                <w:szCs w:val="17"/>
                <w:u w:val="single"/>
              </w:rPr>
              <w:t xml:space="preserve">b) outline the factors leading to greenhouse effect in the environment,</w:t>
            </w:r>
          </w:p>
          <w:p>
            <w:pPr>
              <w:spacing w:after="30" w:before="0"/>
            </w:pPr>
            <w:r>
              <w:rPr>
                <w:rFonts w:ascii="Arial" w:cs="Arial" w:eastAsia="Arial" w:hAnsi="Arial"/>
                <w:color w:val="1B6B1B"/>
                <w:sz w:val="17"/>
                <w:szCs w:val="17"/>
                <w:u w:val="single"/>
              </w:rPr>
              <w:t xml:space="preserve">c) explain the effect of ozone layer on climate change,</w:t>
            </w:r>
          </w:p>
          <w:p>
            <w:pPr>
              <w:spacing w:after="30" w:before="0"/>
            </w:pPr>
            <w:r>
              <w:rPr>
                <w:rFonts w:ascii="Arial" w:cs="Arial" w:eastAsia="Arial" w:hAnsi="Arial"/>
                <w:color w:val="1B6B1B"/>
                <w:sz w:val="17"/>
                <w:szCs w:val="17"/>
                <w:u w:val="single"/>
              </w:rPr>
              <w:t xml:space="preserve">d) describe the mitigating factors against climate change in the environment,</w:t>
            </w:r>
          </w:p>
          <w:p>
            <w:pPr>
              <w:spacing w:after="30" w:before="0"/>
            </w:pPr>
            <w:r>
              <w:rPr>
                <w:rFonts w:ascii="Arial" w:cs="Arial" w:eastAsia="Arial" w:hAnsi="Arial"/>
                <w:color w:val="1B6B1B"/>
                <w:sz w:val="17"/>
                <w:szCs w:val="17"/>
                <w:u w:val="single"/>
              </w:rPr>
              <w:t xml:space="preserve">e) appreciate the impact of climate change on the environment.</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 human actions impact climate change? 2. How does ozone layer depletion threaten our environment?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does ozone layer depletion threaten our environment?</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human actions impact climate change? How does ozone layer depletion threaten our environment?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Greenhouse effect. • Role of the ozone layer. • Global warming. • Climate change.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speaking skills while discussing with peers the meaning of greenhouse effect and climate chan…</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Peace: the learner shows respect for diverse opinions during discussions on greenhouse effect and climate change and related terminologies. • Unity…</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education: The learner develops awareness on global warming as they use print and non print media to search for in…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unit's outcomes were six paraphrased outcomes (a-f). KICD March 2025 gives five outcomes (a-e) with different wording. Restored verbatim. Checked each against the lessons: (a) Lessons 1, 3, 4; (b) Lessons 2 and 5; (c) Lesson 6; (d) Lesson 7 only, very briefly (see flag); (e) Lesson 4. The previous outcome f (individual and collective responsibility) is not KICD wording; it remains visible in the lessons' attitudes. Teachers decide whether to keep the extra competencies, values and PCIs lines that I kept below, labelled as additions.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4.0 Environmental and Space Physics, Sub-Strand 4.1 Greenhouse Effect and Climate Change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G10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hot-car and blanket analogies were used without stating their limits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but with gases instead of glass. This is the greenhouse effect.'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but with gases instead of glass. This is the greenhouse effect.' LIMIT OF THE ANALOGY: a car stays hot mainly because its closed windows stop warm air escaping, but the atmosphere has no lid; greenhouse gases absorb infrared radiation and send part of it back down, which slows the loss of energy to space. Say: 'The car is only a first picture. The real mechanism is about infrared radiation, and you will test it in Lesson 3.'</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using the analogy of a blanket thickening around the Earth (the limit of this analogy: a blanket slows heat loss by conduction, whereas greenhouse ga…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hot-car analogy was used without saying where it breaks down. A car (and a real greenhouse) stays hot mainly because the closed glass stops warm air escaping, whereas the atmosphere has no lid and works by absorbing and re-radiating infrared. Added the mapping (glass = greenhouse gases) and the limit of the analogy, so that students do not carry a wrong picture into Lesson 3.</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IPCC AR4 Working Group I (2007), FAQ 1.3 'What is the greenhouse effect?'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G10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G11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 supports anywhere in the unit; Kiswahili Word Wall (teachers to confirm the terms) and alternative ways to show understanding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absorption, re-emission, and enhanced warming.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absorption, re-emission, and enhanced warming. LANGUAGE SUPPORT: start a Word Wall with simple picture cues for the key terms in English with Kiswahili beside each (suggested, for teachers to confirm: greenhouse gases = gesi chafu; global warming = ongezeko la joto duniani; climate change = mabadiliko ya tabianchi; ozone layer = tabaka la ozoni; radiation = mionzi; energy = nishati; carbon dioxide = kaboni dayoksaidi). Students may first explain an idea to a partner in Kiswahili or their home language before writing it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and one 'grow' (something to improve). Learners who find writing difficult or are still developing English may instead explain aloud to a partner, re…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has no language supports for English learners and no alternatives to writing. Added a Word Wall with Kiswahili beside the key terms and permission to talk through ideas in Kiswahili or a home language first. The Kiswahili terms are in common use (gesi chafu, ongezeko la joto duniani, mabadiliko ya tabianchi, tabaka la ozoni, mionzi, nishati, kaboni dayoksaidi) but I have not verified them with a Kiswahili teacher: please confirm or replace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phys_4_1-067</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What Is the Greenhouse Effect? (Anchoring Phenomenon Introduction)</w:t>
            </w:r>
          </w:p>
          <w:p>
            <w:pPr>
              <w:spacing w:after="30" w:before="0"/>
            </w:pPr>
            <w:r>
              <w:rPr>
                <w:rFonts w:ascii="Arial" w:cs="Arial" w:eastAsia="Arial" w:hAnsi="Arial"/>
                <w:strike/>
                <w:color w:val="C00000"/>
                <w:sz w:val="17"/>
                <w:szCs w:val="17"/>
              </w:rPr>
              <w:t xml:space="preserve">Students encounter the anchoring phenomenon (Mount Kenya glacier retreat + Embu farmer testimony). They make initial predictions about what could cause both changes simultaneously. Using the "hot car in Nairobi" supporting phenomenon as an analogy, students engage with the PhET Greenhouse Effect simulation to observe how CO₂ and other gases absorb and re-radiate infrared energy. Students begin constructing their initial conceptual model on the Driving Question Board: "What does our atmosphere do with the sun's energy?"</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What Human Activities in Kenya Are Increasing Greenhouse Gases?</w:t>
            </w:r>
          </w:p>
          <w:p>
            <w:pPr>
              <w:spacing w:after="30" w:before="0"/>
            </w:pPr>
            <w:r>
              <w:rPr>
                <w:rFonts w:ascii="Arial" w:cs="Arial" w:eastAsia="Arial" w:hAnsi="Arial"/>
                <w:strike/>
                <w:color w:val="C00000"/>
                <w:sz w:val="17"/>
                <w:szCs w:val="17"/>
              </w:rPr>
              <w:t xml:space="preserve">Students investigate the sources of major greenhouse gases (CO₂, CH₄, N₂O) with a specific focus on Kenya: charcoal burning for cooking ugali, livestock (cattle releasing CH₄), deforestation of Mau Forest, and industrial emissions. Using NASA climate data and LabXchange's human activities module, students analyse trends in Kenyan and global emissions. They revise their model to include emission sources, connecting back to the driving question: "Could our daily activities — burning charcoal, clearing forests — be causing the glacier to melt?"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What Is the Ozone Layer and Why Does It Matter for Kenya?</w:t>
            </w:r>
          </w:p>
          <w:p>
            <w:pPr>
              <w:spacing w:after="30" w:before="0"/>
            </w:pPr>
            <w:r>
              <w:rPr>
                <w:rFonts w:ascii="Arial" w:cs="Arial" w:eastAsia="Arial" w:hAnsi="Arial"/>
                <w:strike/>
                <w:color w:val="C00000"/>
                <w:sz w:val="17"/>
                <w:szCs w:val="17"/>
              </w:rPr>
              <w:t xml:space="preserve">Students investigate the structure and function of the ozone layer using the Khan Academy resource and UNEP Ozone Data Portal. They explore how ozone depletion (caused by CFCs and other chemicals) differs from but interacts with the greenhouse effect, and examine the supporting phenomenon of rising UV-B levels in Nairobi. Students update their model to show the ozone layer as a separate but related atmospheric shield, adding nuance to their understanding of "what the atmosphere does."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How Is Global Warming Changing Kenya's Environment?</w:t>
            </w:r>
          </w:p>
          <w:p>
            <w:pPr>
              <w:spacing w:after="30" w:before="0"/>
            </w:pPr>
            <w:r>
              <w:rPr>
                <w:rFonts w:ascii="Arial" w:cs="Arial" w:eastAsia="Arial" w:hAnsi="Arial"/>
                <w:strike/>
                <w:color w:val="C00000"/>
                <w:sz w:val="17"/>
                <w:szCs w:val="17"/>
              </w:rPr>
              <w:t xml:space="preserve">Students analyse evidence of global warming's effects using NASA sea-level and temperature data, National Geographic video clips, and the Lake Victoria supporting phenomenon. They map local effects: Mt. Kenya glacier loss, Rift Valley droughts, Kisumu floods, disrupted tea harvests in Kericho. Students build an "effects web" — a visual model linking the greenhouse effect mechanism to cascading environmental and social consequences in Kenya — and return to the farmer's testimony from Lesson 1 to explain it with new scientific language.</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What Can Be Done? Mitigation and Adaptation Strategies</w:t>
            </w:r>
          </w:p>
          <w:p>
            <w:pPr>
              <w:spacing w:after="30" w:before="0"/>
            </w:pPr>
            <w:r>
              <w:rPr>
                <w:rFonts w:ascii="Arial" w:cs="Arial" w:eastAsia="Arial" w:hAnsi="Arial"/>
                <w:strike/>
                <w:color w:val="C00000"/>
                <w:sz w:val="17"/>
                <w:szCs w:val="17"/>
              </w:rPr>
              <w:t xml:space="preserve">Students evaluate a range of mitigation strategies using the UN Climate Action Portal and a YouTube video on renewable energy. They compare Kenya's Olkaria Geothermal expansion and Lake Turkana Wind Farm (national mitigation) with household and community actions (energy-efficient jikos, tree planting, solar panels). Students engage in structured argumentation: which strategies would be most effective and equitable for different Kenyan communities? They update their cumulative model to include feedback loops showing how mitigation actions reduce greenhouse gas concentrations.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Whose Voices? Appreciating the Human Impact of Climate Change</w:t>
            </w:r>
          </w:p>
          <w:p>
            <w:pPr>
              <w:spacing w:after="30" w:before="0"/>
            </w:pPr>
            <w:r>
              <w:rPr>
                <w:rFonts w:ascii="Arial" w:cs="Arial" w:eastAsia="Arial" w:hAnsi="Arial"/>
                <w:strike/>
                <w:color w:val="C00000"/>
                <w:sz w:val="17"/>
                <w:szCs w:val="17"/>
              </w:rPr>
              <w:t xml:space="preserve">Students watch the LabXchange Climate Change Awareness module and YouTube testimonies from communities affected by climate change (including Kenyan pastoralists in Turkana and coastal communities in Mombasa facing sea-level rise). They analyse how climate change intersects with gender, poverty, and food security in Kenya, connecting to PCIs. Students synthesise their learning by writing a short "letter to a Kenyan policymaker" arguing for a specific climate action, using evidence gathered across all prior lessons.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7 — Final Model Building, DQB Closure, and Unit Synthesis</w:t>
            </w:r>
          </w:p>
          <w:p>
            <w:pPr>
              <w:spacing w:after="30" w:before="0"/>
            </w:pPr>
            <w:r>
              <w:rPr>
                <w:rFonts w:ascii="Arial" w:cs="Arial" w:eastAsia="Arial" w:hAnsi="Arial"/>
                <w:strike/>
                <w:color w:val="C00000"/>
                <w:sz w:val="17"/>
                <w:szCs w:val="17"/>
              </w:rPr>
              <w:t xml:space="preserve">Students complete their final cumulative model of the greenhouse effect and climate change — from solar energy input through atmospheric trapping, to global warming, to local Kenyan effects, to mitigation pathways. The Driving Question Board is revisited: which questions from Lesson 1 can now be answered? Which new questions have emerged? Student groups present their models and compare them, identifying consensus explanations and remaining uncertainties. The unit closes by returning to the anchoring phenomenon: students write a full scientific explanation of why Mount Kenya's glaciers are retreating and why Embu's farmers are struggling to predict the rains — using every layer of their cumulative model.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 What Is the Greenhouse Effect? (Anchoring Phenomenon Introduction, 80 minutes)</w:t>
            </w:r>
          </w:p>
          <w:p>
            <w:pPr>
              <w:spacing w:after="30" w:before="0"/>
            </w:pPr>
            <w:r>
              <w:rPr>
                <w:rFonts w:ascii="Arial" w:cs="Arial" w:eastAsia="Arial" w:hAnsi="Arial"/>
                <w:color w:val="1B6B1B"/>
                <w:sz w:val="17"/>
                <w:szCs w:val="17"/>
                <w:u w:val="single"/>
              </w:rPr>
              <w:t xml:space="preserve">Students predict what could shrink the Lewis Glacier and unsettle the long rains in Embu, study the paired images, the farmer's testimony and a data strip, meet the greenhouse effect through the hot-car picture (and its limits) and a simple diagram, open the Driving Question Board and draw a first model.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 What Human Activities in Kenya Are Increasing Greenhouse Gases? (40 minutes)</w:t>
            </w:r>
          </w:p>
          <w:p>
            <w:pPr>
              <w:spacing w:after="30" w:before="0"/>
            </w:pPr>
            <w:r>
              <w:rPr>
                <w:rFonts w:ascii="Arial" w:cs="Arial" w:eastAsia="Arial" w:hAnsi="Arial"/>
                <w:color w:val="1B6B1B"/>
                <w:sz w:val="17"/>
                <w:szCs w:val="17"/>
                <w:u w:val="single"/>
              </w:rPr>
              <w:t xml:space="preserve">Students study Kenyan and global emissions data (charcoal burning, livestock, Mau Forest clearing, cement) and add an emission-sources layer to their model, asking: could our daily activities be connected to the glacier?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 How Does the Greenhouse Effect Actually Work? (80 minutes)</w:t>
            </w:r>
          </w:p>
          <w:p>
            <w:pPr>
              <w:spacing w:after="30" w:before="0"/>
            </w:pPr>
            <w:r>
              <w:rPr>
                <w:rFonts w:ascii="Arial" w:cs="Arial" w:eastAsia="Arial" w:hAnsi="Arial"/>
                <w:color w:val="1B6B1B"/>
                <w:sz w:val="17"/>
                <w:szCs w:val="17"/>
                <w:u w:val="single"/>
              </w:rPr>
              <w:t xml:space="preserve">Students use the PhET simulation to trace shortwave and infrared radiation, see which molecules absorb infrared, and explain the natural and enhanced greenhouse effect to a farmer, briefly separating it from the ozone layer.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 How Is Global Warming Changing Kenya's Environment? (40 minutes)</w:t>
            </w:r>
          </w:p>
          <w:p>
            <w:pPr>
              <w:spacing w:after="30" w:before="0"/>
            </w:pPr>
            <w:r>
              <w:rPr>
                <w:rFonts w:ascii="Arial" w:cs="Arial" w:eastAsia="Arial" w:hAnsi="Arial"/>
                <w:color w:val="1B6B1B"/>
                <w:sz w:val="17"/>
                <w:szCs w:val="17"/>
                <w:u w:val="single"/>
              </w:rPr>
              <w:t xml:space="preserve">Students analyse temperature data and the 2019–20 Lake Victoria rise, build an effects web linking the mechanism to Kenyan impacts, and rewrite the farmer's testimony in scientific language.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 How Do Human Activities Amplify the Greenhouse Effect? (80 minutes)</w:t>
            </w:r>
          </w:p>
          <w:p>
            <w:pPr>
              <w:spacing w:after="30" w:before="0"/>
            </w:pPr>
            <w:r>
              <w:rPr>
                <w:rFonts w:ascii="Arial" w:cs="Arial" w:eastAsia="Arial" w:hAnsi="Arial"/>
                <w:color w:val="1B6B1B"/>
                <w:sz w:val="17"/>
                <w:szCs w:val="17"/>
                <w:u w:val="single"/>
              </w:rPr>
              <w:t xml:space="preserve">Students read the Keeling Curve and temperature records, build a six-step causal chain from a Kenyan activity to the glacier and the farm, and add a human-amplification layer to their model.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 The Ozone Layer: A Separate Shield (80 minutes)</w:t>
            </w:r>
          </w:p>
          <w:p>
            <w:pPr>
              <w:spacing w:after="30" w:before="0"/>
            </w:pPr>
            <w:r>
              <w:rPr>
                <w:rFonts w:ascii="Arial" w:cs="Arial" w:eastAsia="Arial" w:hAnsi="Arial"/>
                <w:color w:val="1B6B1B"/>
                <w:sz w:val="17"/>
                <w:szCs w:val="17"/>
                <w:u w:val="single"/>
              </w:rPr>
              <w:t xml:space="preserve">Students compare ozone depletion with the greenhouse effect, study the Nairobi UV-B record and the Montreal Protocol, and add the ozone layer to their model, judging how much each process contributes to what is happening at Mount Kenya.</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7 — Final Model Building, Driving Question Board Closure, and Unit Synthesis (40 minutes)</w:t>
            </w:r>
          </w:p>
          <w:p>
            <w:pPr>
              <w:spacing w:after="30" w:before="0"/>
            </w:pPr>
            <w:r>
              <w:rPr>
                <w:rFonts w:ascii="Arial" w:cs="Arial" w:eastAsia="Arial" w:hAnsi="Arial"/>
                <w:color w:val="1B6B1B"/>
                <w:sz w:val="17"/>
                <w:szCs w:val="17"/>
                <w:u w:val="single"/>
              </w:rPr>
              <w:t xml:space="preserve">Students sort Response Cards into mitigation and adaptation, close the Driving Question Board, finish and compare their models, and write a full scientific explanation of why Mount Kenya's glaciers are retreating and why Embu's rains are hard to predict, using every layer of the cumulative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storyline described a different lesson order from the one taught (it put the ozone layer in Lesson 3, mitigation in Lesson 5 and 'Whose Voices' in Lesson 6, and gave the Lake Victoria rise a role different from Lesson 4). Rewritten to describe the seven lessons as they actually run, with the same anchoring phenomenon and Driving Question Board returns, and with the Lesson 7 Response Cards.</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phys_4_1-067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Earth's average surface temperature stays around 15 °C day and night.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Earth's average surface temperature is about 15 °C, and its day-to-night swings are much smaller.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stimulus card said Earth's temperature 'stays around 15 °C day and night'. 15 °C is the global average; day-night swings exist but are far smaller than on the Moon. Reworded. Checked: Moon about 127 °C by day and -173 °C at night, Earth global mean about 15 °C.</w:t>
            </w:r>
          </w:p>
          <w:p>
            <w:pPr>
              <w:spacing w:after="60" w:before="0"/>
            </w:pPr>
            <w:r>
              <w:rPr>
                <w:rFonts w:ascii="Arial" w:cs="Arial" w:eastAsia="Arial" w:hAnsi="Arial"/>
                <w:i/>
                <w:iCs/>
                <w:color w:val="555555"/>
                <w:sz w:val="15"/>
                <w:szCs w:val="15"/>
              </w:rPr>
              <w:t xml:space="preserve">Guideline: 8. Practical feasibility and safety; 3. Time and pacing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Moon Fact Sheet and NASA Earth Fact Sheet (NSSDCA)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phys_4_1-068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phys_4_1-069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this is Kirchhoff's/Stefan–Boltzmann's principle at an accessible level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every warm object emits thermal radiation, and a cool surface such as Earth's emits mostly infrared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named 'Kirchhoff's/Stefan-Boltzmann's principle', which is not what Grade 10 students need and is loosely stated. Replaced with the idea students can use: every warm object emits radiation, and a cool surface such as Earth's emits mostly infrared.</w:t>
            </w:r>
          </w:p>
          <w:p>
            <w:pPr>
              <w:spacing w:after="60" w:before="0"/>
            </w:pPr>
            <w:r>
              <w:rPr>
                <w:rFonts w:ascii="Arial" w:cs="Arial" w:eastAsia="Arial" w:hAnsi="Arial"/>
                <w:i/>
                <w:iCs/>
                <w:color w:val="555555"/>
                <w:sz w:val="15"/>
                <w:szCs w:val="15"/>
              </w:rPr>
              <w:t xml:space="preserve">Guideline: 8. Practical feasibility and safety;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14.7 'Radiation'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phys_4_1-069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phys_4_1-070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use of precise language (infrared radiation, concentration, absorb, re-emit).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use of precise language (infrared radiation, concentration, absorb, re-emit). EXPECTED ANSWERS: jiko charcoal gives CO₂ because carbon combines with oxygen when it burns; cattle give CH₄, made by microbes in the stomach and released mainly by belching; clearing the Mau gives CO₂ as wood burns or rots and the trees' ability to absorb CO₂ is lost; the Athi River cement works gives CO₂ from the fuel and from heating limestone (CaCO₃ → CaO + CO₂). If a student writes only 'smoke' or 'pollution', ask: 'Which gas, and what does it do to infrared radiation?'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student answers were missing, and the cement factory image (CO₂ from limestone as well as fuel) was never debriefed. Added what a good answer sounds like and an 'if students say only smoke' move. Checked: C + O₂ → CO₂; CaCO₃ → CaO + CO₂ (balanced).</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IPCC AR6 Working Group III, Chapter 11 (Industry: cement process emissions); FAO 'Tackling climate change through livestock' (enteric methane)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phys_4_1-071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Mwangi the farmer in Embu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James Muriithi, the farmer in Embu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called the Embu farmer 'Mwangi'; the unit's farmer is James Muriithi. Corrected so the lesson returns to the same anchor character.</w:t>
            </w:r>
          </w:p>
          <w:p>
            <w:pPr>
              <w:spacing w:after="60" w:before="0"/>
            </w:pPr>
            <w:r>
              <w:rPr>
                <w:rFonts w:ascii="Arial" w:cs="Arial" w:eastAsia="Arial" w:hAnsi="Arial"/>
                <w:i/>
                <w:iCs/>
                <w:color w:val="555555"/>
                <w:sz w:val="15"/>
                <w:szCs w:val="15"/>
              </w:rPr>
              <w:t xml:space="preserve">Guideline: 1. Storyline and phenomenon;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slo.knowledge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Lake Victoria level changes, and Turkana droughts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Lake Victoria level changes, and drought in the Rift Valley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listed 'Turkana droughts' as taught effects, but no lesson covers Turkana; drought in the Rift Valley is the effect used in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phys_4_1-073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Responding to the Problem,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atmospheric damage can be reversed, which gives hope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atmospheric damage can begin to heal (the ozone layer is projected to recover over the coming decades), which gives hope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exemplar said the Montreal Protocol shows atmospheric damage 'can be reversed'. The protocol stopped the damage and the ozone layer is projected to recover over coming decades (globally around 2040, over Antarctica around 2066), so 'begin to heal' is accurate; Lesson 6 itself says 'gradually recovering'.</w:t>
            </w:r>
          </w:p>
          <w:p>
            <w:pPr>
              <w:spacing w:after="60" w:before="0"/>
            </w:pPr>
            <w:r>
              <w:rPr>
                <w:rFonts w:ascii="Arial" w:cs="Arial" w:eastAsia="Arial" w:hAnsi="Arial"/>
                <w:i/>
                <w:iCs/>
                <w:color w:val="555555"/>
                <w:sz w:val="15"/>
                <w:szCs w:val="15"/>
              </w:rPr>
              <w:t xml:space="preserve">Guideline: 10. Summative assessment;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WMO/UNEP Scientific Assessment of Ozone Depletion: 2022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phys_4_1-074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unit", "excellent": "Uses specific data from the lessons accurately, such as the glacier area of about 1.35 km² in 1934 falling to less than 0.20 km² in 2023, the loss of over 90% of its mass since 1900, the Embu farmer's testimony, the Keeling Curve and the PhET observations, and links each to a claim.", "proficient": "Uses some evidence from the unit correctly but with limited detail or missing a number, and links most evidence to claims.", "developing": "Gives little or no evidence, or evidence is inaccurate or not linked to a claim."}, {"criterion": "Physics of the greenhouse effect", "excellent": "Correctly traces shortwave radiation in, longwave infrared out, absorption and re-emission by greenhouse gases, and back-radiation, and clearly distinguishes the natural from the enhanced greenhouse effect.", "proficient": "Describes the main steps of the mechanism with minor gaps or imprecise terms, and mentions the natural and enhanced effects.", "developing": "Describes warming in general terms, with missing steps or confusion between types of radiation."}, {"criterion": "Causal chain and explanation of both phenomena", "excellent": "Builds a complete connected chain from Kenyan human activity to greenhouse gas increase, to enhanced back-radiation, to warming, to glacier loss and altered rainfall, and explains why one cause accounts for both.", "proficient": "Builds a mostly complete chain with one step missing or weakly explained.", "developing": "Gives isolated statements without a connected chain, or explains only one of the two phenomena."}, {"criterion": "Distinguishing ideas (ozone, correlation, mechanism)", "excellent": "Clearly separates ozone depletion from the greenhouse effect and the correlation shown in data from the explanation by physics.", "proficient": "Separates these ideas with some imprecision.", "developing": "Confuses ozone depletion with the greenhouse effect or treats correlation as the explanation."}, {"criterion": "Responses and communication", "excellent": "Suggests Kenyan responses placed at the correct step of the chain, uses the Montreal Protocol as evidence, and writes clearly with correct scientific terms and a relevant open question.", "proficient": "Suggests reasonable responses with limited link to the chain and mostly clear writing.", "developing": "Gives vague responses or unclear writing with few scientific terms."}]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unit", "excellent": "Exceeds Expectations: uses specific data from the lessons accurately, such as the glacier area of about 1.35 km² in 1934 falling to less than 0.20 km² in 2023 (a loss of more than 85%), the Embu farmer's testimony, the Keeling Curve and the PhET observations, and links each to a claim.", "proficient": "Meets Expectations: uses some evidence from the unit correctly but with limited detail or a missing number, and links most evidence to claims.", "developing": "Approaches Expectations: gives little evidence, or the evidence is inaccurate or not linked to a claim."}, {"criterion": "Physics of the greenhouse effect", "excellent": "Exceeds Expectations: correctly traces shortwave radiation in, longwave infrared out, absorption and re-emission by greenhouse gases, and back-radiation, and clearly distinguishes the natural from the enhanced greenhouse effect.", "proficient": "Meets Expectations: describes the main steps of the mechanism with minor gaps or imprecise terms, and mentions the natural and enhanced effects.", "developing": "Approaches Expectations: describes warming in general terms, with missing steps or confusion between types of radiation."}, {"criterion": "Causal chain and explanation of both phenomena", "excellent": "Exceeds Expectations: builds a complete connected chain from Kenyan human activity to greenhouse gas increase, to enhanced back-radiation, to warming, to glacier loss and altered rainfall, and weighs how far one cause accounts for both, naming another factor.", "proficient": "Meets Expectations: builds a mostly complete chain with one step missing or weakly explained.", "developing": "Approaches Expectations: gives isolated statements without a connected chain, or explains only one of the two phenomena."}, {"criterion": "Distinguishing ideas (ozone, correlation, mechanism)", "excellent": "Exceeds Expectations: clearly separates ozone depletion from the greenhouse effect, and the correlation shown in data from the explanation by physics.", "proficient": "Meets Expectations: separates these ideas with some imprecision.", "developing": "Approaches Expectations: confuses ozone depletion with the greenhouse effect or treats correlation as the explanation."}, {"criterion": "Responses and communication", "excellent": "Exceeds Expectations: places Kenyan responses at the correct step of the chain, separates mitigation from adaptation, uses the Montreal Protocol as evidence, and writes clearly with correct scientific terms and a relevant open question.", "proficient": "Meets Expectations: suggests reasonable responses with limited link to the chain and mostly clear writing.", "developing": "Approaches Expectations: gives vague responses or unclear writing with few scientific terms."}]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levels were called excellent, proficient and developing. The CBE level names are Exceeds, Meets and Approaches Expectations, so each descriptor now starts with its CBE level name (the printed headings are fixed by the template). The evidence descriptor also drops the '90% of mass' figure (see the evidence-claims group), uses 'more than 85%' computed from the data strip, and the causal-chain and response descriptors now match the revised Part 4 and the mitigation/adaptation sort.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phys_4_1-075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allows only three rubric level fields, so the fourth CBE level, Below Expectations, cannot be represented. Suggest teachers add a Below Expectations descriptor by hand on printed copies (for example: gives no usable evidence and cannot yet describe how the atmosphere warms), or ask the partner to extend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phys_4_1-076</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March 2025 names Strand 4.0 'Environmental and Space Physics' (this unit says 'Environmental Physics') and gives the sub-strand 6 lessons (this unit has 7). The sub-strand number and name (4.1 Greenhouse Effect and Climate Change) match KICD. Not renamed or reshaped, as instructed.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phys_4_1-077</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1 farmer quote ('My grandfather knew exactly when to plant maize. I no longer do.', James Muriithi, Embu County, 2023) and the 1934 photograph are scripted stimulus. If the testimony is a composite rather than a real interview, tell students so; presenting an invented person as a real named farmer can mislead.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phys_4_1-078</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investigation steps name PhET options ('No Atmosphere', '1750', 'Ice Age') and a 'Photon Absorption' tab. PhET has released more than one version of the Greenhouse Effect simulation and the tab and option names differ between them. Please run the version on your school devices and adjust the steps to match its exact labels.</w:t>
            </w:r>
          </w:p>
          <w:p>
            <w:pPr>
              <w:spacing w:after="60" w:before="0"/>
            </w:pPr>
            <w:r>
              <w:rPr>
                <w:rFonts w:ascii="Arial" w:cs="Arial" w:eastAsia="Arial" w:hAnsi="Arial"/>
                <w:i/>
                <w:iCs/>
                <w:color w:val="555555"/>
                <w:sz w:val="15"/>
                <w:szCs w:val="15"/>
              </w:rPr>
              <w:t xml:space="preserve">Guideline: 8. Practical feasibility and safety; 11. Resources and links  |  Type: format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phys_4_1-078</w:t>
            </w:r>
          </w:p>
        </w:tc>
      </w:tr>
    </w:tbl>
    <w:p>
      <w:pPr>
        <w:sectPr>
          <w:headerReference w:type="default" r:id="rId28"/>
          <w:footerReference w:type="default" r:id="rId2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4.2 Introduction to Space Physics   (phys_4_2)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KICD wording restored: the five official outcomes, key inquiry questions, content list, competency, values and PCI are now stated as KICD wrote them; the designers' extra items are kept and labelled as extensions</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Lake Victoria does not have tides you can notice (only millimetres to a centimetre at most); Mombasa is now the tide example in every lesson and Lake Victoria is used as a contrast</w:t>
      </w:r>
      <w:r>
        <w:rPr>
          <w:rFonts w:ascii="Arial" w:cs="Arial" w:eastAsia="Arial" w:hAnsi="Arial"/>
          <w:color w:val="666666"/>
          <w:sz w:val="15"/>
          <w:szCs w:val="15"/>
        </w:rPr>
        <w:t xml:space="preserve">  [guideline 1, 4, 5, 7, 8, 9, 10; teacher decision]</w:t>
      </w:r>
    </w:p>
    <w:p>
      <w:pPr>
        <w:spacing w:after="30" w:before="0"/>
      </w:pPr>
      <w:r>
        <w:rPr>
          <w:rFonts w:ascii="Arial" w:cs="Arial" w:eastAsia="Arial" w:hAnsi="Arial"/>
          <w:sz w:val="17"/>
          <w:szCs w:val="17"/>
        </w:rPr>
        <w:t xml:space="preserve">• The "Kenyan records" of the May 2024 storm (6-hour radio loss, Mbita reading, KMD report, Rwanda aurora) could not be verified; the lesson now uses the documented worldwide effects and asks which Kenyan services depend on the same technology (a teacher with a real Kenyan source can add it)</w:t>
      </w:r>
      <w:r>
        <w:rPr>
          <w:rFonts w:ascii="Arial" w:cs="Arial" w:eastAsia="Arial" w:hAnsi="Arial"/>
          <w:color w:val="666666"/>
          <w:sz w:val="15"/>
          <w:szCs w:val="15"/>
        </w:rPr>
        <w:t xml:space="preserve">  [guideline 1, 7, 8, 9; teacher decision]</w:t>
      </w:r>
    </w:p>
    <w:p>
      <w:pPr>
        <w:spacing w:after="30" w:before="0"/>
      </w:pPr>
      <w:r>
        <w:rPr>
          <w:rFonts w:ascii="Arial" w:cs="Arial" w:eastAsia="Arial" w:hAnsi="Arial"/>
          <w:sz w:val="17"/>
          <w:szCs w:val="17"/>
        </w:rPr>
        <w:t xml:space="preserve">• Lesson 11 said it synthesises "all 11 lessons"; it synthesises the ten earlier lessons</w:t>
      </w:r>
      <w:r>
        <w:rPr>
          <w:rFonts w:ascii="Arial" w:cs="Arial" w:eastAsia="Arial" w:hAnsi="Arial"/>
          <w:color w:val="666666"/>
          <w:sz w:val="15"/>
          <w:szCs w:val="15"/>
        </w:rPr>
        <w:t xml:space="preserve">  [guideline 1, 3]</w:t>
      </w:r>
    </w:p>
    <w:p>
      <w:pPr>
        <w:spacing w:after="30" w:before="0"/>
      </w:pPr>
      <w:r>
        <w:rPr>
          <w:rFonts w:ascii="Arial" w:cs="Arial" w:eastAsia="Arial" w:hAnsi="Arial"/>
          <w:sz w:val="17"/>
          <w:szCs w:val="17"/>
        </w:rPr>
        <w:t xml:space="preserve">• Ideas the unit later relies on (CMB, redshift, expansion vs explosion, how stars make heavy elements, the solar nebula) were never taught; a 4-minute teacher input with a balloon model is added to Lesson 2</w:t>
      </w:r>
      <w:r>
        <w:rPr>
          <w:rFonts w:ascii="Arial" w:cs="Arial" w:eastAsia="Arial" w:hAnsi="Arial"/>
          <w:color w:val="666666"/>
          <w:sz w:val="15"/>
          <w:szCs w:val="15"/>
        </w:rPr>
        <w:t xml:space="preserve">  [guideline 1, 3, 4, 5, 6]</w:t>
      </w:r>
    </w:p>
    <w:p>
      <w:pPr>
        <w:spacing w:after="30" w:before="0"/>
      </w:pPr>
      <w:r>
        <w:rPr>
          <w:rFonts w:ascii="Arial" w:cs="Arial" w:eastAsia="Arial" w:hAnsi="Arial"/>
          <w:sz w:val="17"/>
          <w:szCs w:val="17"/>
        </w:rPr>
        <w:t xml:space="preserve">• Lesson 1 told learners the unit has 7 lessons and the model would be finished by Lesson 7; the unit has 12 lessons</w:t>
      </w:r>
      <w:r>
        <w:rPr>
          <w:rFonts w:ascii="Arial" w:cs="Arial" w:eastAsia="Arial" w:hAnsi="Arial"/>
          <w:color w:val="666666"/>
          <w:sz w:val="15"/>
          <w:szCs w:val="15"/>
        </w:rPr>
        <w:t xml:space="preserve">  [guideline 2, 3]</w:t>
      </w:r>
    </w:p>
    <w:p>
      <w:pPr>
        <w:spacing w:after="30" w:before="0"/>
      </w:pPr>
      <w:r>
        <w:rPr>
          <w:rFonts w:ascii="Arial" w:cs="Arial" w:eastAsia="Arial" w:hAnsi="Arial"/>
          <w:sz w:val="17"/>
          <w:szCs w:val="17"/>
        </w:rPr>
        <w:t xml:space="preserve">• Lesson 1 added up to about 88 minutes in an 80-minute double lesson; it now has one time plan and consistent reading time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Later lessons asked learners to retrieve a Lesson 1 "night-sky sketch" that Lesson 1 never produces; they now point to the Lesson 1 predictions and Version 1 timeline</w:t>
      </w:r>
      <w:r>
        <w:rPr>
          <w:rFonts w:ascii="Arial" w:cs="Arial" w:eastAsia="Arial" w:hAnsi="Arial"/>
          <w:color w:val="666666"/>
          <w:sz w:val="15"/>
          <w:szCs w:val="15"/>
        </w:rPr>
        <w:t xml:space="preserve">  [guideline 1, 3]</w:t>
      </w:r>
    </w:p>
    <w:p>
      <w:pPr>
        <w:spacing w:after="30" w:before="0"/>
      </w:pPr>
      <w:r>
        <w:rPr>
          <w:rFonts w:ascii="Arial" w:cs="Arial" w:eastAsia="Arial" w:hAnsi="Arial"/>
          <w:sz w:val="17"/>
          <w:szCs w:val="17"/>
        </w:rPr>
        <w:t xml:space="preserve">• The Milky Way was dated before the first galaxies (13.6 billion years ago vs 300 million years after the Big Bang); it now has one definite place: it begins to assemble about 13 billion years ago, between the first galaxies and the Solar System</w:t>
      </w:r>
      <w:r>
        <w:rPr>
          <w:rFonts w:ascii="Arial" w:cs="Arial" w:eastAsia="Arial" w:hAnsi="Arial"/>
          <w:color w:val="666666"/>
          <w:sz w:val="15"/>
          <w:szCs w:val="15"/>
        </w:rPr>
        <w:t xml:space="preserve">  [guideline 1, 4, 10]</w:t>
      </w:r>
    </w:p>
    <w:p>
      <w:pPr>
        <w:spacing w:after="30" w:before="0"/>
      </w:pPr>
      <w:r>
        <w:rPr>
          <w:rFonts w:ascii="Arial" w:cs="Arial" w:eastAsia="Arial" w:hAnsi="Arial"/>
          <w:sz w:val="17"/>
          <w:szCs w:val="17"/>
        </w:rPr>
        <w:t xml:space="preserve">• The rope timeline was called "log scale" but the prompts only work on a linear scale; it is now linear with a measured answer key</w:t>
      </w:r>
      <w:r>
        <w:rPr>
          <w:rFonts w:ascii="Arial" w:cs="Arial" w:eastAsia="Arial" w:hAnsi="Arial"/>
          <w:color w:val="666666"/>
          <w:sz w:val="15"/>
          <w:szCs w:val="15"/>
        </w:rPr>
        <w:t xml:space="preserve">  [guideline 3, 4, 5]</w:t>
      </w:r>
    </w:p>
    <w:p>
      <w:pPr>
        <w:spacing w:after="30" w:before="0"/>
      </w:pPr>
      <w:r>
        <w:rPr>
          <w:rFonts w:ascii="Arial" w:cs="Arial" w:eastAsia="Arial" w:hAnsi="Arial"/>
          <w:sz w:val="17"/>
          <w:szCs w:val="17"/>
        </w:rPr>
        <w:t xml:space="preserve">• Four lesson headers and one duration used a different format from the rest; made consistent</w:t>
      </w:r>
      <w:r>
        <w:rPr>
          <w:rFonts w:ascii="Arial" w:cs="Arial" w:eastAsia="Arial" w:hAnsi="Arial"/>
          <w:color w:val="666666"/>
          <w:sz w:val="15"/>
          <w:szCs w:val="15"/>
        </w:rPr>
        <w:t xml:space="preserve">  [guideline 2, 3, 14]</w:t>
      </w:r>
    </w:p>
    <w:p>
      <w:pPr>
        <w:spacing w:after="30" w:before="0"/>
      </w:pPr>
      <w:r>
        <w:rPr>
          <w:rFonts w:ascii="Arial" w:cs="Arial" w:eastAsia="Arial" w:hAnsi="Arial"/>
          <w:sz w:val="17"/>
          <w:szCs w:val="17"/>
        </w:rPr>
        <w:t xml:space="preserve">• The PhET "Gravity and Orbits" simulation has Sun-and-planet style scenes (Sun, planet, moon, space station), not a mode that shows several Solar System planets at once, so Task C could not be done as written. The same pattern is now found from the periods and the distances learners already have from Lesson 4. Periods: Mercury 0.241, Earth 1.000, Jupiter 11.86 years; distances 0.387, 1.00, 5.20 AU. The teacher must check which scenes their version of the simulation offers.</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Lesson 5 asked learners to revise their Solar System diagram twice (Explain and Model Building) and ran about 5 minutes over; the duplicate is removed and a time plan added</w:t>
      </w:r>
      <w:r>
        <w:rPr>
          <w:rFonts w:ascii="Arial" w:cs="Arial" w:eastAsia="Arial" w:hAnsi="Arial"/>
          <w:color w:val="666666"/>
          <w:sz w:val="15"/>
          <w:szCs w:val="15"/>
        </w:rPr>
        <w:t xml:space="preserve">  [guideline 3, 7]</w:t>
      </w:r>
    </w:p>
    <w:p>
      <w:pPr>
        <w:spacing w:after="30" w:before="0"/>
      </w:pPr>
      <w:r>
        <w:rPr>
          <w:rFonts w:ascii="Arial" w:cs="Arial" w:eastAsia="Arial" w:hAnsi="Arial"/>
          <w:sz w:val="17"/>
          <w:szCs w:val="17"/>
        </w:rPr>
        <w:t xml:space="preserve">• Lesson 6 added up to about 45 minutes in a 40-minute period; long silent waits trimmed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Problem B used the inverse-square rule but quoted a result that needs the inverse-cube tidal rule; it now shows both the Sun's much larger pull (about 180 times) and its smaller tidal effect (about 46%)</w:t>
      </w:r>
      <w:r>
        <w:rPr>
          <w:rFonts w:ascii="Arial" w:cs="Arial" w:eastAsia="Arial" w:hAnsi="Arial"/>
          <w:color w:val="666666"/>
          <w:sz w:val="15"/>
          <w:szCs w:val="15"/>
        </w:rPr>
        <w:t xml:space="preserve">  [guideline 5, 8]</w:t>
      </w:r>
    </w:p>
    <w:p>
      <w:pPr>
        <w:spacing w:after="30" w:before="0"/>
      </w:pPr>
      <w:r>
        <w:rPr>
          <w:rFonts w:ascii="Arial" w:cs="Arial" w:eastAsia="Arial" w:hAnsi="Arial"/>
          <w:sz w:val="17"/>
          <w:szCs w:val="17"/>
        </w:rPr>
        <w:t xml:space="preserve">• Two different travel times to Proxima Centauri (18,000 and 6,300 years) were given; the correct value at the Parker probe's record speed is about 6,500 years</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7 added up to about 48 minutes in a 40-minute period; the observe components and the writing task were trimmed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No language or access supports existed anywhere in the unit; short supports are added in Lessons 1, 4, 6, 7 and 12 (Kiswahili key terms to be verified by a Kiswahili-speaking teacher, and more than one way to show understanding)</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Hubble was credited with images that "confirm expansion" and "accelerating expansion"; it now says what the deep field images show (young galaxies long ago) and that Hubble helped measure the expansion rate</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The SKA was described as an existing array in South Africa; it is still being built in South Africa and Australia (MeerKAT is the operating precursor)</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A geomagnetic storm cannot change tides: the invented 12 cm Mombasa "storm tide" and the Lake Victoria fishing-tide link are removed from Lesson 9 and learners now separate gravity tides from space weather</w:t>
      </w:r>
      <w:r>
        <w:rPr>
          <w:rFonts w:ascii="Arial" w:cs="Arial" w:eastAsia="Arial" w:hAnsi="Arial"/>
          <w:color w:val="666666"/>
          <w:sz w:val="15"/>
          <w:szCs w:val="15"/>
        </w:rPr>
        <w:t xml:space="preserve">  [guideline 1, 3, 4, 5, 7, 8]</w:t>
      </w:r>
    </w:p>
    <w:p>
      <w:pPr>
        <w:spacing w:after="30" w:before="0"/>
      </w:pPr>
      <w:r>
        <w:rPr>
          <w:rFonts w:ascii="Arial" w:cs="Arial" w:eastAsia="Arial" w:hAnsi="Arial"/>
          <w:sz w:val="17"/>
          <w:szCs w:val="17"/>
        </w:rPr>
        <w:t xml:space="preserve">• The CME was said to cross 150 million km in 17 hours at 800 km/s; that takes about 52 hours (2 days); the figure is corrected in the handout, card sort, model, reflection and summary</w:t>
      </w:r>
      <w:r>
        <w:rPr>
          <w:rFonts w:ascii="Arial" w:cs="Arial" w:eastAsia="Arial" w:hAnsi="Arial"/>
          <w:color w:val="666666"/>
          <w:sz w:val="15"/>
          <w:szCs w:val="15"/>
        </w:rPr>
        <w:t xml:space="preserve">  [guideline 4, 7, 8, 9]</w:t>
      </w:r>
    </w:p>
    <w:p>
      <w:pPr>
        <w:spacing w:after="30" w:before="0"/>
      </w:pPr>
      <w:r>
        <w:rPr>
          <w:rFonts w:ascii="Arial" w:cs="Arial" w:eastAsia="Arial" w:hAnsi="Arial"/>
          <w:sz w:val="17"/>
          <w:szCs w:val="17"/>
        </w:rPr>
        <w:t xml:space="preserve">• Lesson 10 named people, a CubeSat team and a "28% women in Kenya's space sector" statistic that could not be verified; they are replaced by checkable ones (Taifa-1, 1KUNS-PF, African Space Policy, UNESCO figure) and the teacher verifies the featured professionals</w:t>
      </w:r>
      <w:r>
        <w:rPr>
          <w:rFonts w:ascii="Arial" w:cs="Arial" w:eastAsia="Arial" w:hAnsi="Arial"/>
          <w:color w:val="666666"/>
          <w:sz w:val="15"/>
          <w:szCs w:val="15"/>
        </w:rPr>
        <w:t xml:space="preserve">  [guideline 9, 11; teacher decision]</w:t>
      </w:r>
    </w:p>
    <w:p>
      <w:pPr>
        <w:spacing w:after="30" w:before="0"/>
      </w:pPr>
      <w:r>
        <w:rPr>
          <w:rFonts w:ascii="Arial" w:cs="Arial" w:eastAsia="Arial" w:hAnsi="Arial"/>
          <w:sz w:val="17"/>
          <w:szCs w:val="17"/>
        </w:rPr>
        <w:t xml:space="preserve">• Lesson 10 added up to about 90 minutes in an 80-minute period; the pitches (3 to 2 minutes) and discussion (10 to 8) were shortened and a time plan added</w:t>
      </w:r>
      <w:r>
        <w:rPr>
          <w:rFonts w:ascii="Arial" w:cs="Arial" w:eastAsia="Arial" w:hAnsi="Arial"/>
          <w:color w:val="666666"/>
          <w:sz w:val="15"/>
          <w:szCs w:val="15"/>
        </w:rPr>
        <w:t xml:space="preserve">  [guideline 3, 9]</w:t>
      </w:r>
    </w:p>
    <w:p>
      <w:pPr>
        <w:spacing w:after="30" w:before="0"/>
      </w:pPr>
      <w:r>
        <w:rPr>
          <w:rFonts w:ascii="Arial" w:cs="Arial" w:eastAsia="Arial" w:hAnsi="Arial"/>
          <w:sz w:val="17"/>
          <w:szCs w:val="17"/>
        </w:rPr>
        <w:t xml:space="preserve">• The anchor-lesson topics in Lesson 11 did not match the lessons they pointed to (e.g. Lessons 7 &amp; 8 were labelled "Solar System formation, planetary motion"); each pair now names its real topics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11 added up to about 96 minutes in an 80-minute period; template time, gallery walk and the board vote were trimmed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"All the atoms in your body were made in stars" is not quite true: hydrogen came from the Big Bang; wording now says carbon, oxygen, iron and other heavier atoms</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The Final Explanation never assessed the effects of space phenomena on Earth (Lesson 9); a short Part 3(d) with an exemplar is added and the Lake Victoria tide claim in the exemplar is corrected</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8 double lessons × 80 minutes + 4 single lessons × 40 minutes = 640 + 160 = 800 minutes total (20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durations do not add up to 480. Lessons 1, 2, 3, 5, 8, 10, 11 and 12 are 80 minutes (8 x 80 = 640) and Lessons 4, 6, 7 and 9 are 40 minutes (4 x 40 = 160), so the total is 640 + 160 = 800 minutes. Recomputed twice (by lesson and by period count: 8 x 2 + 4 = 20 periods x 40 = 800).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phys_4_2-001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G-KICD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wording restored: the five official outcomes, key inquiry questions, content list, competency, values and PCI are now stated as KICD wrote them; the designers' extra items are kept and labelled as extensions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Big Bang Theory as the current scientific model for the origin of the universe,</w:t>
            </w:r>
          </w:p>
          <w:p>
            <w:pPr>
              <w:spacing w:after="30" w:before="0"/>
            </w:pPr>
            <w:r>
              <w:rPr>
                <w:rFonts w:ascii="Arial" w:cs="Arial" w:eastAsia="Arial" w:hAnsi="Arial"/>
                <w:strike/>
                <w:color w:val="C00000"/>
                <w:sz w:val="17"/>
                <w:szCs w:val="17"/>
              </w:rPr>
              <w:t xml:space="preserve">b) describe the evolution of the universe including the formation of galaxies, stars, and planetary systems,</w:t>
            </w:r>
          </w:p>
          <w:p>
            <w:pPr>
              <w:spacing w:after="30" w:before="0"/>
            </w:pPr>
            <w:r>
              <w:rPr>
                <w:rFonts w:ascii="Arial" w:cs="Arial" w:eastAsia="Arial" w:hAnsi="Arial"/>
                <w:strike/>
                <w:color w:val="C00000"/>
                <w:sz w:val="17"/>
                <w:szCs w:val="17"/>
              </w:rPr>
              <w:t xml:space="preserve">c) classify celestial bodies found within and beyond the Solar System,</w:t>
            </w:r>
          </w:p>
          <w:p>
            <w:pPr>
              <w:spacing w:after="30" w:before="0"/>
            </w:pPr>
            <w:r>
              <w:rPr>
                <w:rFonts w:ascii="Arial" w:cs="Arial" w:eastAsia="Arial" w:hAnsi="Arial"/>
                <w:strike/>
                <w:color w:val="C00000"/>
                <w:sz w:val="17"/>
                <w:szCs w:val="17"/>
              </w:rPr>
              <w:t xml:space="preserve">d) explain the structure and scale of the Solar System,</w:t>
            </w:r>
          </w:p>
          <w:p>
            <w:pPr>
              <w:spacing w:after="30" w:before="0"/>
            </w:pPr>
            <w:r>
              <w:rPr>
                <w:rFonts w:ascii="Arial" w:cs="Arial" w:eastAsia="Arial" w:hAnsi="Arial"/>
                <w:strike/>
                <w:color w:val="C00000"/>
                <w:sz w:val="17"/>
                <w:szCs w:val="17"/>
              </w:rPr>
              <w:t xml:space="preserve">e) apply Kepler's Laws to describe and explain planetary motion,</w:t>
            </w:r>
          </w:p>
          <w:p>
            <w:pPr>
              <w:spacing w:after="30" w:before="0"/>
            </w:pPr>
            <w:r>
              <w:rPr>
                <w:rFonts w:ascii="Arial" w:cs="Arial" w:eastAsia="Arial" w:hAnsi="Arial"/>
                <w:strike/>
                <w:color w:val="C00000"/>
                <w:sz w:val="17"/>
                <w:szCs w:val="17"/>
              </w:rPr>
              <w:t xml:space="preserve">f) explain how gravitational forces govern the motion of celestial bodies,</w:t>
            </w:r>
          </w:p>
          <w:p>
            <w:pPr>
              <w:spacing w:after="30" w:before="0"/>
            </w:pPr>
            <w:r>
              <w:rPr>
                <w:rFonts w:ascii="Arial" w:cs="Arial" w:eastAsia="Arial" w:hAnsi="Arial"/>
                <w:strike/>
                <w:color w:val="C00000"/>
                <w:sz w:val="17"/>
                <w:szCs w:val="17"/>
              </w:rPr>
              <w:t xml:space="preserve">g) describe the types and principles of operation of telescopes used in space exploration,</w:t>
            </w:r>
          </w:p>
          <w:p>
            <w:pPr>
              <w:spacing w:after="30" w:before="0"/>
            </w:pPr>
            <w:r>
              <w:rPr>
                <w:rFonts w:ascii="Arial" w:cs="Arial" w:eastAsia="Arial" w:hAnsi="Arial"/>
                <w:strike/>
                <w:color w:val="C00000"/>
                <w:sz w:val="17"/>
                <w:szCs w:val="17"/>
              </w:rPr>
              <w:t xml:space="preserve">h) outline the history of space exploration and Kenya/Africa's emerging role in astronomy,</w:t>
            </w:r>
          </w:p>
          <w:p>
            <w:pPr>
              <w:spacing w:after="30" w:before="0"/>
            </w:pPr>
            <w:r>
              <w:rPr>
                <w:rFonts w:ascii="Arial" w:cs="Arial" w:eastAsia="Arial" w:hAnsi="Arial"/>
                <w:strike/>
                <w:color w:val="C00000"/>
                <w:sz w:val="17"/>
                <w:szCs w:val="17"/>
              </w:rPr>
              <w:t xml:space="preserve">i) investigate the effects of space phenomena (solar winds, eclipses, tides) on Earth,</w:t>
            </w:r>
          </w:p>
          <w:p>
            <w:pPr>
              <w:spacing w:after="30" w:before="0"/>
            </w:pPr>
            <w:r>
              <w:rPr>
                <w:rFonts w:ascii="Arial" w:cs="Arial" w:eastAsia="Arial" w:hAnsi="Arial"/>
                <w:strike/>
                <w:color w:val="C00000"/>
                <w:sz w:val="17"/>
                <w:szCs w:val="17"/>
              </w:rPr>
              <w:t xml:space="preserve">j) identify career opportunities in space physics and related fields,</w:t>
            </w:r>
          </w:p>
          <w:p>
            <w:pPr>
              <w:spacing w:after="30" w:before="0"/>
            </w:pPr>
            <w:r>
              <w:rPr>
                <w:rFonts w:ascii="Arial" w:cs="Arial" w:eastAsia="Arial" w:hAnsi="Arial"/>
                <w:strike/>
                <w:color w:val="C00000"/>
                <w:sz w:val="17"/>
                <w:szCs w:val="17"/>
              </w:rPr>
              <w:t xml:space="preserve">k) appreciate the significance of space science in understanding humanity's place in the universe.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describe the Big Bang Theory of the origin of the universe,</w:t>
            </w:r>
          </w:p>
          <w:p>
            <w:pPr>
              <w:spacing w:after="30" w:before="0"/>
            </w:pPr>
            <w:r>
              <w:rPr>
                <w:rFonts w:ascii="Arial" w:cs="Arial" w:eastAsia="Arial" w:hAnsi="Arial"/>
                <w:color w:val="1B6B1B"/>
                <w:sz w:val="17"/>
                <w:szCs w:val="17"/>
                <w:u w:val="single"/>
              </w:rPr>
              <w:t xml:space="preserve">b) classify celestial bodies in the universe,</w:t>
            </w:r>
          </w:p>
          <w:p>
            <w:pPr>
              <w:spacing w:after="30" w:before="0"/>
            </w:pPr>
            <w:r>
              <w:rPr>
                <w:rFonts w:ascii="Arial" w:cs="Arial" w:eastAsia="Arial" w:hAnsi="Arial"/>
                <w:color w:val="1B6B1B"/>
                <w:sz w:val="17"/>
                <w:szCs w:val="17"/>
                <w:u w:val="single"/>
              </w:rPr>
              <w:t xml:space="preserve">c) outline the evolution of astrophysics and space exploration in space physics,</w:t>
            </w:r>
          </w:p>
          <w:p>
            <w:pPr>
              <w:spacing w:after="30" w:before="0"/>
            </w:pPr>
            <w:r>
              <w:rPr>
                <w:rFonts w:ascii="Arial" w:cs="Arial" w:eastAsia="Arial" w:hAnsi="Arial"/>
                <w:color w:val="1B6B1B"/>
                <w:sz w:val="17"/>
                <w:szCs w:val="17"/>
                <w:u w:val="single"/>
              </w:rPr>
              <w:t xml:space="preserve">d) explain the motion of planets around the sun,</w:t>
            </w:r>
          </w:p>
          <w:p>
            <w:pPr>
              <w:spacing w:after="30" w:before="0"/>
            </w:pPr>
            <w:r>
              <w:rPr>
                <w:rFonts w:ascii="Arial" w:cs="Arial" w:eastAsia="Arial" w:hAnsi="Arial"/>
                <w:color w:val="1B6B1B"/>
                <w:sz w:val="17"/>
                <w:szCs w:val="17"/>
                <w:u w:val="single"/>
              </w:rPr>
              <w:t xml:space="preserve">e) appreciate the careers in space exploration.</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Extended unit outcomes (added by the lesson designers, beyond the KICD text; the lessons teach and assess these too):</w:t>
            </w:r>
          </w:p>
          <w:p>
            <w:pPr>
              <w:spacing w:after="30" w:before="0"/>
            </w:pPr>
            <w:r>
              <w:rPr>
                <w:rFonts w:ascii="Arial" w:cs="Arial" w:eastAsia="Arial" w:hAnsi="Arial"/>
                <w:color w:val="1B6B1B"/>
                <w:sz w:val="17"/>
                <w:szCs w:val="17"/>
                <w:u w:val="single"/>
              </w:rPr>
              <w:t xml:space="preserve">f) describe the evolution of the universe, including the formation of galaxies, stars, and planetary systems,</w:t>
            </w:r>
          </w:p>
          <w:p>
            <w:pPr>
              <w:spacing w:after="30" w:before="0"/>
            </w:pPr>
            <w:r>
              <w:rPr>
                <w:rFonts w:ascii="Arial" w:cs="Arial" w:eastAsia="Arial" w:hAnsi="Arial"/>
                <w:color w:val="1B6B1B"/>
                <w:sz w:val="17"/>
                <w:szCs w:val="17"/>
                <w:u w:val="single"/>
              </w:rPr>
              <w:t xml:space="preserve">g) explain the structure and scale of the Solar System,</w:t>
            </w:r>
          </w:p>
          <w:p>
            <w:pPr>
              <w:spacing w:after="30" w:before="0"/>
            </w:pPr>
            <w:r>
              <w:rPr>
                <w:rFonts w:ascii="Arial" w:cs="Arial" w:eastAsia="Arial" w:hAnsi="Arial"/>
                <w:color w:val="1B6B1B"/>
                <w:sz w:val="17"/>
                <w:szCs w:val="17"/>
                <w:u w:val="single"/>
              </w:rPr>
              <w:t xml:space="preserve">h) apply Kepler's Laws and explain how gravitational forces govern the motion of celestial bodies,</w:t>
            </w:r>
          </w:p>
          <w:p>
            <w:pPr>
              <w:spacing w:after="30" w:before="0"/>
            </w:pPr>
            <w:r>
              <w:rPr>
                <w:rFonts w:ascii="Arial" w:cs="Arial" w:eastAsia="Arial" w:hAnsi="Arial"/>
                <w:color w:val="1B6B1B"/>
                <w:sz w:val="17"/>
                <w:szCs w:val="17"/>
                <w:u w:val="single"/>
              </w:rPr>
              <w:t xml:space="preserve">i) describe the types and principles of operation of telescopes used in space exploration,</w:t>
            </w:r>
          </w:p>
          <w:p>
            <w:pPr>
              <w:spacing w:after="30" w:before="0"/>
            </w:pPr>
            <w:r>
              <w:rPr>
                <w:rFonts w:ascii="Arial" w:cs="Arial" w:eastAsia="Arial" w:hAnsi="Arial"/>
                <w:color w:val="1B6B1B"/>
                <w:sz w:val="17"/>
                <w:szCs w:val="17"/>
                <w:u w:val="single"/>
              </w:rPr>
              <w:t xml:space="preserve">j) outline Kenya's and Africa's emerging role in astronomy,</w:t>
            </w:r>
          </w:p>
          <w:p>
            <w:pPr>
              <w:spacing w:after="30" w:before="0"/>
            </w:pPr>
            <w:r>
              <w:rPr>
                <w:rFonts w:ascii="Arial" w:cs="Arial" w:eastAsia="Arial" w:hAnsi="Arial"/>
                <w:color w:val="1B6B1B"/>
                <w:sz w:val="17"/>
                <w:szCs w:val="17"/>
                <w:u w:val="single"/>
              </w:rPr>
              <w:t xml:space="preserve">k) investigate the effects of space phenomena (solar winds, eclipses, tides) on Earth,</w:t>
            </w:r>
          </w:p>
          <w:p>
            <w:pPr>
              <w:spacing w:after="30" w:before="0"/>
            </w:pPr>
            <w:r>
              <w:rPr>
                <w:rFonts w:ascii="Arial" w:cs="Arial" w:eastAsia="Arial" w:hAnsi="Arial"/>
                <w:color w:val="1B6B1B"/>
                <w:sz w:val="17"/>
                <w:szCs w:val="17"/>
                <w:u w:val="single"/>
              </w:rPr>
              <w:t xml:space="preserve">l) appreciate the significance of space science in understanding humanity's place in the universe.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How was the universe / earth formed? 2. How do we benefit from astrophysics? UNIT INQUIRY QUESTIONS (used in the lesso…</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KICD content (verbatim): • Theory of the origin of the universe. • Evolution of astrophysics. • Classification of bodies in the universe. • Telescopy…</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Digital Literacy (the core competency named by KICD for this sub-strand): the learner interacts and uses digital technology to accomplish own tasks…</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Integrity (KICD): the learner demonstrates fairness as they utilise the available resources prudently while modelling the planetary motion (for exa…</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Self-management skills (KICD): the learner develops self-awareness as they discuss the Big Bang Theory on the origin of the universe (Lesson 1 pred…</w:t>
            </w:r>
          </w:p>
          <w:p>
            <w:pPr>
              <w:spacing w:after="20" w:before="0"/>
            </w:pPr>
            <w:r>
              <w:rPr>
                <w:rFonts w:ascii="Arial" w:cs="Arial" w:eastAsia="Arial" w:hAnsi="Arial"/>
                <w:b/>
                <w:bCs/>
                <w:sz w:val="15"/>
                <w:szCs w:val="15"/>
              </w:rPr>
              <w:t xml:space="preserve">Unit overview, : </w:t>
            </w:r>
            <w:r>
              <w:rPr>
                <w:rFonts w:ascii="Arial" w:cs="Arial" w:eastAsia="Arial" w:hAnsi="Arial"/>
                <w:color w:val="1B6B1B"/>
                <w:sz w:val="15"/>
                <w:szCs w:val="15"/>
              </w:rPr>
              <w:t xml:space="preserve">(flag, no text changed) KICD mismatches (flag only, nothing renamed): (1) The KICD strand title is "4.0 Environmental and Space Physics"; the data says "Strand 4.0…</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March 2025 design lists five specific learning outcomes (a to e) for this sub-strand. The unit text paraphrased them and listed eleven different ones. The five KICD outcomes are now restored word for word as a to e, and the designers' extra outcomes are kept but labelled as extensions (f to l) so teachers can see what is KICD and what was added. Mapping to lessons: a = L1-L2, b = L3, c = L8 (and L7 telescopes), d = L4-L6, e = L10; all five are taught and assessed (Final Explanation Parts 1-4; careers in L10 exit ticket). The teacher must confirm whether the extended outcomes should stay.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4.0, Sub-Strand 4.2 Introduction to Space Physics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G-KICD</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phys_4_2-008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pcis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 Earth's environment and climate systems, connecting space phenomena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 technology and the environment (radio, GPS and satellites), connecting space phenomena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Space weather (flares, geomagnetic storms) affects radio, satellites, GPS and power systems; it does not drive climate. Wording corrected so the PCI does not teach a false link.</w:t>
            </w:r>
          </w:p>
          <w:p>
            <w:pPr>
              <w:spacing w:after="60" w:before="0"/>
            </w:pPr>
            <w:r>
              <w:rPr>
                <w:rFonts w:ascii="Arial" w:cs="Arial" w:eastAsia="Arial" w:hAnsi="Arial"/>
                <w:i/>
                <w:iCs/>
                <w:color w:val="555555"/>
                <w:sz w:val="15"/>
                <w:szCs w:val="15"/>
              </w:rPr>
              <w:t xml:space="preserve">Guideline: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NOAA Space Weather Prediction Center, "Space Weather Impacts"; NASA Heliophysics, "Space Weather"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phys_4_2-008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G1-lake-tides (group)</w:t>
            </w:r>
          </w:p>
          <w:p>
            <w:pPr>
              <w:spacing w:after="10" w:before="0"/>
            </w:pPr>
            <w:r>
              <w:rPr>
                <w:rFonts w:ascii="Arial" w:cs="Arial" w:eastAsia="Arial" w:hAnsi="Arial"/>
                <w:b/>
                <w:bCs/>
                <w:color w:val="C55A11"/>
                <w:sz w:val="14"/>
                <w:szCs w:val="14"/>
              </w:rPr>
              <w:t xml:space="preserve">22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w:t>
            </w:r>
          </w:p>
          <w:p>
            <w:pPr>
              <w:spacing w:after="60" w:before="0"/>
            </w:pPr>
            <w:r>
              <w:rPr>
                <w:rFonts w:ascii="Arial" w:cs="Arial" w:eastAsia="Arial" w:hAnsi="Arial"/>
                <w:i/>
                <w:iCs/>
                <w:sz w:val="15"/>
                <w:szCs w:val="15"/>
              </w:rPr>
              <w:t xml:space="preserve">and 21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Lake Victoria does not have tides you can notice (only millimetres to a centimetre at most); Mombasa is now the tide example in every lesson and Lake Victoria is used as a contrast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investigate how the Moon's gravitational pull produces measurable tidal effects on Lake Victoria and the Kenyan coast at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investigate how the Moon's gravitational pull produces the tides at Mombasa on the Kenyan coast, and why a lake such as Lake Victoria shows almost none.</w:t>
            </w:r>
          </w:p>
          <w:p>
            <w:pPr>
              <w:spacing w:after="20" w:before="60"/>
            </w:pPr>
            <w:r>
              <w:rPr>
                <w:rFonts w:ascii="Arial" w:cs="Arial" w:eastAsia="Arial" w:hAnsi="Arial"/>
                <w:b/>
                <w:bCs/>
                <w:color w:val="666666"/>
                <w:sz w:val="15"/>
                <w:szCs w:val="15"/>
              </w:rPr>
              <w:t xml:space="preserve">Related edits made for consistency (21).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They investigate the tidal effects of the Moon on the ocean at Mombasa (and why a lake such as Lake Victoria shows almost no tide), connecting gravit…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or the gravitational effect of the Moon on the tides at Mombasa (Lesson 6)</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and what causes the tides at Mombasa. We will explore that in Lesson 6.</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(4) connect the tides at Mombasa (and the almost absent tide on Lake Victoria) to the same gravitational law that governs planetary orbits.</w:t>
            </w:r>
          </w:p>
          <w:p>
            <w:pPr>
              <w:spacing w:after="20" w:before="0"/>
            </w:pPr>
            <w:r>
              <w:rPr>
                <w:rFonts w:ascii="Arial" w:cs="Arial" w:eastAsia="Arial" w:hAnsi="Arial"/>
                <w:b/>
                <w:bCs/>
                <w:sz w:val="15"/>
                <w:szCs w:val="15"/>
              </w:rPr>
              <w:t xml:space="preserve">Lesson 6, slo.attitudes: </w:t>
            </w:r>
            <w:r>
              <w:rPr>
                <w:rFonts w:ascii="Arial" w:cs="Arial" w:eastAsia="Arial" w:hAnsi="Arial"/>
                <w:color w:val="1B6B1B"/>
                <w:sz w:val="15"/>
                <w:szCs w:val="15"/>
              </w:rPr>
              <w:t xml:space="preserve">including Mombasa shipping and ferry crossings.</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By connecting the Moon's pull to the tides at Mombasa,</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Why does Mombasa harbour show a predictable tidal pattern when Lake Victoria shows almost none? They begin by predicting what force keeps the Moon or…</w:t>
            </w:r>
          </w:p>
          <w:p>
            <w:pPr>
              <w:spacing w:after="20" w:before="0"/>
            </w:pPr>
            <w:r>
              <w:rPr>
                <w:rFonts w:ascii="Arial" w:cs="Arial" w:eastAsia="Arial" w:hAnsi="Arial"/>
                <w:b/>
                <w:bCs/>
                <w:sz w:val="15"/>
                <w:szCs w:val="15"/>
              </w:rPr>
              <w:t xml:space="preserve">Lesson 6, Predict Phase, learnerExperience: </w:t>
            </w:r>
            <w:r>
              <w:rPr>
                <w:rFonts w:ascii="Arial" w:cs="Arial" w:eastAsia="Arial" w:hAnsi="Arial"/>
                <w:color w:val="1B6B1B"/>
                <w:sz w:val="15"/>
                <w:szCs w:val="15"/>
              </w:rPr>
              <w:t xml:space="preserve">or heard of people on Lake Victoria planning around tides (the Explain phase comes back to this).</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we will discover that the answer affects the port of Mombasa every single day.'</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Source A is a simplified, illustrative tidal height table for Mombasa Old Port (teacher may swap in real values from a tide table) showing four readi…</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back to Mombasa: 'The tidal data you read from Mombasa port is direct evidence of Newton's Law operating in real time above Kenya. Port pilots and fe…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'Tidal forces at [Mombasa] occur because</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'I want you to imagine you are a ferry or dhow captain at Mombasa planning a crossing at 4 am. You check the tide table to see whether the channel wi…</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The use of the Mombasa ferry and dhow narrative grounds</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with Mombasa and the Indian Ocean labelled, connected by a dotted line to the Moon with the label 'tidal force reaches Earth surface' (Lake Victoria …</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the Kenya inset panel links the Moon to the tides at Mombasa</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(3) Did the Mombasa ferry and dhow narrative make the physics feel relevant to Kenyan learners, and could they explain why Lake Victoria shows almost…</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while a small lake such as Lake Victoria shows almost no tide.</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reaches down to pull the ocean water at the Kenyan coast,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from the CMB to galaxy images to tide-gauge readings at Mombasa</w:t>
            </w:r>
          </w:p>
          <w:p>
            <w:pPr>
              <w:spacing w:after="20" w:before="0"/>
            </w:pPr>
            <w:r>
              <w:rPr>
                <w:rFonts w:ascii="Arial" w:cs="Arial" w:eastAsia="Arial" w:hAnsi="Arial"/>
                <w:b/>
                <w:bCs/>
                <w:sz w:val="15"/>
                <w:szCs w:val="15"/>
              </w:rPr>
              <w:t xml:space="preserve">Final Explanation, Part 3: Order in the Solar System and the force behind it, exemplar: </w:t>
            </w:r>
            <w:r>
              <w:rPr>
                <w:rFonts w:ascii="Arial" w:cs="Arial" w:eastAsia="Arial" w:hAnsi="Arial"/>
                <w:color w:val="1B6B1B"/>
                <w:sz w:val="15"/>
                <w:szCs w:val="15"/>
              </w:rPr>
              <w:t xml:space="preserve">producing two high tides and two low tides each day at Mombasa, which port, ferry and fishing crews plan around using tide tables (a small lake such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Lake Victoria does not have tides that anyone could notice or plan around. The Moon's pull is almost the same across a small body of water, so the tide-raising force (the difference in pull from one side to the other) is tiny; even the Great Lakes show lunar tides of only a few centimetres, and Lake Victoria's level is driven by rain, wind and seiches. The "fisherman in Kisumu uses the tide" story was therefore false. The lessons now use Mombasa (real, large, predictable tides, with printed tide tables) as the tide example and use Lake Victoria as an honest contrast. Every other mention (Lessons 4, 6, 7, 9, the unit storyline, the Final Explanation) was changed to match. The teacher should confirm that this change of the local example is acceptable.</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8. Practical feasibility and safety; 9. Local and cultural accuracy;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Pugh, D. "Tides, Surges and Mean Sea-Level" (tides in lakes); NOAA National Ocean Service, "Do the Great Lakes have tides?" (lunar tides in large lakes are only a few centimetres at most)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G1-lake-tides</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G3-storm-kenya-records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learnerExperience</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"Kenyan records" of the May 2024 storm (6-hour radio loss, Mbita reading, KMD report, Rwanda aurora) could not be verified; the lesson now uses the documented worldwide effects and asks which Kenyan services depend on the same technology (a teacher with a real Kenyan source can add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radio operator at Kenya Meteorological Department in Dagoretti, Nairobi, notices that all high-frequency radio communications have gone silent. Farmers in the Rift Valley who rely on weather forecasts broadcast on these frequencies receive no warning of an approaching storm. In Mombasa, a fishing community notices unusually high tides. On social media, people in South Africa and Rwanda are posting photos of coloured lights in the sky — lights that have no business appearing over the equator.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a what-if built on the real storm; the Kenyan details are illustrative.) A radio operator at a weather station in Nairobi notices that the high-frequency radio channel used for weather and aviation messages has gone silent. Phone and ship navigation apps show positions that jump around. On social media, people in southern Africa are posting photos of coloured lights in the sky — lights normally seen only near the poles.</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using the supporting phenomenon of the May 2024 geomagnetic storm, which disrupted radio and GPS services around the world. They construct explanatio…</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News and agency reports of HF radio and GPS disruption during the May 2024 geomagnetic storm raise the question:</w:t>
            </w:r>
          </w:p>
          <w:p>
            <w:pPr>
              <w:spacing w:after="20" w:before="0"/>
            </w:pPr>
            <w:r>
              <w:rPr>
                <w:rFonts w:ascii="Arial" w:cs="Arial" w:eastAsia="Arial" w:hAnsi="Arial"/>
                <w:b/>
                <w:bCs/>
                <w:sz w:val="15"/>
                <w:szCs w:val="15"/>
              </w:rPr>
              <w:t xml:space="preserve">Lesson 9, slo.purpose: </w:t>
            </w:r>
            <w:r>
              <w:rPr>
                <w:rFonts w:ascii="Arial" w:cs="Arial" w:eastAsia="Arial" w:hAnsi="Arial"/>
                <w:color w:val="1B6B1B"/>
                <w:sz w:val="15"/>
                <w:szCs w:val="15"/>
              </w:rPr>
              <w:t xml:space="preserve">using the May 2024 geomagnetic storm, which disrupted radio and GPS services around the world, as the supporting phenomenon and asking which Kenyan s…</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The May 2024 geomagnetic storm, which disrupted radio and GPS services around the world, is direct evidence that the Sun (a star visible in our night…</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documented worldwide effects on HF radio and GPS, which Kenyan weather stations, aviation, ships and amateur radio operators also rely on.</w:t>
            </w:r>
          </w:p>
          <w:p>
            <w:pPr>
              <w:spacing w:after="20" w:before="0"/>
            </w:pPr>
            <w:r>
              <w:rPr>
                <w:rFonts w:ascii="Arial" w:cs="Arial" w:eastAsia="Arial" w:hAnsi="Arial"/>
                <w:b/>
                <w:bCs/>
                <w:sz w:val="15"/>
                <w:szCs w:val="15"/>
              </w:rPr>
              <w:t xml:space="preserve">Lesson 9, Predict Phase, teacherMoves: </w:t>
            </w:r>
            <w:r>
              <w:rPr>
                <w:rFonts w:ascii="Arial" w:cs="Arial" w:eastAsia="Arial" w:hAnsi="Arial"/>
                <w:color w:val="1B6B1B"/>
                <w:sz w:val="15"/>
                <w:szCs w:val="15"/>
              </w:rPr>
              <w:t xml:space="preserve">to explain something that really happened in May 2024.</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(D) Kenya Connections — A short box, to be completed by the teacher with verified local information before the lesson (for example from the Kenya Met…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a world map of reported radio and GPS disruption during the May 2024 storm (the teacher marks East Africa on it)</w:t>
            </w:r>
          </w:p>
          <w:p>
            <w:pPr>
              <w:spacing w:after="20" w:before="0"/>
            </w:pPr>
            <w:r>
              <w:rPr>
                <w:rFonts w:ascii="Arial" w:cs="Arial" w:eastAsia="Arial" w:hAnsi="Arial"/>
                <w:b/>
                <w:bCs/>
                <w:sz w:val="15"/>
                <w:szCs w:val="15"/>
              </w:rPr>
              <w:t xml:space="preserve">Lesson 9, Observe Phase, sensemakingStrategy: </w:t>
            </w:r>
            <w:r>
              <w:rPr>
                <w:rFonts w:ascii="Arial" w:cs="Arial" w:eastAsia="Arial" w:hAnsi="Arial"/>
                <w:color w:val="1B6B1B"/>
                <w:sz w:val="15"/>
                <w:szCs w:val="15"/>
              </w:rPr>
              <w:t xml:space="preserve">Naming the Kenyan services that depend on HF radio and GPS (weather stations, aviation, ships, farms) grounds the global phenomenon in recognisable K…</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aurora forms (seen far from the poles during this storm, including in southern Africa).</w:t>
            </w:r>
          </w:p>
          <w:p>
            <w:pPr>
              <w:spacing w:after="20" w:before="0"/>
            </w:pPr>
            <w:r>
              <w:rPr>
                <w:rFonts w:ascii="Arial" w:cs="Arial" w:eastAsia="Arial" w:hAnsi="Arial"/>
                <w:b/>
                <w:bCs/>
                <w:sz w:val="15"/>
                <w:szCs w:val="15"/>
              </w:rPr>
              <w:t xml:space="preserve">Lesson 9, summaryTablePrompt.observed: </w:t>
            </w:r>
            <w:r>
              <w:rPr>
                <w:rFonts w:ascii="Arial" w:cs="Arial" w:eastAsia="Arial" w:hAnsi="Arial"/>
                <w:color w:val="1B6B1B"/>
                <w:sz w:val="15"/>
                <w:szCs w:val="15"/>
              </w:rPr>
              <w:t xml:space="preserve">coronal mass ejections erupting on 8–9 May 2024, in footage from NASA Solar Dynamics Observatory, and we observed documented evidence that the result…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scenario presented invented Kenyan details as fact (a named KMD operator, Rift Valley farmers missing warnings, "unusually high tides" at Mombasa, aurora in Rwanda). It is now an openly labelled what-if. Aurora were reported in southern Africa during the May 2024 storm; the tide detail is removed because storms do not change tides.</w:t>
            </w:r>
          </w:p>
          <w:p>
            <w:pPr>
              <w:spacing w:after="60" w:before="0"/>
            </w:pPr>
            <w:r>
              <w:rPr>
                <w:rFonts w:ascii="Arial" w:cs="Arial" w:eastAsia="Arial" w:hAnsi="Arial"/>
                <w:i/>
                <w:iCs/>
                <w:color w:val="555555"/>
                <w:sz w:val="15"/>
                <w:szCs w:val="15"/>
              </w:rPr>
              <w:t xml:space="preserve">Guideline: 1. Storyline and phenomenon; 7. Sensemaking scaffolds;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NOAA Space Weather Prediction Center, "Extreme Geomagnetic Storms of 10-11 May 2024" service assessment and event summary; NOAA SWPC "Space Weather Scales" (G5 storms); Lesson text on tides: NOAA Ocean Service, "Tides and Water Levels"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G3-storm-kenya-records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G-L11-count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slo.purpose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11 said it synthesises "all 11 lessons"; it synthesises the ten earlier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synthesise evidence gathered across all 11 lessons into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synthesise evidence gathered across the ten earlier lessons into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collaboratively synthesise the ten earlier lessons into a coherent evidence-based narrative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11 synthesises Lessons 1-10 (ten rows); see the unit storyline record.</w:t>
            </w:r>
          </w:p>
          <w:p>
            <w:pPr>
              <w:spacing w:after="60" w:before="0"/>
            </w:pPr>
            <w:r>
              <w:rPr>
                <w:rFonts w:ascii="Arial" w:cs="Arial" w:eastAsia="Arial" w:hAnsi="Arial"/>
                <w:i/>
                <w:iCs/>
                <w:color w:val="555555"/>
                <w:sz w:val="15"/>
                <w:szCs w:val="15"/>
              </w:rPr>
              <w:t xml:space="preserve">Guideline: 1. Storyline and phenomenon;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G-L11-count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G-L2-input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Ideas the unit later relies on (CMB, redshift, expansion vs explosion, how stars make heavy elements, the solar nebula) were never taught; a 4-minute teacher input with a balloon model is added to Lesson 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[WAIT 2 minutes.] Introduce the Kericho farmer prompt.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[WAIT 2 minutes.] Teacher input (4 minutes) to fill three gaps the video skips. (1) CMB: take two learners' Lesson 1 homework facts, then add: the cosmic microwave background is the oldest light we can see, released about 380,000 years after the Big Bang, now stretched to microwaves, and it comes from every direction almost equally, which is evidence of a hot, dense beginning. (2) Expansion: draw dots on a balloon and inflate it; every dot moves away from every other dot and no dot is the centre, so the Big Bang was an expansion of space itself, not an explosion in space (limit of the model: the balloon skin has an inside, an outside and a centre, but the universe has no known edge or centre). Light from farther galaxies is stretched to redder colours (redshift), which is evidence of expansion. If learners still say 'it exploded in space', ask: 'Where was the centre of the explosion on the balloon?' (3) Stars: they fuse hydrogen into helium for most of their lives; massive stars end in supernovae that scatter carbon, oxygen, iron and other heavier elements. The Sun and Earth (about 4.6 billion years ago) formed from a cloud of gas and dust, the solar nebula, that earlier stars had enriched. Then introduce the Kericho farmer prompt.</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trace the timeline from the Big Bang through the formation of subatomic particles, atoms, stars, and galaxies. A short teacher input fills i…</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ACTIVITY A — Big Bang Timeline Construction (20 min)</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ACTIVITY B — NASA Galaxy Classification (12 min)</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as the foundation layer beneath everything they can observe. Time plan (80 min): Predict 8 | Observe 32 | Explain 26 | Driving Question Board 6 | Mod…</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The teacher leads a 3-minute whole-class 'tour' of the new notes</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This connects to the timeline in Lesson 2 and the cloud of gas and dust that the Solar System formed from. For yellow notes, say: That question about…</w:t>
            </w:r>
          </w:p>
          <w:p>
            <w:pPr>
              <w:spacing w:after="20" w:before="0"/>
            </w:pPr>
            <w:r>
              <w:rPr>
                <w:rFonts w:ascii="Arial" w:cs="Arial" w:eastAsia="Arial" w:hAnsi="Arial"/>
                <w:b/>
                <w:bCs/>
                <w:sz w:val="15"/>
                <w:szCs w:val="15"/>
              </w:rPr>
              <w:t xml:space="preserve">Lesson 12, Observe Phase, learnerExperience: </w:t>
            </w:r>
            <w:r>
              <w:rPr>
                <w:rFonts w:ascii="Arial" w:cs="Arial" w:eastAsia="Arial" w:hAnsi="Arial"/>
                <w:color w:val="1B6B1B"/>
                <w:sz w:val="15"/>
                <w:szCs w:val="15"/>
              </w:rPr>
              <w:t xml:space="preserve">(4) at least two stages of a star's life (for example main sequence and supernova) and how heavier elements are made and scattered;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lessons and the Final Explanation rely on ideas that no lesson actually taught: the CMB (only a homework fact), redshift, how expansion differs from an explosion (Lesson 1 said "we will return to this" but never did), how stars make heavier elements (Lesson 12 asks for it), and the solar nebula (Lesson 4 says it was covered in Lesson 2). A 4-minute teacher input with a balloon model (with its limits stated) is added here, where learners already hold the timeline. Time is made by shortening Activity A and B (see overview).</w:t>
            </w:r>
          </w:p>
          <w:p>
            <w:pPr>
              <w:spacing w:after="60" w:before="0"/>
            </w:pPr>
            <w:r>
              <w:rPr>
                <w:rFonts w:ascii="Arial" w:cs="Arial" w:eastAsia="Arial" w:hAnsi="Arial"/>
                <w:i/>
                <w:iCs/>
                <w:color w:val="555555"/>
                <w:sz w:val="15"/>
                <w:szCs w:val="15"/>
              </w:rPr>
              <w:t xml:space="preserve">Guideline: 1. Storyline and phenomenon; 3. Time and pacing; 4. Sequence logic; 5. Student thinking;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Astronomy 2e, chapters "The Big Bang" and "The Evolution of Massive Stars" / "The Origin of the Elements"; NASA Science, "Cosmic Microwave Background"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G-L2-input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G11-lesson-count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slo.purposeInStoryline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told learners the unit has 7 lessons and the model would be finished by Lesson 7; the unit has 12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populate the Driving Question Board with questions they will investigate across all 7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populate the Driving Question Board with questions they will investigate across all 12 lessons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By Lesson 12, your model will be much richer.</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By Lesson 12, you will be able to explain how everything in the night sky above Nairobi came to exist.</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Iterative Timeline (Version 1 of 12)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has 12 lessons; Lesson 1 said 7 (and promised the model would be complete by Lesson 7). All of those references now say 12.</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G11-lesson-count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G-L1-time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added up to about 88 minutes in an 80-minute double lesson; it now has one time plan and consistent reading time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Second (12 min), learners individually read the Khan Academy article 'The Big Bang' (printed handout or on device), annotating with two symbols: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Second (10 min, including the partner share), learners individually read the Khan Academy article 'The Big Bang' (printed handout or on device), annotating with two symbols: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Say: 'Read carefully. Mark a star for surprising, a question mark for confusing. You have 8 minutes to read, then 2 minutes to share with a partner.'</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In this opening 80-minute lesson (time plan: Predict 10 | Observe 26 | Explain 18 | Driving Question Board 12 | Model Building 14), learners are intr…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Reading time was 12 minutes in the learner text but 10 in the teacher text, and the lesson overran 80 minutes by roughly 8 minutes (Predict about 10, Observe about 30, Explain about 22, DQB about 12, Model about 14). Reading is now 10 minutes in both places and the overview gives a time plan of 10 + 26 + 18 + 12 + 14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G-L1-time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G7-L1-artefacts (group)</w:t>
            </w:r>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Later lessons asked learners to retrieve a Lesson 1 "night-sky sketch" that Lesson 1 never produces; they now point to the Lesson 1 predictions and Version 1 timeline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begin by revisiting their Lesson 1 observational sketches of the Nairobi night sky and their initial predictions about the universe's origin.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begin by revisiting the Rift Valley night-sky image and their Lesson 1 predictions ('Our Starting Ideas') about the universe's origin, and their Version 1 timeline model.</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Learners individually re-read their Lesson 1 predictions and Version 1 timeline (with the Rift Valley night-sky image projected) and respond in writi…</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Learners retrieve their Lesson 1 cumulative model (the Version 1 timeline diagram of the universe drawn at the end of Lesson 1).</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In Lesson 1, they drew a timeline from the Big Bang to tonight's sky (Version 1). In Lesson 2, they added the evolutionary stages, the Milky Way and …</w:t>
            </w:r>
          </w:p>
          <w:p>
            <w:pPr>
              <w:spacing w:after="20" w:before="0"/>
            </w:pPr>
            <w:r>
              <w:rPr>
                <w:rFonts w:ascii="Arial" w:cs="Arial" w:eastAsia="Arial" w:hAnsi="Arial"/>
                <w:b/>
                <w:bCs/>
                <w:sz w:val="15"/>
                <w:szCs w:val="15"/>
              </w:rPr>
              <w:t xml:space="preserve">Lesson 12, slo.purposeInStoryline: </w:t>
            </w:r>
            <w:r>
              <w:rPr>
                <w:rFonts w:ascii="Arial" w:cs="Arial" w:eastAsia="Arial" w:hAnsi="Arial"/>
                <w:color w:val="1B6B1B"/>
                <w:sz w:val="15"/>
                <w:szCs w:val="15"/>
              </w:rPr>
              <w:t xml:space="preserve">In Lesson 1, learners wrote their starting ideas about where the night sky came from and drew a first timeline (Version 1 of their model).</w:t>
            </w:r>
          </w:p>
          <w:p>
            <w:pPr>
              <w:spacing w:after="20" w:before="0"/>
            </w:pPr>
            <w:r>
              <w:rPr>
                <w:rFonts w:ascii="Arial" w:cs="Arial" w:eastAsia="Arial" w:hAnsi="Arial"/>
                <w:b/>
                <w:bCs/>
                <w:sz w:val="15"/>
                <w:szCs w:val="15"/>
              </w:rPr>
              <w:t xml:space="preserve">Lesson 12, Predict Phase, learnerExperience: </w:t>
            </w:r>
            <w:r>
              <w:rPr>
                <w:rFonts w:ascii="Arial" w:cs="Arial" w:eastAsia="Arial" w:hAnsi="Arial"/>
                <w:color w:val="1B6B1B"/>
                <w:sz w:val="15"/>
                <w:szCs w:val="15"/>
              </w:rPr>
              <w:t xml:space="preserve">Learners receive back their Lesson 1 predictions ('Our Starting Ideas') and their Version 1 timeline model, together with the Driving Question:</w:t>
            </w:r>
          </w:p>
          <w:p>
            <w:pPr>
              <w:spacing w:after="20" w:before="0"/>
            </w:pPr>
            <w:r>
              <w:rPr>
                <w:rFonts w:ascii="Arial" w:cs="Arial" w:eastAsia="Arial" w:hAnsi="Arial"/>
                <w:b/>
                <w:bCs/>
                <w:sz w:val="15"/>
                <w:szCs w:val="15"/>
              </w:rPr>
              <w:t xml:space="preserve">Lesson 12, Predict Phase, teacherMoves: </w:t>
            </w:r>
            <w:r>
              <w:rPr>
                <w:rFonts w:ascii="Arial" w:cs="Arial" w:eastAsia="Arial" w:hAnsi="Arial"/>
                <w:color w:val="1B6B1B"/>
                <w:sz w:val="15"/>
                <w:szCs w:val="15"/>
              </w:rPr>
              <w:t xml:space="preserve">Distribute Lesson 1 predictions, Version 1 timelines and Driving Question cards (prepared in advance).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produces written predictions and a Version 1 timeline, not a night-sky sketch. Lessons 2, 3 and 12 referred to a "Lesson 1 sketch" that does not exist; each now refers to what learners really made.</w:t>
            </w:r>
          </w:p>
          <w:p>
            <w:pPr>
              <w:spacing w:after="60" w:before="0"/>
            </w:pPr>
            <w:r>
              <w:rPr>
                <w:rFonts w:ascii="Arial" w:cs="Arial" w:eastAsia="Arial" w:hAnsi="Arial"/>
                <w:i/>
                <w:iCs/>
                <w:color w:val="555555"/>
                <w:sz w:val="15"/>
                <w:szCs w:val="15"/>
              </w:rPr>
              <w:t xml:space="preserve">Guideline: 1. Storyline and phenomenon;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G7-L1-artefacts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G9-milky-way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Milky Way was dated before the first galaxies (13.6 billion years ago vs 300 million years after the Big Bang); it now has one definite place: it begins to assemble about 13 billion years ago, between the first galaxies and the Solar System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Milky Way forms [~13.6 billion yrs ago]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Milky Way begins to assemble [oldest stars about 13 billion yrs ago, roughly 800 million years after the Big Bang]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 first galaxies (~300 million years) → our Milky Way begins to assemble (oldest stars ~13 billion years ago) → our Solar System (~4.6 billion years …</w:t>
            </w:r>
          </w:p>
          <w:p>
            <w:pPr>
              <w:spacing w:after="20" w:before="0"/>
            </w:pPr>
            <w:r>
              <w:rPr>
                <w:rFonts w:ascii="Arial" w:cs="Arial" w:eastAsia="Arial" w:hAnsi="Arial"/>
                <w:b/>
                <w:bCs/>
                <w:sz w:val="15"/>
                <w:szCs w:val="15"/>
              </w:rPr>
              <w:t xml:space="preserve">Final Explanation, Part 2: From the Big Bang to the structured night sky, exemplar: </w:t>
            </w:r>
            <w:r>
              <w:rPr>
                <w:rFonts w:ascii="Arial" w:cs="Arial" w:eastAsia="Arial" w:hAnsi="Arial"/>
                <w:color w:val="1B6B1B"/>
                <w:sz w:val="15"/>
                <w:szCs w:val="15"/>
              </w:rPr>
              <w:t xml:space="preserve">then first galaxies (about 300 million years after the Big Bang), then our Milky Way (it began to assemble from smaller galaxies, and its oldest star…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card gave the Milky Way "13.6 billion years ago" while first galaxies were "300 million years after the Big Bang" (= 13.5 billion years ago), so the Milky Way appeared to form before the first galaxies, and the unit mixed "years after" with "years ago". The Milky Way began to assemble from smaller galaxies later: its oldest stars and thick disc date to about 13 billion years ago (13.8 - 13.0 = about 0.8 billion years after the Big Bang). The order is now definite: first galaxies, Milky Way begins to assemble, Solar System. Checked by subtraction both ways.</w:t>
            </w:r>
          </w:p>
          <w:p>
            <w:pPr>
              <w:spacing w:after="60" w:before="0"/>
            </w:pPr>
            <w:r>
              <w:rPr>
                <w:rFonts w:ascii="Arial" w:cs="Arial" w:eastAsia="Arial" w:hAnsi="Arial"/>
                <w:i/>
                <w:iCs/>
                <w:color w:val="555555"/>
                <w:sz w:val="15"/>
                <w:szCs w:val="15"/>
              </w:rPr>
              <w:t xml:space="preserve">Guideline: 1. Storyline and phenomenon; 4. Sequence logic;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Xiang &amp; Rix (2022), Nature, "A time-resolved picture of our Milky Way's early formation history"; NASA/ESA Gaia mission summaries of Milky Way age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G9-milky-way</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G10-rope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rope timeline was called "log scale" but the prompts only work on a linear scale; it is now linear with a measured answer key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(representing 13.8 billion years on a log scale)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straight, linear scale: 2 metres = 13.8 billion years, so 1 millimetre is about 7 million years)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(b) first atoms (380,000 years) are placed at the Big Bang end of the rope, because 380,000 / 13.8 billion of 2 metres is only about 0.06 mm, and fir…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rope was called a log scale, but the teacher prompts ("where would human history fit?", "first atoms ... a very small distance") only make sense on a linear scale; on a log scale the first 380,000 years would take up a large part of the rope. Linear scale: 13.8 billion years / 2000 mm = 6.9 million years per mm. Answer key: first stars (200 million years) about 3 cm from the Big Bang end, first galaxies about 4 cm, Milky Way (800 million years) about 12 cm, Solar System (9.2 billion years after the Big Bang) about 133 cm.</w:t>
            </w:r>
          </w:p>
          <w:p>
            <w:pPr>
              <w:spacing w:after="60" w:before="0"/>
            </w:pPr>
            <w:r>
              <w:rPr>
                <w:rFonts w:ascii="Arial" w:cs="Arial" w:eastAsia="Arial" w:hAnsi="Arial"/>
                <w:i/>
                <w:iCs/>
                <w:color w:val="555555"/>
                <w:sz w:val="15"/>
                <w:szCs w:val="15"/>
              </w:rPr>
              <w:t xml:space="preserve">Guideline: 3. Time and pacing;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"cosmic scale" teaching models, e.g. OpenStax Astronomy 2e, chapter on the Big Bang (cosmic timeline)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G10-rope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phys_4_2-035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stable enough to build on in Lesson 4's exploration of stellar properties?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stable enough to build on in Lesson 4's study of the Solar System?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is the Solar System, not stellar properties.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G-format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substrand</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Four lesson headers and one duration used a different format from the rest; made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4.2 Introduction to Space Physics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4.2: Introduction to Space Physics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duration: </w:t>
            </w:r>
            <w:r>
              <w:rPr>
                <w:rFonts w:ascii="Arial" w:cs="Arial" w:eastAsia="Arial" w:hAnsi="Arial"/>
                <w:color w:val="1B6B1B"/>
                <w:sz w:val="15"/>
                <w:szCs w:val="15"/>
              </w:rPr>
              <w:t xml:space="preserve">80 minutes</w:t>
            </w:r>
          </w:p>
          <w:p>
            <w:pPr>
              <w:spacing w:after="20" w:before="0"/>
            </w:pPr>
            <w:r>
              <w:rPr>
                <w:rFonts w:ascii="Arial" w:cs="Arial" w:eastAsia="Arial" w:hAnsi="Arial"/>
                <w:b/>
                <w:bCs/>
                <w:sz w:val="15"/>
                <w:szCs w:val="15"/>
              </w:rPr>
              <w:t xml:space="preserve">Lesson 6, substrand: </w:t>
            </w:r>
            <w:r>
              <w:rPr>
                <w:rFonts w:ascii="Arial" w:cs="Arial" w:eastAsia="Arial" w:hAnsi="Arial"/>
                <w:color w:val="1B6B1B"/>
                <w:sz w:val="15"/>
                <w:szCs w:val="15"/>
              </w:rPr>
              <w:t xml:space="preserve">Sub-Strand 4.2: Introduction to Space Physics</w:t>
            </w:r>
          </w:p>
          <w:p>
            <w:pPr>
              <w:spacing w:after="20" w:before="0"/>
            </w:pPr>
            <w:r>
              <w:rPr>
                <w:rFonts w:ascii="Arial" w:cs="Arial" w:eastAsia="Arial" w:hAnsi="Arial"/>
                <w:b/>
                <w:bCs/>
                <w:sz w:val="15"/>
                <w:szCs w:val="15"/>
              </w:rPr>
              <w:t xml:space="preserve">Lesson 7, substrand: </w:t>
            </w:r>
            <w:r>
              <w:rPr>
                <w:rFonts w:ascii="Arial" w:cs="Arial" w:eastAsia="Arial" w:hAnsi="Arial"/>
                <w:color w:val="1B6B1B"/>
                <w:sz w:val="15"/>
                <w:szCs w:val="15"/>
              </w:rPr>
              <w:t xml:space="preserve">Sub-Strand 4.2: Introduction to Space Physics</w:t>
            </w:r>
          </w:p>
          <w:p>
            <w:pPr>
              <w:spacing w:after="20" w:before="0"/>
            </w:pPr>
            <w:r>
              <w:rPr>
                <w:rFonts w:ascii="Arial" w:cs="Arial" w:eastAsia="Arial" w:hAnsi="Arial"/>
                <w:b/>
                <w:bCs/>
                <w:sz w:val="15"/>
                <w:szCs w:val="15"/>
              </w:rPr>
              <w:t xml:space="preserve">Lesson 9, substrand: </w:t>
            </w:r>
            <w:r>
              <w:rPr>
                <w:rFonts w:ascii="Arial" w:cs="Arial" w:eastAsia="Arial" w:hAnsi="Arial"/>
                <w:color w:val="1B6B1B"/>
                <w:sz w:val="15"/>
                <w:szCs w:val="15"/>
              </w:rPr>
              <w:t xml:space="preserve">Sub-Strand 4.2: Introduction to Space Physics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header text differed from the other lessons. Lessons 4, 6, 7, 9 and the L5 duration used a different format; all now match the template used in the other lessons.</w:t>
            </w:r>
          </w:p>
          <w:p>
            <w:pPr>
              <w:spacing w:after="60" w:before="0"/>
            </w:pPr>
            <w:r>
              <w:rPr>
                <w:rFonts w:ascii="Arial" w:cs="Arial" w:eastAsia="Arial" w:hAnsi="Arial"/>
                <w:i/>
                <w:iCs/>
                <w:color w:val="555555"/>
                <w:sz w:val="15"/>
                <w:szCs w:val="15"/>
              </w:rPr>
              <w:t xml:space="preserve">Guideline: 2. KICD alignment; 3. Time and pacing;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G-format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happens if you cut the rope? Wait 8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happens if you cut the rope? Wait 8 seconds. Then state the limits of the analogy: a rope pulls only by touching and only along its length, while gravity pulls across empty space with no rope at all; and the panga needs a hand to keep it swinging, while a planet keeps moving by itself because nothing in space slows it down. Safety: do not swing a real panga or any blade in class; talk it through, or swing a small soft ball in a sock on a string, held clear of other learners.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panga-on-a-rope analogy had no stated limits (guideline 6) and could invite learners to try it with a real blade (guideline 8). Limits and a safety line are added.</w:t>
            </w:r>
          </w:p>
          <w:p>
            <w:pPr>
              <w:spacing w:after="60" w:before="0"/>
            </w:pPr>
            <w:r>
              <w:rPr>
                <w:rFonts w:ascii="Arial" w:cs="Arial" w:eastAsia="Arial" w:hAnsi="Arial"/>
                <w:i/>
                <w:iCs/>
                <w:color w:val="555555"/>
                <w:sz w:val="15"/>
                <w:szCs w:val="15"/>
              </w:rPr>
              <w:t xml:space="preserve">Guideline: 6. Models and analogies;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1, chapter on Gravitation (orbital motion and uniform circular motion)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phys_4_2-039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phys_4_2-040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Acceptable answer for (b): Jupiter formed farther from the Sun where the solar nebula was cooler and richer in ice and gas, giving it more material to accumulate; gravitational force still acts across that greater distance but is weaker, meaning Jupiter needs less sideways velocity to maintain its orbit.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Acceptable answer for (b): The Sun's gravity still reaches Jupiter at that much greater distance but is weaker there, so Jupiter needs a smaller sideways speed to stay in orbit and takes much longer to go round; Venus is closer, feels a stronger pull and must move faster. Both stay in orbit because the Sun's pull keeps bending their paths. (Where Jupiter formed, in the cold outer solar nebula where ice and gas could build up, explains why it is large and far out, not why it stays in orbit.)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model answer for (b) answered a different question (how Jupiter formed) and only hinted at the reason for the orbit. Orbital speed v = sqrt(GM/r) falls with distance, which is what "weaker pull, smaller sideways speed" means; checked: Venus orbits at about 35 km/s and Jupiter at about 13 km/s.</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1, chapter on Gravitation (orbital speed); NASA Planetary Fact Sheet (orbital velocities)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(approximately two thirds of the way out from the centre of a spiral arm), previewing the scale introduced in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(roughly halfway out from the centre of the galaxy, in a minor spiral arm called the Orion Arm), extending the Milky Way idea from Lesson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Sun is about 26,000 light-years from the galactic centre in a disc about 50,000 to 60,000 light-years in radius, so roughly halfway out, in the Orion Arm; "two thirds of the way out from the centre of a spiral arm" was garbled. Lesson 2 did not introduce the scale, only the barred spiral shape.</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Science, "Milky Way Galaxy"; ESA Gaia mission results on the Sun's galactocentric distance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begin by predicting Solar System structure from memory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Time plan (40 min): Predict 6 | Observe 14 | Explain 9 | Driving Question Board 5 | Model Building 6; if the walk runs long, shorten the Driving Question Board step to 3 minutes. Learners begin by predicting Solar System structure from memory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Predict, Observe, Explain, DQB and Model in this lesson added up to about 43-45 minutes in a 40-minute period; a time plan and a cut rule are added.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phys_4_2-045</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TASK C — Period vs Distance (Kepler's Third Law — Qualitative): Switch to 'Solar System' mode. Observe Mercury, Earth, and Jupiter orbiting simultaneously. Use the on-screen timer to estimate the relative orbital periods. Record: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TASK C — Period vs Distance (Kepler's Third Law — Qualitative): The simulation shows only one planet (and a moon) at a time, so it cannot show Mercury, Earth and Jupiter orbiting together. Instead, use the teacher's strip of orbital periods (Mercury 0.24 years, Earth 1.00 year, Jupiter 11.86 years) with the distances on your Lesson 4 data card (0.39, 1.00 and 5.20 AU). Record: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PhET "Gravity and Orbits" simulation has Sun-and-planet style scenes (Sun, planet, moon, space station), not a mode that shows several Solar System planets at once, so Task C could not be done as written. The same pattern is now found from the periods and the distances learners already have from Lesson 4. Periods: Mercury 0.241, Earth 1.000, Jupiter 11.86 years; distances 0.387, 1.00, 5.20 AU. The teacher must check which scenes their version of the simulation offers.</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PhET Interactive Simulations (University of Colorado Boulder), "Gravity and Orbits"; NASA Planetary Fact Sheet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G-L5-time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asked learners to revise their Solar System diagram twice (Explain and Model Building) and ran about 5 minutes over; the duplicate is removed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Learners then revise their Solar System diagrams from earlier lessons — replacing any circular orbits with ellipses and annotating them with each planet's orbital period.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Say: 'Keep your results safe. In the Model Building phase you will use them to revise your Solar System model.'</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Time plan (80 min): Predict 10 | Observe 22 | Explain 25 | Driving Question Board 10 | Model Building 13. Learners begin by predicting the shape of 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same revision (ellipses and periods) is done again in the Model Building phase, and the lesson added up to about 85 minutes in an 80-minute period. The duplicate is removed from the Explain phase.</w:t>
            </w:r>
          </w:p>
          <w:p>
            <w:pPr>
              <w:spacing w:after="60" w:before="0"/>
            </w:pPr>
            <w:r>
              <w:rPr>
                <w:rFonts w:ascii="Arial" w:cs="Arial" w:eastAsia="Arial" w:hAnsi="Arial"/>
                <w:i/>
                <w:iCs/>
                <w:color w:val="555555"/>
                <w:sz w:val="15"/>
                <w:szCs w:val="15"/>
              </w:rPr>
              <w:t xml:space="preserve">Guideline: 3. Time and pacing; 7. Sensemaking scaffolds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G-L5-time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Prompt struggling pairs: 'What is 1.88 squared? Try again.'] After 8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Prompt struggling pairs: 'What is 1.88 squared? Try again.'] Answer key (T in years, r in AU, T squared divided by r cubed): Mercury 0.241 and 0.387 give 1.00; Venus 0.615 and 0.723 give 1.00; Earth 1.00 and 1.00 give 1.00; Mars 1.88 and 1.524 give 1.00; Jupiter 11.86 and 5.204 give 1.00; Saturn 29.46 and 9.58 give 0.99. After 8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never gave the teacher the data table or the expected results. Values added from the NASA Planetary Fact Sheet and recomputed: Mercury 0.058/0.058, Venus 0.378/0.378, Mars 3.537/3.540, Jupiter 140.7/140.9 = 0.998, Saturn 867.7/879.8 = 0.986, all within the 0.95 to 1.05 range used in the formative check.</w:t>
            </w:r>
          </w:p>
          <w:p>
            <w:pPr>
              <w:spacing w:after="60" w:before="0"/>
            </w:pPr>
            <w:r>
              <w:rPr>
                <w:rFonts w:ascii="Arial" w:cs="Arial" w:eastAsia="Arial" w:hAnsi="Arial"/>
                <w:i/>
                <w:iCs/>
                <w:color w:val="555555"/>
                <w:sz w:val="15"/>
                <w:szCs w:val="15"/>
              </w:rPr>
              <w:t xml:space="preserve">Guideline: 13. Teacher usability;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Planetary Fact Sheet (semi-major axes and orbital periods)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Flag learners whose CER paragraphs contain only a claim and evidence but no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Common misconception to address: 'Earth is hotter when it is closer to the Sun, so the elliptical orbit causes the seasons.' Earth's orbit is almost circular (it is closest to the Sun in early January) and the seasons are caused by the tilt of Earth's axis. Flag learners whose CER paragraphs contain only a claim and evidence but no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Learning about ellipses reliably triggers the "seasons are caused by distance" misconception, and Key Inquiry Question 2 is about how motions affect life on Earth. A one-sentence correction is added for the teacher. Earth perihelion about 147.1 million km (early January) vs aphelion about 152.1 million km (early July): a 3% difference, far too small to cause seasons.</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Solar System Exploration, "Reasons for the Seasons"; NOAA/NWS educational pages on Earth-Sun distance and seasons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phys_4_2-050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about UHURU — Kenya's first satellite, launched in 1970 — as a local application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Uhuru, NASA's first X-ray astronomy satellite, which was launched from the San Marco platform off Malindi in Kenya in December 1970 and named for Kenya's independence, and about 1KUNS-PF, Kenya's own first satellite (2018), as a local application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Uhuru (SAS-1) was a NASA satellite launched from Kenya's coast on 12 December 1970; it was not Kenya's first satellite. Kenya's first satellite is 1KUNS-PF (2018), as Lesson 8 says. The text is corrected so the two lessons agree.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HEASARC, "Uhuru (Explorer 42, SAS-1)" mission history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G-L6-time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added up to about 45 minutes in a 40-minute period; long silent waits trimmed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reaches down to affect Kenyan fishing communities on Lake Victoria. The lesson closes with model updates and a Driving Question Board revision adding new gravitational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reaches down to move the ocean at Mombasa. The lesson closes with model updates and a Driving Question Board revision adding new gravitational evidence. Time plan (40 min): Predict 6 | Observe 9 | Explain 14 | Driving Question Board 5 | Model Building 6.</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After posing prediction question 1, wait 30 seconds in silence before asking anyone to speak. After posing prediction question 2, wait 20 seconds.</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pause for 20 seconds and ask: 'Before I say anything else</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WAIT TIME: Give learners 60 seconds of silent individual thinking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Knock-on of the tide correction plus a time plan: the phases added up to about 45 minutes in a 40-minute period (long silent waits, Problem B and the closing prompts).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G-L6-time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centrifugal force pushes it away equally — this is partly correct but needs precise language later.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centrifugal force pushes it away equally. Correct gently: seen from the Earth, the only real force on the Moon is gravity pulling it inward; it does not fall into Earth because it is also moving sideways, and nothing slows it down. Ask: 'What would you see pushing the Moon outward?'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note said the misconception was "partly correct but needs precise language later", which gave the teacher no usable wording. A short correct explanation and a probing question are added.</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1, chapter on Gravitation (orbits) and Newton's first law</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G-tide-force</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Problem B — the Sun is approximately 390 times farther from Earth than the Moon, yet the Sun has 27 million times more mass than the Moon. Which produces a larger tidal force on Earth? (Using the proportionality, the Sun actually produces a tidal force approximately 46 percent of the Moon's — teacher provides scaffolded working.)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Problem B — the Sun is approximately 390 times farther from Earth than the Moon, yet the Sun has 27 million times more mass than the Moon. (i) Using F proportional to M divided by d-squared, which pulls harder on Earth, and by roughly what factor? (Answer: the Sun, by about 27,000,000 ÷ 390² ≈ 180 times.) (ii) Yet the Moon raises the bigger tides, because tides depend on the DIFFERENCE in pull between the near and far sides of Earth, and that difference falls with the cube of the distance (proportional to M divided by d-cubed; teacher gives this rule). Learners find the Sun's tidal effect ≈ 27,000,000 ÷ 390³ ≈ 0.46 of the Moon's, about 46 percent. The teacher provides scaffolded working.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Problem B asked learners to use the inverse-square rule (which they were just taught) but quoted a result (46%) that only comes from an inverse-CUBE rule for the tide-raising force. With the rule taught, the Sun pulls on Earth about 180 times harder than the Moon, yet the Moon raises the bigger tides. Checked: 27.09e6 / 389^2 = 179; 27.09e6 / 389^3 = 0.46 (real masses Sun 1.989e30 kg, Moon 7.342e22 kg; distances 1.496e8 km and 3.844e5 km). Now both numbers are shown and the extra rule is given to the teacher.</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1, chapter on Gravitation; NOAA Ocean Service, "Tides and Water Levels" (tide-generating force varies as 1/d cubed; Sun about 46% of Moon)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G-tide-force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phys_4_2-069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Driving Question Board (DQB) Creation,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questions about telescopes detecting gravity waves connect to Lesson 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questions about how scientists observe far-away objects connect to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does not teach gravitational waves, so the promised link was wrong; wording now says what Lesson 7 covers.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phys_4_2-069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phys_4_2-070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Question 3 — can gravity from a distant galaxy affect Earth? — is something researchers at the Square Kilometre Array in South Africa are actually investigating. We will return to that in Lesson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Question 3 — can gravity from a distant galaxy affect Earth? — is a real one: the pull is extremely weak at such distances, but astronomers do study how galaxies move under gravity, using radio telescopes such as MeerKAT and the Square Kilometre Array in South Africa. We will meet the SKA in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original said SKA researchers are "actually investigating" gravity from distant galaxies on Earth, which overstated the project. Radio telescopes (MeerKAT, SKA) map the hydrogen gas and rotation of galaxies, which is a study of gravity at galactic scale.</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SKA Observatory, "Science" pages; MeerKAT/SARAO galaxy-rotation and neutral hydrogen surveys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phys_4_2-070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G-prox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Two different travel times to Proxima Centauri (18,000 and 6,300 years) were given; the correct value at the Parker probe's record speed is about 6,500 years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even the most powerful rocket would take approximately 18,000 years to reach Proxima Centauri, making a telescope humanity's only practical window.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even at the record speed of the Parker Solar Probe (about 700,000 km/h) the journey would take about 6,500 years, making a telescope humanity's only practical window.</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At the speed of the fastest spacecraft ever built — NASA Parker Solar Probe at about 700,000 km/h, a speed it reaches only close to the Sun — the jou…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gave two different travel times (18,000 years in the learner text and 6,300 years in the teacher text). Recomputed: 4.24 light-years x 9.461e12 km = 4.01e13 km; 4.01e13 km / 700,000 km/h = 5.73e7 hours = about 6,540 years. Both places now say about 6,500 years. Neither old figure matched this calculation.</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Parker Solar Probe mission (record speed about 692,000 km/h near the Sun); IAU definition of the light-year (9.461 x 10^12 km)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G-prox</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G-L7-time (group)</w:t>
            </w:r>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48 minutes in a 40-minute period; the observe components and the writing task were trimmed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close by adding a telescope icon and annotation to their cumulative universe model, showing how humans observe from Earth what they cannot touch.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close by adding a telescope icon and annotation to their cumulative universe model, showing how humans observe from Earth what they cannot touch. Time plan (40 min): Predict 6 | Observe 14 | Explain 10 | Driving Question Board 5 | Model Building 5.</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Component 1 (6 minutes):</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Component 2 (6 minutes): Teacher plays a 3-minute curated video compilation: first minute from NASA</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final 2 minutes showing JWST images</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Component 3 (2 minutes):</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Learners work individually for 3 minutes to complete a three-column comparison table</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learners write, in about 5 minutes, a structured evidence paragraph (3 to 5 sentences)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added up to about 48 minutes in a 40-minute period. A time plan is added and the component times are trimmed to match.</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G-L7-time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G-incl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 supports existed anywhere in the unit; short supports are added in Lessons 1, 4, 6, 7 and 12 (Kiswahili key terms to be verified by a Kiswahili-speaking teacher, and more than one way to show understanding)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 evaluative thinking requires processing time.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 evaluative thinking requires processing time. Access options: learners may show the same understanding with a labelled diagram, an oral explanation to a partner or the teacher, or a mixed Kiswahili and English paragraph (darubini = telescope, mwanga = light, mawimbi ya redio = radio waves); read the sentence starter aloud for learners who find reading difficult.</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use the downloaded offline version on the ARES platform. Key terms with Kiswahili support (to be checked by a Kiswahili-speaking teacher): Big Bang =…</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Give pairs 2 minutes to discuss. Write the key terms on the board with Kiswahili beside them (to be checked by a Kiswahili-speaking teacher): planet …</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Cold call three students. Write tide = kujaa na kupwa (kujaa = high tide, kupwa = low tide) and gravity = mvuto on the board (Kiswahili to be checked…</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[Signal Rotation 1 start.] Learners may give their Final Explanation in Kiswahili, English or a mix, and may point to a labelled diagram; a spokesper…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offered only one way to show understanding (a written English paragraph). Alternatives and a few Kiswahili terms are added. The Kiswahili terms must be checked by a teacher (see the group headline).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G-incl</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G-hubble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Hubble was credited with images that "confirm expansion" and "accelerating expansion"; it now says what the deep field images show (young galaxies long ago) and that Hubble helped measure the expansion rate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Hubble Space Telescope — 1990–present, deep field images, evidence for accelerating expansion;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Hubble Space Telescope — 1990–present, deep field images of galaxies as they were long ago, and measurements of how fast the universe is expanding;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'Hubble's deep field images showed galaxies whose light left them over 13 billion years ago, which is evidence that galaxies were already forming ver…</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to the Hubble deep field images of galaxies from the early universe,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Hubble's deep field images show young galaxies, and Hubble helped measure the expansion rate; the discovery of accelerating expansion came from supernova surveys (1998) and is not something the telescope's images show on their own. "Images confirming cosmic expansion" was also wrong, since expansion comes from redshift. Wording corrected on the card, in the example answer and in the summary.</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NASA/STScI Hubble Space Telescope mission pages (Hubble Deep Field; measurement of the Hubble constant); Riess et al. (1998) and Perlmutter et al. (1999) for the discovery of accelerating expansion using supernova surveys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G-hubble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G-ska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SKA was described as an existing array in South Africa; it is still being built in South Africa and Australia (MeerKAT is the operating precursor)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on Africa's role in the Square Kilometre Array (SKA) based in South Africa, the world's largest radio telescope array.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on Africa's role in the Square Kilometre Array (SKA): SKA-Mid is being built in South Africa's Karoo (with SKA-Low in Australia) and, when complete, will be the world's largest radio telescope array; its precursor, MeerKAT, already operates.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and that South Africa hosts SKA-Mid, part of the Square Kilometre Array, which when complete will be the world's largest radio telescope array,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SKA is still under construction in two parts (South Africa and Australia); the lesson described it as an existing array based in South Africa. The briefing text and the summary are corrected. MeerKAT is the operating precursor.</w:t>
            </w:r>
          </w:p>
          <w:p>
            <w:pPr>
              <w:spacing w:after="60" w:before="0"/>
            </w:pPr>
            <w:r>
              <w:rPr>
                <w:rFonts w:ascii="Arial" w:cs="Arial" w:eastAsia="Arial" w:hAnsi="Arial"/>
                <w:i/>
                <w:iCs/>
                <w:color w:val="555555"/>
                <w:sz w:val="15"/>
                <w:szCs w:val="15"/>
              </w:rPr>
              <w:t xml:space="preserve">Guideline: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SKA Observatory, "SKA-Mid South Africa" and "SKA-Low Australia" project pages; SARAO, MeerKAT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G-ska</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phys_4_2-095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Methods-level questions signal readiness for Lessons 9–10, which focus on electromagnetic spectrum and telescope types.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Methods-level questions signal readiness for Lessons 9–10, which focus on space phenomena and careers.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9 and 10 are space phenomena and careers; the electromagnetic spectrum and telescopes were Lesson 7.</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phys_4_2-095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G2-storm-tides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slo.knowledge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geomagnetic storm cannot change tides: the invented 12 cm Mombasa "storm tide" and the Lake Victoria fishing-tide link are removed from Lesson 9 and learners now separate gravity tides from space weather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cause the twice-daily tidal cycle observed at Mombasa and influence lake-level fluctuations on Lake Victoria affecting fishing and agriculture.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cause the twice-daily tidal cycle observed at Mombasa; geomagnetic storms do not change tides, because tides come from gravity and storms from the Sun's charged particles and magnetic field.</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The lesson also covers eclipse geometry and separates tides (gravity) from space weather. Time plan (40 min): Predict 5 | Observe 11 | Explain 15 | D…</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(9) The upper atmosphere heats and expands, so low-orbit satellites feel more drag; the disturbed ionosphere also makes GPS positions less accurate. …</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(b) Tides versus space weather — Teacher revisits Lesson 6: 'The Moon's gravity raises the tides at Mombasa. The Sun also pulls, but its tidal effect…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'We already know the Moon causes tides. The Sun adds to it, but a geomagnetic storm does not change the tides: gravity and charged particles are diff…</w:t>
            </w:r>
          </w:p>
          <w:p>
            <w:pPr>
              <w:spacing w:after="20" w:before="0"/>
            </w:pPr>
            <w:r>
              <w:rPr>
                <w:rFonts w:ascii="Arial" w:cs="Arial" w:eastAsia="Arial" w:hAnsi="Arial"/>
                <w:b/>
                <w:bCs/>
                <w:sz w:val="15"/>
                <w:szCs w:val="15"/>
              </w:rPr>
              <w:t xml:space="preserve">Lesson 9, Explain Phase, sensemakingStrategy: </w:t>
            </w:r>
            <w:r>
              <w:rPr>
                <w:rFonts w:ascii="Arial" w:cs="Arial" w:eastAsia="Arial" w:hAnsi="Arial"/>
                <w:color w:val="1B6B1B"/>
                <w:sz w:val="15"/>
                <w:szCs w:val="15"/>
              </w:rPr>
              <w:t xml:space="preserve">The eclipse geometry question applies the size and distance numbers from Lesson 6 to a new context, promoting transfer. The tides-versus-space-weathe…</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learners choose from radio blackout (Nairobi), GPS disruption for ships or farms (East Africa), or aurora sighting (southern Africa).</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directly affect the technology Kenya depends on (radio, GPS and satellites), while tides and eclipses come from gravity and geometry. The universe vi…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geomagnetic storm cannot raise or lower sea level: tides come from the Moon's and Sun's gravity (Lesson 6), while a storm is charged particles and magnetic disturbance. Real storm-related sea-level changes are caused by weather (storm surge from wind and pressure), not by space weather. The lesson's "12 cm tidal anomaly at Mombasa" and "unusually high tides" during the storm are removed everywhere and replaced by a short move that makes the learners separate the two ideas. Lake Victoria "tidal rhythms" for fishermen is removed for the same reason as in Lesson 6.</w:t>
            </w:r>
          </w:p>
          <w:p>
            <w:pPr>
              <w:spacing w:after="60" w:before="0"/>
            </w:pPr>
            <w:r>
              <w:rPr>
                <w:rFonts w:ascii="Arial" w:cs="Arial" w:eastAsia="Arial" w:hAnsi="Arial"/>
                <w:i/>
                <w:iCs/>
                <w:color w:val="555555"/>
                <w:sz w:val="15"/>
                <w:szCs w:val="15"/>
              </w:rPr>
              <w:t xml:space="preserve">Guideline: 1. Storyline and phenomenon; 3. Time and pacing; 4. Sequence logic;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NOAA Space Weather Prediction Center, "Extreme Geomagnetic Storms of 10-11 May 2024" service assessment and event summary; NOAA SWPC "Space Weather Scales" (G5 storms); Lesson text on tides: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G2-storm-tides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phys_4_2-104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Sun's energy output (Lessons 1-2)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Sun's energy output (stars make their own light, Lesson 3; electromagnetic radiation,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1-2 do not cover the Sun's energy output; the real earlier lessons are named.</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phys_4_2-104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G4-cme-time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CME was said to cross 150 million km in 17 hours at 800 km/s; that takes about 52 hours (2 days); the figure is corrected in the handout, card sort, model, reflection and summary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150 million kilometres of space in approximately 17 hours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150 million kilometres of space in approximately 52 hours (150,000,000 km ÷ 800 km/s ≈ 187,500 s)</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a coronal mass ejection (CME) erupting on 8–9 May 2024,</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(5) CME particle cloud travels for about 2 days (52 hours) and compresses</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If light takes 8 minutes to reach Earth, but the particle cloud takes about 2 days, can they arrive at the same time?</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Card 5 (CME arrival about 2 days later)</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'CME particle cloud — about 2 days'</w:t>
            </w:r>
          </w:p>
          <w:p>
            <w:pPr>
              <w:spacing w:after="20" w:before="0"/>
            </w:pPr>
            <w:r>
              <w:rPr>
                <w:rFonts w:ascii="Arial" w:cs="Arial" w:eastAsia="Arial" w:hAnsi="Arial"/>
                <w:b/>
                <w:bCs/>
                <w:sz w:val="15"/>
                <w:szCs w:val="15"/>
              </w:rPr>
              <w:t xml:space="preserve">Lesson 9, teacherReflection: </w:t>
            </w:r>
            <w:r>
              <w:rPr>
                <w:rFonts w:ascii="Arial" w:cs="Arial" w:eastAsia="Arial" w:hAnsi="Arial"/>
                <w:color w:val="1B6B1B"/>
                <w:sz w:val="15"/>
                <w:szCs w:val="15"/>
              </w:rPr>
              <w:t xml:space="preserve">the CME particle cloud is like a lorry reaching Earth about 2 days later. (2) Did the Kenyan contexts on Panel D (weather stations, aviation, ships, …</w:t>
            </w:r>
          </w:p>
          <w:p>
            <w:pPr>
              <w:spacing w:after="20" w:before="0"/>
            </w:pPr>
            <w:r>
              <w:rPr>
                <w:rFonts w:ascii="Arial" w:cs="Arial" w:eastAsia="Arial" w:hAnsi="Arial"/>
                <w:b/>
                <w:bCs/>
                <w:sz w:val="15"/>
                <w:szCs w:val="15"/>
              </w:rPr>
              <w:t xml:space="preserve">Lesson 9, summaryTablePrompt.learned: </w:t>
            </w:r>
            <w:r>
              <w:rPr>
                <w:rFonts w:ascii="Arial" w:cs="Arial" w:eastAsia="Arial" w:hAnsi="Arial"/>
                <w:color w:val="1B6B1B"/>
                <w:sz w:val="15"/>
                <w:szCs w:val="15"/>
              </w:rPr>
              <w:t xml:space="preserve">(arriving about 2 days later). Earth is partially protected by its magnetosphere, but strong CMEs compress it and allow charged particles to disrupt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the 800 km/s given in Panel A, a CME needs 150,000,000 / 800 = 187,500 s = 52 hours (about 2 days), not 17 hours; 17 hours would need about 2,400 km/s, which is extreme. The May 2024 CMEs reached Earth about 1.5 to 2 days after leaving the Sun. Checked twice (seconds, then hours: 187,500 / 3600 = 52.1). The "17 hours" figure is corrected in every place it appears.</w:t>
            </w:r>
          </w:p>
          <w:p>
            <w:pPr>
              <w:spacing w:after="60" w:before="0"/>
            </w:pPr>
            <w:r>
              <w:rPr>
                <w:rFonts w:ascii="Arial" w:cs="Arial" w:eastAsia="Arial" w:hAnsi="Arial"/>
                <w:i/>
                <w:iCs/>
                <w:color w:val="555555"/>
                <w:sz w:val="15"/>
                <w:szCs w:val="15"/>
              </w:rPr>
              <w:t xml:space="preserve">Guideline: 4. Sequence logic; 7. Sensemaking scaffolds;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NOAA Space Weather Prediction Center, "Extreme Geomagnetic Storms of 10-11 May 2024" service assessment and event summary; NOAA SWPC "Space Weather Scales" (G5 storms); Lesson text on tides: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G4-cme-time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your knowledge of orbital distances from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these facts: the Sun is about 400 times wider than the Moon and about 390 times farther away (Lesson 6), so they look almost the same size in our sky.'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does not teach eclipses, angular size or the Moon's distance. The two numbers learners need are now given: Sun diameter 1.39 million km / Moon 3,474 km = 400; distances 149.6 million km / 384,400 km = 389.</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Science, "Eclipses" and NASA Planetary Fact Sheets (Sun and Moon)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5 content)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(sizes and distances from Lessons 4 and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Same cross-reference fix as the eclipse question.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linking today's solar activity content to Lesson 7 (how Hubble and JWST observe in non-visible wavelengths including X-ray and UV, exactly the wavelengths that cause radio blackouts)?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linking today's solar activity content to Lesson 7 (telescopes detect different kinds of electromagnetic radiation, and the X-rays and ultraviolet from solar flares are among the kinds that cause radio blackouts)?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teaches that telescopes detect different kinds of radiation; Hubble observes mainly visible, near-infrared and ultraviolet light and JWST infrared, so neither observes X-rays "exactly" as stated. The sentence now says what is true.</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NASA/STScI, Hubble and JWST instrument pages (wavelength ranges)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Education pathway from Form 1 to job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Education pathway from Grade 10 to job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language: "Form 1" belongs to the old system; Grade 10 is where these learners are now.</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phys_4_2-131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G5-L10-facts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10 named people, a CubeSat team and a "28% women in Kenya's space sector" statistic that could not be verified; they are replaced by checkable ones (Taifa-1, 1KUNS-PF, African Space Policy, UNESCO figure) and the teacher verifies the featured professionals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(featuring Dr. Hannington Alatenge Otieno, Kenyan physicist); Cluster 2 — Satellite Engineering (featuring the Kenya Space Agency's BIRD-5 CubeSat team)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(featuring a Kenyan or African physicist or astronomer chosen and verified by the teacher, for example from a university physics department); Cluster 2 — Satellite Engineering (featuring the Kenya Space Agency team behind Taifa-1, Kenya's first operational Earth-observation satellite launched in 2023, and the 1KUNS-PF CubeSat team)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(featuring the African Space Policy and Strategy of the African Union, the African Space Agency and Kenyan legal professionals in the sector); Cluste…</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Worldwide, about one in three researchers (about 33%) is a woman (UNESCO Institute for Statistics). Does that reflect ability</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Many women already work in space science and engineering, including in Africa. Your ability determines your path, not your gender.</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They observed UNESCO data on women researchers (about one in three worldwide), and they observed</w:t>
            </w:r>
          </w:p>
          <w:p>
            <w:pPr>
              <w:spacing w:after="20" w:before="0"/>
            </w:pPr>
            <w:r>
              <w:rPr>
                <w:rFonts w:ascii="Arial" w:cs="Arial" w:eastAsia="Arial" w:hAnsi="Arial"/>
                <w:b/>
                <w:bCs/>
                <w:sz w:val="15"/>
                <w:szCs w:val="15"/>
              </w:rPr>
              <w:t xml:space="preserve">Lesson 10, summaryTablePrompt.learned: </w:t>
            </w:r>
            <w:r>
              <w:rPr>
                <w:rFonts w:ascii="Arial" w:cs="Arial" w:eastAsia="Arial" w:hAnsi="Arial"/>
                <w:color w:val="1B6B1B"/>
                <w:sz w:val="15"/>
                <w:szCs w:val="15"/>
              </w:rPr>
              <w:t xml:space="preserve">that gender is not a scientific barrier to a space career.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named physicist and the "BIRD-5 CubeSat team" could not be verified as real or current. Taifa-1 (launched April 2023) and 1KUNS-PF (2018) are real and checkable Kenyan satellites. The teacher must choose and verify the featured professionals for the folders.</w:t>
            </w:r>
          </w:p>
          <w:p>
            <w:pPr>
              <w:spacing w:after="60" w:before="0"/>
            </w:pPr>
            <w:r>
              <w:rPr>
                <w:rFonts w:ascii="Arial" w:cs="Arial" w:eastAsia="Arial" w:hAnsi="Arial"/>
                <w:i/>
                <w:iCs/>
                <w:color w:val="555555"/>
                <w:sz w:val="15"/>
                <w:szCs w:val="15"/>
              </w:rPr>
              <w:t xml:space="preserve">Guideline: 9. Local and cultural accuracy; 11. Resources and links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Kenya Space Agency, mission pages for Taifa-1; University of Nairobi 1KUNS-PF CubeSat project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G5-L10-facts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phys_4_2-134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planetary motion, stellar classification, Doppler effect)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planetary motion, classification of celestial bodies, redshift)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Doppler effect is never taught in the unit; redshift (taught in the Lesson 2 teacher input) is the equivalent idea learners know.</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phys_4_2-134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G-L10-time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added up to about 90 minutes in an 80-minute period; the pitches (3 to 2 minutes) and discussion (10 to 8) were shortened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delivering 3-minute 'Ted-Talk style' pitches presenting their Career Profile Poster to the class. After all six presentations, the teacher facilitates a 10-minute structured whole-class PCI discussion on gender equity in space careers, using data from the posters and from a short infographic displayed on screen: 'Women in African Space Science — 2024 Statistics.'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delivering 2-minute 'Ted-Talk style' pitches presenting their Career Profile Poster to the class. After all six presentations, the teacher facilitates an 8-minute structured whole-class PCI discussion on gender equity in space careers, using data from the posters and from a short infographic displayed on screen (the teacher prepares it from UNESCO Institute for Statistics data on women researchers).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You have 2 minutes per group. I will stop you at 2 minutes exactly.</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'Who is working to answer our driving question right now?' Time plan (80 min): Predict 10 | Observe 19 | Explain 28 | Driving Question Board 8 | Mode…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added up to about 90 minutes in an 80-minute double period: Predict about 10, Observe 19, Explain about 38 (six pitches of 3 minutes plus questions, a 10-minute discussion and the exit ticket), DQB about 8, Model about 15. Pitches are now 2 minutes and the discussion 8 minutes (about 28 minutes for Explain; time plan in the overview). The infographic title "Women in African Space Science — 2024 Statistics" could not be matched to a real source and is replaced by a figure the teacher can verify.</w:t>
            </w:r>
          </w:p>
          <w:p>
            <w:pPr>
              <w:spacing w:after="60" w:before="0"/>
            </w:pPr>
            <w:r>
              <w:rPr>
                <w:rFonts w:ascii="Arial" w:cs="Arial" w:eastAsia="Arial" w:hAnsi="Arial"/>
                <w:i/>
                <w:iCs/>
                <w:color w:val="555555"/>
                <w:sz w:val="15"/>
                <w:szCs w:val="15"/>
              </w:rPr>
              <w:t xml:space="preserve">Guideline: 3. Time and pacing; 9. Local and cultural accuracy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UNESCO Institute for Statistics, "Women in Science" (about one in three researchers worldwide is a woman)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G-L10-time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Driving Question Board (DQB) Creation,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meteorology career connects to Lesson 5 on planetary motion and how Earth's tilt, studied through satellite data, causes our seasons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meteorology career connects to Lesson 8 on satellites: weather satellites in orbit send the images that forecasters use'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Earth's tilt and the seasons are not taught in Lesson 5 (and "studied through satellite data" is not how the tilt is found). The example now links to something learners did study.</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Solar System Exploration, "Reasons for the Seasons";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phys_4_2-139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phys_4_2-140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Driving Question Board (DQB) Creation,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connects to Lesson 3 where we saw how telescopes gather electromagnetic radiation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connects to Lesson 7 where we saw how telescopes gather electromagnetic radiation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Telescopes are Lesson 7, not Lesson 3.</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G-L11-anchors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 A — Lessons 1 &amp; 2 (Big Bang, evidence); Group B — Lessons 3 &amp; 4 (expansion, cosmic background radiation); Group C — Lessons 5 &amp; 6 (star formation, stellar classification); Group D — Lessons 7 &amp; 8 (Solar System formation, planetary motion); Group E — Lessons 9 &amp; 10 (celestial body classification, space exploration and indirect evidence methods).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 A — Lessons 1 &amp; 2 (Big Bang and evolution of the universe); Group B — Lessons 3 &amp; 4 (classification of celestial bodies, the Solar System); Group C — Lessons 5 &amp; 6 (Kepler's Laws, gravitational forces); Group D — Lessons 7 &amp; 8 (telescopes, history of space exploration); Group E — Lessons 9 &amp; 10 (space phenomena and effects on Earth, careers).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topic labels given to the five anchor-lesson pairs did not match the lessons (for example Lessons 3 &amp; 4 were called "expansion, cosmic background radiation" but are classification and the Solar System; Lessons 7 &amp; 8 were called "Solar System formation, planetary motion" but are telescopes and space exploration). Each pair now names its real lessons, so groups are sent to the right notes.</w:t>
            </w:r>
          </w:p>
          <w:p>
            <w:pPr>
              <w:spacing w:after="60" w:before="0"/>
            </w:pPr>
            <w:r>
              <w:rPr>
                <w:rFonts w:ascii="Arial" w:cs="Arial" w:eastAsia="Arial" w:hAnsi="Arial"/>
                <w:i/>
                <w:iCs/>
                <w:color w:val="555555"/>
                <w:sz w:val="15"/>
                <w:szCs w:val="15"/>
              </w:rPr>
              <w:t xml:space="preserve">Guideline: 4. Sequence logic;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G-L11-anchors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G-L11-time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11 added up to about 96 minutes in an 80-minute period; template time, gallery walk and the board vote were trimmed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are given 25 minutes to collaboratively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are given 20 minutes to collaboratively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After 20 minutes, groups do a 4-minute 'gallery walk'</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The teacher reads each question aloud (or a student volunteer does so); if the board holds more than about 15 questions, the teacher first picks one …</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providing structured feedback using a WWW/EBI (What Went Well / Even Better If) protocol. Time plan (80 min): Predict 11 | Observe 24 | Explain 22 |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11 added up to about 96 minutes in an 80-minute period. Template work 25 to 20 minutes, gallery walk 5 to 4, and a rule to keep the Driving Question Board vote to about 10 minutes; time plan in the overview.</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G-L11-time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written as if explaining to a Form 1 student who has never studied the topic.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written as if explaining to a Grade 7 learner who has never studied the topic.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language: "Form 1" replaced by a Grade level.</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phys_4_2-150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have talked about telescopes, spectroscopy, the cosmic microwave background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have talked about optical and radio telescopes, the cosmic microwave background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Spectroscopy is never taught in the unit.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Kenya's equatorial launch advantage, the Square Kilometre Array radio telescope project in South Africa, or the work of Ethiopian astronomer Tessema);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1KUNS-PF and the Kenya Space Agency, or the Square Kilometre Array and MeerKAT in South Africa);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checklist examples included two things never taught in the unit (Kenya's equatorial launch advantage, and an astronomer named only by a surname that could not be identified). Examples now come from Lessons 7 and 8.</w:t>
            </w:r>
          </w:p>
          <w:p>
            <w:pPr>
              <w:spacing w:after="60" w:before="0"/>
            </w:pPr>
            <w:r>
              <w:rPr>
                <w:rFonts w:ascii="Arial" w:cs="Arial" w:eastAsia="Arial" w:hAnsi="Arial"/>
                <w:i/>
                <w:iCs/>
                <w:color w:val="555555"/>
                <w:sz w:val="15"/>
                <w:szCs w:val="15"/>
              </w:rPr>
              <w:t xml:space="preserve">Guideline: 4. Sequence logic;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phys_4_2-156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G-atoms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"All the atoms in your body were made in stars" is not quite true: hydrogen came from the Big Bang; wording now says carbon, oxygen, iron and other heavier atoms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atoms now in every Kenyan's body were made in stars;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carbon, oxygen, iron and other heavier atoms in every Kenyan's body were made in stars (the hydrogen came from the Big Bang);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The carbon, oxygen and iron atoms in your hand were forged in stars.</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the carbon, oxygen, iron and other heavier atoms in every Kenyan's body were forged in the cores of long-dead stars. Scientists know this not by trav…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Not all atoms in the body were made in stars: hydrogen (about 10% of body mass and about 60% of the atoms) formed in the Big Bang; carbon, oxygen, iron and other heavier elements were made in stars and supernovae. The same correction is made in the teacher script and the summary.</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Astronomy 2e, chapter on the origin of the elements (Big Bang nucleosynthesis and stellar nucleosynthesis); NASA Science, "Where do the elements come from?"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G-atoms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phys_4_2-158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(tides in Mombasa, seasons, the 24-hour day)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(tides in Mombasa and eclipses)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Seasons and the length of the day are caused by Earth's tilt and spin, not by Newton's law of gravitation as taught here, and were never taught in the unit. The two examples learners did study are named.</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Solar System Exploration, "Reasons for the Seasons";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phys_4_2-158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(Rift Valley observation, Mombasa tides, equatorial launch advantages, Square Kilometre Array in Africa, Kenyan seasons)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(Rift Valley observation, Mombasa tides, the Kenya Space Agency and 1KUNS-PF, the Square Kilometre Array in Africa)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Only Kenyan examples that the unit teaches are listed.</w:t>
            </w:r>
          </w:p>
          <w:p>
            <w:pPr>
              <w:spacing w:after="60" w:before="0"/>
            </w:pPr>
            <w:r>
              <w:rPr>
                <w:rFonts w:ascii="Arial" w:cs="Arial" w:eastAsia="Arial" w:hAnsi="Arial"/>
                <w:i/>
                <w:iCs/>
                <w:color w:val="555555"/>
                <w:sz w:val="15"/>
                <w:szCs w:val="15"/>
              </w:rPr>
              <w:t xml:space="preserve">Guideline: 4. Sequence logic;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phys_4_2-160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summaryTablePrompt.learned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affecting life in Kenya through tides, seasons, and the lunar cycle;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affecting life in Kenya through tides and eclipses;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Same fix as the Model Building phase.</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Solar System Exploration, "Reasons for the Seasons";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G-FE-space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Order in the Solar System and the force behind it, prompt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never assessed the effects of space phenomena on Earth (Lesson 9); a short Part 3(d) with an exemplar is added and the Lake Victoria tide claim in the exemplar is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give one effect it has on Kenyan communities.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give one effect it has on Kenyan communities. (d) Describe one way the Sun or the Moon affects Earth (for example space weather, an eclipse or the tides) and explain what causes it.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Kepler's Laws, gravity, space weather and eclipses, telescopes and space missions).</w:t>
            </w:r>
          </w:p>
          <w:p>
            <w:pPr>
              <w:spacing w:after="20" w:before="0"/>
            </w:pPr>
            <w:r>
              <w:rPr>
                <w:rFonts w:ascii="Arial" w:cs="Arial" w:eastAsia="Arial" w:hAnsi="Arial"/>
                <w:b/>
                <w:bCs/>
                <w:sz w:val="15"/>
                <w:szCs w:val="15"/>
              </w:rPr>
              <w:t xml:space="preserve">Final Explanation, rubric: </w:t>
            </w:r>
            <w:r>
              <w:rPr>
                <w:rFonts w:ascii="Arial" w:cs="Arial" w:eastAsia="Arial" w:hAnsi="Arial"/>
                <w:color w:val="1B6B1B"/>
                <w:sz w:val="15"/>
                <w:szCs w:val="15"/>
              </w:rPr>
              <w:t xml:space="preserve">[{"criterion": "Scientific accuracy of the origin and evolution of the universe", "excellent": "Exceeds Expectations: Correctly describes the Big Ban…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assessment of the Lesson 9 outcome (effects of space phenomena on Earth), which is a KICD learning experience and unit outcome but was not assessed.</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G-FE-space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phys_4_2-168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JSON contract and document template carry only three level fields, so the Below Expectations level cannot be represented. Suggestion for the partner/template owner: add a fourth level field, or agree that "developing" is printed as Approaches and Below Expectations is handled by the teacher's judgement.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phys_4_2-168</w:t>
            </w:r>
          </w:p>
        </w:tc>
      </w:tr>
    </w:tbl>
    <w:sectPr>
      <w:headerReference w:type="default" r:id="rId30"/>
      <w:footerReference w:type="default" r:id="rId31"/>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Physics: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Pressure (phys_1_1)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Mechanical Properties of Materials (phys_1_2)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Temperature and Thermal Expansion (phys_1_3)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1.4 Energy, Work, Power and Machines (phys_1_4)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1.5 Moments of Equilibrium (phys_1_5)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Properties of Waves (phys_2_1)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Radioactivity and Stability of Isotopes (phys_3_1)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Current Electricity (phys_3_2)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3.3 Introduction to Electronics (phys_3_3)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3.4 Electrostatics (phys_3_4)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4.1 Greenhouse Effect and Climate Change (phys_4_1)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4.2 Introduction to Space Physics (phys_4_2)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Pressure (phys_1_1)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Mechanical Properties of Materials (phys_1_2)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Temperature and Thermal Expansion (phys_1_3)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1.4 Energy, Work, Power and Machines (phys_1_4)</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1.5 Moments of Equilibrium (phys_1_5)</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Properties of Waves (phys_2_1)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Radioactivity and Stability of Isotopes (phys_3_1)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Current Electricity (phys_3_2)</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3.3 Introduction to Electronics (phys_3_3)</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3.4 Electrostatics (phys_3_4)</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4.1 Greenhouse Effect and Climate Change (phys_4_1)</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4.2 Introduction to Space Physics (phys_4_2)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header" Target="header10.xml"/><Relationship Id="rId27" Type="http://schemas.openxmlformats.org/officeDocument/2006/relationships/footer" Target="footer11.xml"/><Relationship Id="rId28" Type="http://schemas.openxmlformats.org/officeDocument/2006/relationships/header" Target="header11.xml"/><Relationship Id="rId29" Type="http://schemas.openxmlformats.org/officeDocument/2006/relationships/footer" Target="footer12.xml"/><Relationship Id="rId30" Type="http://schemas.openxmlformats.org/officeDocument/2006/relationships/header" Target="header12.xml"/><Relationship Id="rId31" Type="http://schemas.openxmlformats.org/officeDocument/2006/relationships/footer" Target="footer13.xml"/><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2026-10-15T12:58:40.639Z</dcterms:created>
  <dcterms:modified xsi:type="dcterms:W3CDTF">2026-10-15T12:58:40.639Z</dcterms:modified>
</cp:coreProperties>
</file>

<file path=docProps/custom.xml><?xml version="1.0" encoding="utf-8"?>
<Properties xmlns="http://schemas.openxmlformats.org/officeDocument/2006/custom-properties" xmlns:vt="http://schemas.openxmlformats.org/officeDocument/2006/docPropsVTypes"/>
</file>