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Answer Key — Biology Grade 11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Sub-Strand 2.1: Reproduction in Plants  •  Lesson 5: Inside the Fruit: Placentation as Evidence of Post-Fertilisation Development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Teacher reference only. Do not project or hand out.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Quick marking grid</w:t>
      </w:r>
    </w:p>
    <w:tbl>
      <w:tblPr>
        <w:tblW w:type="dxa" w:w="935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Q1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Q2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Q3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Q4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Q5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Q6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Q7</w:t>
            </w:r>
          </w:p>
        </w:tc>
      </w:tr>
      <w:tr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PREDICT PHASE — Predict: learners predict which part of the flower becomes the fruit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Q1. After a flower has been fertilised, which part of the flower becomes the fruit and which part becomes the seed?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The ovule becomes the fruit and the ovary becomes the seed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B.  The ovary becomes the fruit and the ovule becomes the seed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The ovary becomes the seed and the stigma becomes the fruit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The petals become the fruit and the ovule becomes the seed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B.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After fertilisation the ovules inside the ovary develop into seeds, and the ovary wall develops into the fruit. The other options swap the parts or use parts that wither.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Observe: learners locate the placenta and seed attachment point and record where seeds are attached in a table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Q2. What is placentation in a fruit?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The way a fruit changes colour and softens as it ripens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The way pollen lands on the stigma of a flower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The number of seeds that a fruit can produce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D.  The way ovules or seeds are attached to the placenta inside the ovary or fruit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D.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Placentation is the arrangement of ovules (later seeds) on the placenta inside the ovary. It is not pollination, ripening or seed number, which are common confusions.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Observe: sectioning tomato and orange (transverse section)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Q3. A learner cuts a tomato across (transverse section). She sees 2 to 3 chambers, and the seeds are attached to a central column where the walls between the chambers meet. Which type of placentation does the tomato show?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A.  Axile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Free-central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Parietal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Marginal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A.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Seeds attached to a central axis in an ovary divided into several chambers (locules) is axile placentation, as in tomato and orange. Free-central has a central column without partitions.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Observe: sectioning passion fruit and cucumber (transverse section)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Q4. A passion fruit is cut across. It has one single chamber and the seeds are attached to the inner wall of the fruit. Which type of placentation is this?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Axile, because the seeds are attached to a central axis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Marginal, because the seeds are attached along one seam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Free-central, because there is a column in the middle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D.  Parietal, because the seeds are attached to the wall of a single chamber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D.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Seeds on the wall of a single-chambered ovary show parietal placentation, as in passion fruit and cucumber. Marginal placentation has seeds along only one edge or seam, as in a bean pod.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EXPLAIN PHASE — Explain: learners explain why a lone avocado or pawpaw with flowers but no pollination from another tree gives no seeds and no fruit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Q5. A lone pawpaw tree in a compound is covered in flowers but bears no fruit, and there is no other pawpaw tree nearby. Which explanation is best?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The ovules turned into fruit without the ovary, so no seeds could form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The petals normally become the fruit, and they fell off the tree too early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C.  The flowers were not pollinated and fertilised, so the ovules did not become seeds and the ovary did not become a fruit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The tree has the wrong placentation, so the flowers cannot produce fruit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C.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Fruit and seeds form only after fertilisation. With no pollen from a partner tree there is no fertilisation, so the ovules and ovary do not develop. Placentation describes seed arrangement, not whether fruit forms.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EXPLAIN PHASE — Explain: teacher corrects the misconception that 'the fruit is only the sweet part' by asking whether a bean pod is a fruit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Q6. A learner says, "A bean pod is not a fruit because it is dry and not sweet like a mango." Which response is correct?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The learner is wrong, because a bean pod is a seed that has grown larger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B.  The learner is wrong, because the bean pod is a dry fruit: it is the developed ovary and it contains the seeds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The learner is right, because the pod is a leaf that protects the seeds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The learner is right, because only sweet and juicy structures are fruits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B.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A fruit is a developed ovary containing seeds, whether it is sweet or dry. The bean pod (a legume) is a dry fruit with seeds attached along its seam.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MODEL BUILDING PHASE — Model: learners keep the parallel branch of vegetative propagation (cassava, sugarcane, sweet potato cuttings) on the class model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Q7. A farmer plants a piece of cassava stem and it grows into a new plant. Which statement correctly describes how this new plant formed?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It formed after the cutting was pollinated by pollen from another cassava plant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It formed because the cutting first made seeds inside a fruit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C.  It formed without flowers, fertilisation or seeds, because the cutting grows directly into a new plant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It formed after double fertilisation inside the cutting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C.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Vegetative propagation by cuttings bypasses flowers, pollination, fertilisation and seeds. This is the parallel branch of the class model, separate from the flower to seed to fruit route.</w:t>
      </w:r>
    </w:p>
    <w:p>
      <w:pPr>
        <w:pBdr>
          <w:top w:val="single" w:color="BBBBBB" w:sz="4" w:space="4"/>
        </w:pBdr>
        <w:spacing w:before="30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© 2026 SeaVuria and ARES. Aligned with KICD objectives. Developed by SeaVuria; technical implementation by ARES (with AI assistance from Claude). Licensed under </w:t>
      </w:r>
      <w:hyperlink w:history="1" r:id="rId7hk0w5l2oprurnx2_fqpn">
        <w:r>
          <w:rPr>
            <w:rFonts w:ascii="Arial" w:cs="Arial" w:eastAsia="Arial" w:hAnsi="Arial"/>
            <w:color w:val="1F6B75"/>
            <w:sz w:val="16"/>
            <w:szCs w:val="16"/>
            <w:u w:val="single" w:color="1F6B75"/>
          </w:rPr>
          <w:t xml:space="preserve">CC BY-NC 4.0</w:t>
        </w:r>
      </w:hyperlink>
      <w:r>
        <w:rPr>
          <w:rFonts w:ascii="Arial" w:cs="Arial" w:eastAsia="Arial" w:hAnsi="Arial"/>
          <w:color w:val="666666"/>
          <w:sz w:val="16"/>
          <w:szCs w:val="16"/>
        </w:rPr>
        <w:t xml:space="preserve"> (</w:t>
      </w:r>
      <w:hyperlink w:history="1" r:id="rIdz3k9ifhmaobyen4fmgbbg">
        <w:r>
          <w:rPr>
            <w:rFonts w:ascii="Arial" w:cs="Arial" w:eastAsia="Arial" w:hAnsi="Arial"/>
            <w:color w:val="1F6B75"/>
            <w:sz w:val="16"/>
            <w:szCs w:val="16"/>
            <w:u w:val="single" w:color="1F6B75"/>
          </w:rPr>
          <w:t xml:space="preserve">https://creativecommons.org/licenses/by-nc/4.0/</w:t>
        </w:r>
      </w:hyperlink>
      <w:r>
        <w:rPr>
          <w:rFonts w:ascii="Arial" w:cs="Arial" w:eastAsia="Arial" w:hAnsi="Arial"/>
          <w:color w:val="666666"/>
          <w:sz w:val="16"/>
          <w:szCs w:val="16"/>
        </w:rPr>
        <w:t xml:space="preserve">).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hk0w5l2oprurnx2_fqpn" Type="http://schemas.openxmlformats.org/officeDocument/2006/relationships/hyperlink" Target="https://creativecommons.org/licenses/by-nc/4.0/" TargetMode="External"/><Relationship Id="rIdz3k9ifhmaobyen4fmgbbg" Type="http://schemas.openxmlformats.org/officeDocument/2006/relationships/hyperlink" Target="https://creativecommons.org/licenses/by-nc/4.0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2026-10-01T08:40:01.702Z</dcterms:created>
  <dcterms:modified xsi:type="dcterms:W3CDTF">2026-10-01T08:40:01.702Z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