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u36tw95dyeiquk54xny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qr5m5qackmzrbgg28sd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q0-wjyaawsqdbatesqw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36tw95dyeiquk54xnyo" Type="http://schemas.openxmlformats.org/officeDocument/2006/relationships/hyperlink" Target="https://creativecommons.org/licenses/by-nc/4.0/" TargetMode="External"/><Relationship Id="rId4qr5m5qackmzrbgg28sd6" Type="http://schemas.openxmlformats.org/officeDocument/2006/relationships/hyperlink" Target="https://creativecommons.org/licenses/by-nc/4.0/" TargetMode="External"/><Relationship Id="rIdmq0-wjyaawsqdbatesqw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2026-10-05T03:57:04.662Z</dcterms:created>
  <dcterms:modified xsi:type="dcterms:W3CDTF">2026-10-05T03:57:04.662Z</dcterms:modified>
</cp:coreProperties>
</file>

<file path=docProps/custom.xml><?xml version="1.0" encoding="utf-8"?>
<Properties xmlns="http://schemas.openxmlformats.org/officeDocument/2006/custom-properties" xmlns:vt="http://schemas.openxmlformats.org/officeDocument/2006/docPropsVTypes"/>
</file>