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Essential Mathematics</w:t>
      </w:r>
    </w:p>
    <w:p>
      <w:pPr>
        <w:spacing w:after="140" w:before="0"/>
      </w:pPr>
      <w:r>
        <w:rPr>
          <w:rFonts w:ascii="Arial" w:cs="Arial" w:eastAsia="Arial" w:hAnsi="Arial"/>
          <w:sz w:val="20"/>
          <w:szCs w:val="20"/>
        </w:rPr>
        <w:t xml:space="preserve">Revision journal. Grade 10, 14 October 2026 revision. Prepared by Claude (AI), proposed for teacher review.</w:t>
      </w:r>
    </w:p>
    <w:p>
      <w:pPr>
        <w:pStyle w:val="Heading2"/>
        <w:keepNext/>
        <w:spacing w:after="80" w:before="260"/>
      </w:pPr>
      <w:r>
        <w:rPr>
          <w:rFonts w:ascii="Arial" w:cs="Arial" w:eastAsia="Arial" w:hAnsi="Arial"/>
          <w:b/>
          <w:bCs/>
          <w:color w:val="2E75B6"/>
          <w:sz w:val="24"/>
          <w:szCs w:val="24"/>
        </w:rPr>
        <w:t xml:space="preserve">How to read this journal</w:t>
      </w:r>
    </w:p>
    <w:p>
      <w:pPr>
        <w:spacing w:after="60" w:before="0"/>
      </w:pPr>
      <w:r>
        <w:rPr>
          <w:rFonts w:ascii="Arial" w:cs="Arial" w:eastAsia="Arial" w:hAnsi="Arial"/>
          <w:sz w:val="17"/>
          <w:szCs w:val="17"/>
        </w:rPr>
        <w:t xml:space="preserve">Every change made to the Grade 10 lesson plans is listed here, grouped by sub-strand. The same change is also visible as a Word tracked change in the matching "_TRACKED.docx" file, so you can accept or reject it there.</w:t>
      </w:r>
    </w:p>
    <w:p>
      <w:pPr>
        <w:spacing w:after="60" w:before="0"/>
      </w:pPr>
      <w:r>
        <w:rPr>
          <w:rFonts w:ascii="Arial" w:cs="Arial" w:eastAsia="Arial" w:hAnsi="Arial"/>
          <w:sz w:val="17"/>
          <w:szCs w:val="17"/>
        </w:rPr>
        <w:t xml:space="preserve">Each row gives: where the change is (document, lesson, phase and field), exactly what changed (BEFORE in red strike-through, AFTER in green underline), why it was changed and which of the 14 lesson-plan guidelines it serves, and for science corrections a reference that supports the fix. References are named sources, to be verified by a reviewer (page numbers are not given).</w:t>
      </w:r>
    </w:p>
    <w:p>
      <w:pPr>
        <w:spacing w:after="60" w:before="0"/>
      </w:pPr>
      <w:r>
        <w:rPr>
          <w:rFonts w:ascii="Arial" w:cs="Arial" w:eastAsia="Arial" w:hAnsi="Arial"/>
          <w:sz w:val="17"/>
          <w:szCs w:val="17"/>
        </w:rPr>
        <w:t xml:space="preserve">Rows shaded yellow need a teacher decision (a judgement call or a flag with no change made).</w:t>
      </w:r>
    </w:p>
    <w:p>
      <w:pPr>
        <w:spacing w:after="60" w:before="0"/>
      </w:pPr>
      <w:r>
        <w:rPr>
          <w:rFonts w:ascii="Arial" w:cs="Arial" w:eastAsia="Arial" w:hAnsi="Arial"/>
          <w:b/>
          <w:bCs/>
          <w:sz w:val="17"/>
          <w:szCs w:val="17"/>
        </w:rPr>
        <w:t xml:space="preserve">How to respond (every item, in the last column): </w:t>
      </w:r>
      <w:r>
        <w:rPr>
          <w:rFonts w:ascii="Arial" w:cs="Arial" w:eastAsia="Arial" w:hAnsi="Arial"/>
          <w:sz w:val="17"/>
          <w:szCs w:val="17"/>
        </w:rPr>
        <w:t xml:space="preserve">click ONE box, ACCEPT or EDIT. If you choose EDIT, type the change you want in the space under it. Save the file under the same name and send it back. Every item carries its sub-strand name, and each section has the sub-strand in the page header, so please keep the items in this document.</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0"/>
        <w:gridCol w:w="1700"/>
        <w:gridCol w:w="1700"/>
        <w:gridCol w:w="1700"/>
        <w:gridCol w:w="1700"/>
        <w:gridCol w:w="1880"/>
      </w:tblGrid>
      <w:tr>
        <w:trPr>
          <w:cantSplit/>
          <w:tblHeader/>
        </w:trPr>
        <w:tc>
          <w:tcPr>
            <w:tcW w:type="dxa" w:w="5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Edits made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items (fixes)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Science corrections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Substantial</w:t>
            </w:r>
          </w:p>
        </w:tc>
        <w:tc>
          <w:tcPr>
            <w:tcW w:type="dxa" w:w="1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Items needing a teacher decision</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Equations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r>
    </w:tbl>
    <w:p>
      <w:pPr>
        <w:sectPr>
          <w:footerReference w:type="default" r:id="rId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1.3 Quadratic Equations   (essmath_1_3)</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Fencing problem could never give a quadratic: it used a perimeter (a linear equation); it now gives the area (96 m²), so w² + 4w − 96 = 0 and the plot is 8 m by 12 m (needing exactly the 40 m of wire it first mentioned)</w:t>
      </w:r>
      <w:r>
        <w:rPr>
          <w:rFonts w:ascii="Arial" w:cs="Arial" w:eastAsia="Arial" w:hAnsi="Arial"/>
          <w:color w:val="666666"/>
          <w:sz w:val="15"/>
          <w:szCs w:val="15"/>
        </w:rPr>
        <w:t xml:space="preserve">  [guideline 1, 3]</w:t>
      </w:r>
    </w:p>
    <w:p>
      <w:pPr>
        <w:spacing w:after="30" w:before="0"/>
      </w:pPr>
      <w:r>
        <w:rPr>
          <w:rFonts w:ascii="Arial" w:cs="Arial" w:eastAsia="Arial" w:hAnsi="Arial"/>
          <w:sz w:val="17"/>
          <w:szCs w:val="17"/>
        </w:rPr>
        <w:t xml:space="preserve">• A correct equation (r² + 7r = 120) was being marked as an error for 'not equal to zero'; it is now described as correct but not yet in standard form</w:t>
      </w:r>
      <w:r>
        <w:rPr>
          <w:rFonts w:ascii="Arial" w:cs="Arial" w:eastAsia="Arial" w:hAnsi="Arial"/>
          <w:color w:val="666666"/>
          <w:sz w:val="15"/>
          <w:szCs w:val="15"/>
        </w:rPr>
        <w:t xml:space="preserve">  [guideline 5, 7, 13]</w:t>
      </w:r>
    </w:p>
    <w:p>
      <w:pPr>
        <w:spacing w:after="30" w:before="0"/>
      </w:pPr>
      <w:r>
        <w:rPr>
          <w:rFonts w:ascii="Arial" w:cs="Arial" w:eastAsia="Arial" w:hAnsi="Arial"/>
          <w:sz w:val="17"/>
          <w:szCs w:val="17"/>
        </w:rPr>
        <w:t xml:space="preserve">• Several 'next lesson' pointers named the wrong lesson (solving was said to start in Lesson 2 or 3; it is taught in Lessons 4 and 5)</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A Driving Question Board question ('Can factorisation always work?') was promised an answer in Lessons 5, 6 and 7 but never got one; it now stays on the board and is answered directly in the Lesson 8 review</w:t>
      </w:r>
      <w:r>
        <w:rPr>
          <w:rFonts w:ascii="Arial" w:cs="Arial" w:eastAsia="Arial" w:hAnsi="Arial"/>
          <w:color w:val="666666"/>
          <w:sz w:val="15"/>
          <w:szCs w:val="15"/>
        </w:rPr>
        <w:t xml:space="preserve">  [guideline 1, 2, 4, 5, 13; teacher decision]</w:t>
      </w:r>
    </w:p>
    <w:p>
      <w:pPr>
        <w:spacing w:after="30" w:before="0"/>
      </w:pPr>
      <w:r>
        <w:rPr>
          <w:rFonts w:ascii="Arial" w:cs="Arial" w:eastAsia="Arial" w:hAnsi="Arial"/>
          <w:sz w:val="17"/>
          <w:szCs w:val="17"/>
        </w:rPr>
        <w:t xml:space="preserve">• Lesson 6 Problem 4 had an equation whose letter was both a height and a time, so its two answers meant nothing; it is now a proper height-against-time model where both answers (1 s going up, 4 s coming down) make sense</w:t>
      </w:r>
      <w:r>
        <w:rPr>
          <w:rFonts w:ascii="Arial" w:cs="Arial" w:eastAsia="Arial" w:hAnsi="Arial"/>
          <w:color w:val="666666"/>
          <w:sz w:val="15"/>
          <w:szCs w:val="15"/>
        </w:rPr>
        <w:t xml:space="preserve">  [guideline 1, 3, 4, 5, 7, 13]</w:t>
      </w:r>
    </w:p>
    <w:p>
      <w:pPr>
        <w:spacing w:after="30" w:before="0"/>
      </w:pPr>
      <w:r>
        <w:rPr>
          <w:rFonts w:ascii="Arial" w:cs="Arial" w:eastAsia="Arial" w:hAnsi="Arial"/>
          <w:sz w:val="17"/>
          <w:szCs w:val="17"/>
        </w:rPr>
        <w:t xml:space="preserve">• Lesson 6 could not fit in 40 minutes (four full problems plus peer checks); now all pairs do Problem 1 and one of Problems 2-4, with a time plan that adds to 40 minutes</w:t>
      </w:r>
      <w:r>
        <w:rPr>
          <w:rFonts w:ascii="Arial" w:cs="Arial" w:eastAsia="Arial" w:hAnsi="Arial"/>
          <w:color w:val="666666"/>
          <w:sz w:val="15"/>
          <w:szCs w:val="15"/>
        </w:rPr>
        <w:t xml:space="preserve">  [guideline 3; teacher decision]</w:t>
      </w:r>
    </w:p>
    <w:p>
      <w:pPr>
        <w:spacing w:after="30" w:before="0"/>
      </w:pPr>
      <w:r>
        <w:rPr>
          <w:rFonts w:ascii="Arial" w:cs="Arial" w:eastAsia="Arial" w:hAnsi="Arial"/>
          <w:sz w:val="17"/>
          <w:szCs w:val="17"/>
        </w:rPr>
        <w:t xml:space="preserve">• Two Lesson 7 research examples (ball height and trader profit) gave equations that cannot be solved by factorisation; they are replaced with equally realistic ones that factorise, so every group can finish</w:t>
      </w:r>
      <w:r>
        <w:rPr>
          <w:rFonts w:ascii="Arial" w:cs="Arial" w:eastAsia="Arial" w:hAnsi="Arial"/>
          <w:color w:val="666666"/>
          <w:sz w:val="15"/>
          <w:szCs w:val="15"/>
        </w:rPr>
        <w:t xml:space="preserve">  [guideline 1, 7, 8]</w:t>
      </w:r>
    </w:p>
    <w:p>
      <w:pPr>
        <w:spacing w:after="30" w:before="0"/>
      </w:pPr>
      <w:r>
        <w:rPr>
          <w:rFonts w:ascii="Arial" w:cs="Arial" w:eastAsia="Arial" w:hAnsi="Arial"/>
          <w:sz w:val="17"/>
          <w:szCs w:val="17"/>
        </w:rPr>
        <w:t xml:space="preserve">• Lesson 7 added up to about 84 minutes and its time cues contradicted each other (a '25-minute' warning in a 20-minute research slot); trimmed to 80 minutes with consistent cues</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8 could not fit in 80 minutes (every group presenting, a 20-minute test and a 10-minute career talk); trimmed so the phases add up to 80 minutes</w:t>
      </w:r>
      <w:r>
        <w:rPr>
          <w:rFonts w:ascii="Arial" w:cs="Arial" w:eastAsia="Arial" w:hAnsi="Arial"/>
          <w:color w:val="666666"/>
          <w:sz w:val="15"/>
          <w:szCs w:val="15"/>
        </w:rPr>
        <w:t xml:space="preserve">  [guideline 3; teacher decision]</w:t>
      </w:r>
    </w:p>
    <w:p>
      <w:pPr>
        <w:spacing w:after="30" w:before="0"/>
      </w:pPr>
      <w:r>
        <w:rPr>
          <w:rFonts w:ascii="Arial" w:cs="Arial" w:eastAsia="Arial" w:hAnsi="Arial"/>
          <w:sz w:val="17"/>
          <w:szCs w:val="17"/>
        </w:rPr>
        <w:t xml:space="preserve">• No inclusion supports anywhere in the sub-strand; added Kiswahili key words (to be checked by teachers) and one accommodation each in Lessons 1, 4 and 8</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The Final Explanation 'new context' repeated a Lesson 6 problem exactly; it now uses new numbers (54 m²), with the worked answer and the Part 5 reference updated to match</w:t>
      </w:r>
      <w:r>
        <w:rPr>
          <w:rFonts w:ascii="Arial" w:cs="Arial" w:eastAsia="Arial" w:hAnsi="Arial"/>
          <w:color w:val="666666"/>
          <w:sz w:val="15"/>
          <w:szCs w:val="15"/>
        </w:rPr>
        <w:t xml:space="preserve">  [guideline 10]</w:t>
      </w:r>
    </w:p>
    <w:p>
      <w:pPr>
        <w:spacing w:after="30" w:before="0"/>
      </w:pPr>
      <w:r>
        <w:rPr>
          <w:rFonts w:ascii="Arial" w:cs="Arial" w:eastAsia="Arial" w:hAnsi="Arial"/>
          <w:sz w:val="17"/>
          <w:szCs w:val="17"/>
        </w:rPr>
        <w:t xml:space="preserve">• The contract allows only three level fields (excellent / proficient / developing), so the fourth CBE level, Below Expectations, cannot be represented in the Final Explanation rubric. Suggested: ask the partner whether a fourth field can be added; until then, teachers can treat work that does not reach 'Approaches Expectations' as Below Expectations.</w:t>
      </w:r>
      <w:r>
        <w:rPr>
          <w:rFonts w:ascii="Arial" w:cs="Arial" w:eastAsia="Arial" w:hAnsi="Arial"/>
          <w:color w:val="666666"/>
          <w:sz w:val="15"/>
          <w:szCs w:val="15"/>
        </w:rPr>
        <w:t xml:space="preserve">  [guideline 10; teacher decision]</w:t>
      </w:r>
    </w:p>
    <w:p>
      <w:pPr>
        <w:spacing w:after="30" w:before="0"/>
      </w:pPr>
      <w:r>
        <w:rPr>
          <w:rFonts w:ascii="Arial" w:cs="Arial" w:eastAsia="Arial" w:hAnsi="Arial"/>
          <w:sz w:val="17"/>
          <w:szCs w:val="17"/>
        </w:rPr>
        <w:t xml:space="preserve">• KICD alignment could not be verified. The KICD Grade 10 Mathematics PDF in data/raw/curriculum_pdfs/ is the Core Mathematics design: its Sub-Strand 1.3 is 'Quadratic Expressions and Equations' (16 lessons) with outcomes a-h that include quadratic identities, and it does not contain Essential Mathematics. The outcomes (a-e), content, key inquiry question, competencies, values and PCIs in this module therefore could not be compared with KICD text and were left unchanged. Suggested: the project owner supplies the KICD Essential Mathematics design so the wording can be checked; also confirm the sub-strand name ('Quadratic Equations' here, 'Quadratic Expressions and Equations' in the Core design). All five stated outcomes are taught and assessed in the lessons and the Final Explanation.</w:t>
      </w:r>
      <w:r>
        <w:rPr>
          <w:rFonts w:ascii="Arial" w:cs="Arial" w:eastAsia="Arial" w:hAnsi="Arial"/>
          <w:color w:val="666666"/>
          <w:sz w:val="15"/>
          <w:szCs w:val="15"/>
        </w:rPr>
        <w:t xml:space="preserve">  [guideline 2; teacher decision]</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essmath_1_3-001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lessons: 7 double lessons × 80 minutes + 1 single lesson × 40 minutes = 600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said '8 lessons x 40 minutes = 320 minutes', but the lessons are actually 80, 80, 80, 80, 80, 40, 80 and 80 minutes. Recomputed: 7 x 80 = 560, plus 1 x 40 = 40, total 600 minutes. (After the Lesson 6 and Lesson 8 timing trims below, the phase minutes inside each lesson fit these periods.)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essmath_1_3-001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 G1 (group)</w:t>
            </w:r>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Fencing problem could never give a quadratic: it used a perimeter (a linear equation); it now gives the area (96 m²), so w² + 4w − 96 = 0 and the plot is 8 m by 12 m (needing exactly the 40 m of wire it first mentioned)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Card A (Rift Valley fencing — perimeter constraint): width = w, length = w + 4, perimeter = 40 m → form the equation.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Card A (Rift Valley plot to be fenced — area constraint): width = w, length = w + 4, area = 96 m² → form the equation (expected: w(w + 4) = 96, so w² + 4w − 96 = 0).</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Unit overview, supportingPhenomena: </w:t>
            </w:r>
            <w:r>
              <w:rPr>
                <w:rFonts w:ascii="Arial" w:cs="Arial" w:eastAsia="Arial" w:hAnsi="Arial"/>
                <w:color w:val="1B6B1B"/>
                <w:sz w:val="15"/>
                <w:szCs w:val="15"/>
              </w:rPr>
              <w:t xml:space="preserve">• A farmer in the Rift Valley wants to fence a rectangular shamba of area 96 square metres whose length is 4 metres more than its width — learners di…</w:t>
            </w:r>
          </w:p>
          <w:p>
            <w:pPr>
              <w:spacing w:after="20" w:before="0"/>
            </w:pPr>
            <w:r>
              <w:rPr>
                <w:rFonts w:ascii="Arial" w:cs="Arial" w:eastAsia="Arial" w:hAnsi="Arial"/>
                <w:b/>
                <w:bCs/>
                <w:sz w:val="15"/>
                <w:szCs w:val="15"/>
              </w:rPr>
              <w:t xml:space="preserve">Lesson 3, Predict Phase, learnerExperience: </w:t>
            </w:r>
            <w:r>
              <w:rPr>
                <w:rFonts w:ascii="Arial" w:cs="Arial" w:eastAsia="Arial" w:hAnsi="Arial"/>
                <w:color w:val="1B6B1B"/>
                <w:sz w:val="15"/>
                <w:szCs w:val="15"/>
              </w:rPr>
              <w:t xml:space="preserve">'A farmer in the Rift Valley wants to fence a rectangular plot whose area is 96 square metres. The length of the plot is 4 metres more than the width…</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Step 3 — use area = length × width.</w:t>
            </w:r>
          </w:p>
          <w:p>
            <w:pPr>
              <w:spacing w:after="20" w:before="0"/>
            </w:pPr>
            <w:r>
              <w:rPr>
                <w:rFonts w:ascii="Arial" w:cs="Arial" w:eastAsia="Arial" w:hAnsi="Arial"/>
                <w:b/>
                <w:bCs/>
                <w:sz w:val="15"/>
                <w:szCs w:val="15"/>
              </w:rPr>
              <w:t xml:space="preserve">Lesson 3, Observe Phase, sensemakingStrategy: </w:t>
            </w:r>
            <w:r>
              <w:rPr>
                <w:rFonts w:ascii="Arial" w:cs="Arial" w:eastAsia="Arial" w:hAnsi="Arial"/>
                <w:color w:val="1B6B1B"/>
                <w:sz w:val="15"/>
                <w:szCs w:val="15"/>
              </w:rPr>
              <w:t xml:space="preserve">(plot area, seating product, seedling product)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Card A used 'perimeter = 40 m' to form the equation; that cannot produce a squared term. It now uses the area, like Cards B and C. Expected equation: w(w + 4) = 96, so w² + 4w − 96 = 0 (roots 8 and −12; 8 x 12 = 96, wire needed 2(8 + 12) = 40 m).</w:t>
            </w:r>
          </w:p>
          <w:p>
            <w:pPr>
              <w:spacing w:after="60" w:before="0"/>
            </w:pPr>
            <w:r>
              <w:rPr>
                <w:rFonts w:ascii="Arial" w:cs="Arial" w:eastAsia="Arial" w:hAnsi="Arial"/>
                <w:i/>
                <w:iCs/>
                <w:color w:val="555555"/>
                <w:sz w:val="15"/>
                <w:szCs w:val="15"/>
              </w:rPr>
              <w:t xml:space="preserve">Guideline: 1. Storyline and phenomenon; 3. Time and pacing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on Quadratic Equations (solving by factoring and modelling with quadratics: area A = length x width, perimeter P = 2(length + width))</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 G1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 G2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A correct equation (r² + 7r = 120) was being marked as an error for 'not equal to zero'; it is now described as correct but not yet in standard form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 the equation is set equal to zero.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 it can be rearranged so that one side is zero (standard form ax² + bx + c = 0), which we need before factorising.</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3, Explain Phase, learnerExperience: </w:t>
            </w:r>
            <w:r>
              <w:rPr>
                <w:rFonts w:ascii="Arial" w:cs="Arial" w:eastAsia="Arial" w:hAnsi="Arial"/>
                <w:color w:val="1B6B1B"/>
                <w:sz w:val="15"/>
                <w:szCs w:val="15"/>
              </w:rPr>
              <w:t xml:space="preserve">(iii) equation is correct but not yet in standard form (r² + 7r = 120 left with the 120 on the right, as if it were finished)</w:t>
            </w:r>
          </w:p>
          <w:p>
            <w:pPr>
              <w:spacing w:after="20" w:before="0"/>
            </w:pPr>
            <w:r>
              <w:rPr>
                <w:rFonts w:ascii="Arial" w:cs="Arial" w:eastAsia="Arial" w:hAnsi="Arial"/>
                <w:b/>
                <w:bCs/>
                <w:sz w:val="15"/>
                <w:szCs w:val="15"/>
              </w:rPr>
              <w:t xml:space="preserve">Lesson 3, summaryTablePrompt.learned: </w:t>
            </w:r>
            <w:r>
              <w:rPr>
                <w:rFonts w:ascii="Arial" w:cs="Arial" w:eastAsia="Arial" w:hAnsi="Arial"/>
                <w:color w:val="1B6B1B"/>
                <w:sz w:val="15"/>
                <w:szCs w:val="15"/>
              </w:rPr>
              <w:t xml:space="preserve">and an equation that can be written with zero on one side (standard form). They also named three common formation errors: the linear error, the cance…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Defining feature (3) said a quadratic equation 'is set equal to zero'. But r² + 7r = 120 is already a quadratic equation; zero on one side is the STANDARD FORM we need before factorising. Wording now says that, so a correct equation is not marked wrong.</w:t>
            </w:r>
          </w:p>
          <w:p>
            <w:pPr>
              <w:spacing w:after="60" w:before="0"/>
            </w:pPr>
            <w:r>
              <w:rPr>
                <w:rFonts w:ascii="Arial" w:cs="Arial" w:eastAsia="Arial" w:hAnsi="Arial"/>
                <w:i/>
                <w:iCs/>
                <w:color w:val="555555"/>
                <w:sz w:val="15"/>
                <w:szCs w:val="15"/>
              </w:rPr>
              <w:t xml:space="preserve">Guideline: 5. Student thinking; 7. Sensemaking scaffolds;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1.0 Numbers and Algebra (quadratic equations); OpenStax Algebra and Trigonometry 2e, Quadratic Equations (standard form)</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 G2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 G3 (group)</w:t>
            </w:r>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Model Building Phase, teacherMoves</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'next lesson' pointers named the wrong lesson (solving was said to start in Lesson 2 or 3; it is taught in Lessons 4 and 5)</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Lesson 2 we will learn a technique that will let us replace that question mark with actual numbers.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Lessons 4 and 5 we will learn a technique that will let us replace that question mark with actual numbers.</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2, Driving Question Board (DQB) Creation, teacherMoves: </w:t>
            </w:r>
            <w:r>
              <w:rPr>
                <w:rFonts w:ascii="Arial" w:cs="Arial" w:eastAsia="Arial" w:hAnsi="Arial"/>
                <w:color w:val="1B6B1B"/>
                <w:sz w:val="15"/>
                <w:szCs w:val="15"/>
              </w:rPr>
              <w:t xml:space="preserve">'Target: Lessons 4 and 5.'</w:t>
            </w:r>
          </w:p>
          <w:p>
            <w:pPr>
              <w:spacing w:after="20" w:before="0"/>
            </w:pPr>
            <w:r>
              <w:rPr>
                <w:rFonts w:ascii="Arial" w:cs="Arial" w:eastAsia="Arial" w:hAnsi="Arial"/>
                <w:b/>
                <w:bCs/>
                <w:sz w:val="15"/>
                <w:szCs w:val="15"/>
              </w:rPr>
              <w:t xml:space="preserve">Lesson 2, Model Building Phase, teacherMoves: </w:t>
            </w:r>
            <w:r>
              <w:rPr>
                <w:rFonts w:ascii="Arial" w:cs="Arial" w:eastAsia="Arial" w:hAnsi="Arial"/>
                <w:color w:val="1B6B1B"/>
                <w:sz w:val="15"/>
                <w:szCs w:val="15"/>
              </w:rPr>
              <w:t xml:space="preserve">we first learn to write such equations in Lesson 3, then to solve them in Lessons 4 and 5.'</w:t>
            </w:r>
          </w:p>
          <w:p>
            <w:pPr>
              <w:spacing w:after="20" w:before="0"/>
            </w:pPr>
            <w:r>
              <w:rPr>
                <w:rFonts w:ascii="Arial" w:cs="Arial" w:eastAsia="Arial" w:hAnsi="Arial"/>
                <w:b/>
                <w:bCs/>
                <w:sz w:val="15"/>
                <w:szCs w:val="15"/>
              </w:rPr>
              <w:t xml:space="preserve">Lesson 5, Model Building Phase, sensemakingStrategy: </w:t>
            </w:r>
            <w:r>
              <w:rPr>
                <w:rFonts w:ascii="Arial" w:cs="Arial" w:eastAsia="Arial" w:hAnsi="Arial"/>
                <w:color w:val="1B6B1B"/>
                <w:sz w:val="15"/>
                <w:szCs w:val="15"/>
              </w:rPr>
              <w:t xml:space="preserve">across this sub-strand</w:t>
            </w:r>
          </w:p>
          <w:p>
            <w:pPr>
              <w:spacing w:after="20" w:before="0"/>
            </w:pPr>
            <w:r>
              <w:rPr>
                <w:rFonts w:ascii="Arial" w:cs="Arial" w:eastAsia="Arial" w:hAnsi="Arial"/>
                <w:b/>
                <w:bCs/>
                <w:sz w:val="15"/>
                <w:szCs w:val="15"/>
              </w:rPr>
              <w:t xml:space="preserve">Lesson 6, Explain Phase, sensemakingStrategy: </w:t>
            </w:r>
            <w:r>
              <w:rPr>
                <w:rFonts w:ascii="Arial" w:cs="Arial" w:eastAsia="Arial" w:hAnsi="Arial"/>
                <w:color w:val="1B6B1B"/>
                <w:sz w:val="15"/>
                <w:szCs w:val="15"/>
              </w:rPr>
              <w:t xml:space="preserve">five lessons ago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promised that Lesson 2 would let learners replace the question mark with numbers. Lesson 2 only teaches quadratic expressions; factorising is Lesson 4 and solving is Lesson 5.</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 G3</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 G4 (group)</w:t>
            </w:r>
          </w:p>
          <w:p>
            <w:pPr>
              <w:spacing w:after="10" w:before="0"/>
            </w:pPr>
            <w:r>
              <w:rPr>
                <w:rFonts w:ascii="Arial" w:cs="Arial" w:eastAsia="Arial" w:hAnsi="Arial"/>
                <w:b/>
                <w:bCs/>
                <w:color w:val="C55A11"/>
                <w:sz w:val="14"/>
                <w:szCs w:val="14"/>
              </w:rPr>
              <w:t xml:space="preserve">10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Driving Question Board (DQB) Creation, teacherMoves</w:t>
            </w:r>
          </w:p>
          <w:p>
            <w:pPr>
              <w:spacing w:after="60" w:before="0"/>
            </w:pPr>
            <w:r>
              <w:rPr>
                <w:rFonts w:ascii="Arial" w:cs="Arial" w:eastAsia="Arial" w:hAnsi="Arial"/>
                <w:i/>
                <w:iCs/>
                <w:sz w:val="15"/>
                <w:szCs w:val="15"/>
              </w:rPr>
              <w:t xml:space="preserve">and 9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 Driving Question Board question ('Can factorisation always work?') was promised an answer in Lessons 5, 6 and 7 but never got one; it now stays on the board and is answered directly in the Lesson 8 review</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This is a real question that mathematics has an answer to — we will meet it again when we study the quadratic formula in Grade 11.'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This is a real question that mathematics has an answer to.' For "Can factorisation always work?" give this answer: 'No. The product-and-sum method works when two whole numbers with the right product and sum exist, as in x² + 7x − 120 = 0. For an equation such as x² + x − 1 = 0 there are no such numbers, so we need another method (for example the quadratic formula), which we will meet later.'</w:t>
            </w:r>
          </w:p>
          <w:p>
            <w:pPr>
              <w:spacing w:after="20" w:before="60"/>
            </w:pPr>
            <w:r>
              <w:rPr>
                <w:rFonts w:ascii="Arial" w:cs="Arial" w:eastAsia="Arial" w:hAnsi="Arial"/>
                <w:b/>
                <w:bCs/>
                <w:color w:val="666666"/>
                <w:sz w:val="15"/>
                <w:szCs w:val="15"/>
              </w:rPr>
              <w:t xml:space="preserve">Related edits made for consistency (9). Exact wording is in the tracked-change document.</w:t>
            </w:r>
          </w:p>
          <w:p>
            <w:pPr>
              <w:spacing w:after="20" w:before="0"/>
            </w:pPr>
            <w:r>
              <w:rPr>
                <w:rFonts w:ascii="Arial" w:cs="Arial" w:eastAsia="Arial" w:hAnsi="Arial"/>
                <w:b/>
                <w:bCs/>
                <w:sz w:val="15"/>
                <w:szCs w:val="15"/>
              </w:rPr>
              <w:t xml:space="preserve">Lesson 4, Driving Question Board (DQB) Creation, learnerExperience: </w:t>
            </w:r>
            <w:r>
              <w:rPr>
                <w:rFonts w:ascii="Arial" w:cs="Arial" w:eastAsia="Arial" w:hAnsi="Arial"/>
                <w:color w:val="1B6B1B"/>
                <w:sz w:val="15"/>
                <w:szCs w:val="15"/>
              </w:rPr>
              <w:t xml:space="preserve">as the key open question; it stays on the board until the Lesson 8 review.</w:t>
            </w:r>
          </w:p>
          <w:p>
            <w:pPr>
              <w:spacing w:after="20" w:before="0"/>
            </w:pPr>
            <w:r>
              <w:rPr>
                <w:rFonts w:ascii="Arial" w:cs="Arial" w:eastAsia="Arial" w:hAnsi="Arial"/>
                <w:b/>
                <w:bCs/>
                <w:sz w:val="15"/>
                <w:szCs w:val="15"/>
              </w:rPr>
              <w:t xml:space="preserve">Lesson 4, Driving Question Board (DQB) Creation, teacherMoves: </w:t>
            </w:r>
            <w:r>
              <w:rPr>
                <w:rFonts w:ascii="Arial" w:cs="Arial" w:eastAsia="Arial" w:hAnsi="Arial"/>
                <w:color w:val="1B6B1B"/>
                <w:sz w:val="15"/>
                <w:szCs w:val="15"/>
              </w:rPr>
              <w:t xml:space="preserve">stays on our board. We will answer it in Lesson 8. Keep it in mind.'</w:t>
            </w:r>
          </w:p>
          <w:p>
            <w:pPr>
              <w:spacing w:after="20" w:before="0"/>
            </w:pPr>
            <w:r>
              <w:rPr>
                <w:rFonts w:ascii="Arial" w:cs="Arial" w:eastAsia="Arial" w:hAnsi="Arial"/>
                <w:b/>
                <w:bCs/>
                <w:sz w:val="15"/>
                <w:szCs w:val="15"/>
              </w:rPr>
              <w:t xml:space="preserve">Lesson 4, teacherReflection: </w:t>
            </w:r>
            <w:r>
              <w:rPr>
                <w:rFonts w:ascii="Arial" w:cs="Arial" w:eastAsia="Arial" w:hAnsi="Arial"/>
                <w:color w:val="1B6B1B"/>
                <w:sz w:val="15"/>
                <w:szCs w:val="15"/>
              </w:rPr>
              <w:t xml:space="preserve">so that it is on the board for the Lesson 8 review.</w:t>
            </w:r>
          </w:p>
          <w:p>
            <w:pPr>
              <w:spacing w:after="20" w:before="0"/>
            </w:pPr>
            <w:r>
              <w:rPr>
                <w:rFonts w:ascii="Arial" w:cs="Arial" w:eastAsia="Arial" w:hAnsi="Arial"/>
                <w:b/>
                <w:bCs/>
                <w:sz w:val="15"/>
                <w:szCs w:val="15"/>
              </w:rPr>
              <w:t xml:space="preserve">Lesson 5, Driving Question Board (DQB) Creation, teacherMoves: </w:t>
            </w:r>
            <w:r>
              <w:rPr>
                <w:rFonts w:ascii="Arial" w:cs="Arial" w:eastAsia="Arial" w:hAnsi="Arial"/>
                <w:color w:val="1B6B1B"/>
                <w:sz w:val="15"/>
                <w:szCs w:val="15"/>
              </w:rPr>
              <w:t xml:space="preserve">we will keep it on the board and answer it together in Lesson 8.'</w:t>
            </w:r>
          </w:p>
          <w:p>
            <w:pPr>
              <w:spacing w:after="20" w:before="0"/>
            </w:pPr>
            <w:r>
              <w:rPr>
                <w:rFonts w:ascii="Arial" w:cs="Arial" w:eastAsia="Arial" w:hAnsi="Arial"/>
                <w:b/>
                <w:bCs/>
                <w:sz w:val="15"/>
                <w:szCs w:val="15"/>
              </w:rPr>
              <w:t xml:space="preserve">Lesson 5, teacherReflection: </w:t>
            </w:r>
            <w:r>
              <w:rPr>
                <w:rFonts w:ascii="Arial" w:cs="Arial" w:eastAsia="Arial" w:hAnsi="Arial"/>
                <w:color w:val="1B6B1B"/>
                <w:sz w:val="15"/>
                <w:szCs w:val="15"/>
              </w:rPr>
              <w:t xml:space="preserve">This tells you how ready learners are for the Lesson 8 discussion of cases where factorisation does not work.</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Next lesson, Lesson 7, we will research where else quadratic equations are used in Kenya — and every step in today's model will still apply.'</w:t>
            </w:r>
          </w:p>
          <w:p>
            <w:pPr>
              <w:spacing w:after="20" w:before="0"/>
            </w:pPr>
            <w:r>
              <w:rPr>
                <w:rFonts w:ascii="Arial" w:cs="Arial" w:eastAsia="Arial" w:hAnsi="Arial"/>
                <w:b/>
                <w:bCs/>
                <w:sz w:val="15"/>
                <w:szCs w:val="15"/>
              </w:rPr>
              <w:t xml:space="preserve">Lesson 6, teacherReflection: </w:t>
            </w:r>
            <w:r>
              <w:rPr>
                <w:rFonts w:ascii="Arial" w:cs="Arial" w:eastAsia="Arial" w:hAnsi="Arial"/>
                <w:color w:val="1B6B1B"/>
                <w:sz w:val="15"/>
                <w:szCs w:val="15"/>
              </w:rPr>
              <w:t xml:space="preserve">before the Lesson 8 assessment?</w:t>
            </w:r>
          </w:p>
          <w:p>
            <w:pPr>
              <w:spacing w:after="20" w:before="0"/>
            </w:pPr>
            <w:r>
              <w:rPr>
                <w:rFonts w:ascii="Arial" w:cs="Arial" w:eastAsia="Arial" w:hAnsi="Arial"/>
                <w:b/>
                <w:bCs/>
                <w:sz w:val="15"/>
                <w:szCs w:val="15"/>
              </w:rPr>
              <w:t xml:space="preserve">Lesson 8, Driving Question Board (DQB) Creation, learnerExperience: </w:t>
            </w:r>
            <w:r>
              <w:rPr>
                <w:rFonts w:ascii="Arial" w:cs="Arial" w:eastAsia="Arial" w:hAnsi="Arial"/>
                <w:color w:val="1B6B1B"/>
                <w:sz w:val="15"/>
                <w:szCs w:val="15"/>
              </w:rPr>
              <w:t xml:space="preserve">(e.g., the quadratic formula, studied later)</w:t>
            </w:r>
          </w:p>
          <w:p>
            <w:pPr>
              <w:spacing w:after="20" w:before="0"/>
            </w:pPr>
            <w:r>
              <w:rPr>
                <w:rFonts w:ascii="Arial" w:cs="Arial" w:eastAsia="Arial" w:hAnsi="Arial"/>
                <w:b/>
                <w:bCs/>
                <w:sz w:val="15"/>
                <w:szCs w:val="15"/>
              </w:rPr>
              <w:t xml:space="preserve">Lesson 8, teacherReflection: </w:t>
            </w:r>
            <w:r>
              <w:rPr>
                <w:rFonts w:ascii="Arial" w:cs="Arial" w:eastAsia="Arial" w:hAnsi="Arial"/>
                <w:color w:val="1B6B1B"/>
                <w:sz w:val="15"/>
                <w:szCs w:val="15"/>
              </w:rPr>
              <w:t xml:space="preserve">genuine later-year content (e.g., quadratic formula, completing the square)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Teachers had no answer to give for 'Can factorisation always work?', which sat on the board from Lesson 4. Added a short, correct answer for the Lesson 8 closure and removed the unverified 'Grade 11' claim. Check: x² + x − 1 = 0 has no pair of whole numbers with product −1 and sum 1, so it cannot be factorised by product-and-sum. Teacher decision: whether to answer the question here (Lesson 8) or earlier.</w:t>
            </w:r>
          </w:p>
          <w:p>
            <w:pPr>
              <w:spacing w:after="60" w:before="0"/>
            </w:pPr>
            <w:r>
              <w:rPr>
                <w:rFonts w:ascii="Arial" w:cs="Arial" w:eastAsia="Arial" w:hAnsi="Arial"/>
                <w:i/>
                <w:iCs/>
                <w:color w:val="555555"/>
                <w:sz w:val="15"/>
                <w:szCs w:val="15"/>
              </w:rPr>
              <w:t xml:space="preserve">Guideline: 1. Storyline and phenomenon; 2. KICD alignment; 4. Sequence logic; 5. Student thinking; 13. Teacher usability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 G4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essmath_1_3-025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teacherReflection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the lesson, reflect on the following questions:\n1. PHENOMENON UPTAKE: Did learners engage genuinely with Achieng's story, or did it feel like a contrived 'story problem'? What adjustments to the narrative would make it feel more real to learners in this specific school context?\n2. VARIABLE CHOICE: How many learners defaulted to writing columns as the variable rather than rows? Does this matter mathematically? How did you handle it?\n3. DQB QUALITY: Read all the wonder slips. Are learners asking questions about the mathematics (e.g., 'how do we find r?', 'what if r is negative?') or surface questions (e.g., 'what is the formula?')? What does this tell you about their readiness for Lesson 2?\n4. MISCONCEPTION CHECK: Were there learners who wrote r + (r+7) = 120 instead of r(r+7) = 120? Plan a targeted intervention at the start of Lesson 2 using the Kongowea tomato context to revisit the difference between sum and product.\n5. HOME CONNECTION: In the next lesson, create space (5 minutes) for 3–4 learners to share the real-life situations they found at home. This validates the relevance of the mathematics and enriches the class's collective knowledge of Kenyan contexts.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After the lesson, reflect on the following questions:</w:t>
            </w:r>
          </w:p>
          <w:p>
            <w:pPr>
              <w:spacing w:after="30" w:before="0"/>
            </w:pPr>
            <w:r>
              <w:rPr>
                <w:rFonts w:ascii="Arial" w:cs="Arial" w:eastAsia="Arial" w:hAnsi="Arial"/>
                <w:color w:val="1B6B1B"/>
                <w:sz w:val="17"/>
                <w:szCs w:val="17"/>
                <w:u w:val="single"/>
              </w:rPr>
              <w:t xml:space="preserve">1. PHENOMENON UPTAKE: Did learners engage genuinely with Achieng's story, or did it feel like a contrived 'story problem'? What adjustments to the narrative would make it feel more real to learners in this specific school context?</w:t>
            </w:r>
          </w:p>
          <w:p>
            <w:pPr>
              <w:spacing w:after="30" w:before="0"/>
            </w:pPr>
            <w:r>
              <w:rPr>
                <w:rFonts w:ascii="Arial" w:cs="Arial" w:eastAsia="Arial" w:hAnsi="Arial"/>
                <w:color w:val="1B6B1B"/>
                <w:sz w:val="17"/>
                <w:szCs w:val="17"/>
                <w:u w:val="single"/>
              </w:rPr>
              <w:t xml:space="preserve">2. VARIABLE CHOICE: How many learners defaulted to writing columns as the variable rather than rows? Does this matter mathematically? How did you handle it?</w:t>
            </w:r>
          </w:p>
          <w:p>
            <w:pPr>
              <w:spacing w:after="30" w:before="0"/>
            </w:pPr>
            <w:r>
              <w:rPr>
                <w:rFonts w:ascii="Arial" w:cs="Arial" w:eastAsia="Arial" w:hAnsi="Arial"/>
                <w:color w:val="1B6B1B"/>
                <w:sz w:val="17"/>
                <w:szCs w:val="17"/>
                <w:u w:val="single"/>
              </w:rPr>
              <w:t xml:space="preserve">3. DQB QUALITY: Read all the wonder slips. Are learners asking questions about the mathematics (e.g., 'how do we find r?', 'what if r is negative?') or surface questions (e.g., 'what is the formula?')? What does this tell you about their readiness for Lesson 2?</w:t>
            </w:r>
          </w:p>
          <w:p>
            <w:pPr>
              <w:spacing w:after="30" w:before="0"/>
            </w:pPr>
            <w:r>
              <w:rPr>
                <w:rFonts w:ascii="Arial" w:cs="Arial" w:eastAsia="Arial" w:hAnsi="Arial"/>
                <w:color w:val="1B6B1B"/>
                <w:sz w:val="17"/>
                <w:szCs w:val="17"/>
                <w:u w:val="single"/>
              </w:rPr>
              <w:t xml:space="preserve">4. MISCONCEPTION CHECK: Were there learners who wrote r + (r+7) = 120 instead of r(r+7) = 120? Plan a targeted intervention at the start of Lesson 2 using the Kongowea tomato context to revisit the difference between sum and product.</w:t>
            </w:r>
          </w:p>
          <w:p>
            <w:pPr>
              <w:spacing w:after="30" w:before="0"/>
            </w:pPr>
            <w:r>
              <w:rPr>
                <w:rFonts w:ascii="Arial" w:cs="Arial" w:eastAsia="Arial" w:hAnsi="Arial"/>
                <w:color w:val="1B6B1B"/>
                <w:sz w:val="17"/>
                <w:szCs w:val="17"/>
                <w:u w:val="single"/>
              </w:rPr>
              <w:t xml:space="preserve">5. HOME CONNECTION: In the next lesson, create space (5 minutes) for 3–4 learners to share the real-life situations they found at home. This validates the relevance of the mathematics and enriches the class's collective knowledge of Kenyan contexts.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This field contained the two characters backslash-n typed literally, so the five reflection questions would print as one block with stray backslashes. Replaced with real line breaks; wording unchanged.</w:t>
            </w:r>
          </w:p>
          <w:p>
            <w:pPr>
              <w:spacing w:after="60" w:before="0"/>
            </w:pPr>
            <w:r>
              <w:rPr>
                <w:rFonts w:ascii="Arial" w:cs="Arial" w:eastAsia="Arial" w:hAnsi="Arial"/>
                <w:i/>
                <w:iCs/>
                <w:color w:val="555555"/>
                <w:sz w:val="15"/>
                <w:szCs w:val="15"/>
              </w:rPr>
              <w:t xml:space="preserve">Guideline: 13. Teacher usability  |  Type: format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essmath_1_3-025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essmath_1_3-026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target them for support in Phase 2.</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target them for support in Phase 2. Teacher key (do not reveal yet): the answer is 8 rows and 15 columns (8 × 15 = 120 and 15 − 8 = 7). Likely guesses to expect: 10 rows and 12 columns (product 120 but they differ by 2), 6 and 20 (differ by 14), 5 and 24; each has the right product but the wrong difference.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Teachers were not told what the right answer is or what typical guesses sound like. Checked: rows r and columns r + 7 with r(r + 7) = 120 gives r = 8 (8 x 15 = 120, 15 − 8 = 7). Other factor pairs of 120: 1x120, 2x60, 3x40, 4x30, 5x24, 6x20, 8x15, 10x12; only 8 and 15 differ by 7.</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essmath_1_3-026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essmath_1_3-027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correct choice of variable, correct expression for the second unknown, correct expansion.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correct choice of variable, correct expression for the second unknown, correct expansion. Expected answers: Card 1 r(r + 5) = 84, so r² + 5r − 84 = 0; Card 3 w(w + 2) = 48, so w² + 2w − 48 = 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Gives the expected student answers for Part C. Checked: Card 1 r(r + 5) = 84 gives r² + 5r − 84 = 0; Card 3 w(w + 2) = 48 gives w² + 2w − 48 = 0.</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essmath_1_3-027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essmath_1_3-028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any learner who writes b = 4 instead of b = 4 for Context 1 but cannot explain why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any learner who writes c = 4 or b = 0 for Context 1 (the correct values are a = 1, b = 4, c = 0), or who cannot explain why there is no constant term,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flag said a learner 'writes b = 4 instead of b = 4', which says nothing. For Context 1, x(x + 4) = x² + 4x, so a = 1, b = 4, c = 0. The likely mistakes are writing c = 4 or b = 0, or not seeing why there is no constant.</w:t>
            </w:r>
          </w:p>
          <w:p>
            <w:pPr>
              <w:spacing w:after="60" w:before="0"/>
            </w:pPr>
            <w:r>
              <w:rPr>
                <w:rFonts w:ascii="Arial" w:cs="Arial" w:eastAsia="Arial" w:hAnsi="Arial"/>
                <w:i/>
                <w:iCs/>
                <w:color w:val="555555"/>
                <w:sz w:val="15"/>
                <w:szCs w:val="15"/>
              </w:rPr>
              <w:t xml:space="preserve">Guideline: 5. Student thinking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essmath_1_3-028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essmath_1_3-029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What did we actually do to get from the problem to the expression?' Allow 10 seconds WAIT TIME. Cold-call 2 learners.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What did we actually do to get from the problem to the expression?' Allow 10 seconds WAIT TIME. Cold-call 2 learners. Answer key for the teacher: Part A — chairs x² + 7x (a = 1, b = 7, c = 0); maize plot x² + 5x (a = 1, b = 5, c = 0); mandazi tray x² + x − 6 (a = 1, b = 1, c = −6); b is never 0 in these three, but c = 0 in the first two. Part B — LINEAR: (i), (iii), (v); QUADRATIC: (ii), (iv), (vi) (x² − 9 is quadratic with b = 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Adds the answer key a teacher needs. Checked: x(x + 7) = x² + 7x; x(x + 5) = x² + 5x; (x + 3)(x − 2) = x² − 2x + 3x − 6 = x² + x − 6. Part B: linear = 3x + 5, 2x, x + 7; quadratic = x² + 4x − 3, x² − 9, 2x² − x + 1.</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essmath_1_3-029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essmath_1_3-030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re-models Step 2 for the whole class using a brief second example before moving to Phase 4.</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re-models Step 2 for the whole class using a brief second example before moving to Phase 4. Common errors to listen for: a pair with the right product but the wrong sum, e.g. (n + 8)(n − 15) for n² + 7n − 120, which expands to n² − 7n − 120 — ask the learner to expand and compare with b; and (n + 12)(n + 9) for n² + 3n − 108, where the minus sign in c was ignored — ask 'what does the product of your two numbers give?'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Adds the common factorising errors with a response. Checked: (n + 8)(n − 15) = n² − 7n − 120 (wrong sign of b); (n + 12)(n + 9) = n² + 21n + 108 (c sign ignored).</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essmath_1_3-030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essmath_1_3-031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Display or write the correct roots (x = 12 and x = −7). Ask: 'Can a field have a width of −7 metres? Naliaka, explain.'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Display or write the correct roots. If x is the width: x = 7 and x = −12 (the plot is 7 m by 12 m). If a pair let x be the length, they get x = 12 and x = −7 — the same plot. Ask: 'Can a field have a width of −12 metres? Naliaka, explain.'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roots shown for the Kericho plot (x = 12 and x = −7) only fit if x is the LENGTH, but the question then asked about a width of −7 m, and the lessons teach letting the smaller side be the unknown. With width x: x(x + 5) = 84, x² + 5x − 84 = 0 = (x + 12)(x − 7), so x = 7 or −12 (plot 7 m by 12 m). With length x: x(x − 5) = 84 gives x = 12 or −7 (same plot). Checked: 7 x 12 = 84 and 12 − 7 = 5.</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on Quadratic Equations (solving by factoring and modelling with quadratics: area A = length x width, perimeter P = 2(length + width))</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essmath_1_3-031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essmath_1_3-032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overview</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lesson uses a Predict–Solve–Interpret–Discuss cycle.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lesson uses the Predict–Observe–Explain cycle: learners solve in the Observe phase and interpret in the Explain phase.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overview named a 'Predict–Solve–Interpret–Discuss cycle'. The unit's phases are Predict, Observe, Explain, Driving Question Board and Model Building, used in the same way in every SoW.</w:t>
            </w:r>
          </w:p>
          <w:p>
            <w:pPr>
              <w:spacing w:after="60" w:before="0"/>
            </w:pPr>
            <w:r>
              <w:rPr>
                <w:rFonts w:ascii="Arial" w:cs="Arial" w:eastAsia="Arial" w:hAnsi="Arial"/>
                <w:i/>
                <w:iCs/>
                <w:color w:val="555555"/>
                <w:sz w:val="15"/>
                <w:szCs w:val="15"/>
              </w:rPr>
              <w:t xml:space="preserve">Guideline: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essmath_1_3-032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essmath_1_3-033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This is the primary misconception the Explain phase must address.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This is the primary misconception the Explain phase must address. A second misconception to listen for: a learner who applies the Zero Product Property to x(x + 7) = 120 and writes x = 120 or x + 7 = 120. Respond: 'The product must be ZERO before we can say one factor is zero — that is why we first rearrange to standard form.'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Adds the most common error when solving: applying the Zero Product Property to a product that is not zero. Check: x(x + 7) = 120 does NOT give x = 120 or x + 7 = 120 (e.g. 120 + 7 = 127 and 120 x 127 is not 120).</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essmath_1_3-033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 G5 (group)</w:t>
            </w:r>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overview</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Problem 4 had an equation whose letter was both a height and a time, so its two answers meant nothing; it is now a proper height-against-time model where both answers (1 s going up, 4 s coming down) make sense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a matatu operator in Nairobi whose weekly profit P (in hundreds of shillings) satisfies n² − 3n − 40 = 0, where n is the number of extra trips; (2) a market trader in Kisumu whose rectangular display table has area 28 m² and whose length exceeds width by 3 m; and (3) a Kenyan athletics coach at Iten who models a shot-put throw with h² − 5h + 4 = 0 (in simplified time units).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a matatu operator in Nairobi whose weekly profit P (in hundreds of shillings) is n² − 3n − 40, where n is the number of extra trips, so that break-even (P = 0) gives n² − 3n − 40 = 0; (2) a market trader in Kisumu whose rectangular display table has area 28 m² and whose length exceeds width by 3 m; and (3) a Kenyan athletics coach at Iten who models the height of a thrown shot-put as H = 5t − t² (H in metres, t in seconds, simplified numbers) and asks when it is 4 m high, giving t² − 5t + 4 = 0.</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Coach Kiplagat at Iten models a thrown shot-put so that its height H (in metres) after t seconds is H = 5t − t² (simplified numbers). He asks: when i…</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His weekly profit (in hundreds of shillings) is n² − 3n − 40, where n is the number of extra trips above his minimum. Set the profit to zero to find …</w:t>
            </w:r>
          </w:p>
          <w:p>
            <w:pPr>
              <w:spacing w:after="20" w:before="0"/>
            </w:pPr>
            <w:r>
              <w:rPr>
                <w:rFonts w:ascii="Arial" w:cs="Arial" w:eastAsia="Arial" w:hAnsi="Arial"/>
                <w:b/>
                <w:bCs/>
                <w:sz w:val="15"/>
                <w:szCs w:val="15"/>
              </w:rPr>
              <w:t xml:space="preserve">Lesson 6, Observe Phase, formativeAssessment: </w:t>
            </w:r>
            <w:r>
              <w:rPr>
                <w:rFonts w:ascii="Arial" w:cs="Arial" w:eastAsia="Arial" w:hAnsi="Arial"/>
                <w:color w:val="1B6B1B"/>
                <w:sz w:val="15"/>
                <w:szCs w:val="15"/>
              </w:rPr>
              <w:t xml:space="preserve">(3) For Problem 4, do learners recognise that t = 1 and t = 4 are both positive times and therefore both valid: the shot-put is 4 m high once on the …</w:t>
            </w:r>
          </w:p>
          <w:p>
            <w:pPr>
              <w:spacing w:after="20" w:before="0"/>
            </w:pPr>
            <w:r>
              <w:rPr>
                <w:rFonts w:ascii="Arial" w:cs="Arial" w:eastAsia="Arial" w:hAnsi="Arial"/>
                <w:b/>
                <w:bCs/>
                <w:sz w:val="15"/>
                <w:szCs w:val="15"/>
              </w:rPr>
              <w:t xml:space="preserve">Lesson 6, summaryTablePrompt.observed: </w:t>
            </w:r>
            <w:r>
              <w:rPr>
                <w:rFonts w:ascii="Arial" w:cs="Arial" w:eastAsia="Arial" w:hAnsi="Arial"/>
                <w:color w:val="1B6B1B"/>
                <w:sz w:val="15"/>
                <w:szCs w:val="15"/>
              </w:rPr>
              <w:t xml:space="preserve">while in the Iten athletics problem both roots (t = 1 s and t = 4 s) were positive times and both were physically meaningful (the shot-put is 4 m hig…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Problem 4 used 'h² − 5h + 4 = 0' with h called both a height and 'simplified time units', which is physically meaningless. It is now a clear model: height H = 5t − t² (simplified; real gravity would give a different t² coefficient). Setting H = 4 gives t² − 5t + 4 = 0 = (t − 1)(t − 4), t = 1 or 4. Checked: 5(1) − 1 = 4 and 5(4) − 16 = 4. The matatu problem also now says the equation is the break-even point (profit = 0).</w:t>
            </w:r>
          </w:p>
          <w:p>
            <w:pPr>
              <w:spacing w:after="60" w:before="0"/>
            </w:pPr>
            <w:r>
              <w:rPr>
                <w:rFonts w:ascii="Arial" w:cs="Arial" w:eastAsia="Arial" w:hAnsi="Arial"/>
                <w:i/>
                <w:iCs/>
                <w:color w:val="555555"/>
                <w:sz w:val="15"/>
                <w:szCs w:val="15"/>
              </w:rPr>
              <w:t xml:space="preserve">Guideline: 1. Storyline and phenomenon; 3. Time and pacing; 4. Sequence logic; 5. Student thinking; 7. Sensemaking scaffolds;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1, chapter on Motion Along a Straight Line (free fall: y = y0 + v0 t − ½ g t²)</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 G5</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 G6 (group)</w:t>
            </w:r>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6 could not fit in 40 minutes (four full problems plus peer checks); now all pairs do Problem 1 and one of Problems 2-4, with a time plan that adds to 40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Working in pairs, learners complete a structured Verification and Practice Worksheet with four problems of increasing complexity. Problem 1 (Achieng's chairs): substitute r = 8 and r = −15 into r² + 7r − 120 = 0, show all arithmetic, state whether each substitution balances, then decide which value works for the seating arrangement. Problems 2–4 introduce new Kenyan contexts — a Nairobi matatu operator, a Kisumu market trader, and a Iten athletics coach — each requiring full factorisation, both roots, verification by substitution, and a written contextual verdict. After completing each problem, pairs swap books and peer-check the substitution arithmetic step-by-step, marking any error with a circled 'E' and a correction note.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Working in pairs, learners complete a structured Verification and Practice Worksheet. All pairs begin with Problem 1 (Achieng's chairs): substitute r = 8 and r = −15 into r² + 7r − 120 = 0, show all arithmetic, state whether each substitution balances, then decide which value works for the seating arrangement. Pairs are then labelled A, B or C: A-pairs take Problem 2 (a Nairobi matatu operator), B-pairs Problem 3 (a Kisumu market trader) and C-pairs Problem 4 (an Iten athletics coach), each requiring full factorisation, both roots, verification by substitution, and a written contextual verdict. Pairs then swap books with a pair that did a different problem and peer-check the substitution arithmetic step-by-step, marking any error with a circled 'E' and a correction note.</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[WAIT TIME: allow 3 minutes for Problem 1 before intervening.]</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Then label the pairs A, B and C: A-pairs do Problem 2, B-pairs Problem 3, C-pairs Problem 4 (8 minutes in all). Read each problem aloud to its pairs.…</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After the 8 minutes, direct each pair to swap with a pair that did a different problem and peer-check for 3 minutes — say:</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An A-pair gives the Problem 2 verdict in one sentence, and the class compares verdicts across all four problems</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Allow 1 minute for learners to re-read all posted questions silently.</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Allow 1 minute for learners to write new sticky notes and post them.</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6 is a 40-minute period but asked pairs to do four problems with full factorisation, substitution and a peer-check swap after each one (about 50+ minutes with the other phases). Now all pairs do Problem 1 and then one of Problems 2-4 (jigsaw) with one peer-check swap; the Explain phase already uses Problems 3 and 4 and one pair gives the Problem 2 verdict. Budget (40 min): Predict 4, Observe 14, Explain 10, Driving Question Board 5, Model Building 7. Teacher decision: this trims the lesson to fit 40 minutes; the other option is to make Lesson 6 an 80-minute lesson (the unit total would then be 640 minutes).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 G6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 G7 (group)</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Two Lesson 7 research examples (ball height and trader profit) gave equations that cannot be solved by factorisation; they are replaced with equally realistic ones that factorise, so every group can finish</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 A: Architecture (e.g., arch spans in Nairobi's KICC building, rectangular floor plans). Group B: Agriculture (e.g., optimal rectangular plot dimensions for a maize shamba in the Rift Valley, irrigation channel cross-sections). Group C: Sports (e.g., trajectory of a football kicked by Harambee Stars players at Kasarani Stadium — projectile motion producing h = −5t² + 20t + 1). Group D: Business (e.g., a Mombasa market trader's profit function P = −2x² + 80x − 300 where x is the number of units sold).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 A: Architecture (e.g., rectangular floor plans, or the span of a parabolic arch such as a bridge or gateway). Group B: Agriculture (e.g., optimal rectangular plot dimensions for a maize shamba in the Rift Valley, irrigation channel cross-sections). Group C: Sports (e.g., a ball thrown upward at 10 m/s from a stand 15 m above the pitch at Kasarani Stadium, whose height after t seconds is h = 15 + 10t − 5t², taking gravity as 10 m/s² to keep the numbers simple). Group D: Business (e.g., a Mombasa market trader's profit function P = −2x² + 80x − 600 where x is the number of units sold).</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(by factorisation)</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'At what numbers of units sold is the profit zero? What do the two values tell the trader?' [Both are break-even points: the trader makes a profit be…</w:t>
            </w:r>
          </w:p>
          <w:p>
            <w:pPr>
              <w:spacing w:after="20" w:before="0"/>
            </w:pPr>
            <w:r>
              <w:rPr>
                <w:rFonts w:ascii="Arial" w:cs="Arial" w:eastAsia="Arial" w:hAnsi="Arial"/>
                <w:b/>
                <w:bCs/>
                <w:sz w:val="15"/>
                <w:szCs w:val="15"/>
              </w:rPr>
              <w:t xml:space="preserve">Lesson 7, summaryTablePrompt.observed: </w:t>
            </w:r>
            <w:r>
              <w:rPr>
                <w:rFonts w:ascii="Arial" w:cs="Arial" w:eastAsia="Arial" w:hAnsi="Arial"/>
                <w:color w:val="1B6B1B"/>
                <w:sz w:val="15"/>
                <w:szCs w:val="15"/>
              </w:rPr>
              <w:t xml:space="preserve">sports (e.g., a ball thrown from a stand at Kasarani Stadium)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Two research examples could not be solved with the method taught. Sports: h = −5t² + 20t + 1 gives 5t² − 20t − 1 = 0, whose roots (about 4.05 and −0.05) do not factorise. Business: P = −2x² + 80x − 300 gives x² − 40x + 150 = 0, discriminant 1000 (not a perfect square), so no whole-number roots. Replaced with examples that factorise and keep the teacher's questions (negative time to reject; profit zero twice). Sports: ball thrown up at 10 m/s from a 15 m stand, h = 15 + 10t − 5t² (g taken as 10 m/s² to keep the numbers simple); h = 0 gives t² − 2t − 3 = (t − 3)(t + 1), t = 3 s or −1 s; check: −45 + 30 + 15 = 0 and −5 − 10 + 15 = 0. Business: P = −2x² + 80x − 600 = −2(x − 10)(x − 30); P = 0 at x = 10 and 30; check: −200 + 800 − 600 = 0 and −1800 + 2400 − 600 = 0. Also: 'arch spans in Nairobi's KICC building' is a doubtful claim, so the architecture example is now generic; 'by factorisation or other method from prior lessons' is now 'by factorisation', the only method taught.</w:t>
            </w:r>
          </w:p>
          <w:p>
            <w:pPr>
              <w:spacing w:after="60" w:before="0"/>
            </w:pPr>
            <w:r>
              <w:rPr>
                <w:rFonts w:ascii="Arial" w:cs="Arial" w:eastAsia="Arial" w:hAnsi="Arial"/>
                <w:i/>
                <w:iCs/>
                <w:color w:val="555555"/>
                <w:sz w:val="15"/>
                <w:szCs w:val="15"/>
              </w:rPr>
              <w:t xml:space="preserve">Guideline: 1. Storyline and phenomenon; 7. Sensemaking scaffolds;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1, chapter on Motion Along a Straight Line (free fall: y = y0 + v0 t − ½ g t²); OpenStax Algebra and Trigonometry 2e, Quadratic Equations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 G7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 G8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added up to about 84 minutes and its time cues contradicted each other (a '25-minute' warning in a 20-minute research slot); trimmed to 80 minutes with consistent cues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have 20 minutes for research and 8 minutes for poster/slide preparation.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have 16 minutes for research and 8 minutes for poster/slide preparation.</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You have 16 minutes to research, then 8 minutes to prepare your poster.</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At 13 minutes of research: give a 3-minute warning: 'Three minutes left for research — move to poster preparation.' Remind groups: 'Your poster must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Observe phase asked for 2 + 20 + 8 minutes, and with Predict (8), Explain (26), Driving Question Board (8) and Model Building (12) the lesson ran about 84 minutes. Research is trimmed to 16 minutes: 8 + 26 + 26 + 8 + 12 =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 G8</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 G9 (group)</w:t>
            </w:r>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learnerExperience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8 could not fit in 80 minutes (every group presenting, a 20-minute test and a 10-minute career talk); trimmed so the phases add up to 80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have 15 minutes to build. Each group then presents their model to the class in 3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have 12 minutes to build. Three groups, chosen by the teacher to show different Kenyan contexts, then present their model to the class in 2 minutes each; the other posters stay on the walls for learners to read at the end of the lesson.</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During construction (12 minutes), circulate</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facilitate a 3-minute whole-class convergence discussion</w:t>
            </w:r>
          </w:p>
          <w:p>
            <w:pPr>
              <w:spacing w:after="20" w:before="0"/>
            </w:pPr>
            <w:r>
              <w:rPr>
                <w:rFonts w:ascii="Arial" w:cs="Arial" w:eastAsia="Arial" w:hAnsi="Arial"/>
                <w:b/>
                <w:bCs/>
                <w:sz w:val="15"/>
                <w:szCs w:val="15"/>
              </w:rPr>
              <w:t xml:space="preserve">Lesson 8, Driving Question Board (DQB) Creation, teacherMoves: </w:t>
            </w:r>
            <w:r>
              <w:rPr>
                <w:rFonts w:ascii="Arial" w:cs="Arial" w:eastAsia="Arial" w:hAnsi="Arial"/>
                <w:color w:val="1B6B1B"/>
                <w:sz w:val="15"/>
                <w:szCs w:val="15"/>
              </w:rPr>
              <w:t xml:space="preserve">Keep the whole review to 8 minutes: group similar questions and read one for each group. Read each question slowly.</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PART B — Career Connections Discussion (6 minutes): After submitting the assessment, learners participate in a structured Think-Pair-Share. Prompt: '…</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WAIT TIME 1 minute for individual thinking before pairs discuss. Cold-call 3 pairs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8 needed well over 80 minutes: a 15-minute build, ten or more 3-minute presentations, a 20-minute written task and a 10-minute career talk. Budget (80): Predict 7, Observe 15, Explain 24 (12 build, 9 for three presentations, 3 convergence), Driving Question Board 8, Model Building 26 (20 task + 6 careers). Teacher decision: which groups present (suggested: groups with different Kenyan contexts).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 G9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essmath_1_3-059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Model Building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Approaches Expectations = any two of four correct; Below Expectations = any one of four correct.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Approaches Expectations = two or three of the four sections correct; Below Expectations = one or none correct.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levels left a gap: 'Meets' = all four sections correct, 'Approaches' = any two, but three correct was not covered. Approaches is now two or three sections; Below Expectations is one or none.</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essmath_1_3-059</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 G10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inclusion supports anywhere in the sub-strand; added Kiswahili key words (to be checked by teachers) and one accommodation each in Lessons 1, 4 and 8</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Let us find out why — and whether algebra can rescue us.'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Let us find out why — and whether algebra can rescue us.' Language support: write the key words on the board with Kiswahili beside them — rows (safu mlalo), columns (safu wima), square (mraba), equation (mlinganyo), multiply (kuzidisha) — read the story aloud twice, and let learners talk in Kiswahili or their home language before writing in English.</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Record the identified pair (−9, +12) on the board in a box labelled 'KEY PAIR.' Support: for learners with low vision or slow writing, give the facto…</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The JOURNEY is what is being assessed.' Support: learners who find extended writing hard may explain Parts (iii) and (iv) aloud to you, or use a sent…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No lesson had language supports for English learners. Added key words with Kiswahili beside them and permission to discuss in home languages. Teacher decision: please check the Kiswahili terms and add the words your learners use.</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 G10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essmath_1_3-063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instructions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Use r for the number of rows in Achieng's problem.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Use r for the number of rows in Achieng's problem. Use your Summary Tables and your Driving Question Board notes to help you.</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7: the Final Explanation should be built from the Summary Tables. The instructions now tell learners to use them and the Driving Question Board notes.</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essmath_1_3-063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 G11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4: Using the method in a new Kenyan context, prompt</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Final Explanation 'new context' repeated a Lesson 6 problem exactly; it now uses new numbers (54 m²), with the worked answer and the Part 5 reference updated to match</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market trader in Kisumu has a rectangular display table with an area of 28 m².</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market trader in Kisumu has a rectangular display table with an area of 54 m².</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Final Explanation, Part 4: Using the method in a new Kenyan context, exemplar: </w:t>
            </w:r>
            <w:r>
              <w:rPr>
                <w:rFonts w:ascii="Arial" w:cs="Arial" w:eastAsia="Arial" w:hAnsi="Arial"/>
                <w:color w:val="1B6B1B"/>
                <w:sz w:val="15"/>
                <w:szCs w:val="15"/>
              </w:rPr>
              <w:t xml:space="preserve">(a) Let w = the width in metres. Then the length = w + 3. Area: w(w + 3) = 54, so w² + 3w = 54, which gives w² + 3w − 54 = 0. (b) We need two numbers…</w:t>
            </w:r>
          </w:p>
          <w:p>
            <w:pPr>
              <w:spacing w:after="20" w:before="0"/>
            </w:pPr>
            <w:r>
              <w:rPr>
                <w:rFonts w:ascii="Arial" w:cs="Arial" w:eastAsia="Arial" w:hAnsi="Arial"/>
                <w:b/>
                <w:bCs/>
                <w:sz w:val="15"/>
                <w:szCs w:val="15"/>
              </w:rPr>
              <w:t xml:space="preserve">Final Explanation, Part 5: Answering the driving question, exemplar: </w:t>
            </w:r>
            <w:r>
              <w:rPr>
                <w:rFonts w:ascii="Arial" w:cs="Arial" w:eastAsia="Arial" w:hAnsi="Arial"/>
                <w:color w:val="1B6B1B"/>
                <w:sz w:val="15"/>
                <w:szCs w:val="15"/>
              </w:rPr>
              <w:t xml:space="preserve">the trader's table has width 6 m and length 9 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Part 4 was exactly Lesson 6 Problem 3 (28 m², length 3 m more than width), so the 'new context' could be answered from memory. New numbers keep the same skills. Checked: w(w + 3) = 54 gives w² + 3w − 54 = (w + 9)(w − 6), w = 6 (6 x 9 = 54, 9 − 6 = 3).</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on Quadratic Equations (solving by factoring and modelling with quadratics: area A = length x width, perimeter P = 2(length + width))</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 G11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essmath_1_3-067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"Forming quadratic equations", "excellent": "Writes correct Let statements and expressions, forms the product equation, and rearranges it correctly into standard form with a, b and c identified, in every context.", "proficient": "Forms the equations correctly with minor slips in rearranging or in identifying a, b and c.", "developing": "Has difficulty writing the expression for the second unknown or forms a linear equation or an equation not set to zero."}, {"criterion": "Solving by factorisation", "excellent": "Uses the product-and-sum method accurately, writes correct factors, applies the Zero Product Property to get both roots, and checks by expanding.", "proficient": "Factorises and finds both roots correctly but does not always check by expansion or explain the Zero Product Property.", "developing": "Chooses the wrong factor pair, makes sign errors, or finds only one root."}, {"criterion": "Verification and contextual validity", "excellent": "Substitutes both roots, correctly rejects the invalid root with a clear reason from the context, and checks that the final dimensions give the known total.", "proficient": "Substitutes the roots and rejects the invalid root, but the reason or the final check is incomplete.", "developing": "Does not verify by substitution or does not use the context to choose the valid answer."}, {"criterion": "Explaining the full journey and the driving question", "excellent": "Gives a clear, ordered pathway from real-life situation to verified answer, explains why the squared term appears, and links to at least two Kenyan contexts.", "proficient": "Describes most steps of the pathway with a Kenyan example but with limited explanation of why the squared term appears.", "developing": "Lists some steps with little reasoning and few or no links to real-life situations."}]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"Forming quadratic equations", "excellent": "Exceeds Expectations: writes correct Let statements and expressions, forms the product equation, and rearranges it correctly into standard form with a, b and c identified, in every context.", "proficient": "Meets Expectations: forms the equations correctly with minor slips in rearranging or in identifying a, b and c.", "developing": "Approaches Expectations: has difficulty writing the expression for the second unknown or forms a linear equation or an equation not set to zero."}, {"criterion": "Solving by factorisation", "excellent": "Exceeds Expectations: uses the product-and-sum method accurately, writes correct factors, applies the Zero Product Property to get both roots, and checks by expanding.", "proficient": "Meets Expectations: factorises and finds both roots correctly but does not always check by expansion or explain the Zero Product Property.", "developing": "Approaches Expectations: chooses the wrong factor pair, makes sign errors, or finds only one root."}, {"criterion": "Verification and contextual validity", "excellent": "Exceeds Expectations: substitutes both roots, correctly rejects the invalid root with a clear reason from the context, and checks that the final dimensions give the known total.", "proficient": "Meets Expectations: substitutes the roots and rejects the invalid root, but the reason or the final check is incomplete.", "developing": "Approaches Expectations: does not verify by substitution or does not use the context to choose the valid answer."}, {"criterion": "Explaining the full journey and the driving question", "excellent": "Exceeds Expectations: gives a clear, ordered pathway from real-life situation to verified answer, explains why the squared term appears, and links to at least two Kenyan contexts.", "proficient": "Meets Expectations: describes most steps of the pathway with a Kenyan example but with limited explanation of why the squared term appears.", "developing": "Approaches Expectations: lists some steps with little reasoning and few or no links to real-life situations."}]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rubric printed headings are fixed by the template, so the CBE level names (Exceeds, Meets, Approaches Expectations) now appear at the start of each descriptor. Wording of the descriptors is unchanged apart from the level names.</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essmath_1_3-067</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essmath_1_3-068</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contract allows only three level fields (excellent / proficient / developing), so the fourth CBE level, Below Expectations, cannot be represented in the Final Explanation rubric. Suggested: ask the partner whether a fourth field can be added; until then, teachers can treat work that does not reach 'Approaches Expectations' as Below Expectations.</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essmath_1_3-068</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r>
              <w:rPr>
                <w:rFonts w:ascii="Arial" w:cs="Arial" w:eastAsia="Arial" w:hAnsi="Arial"/>
                <w:b/>
                <w:bCs/>
                <w:sz w:val="17"/>
                <w:szCs w:val="17"/>
              </w:rPr>
              <w:t xml:space="preserve">essmath_1_3-069</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alignment could not be verified. The KICD Grade 10 Mathematics PDF in data/raw/curriculum_pdfs/ is the Core Mathematics design: its Sub-Strand 1.3 is 'Quadratic Expressions and Equations' (16 lessons) with outcomes a-h that include quadratic identities, and it does not contain Essential Mathematics. The outcomes (a-e), content, key inquiry question, competencies, values and PCIs in this module therefore could not be compared with KICD text and were left unchanged. Suggested: the project owner supplies the KICD Essential Mathematics design so the wording can be checked; also confirm the sub-strand name ('Quadratic Equations' here, 'Quadratic Expressions and Equations' in the Core design). All five stated outcomes are taught and assessed in the lessons and the Final Explanation.</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essmath_1_3-069</w:t>
            </w:r>
          </w:p>
        </w:tc>
      </w:tr>
    </w:tbl>
    <w:p>
      <w:pPr>
        <w:sectPr>
          <w:headerReference w:type="default" r:id="rId8"/>
          <w:footerReference w:type="default" r:id="rId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2.1 Similarity and Enlargement   (essmath_2_1)</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Per-phase timing was missing or too long (Lesson 1 added up to about 95 minutes, Lesson 8 to 85+); every double period now has a guide that adds to 80 minutes</w:t>
      </w:r>
      <w:r>
        <w:rPr>
          <w:rFonts w:ascii="Arial" w:cs="Arial" w:eastAsia="Arial" w:hAnsi="Arial"/>
          <w:color w:val="666666"/>
          <w:sz w:val="15"/>
          <w:szCs w:val="15"/>
        </w:rPr>
        <w:t xml:space="preserve">  [guideline 3, 8]</w:t>
      </w:r>
    </w:p>
    <w:p>
      <w:pPr>
        <w:spacing w:after="30" w:before="0"/>
      </w:pPr>
      <w:r>
        <w:rPr>
          <w:rFonts w:ascii="Arial" w:cs="Arial" w:eastAsia="Arial" w:hAnsi="Arial"/>
          <w:sz w:val="17"/>
          <w:szCs w:val="17"/>
        </w:rPr>
        <w:t xml:space="preserve">• Building two similar containers from scratch, filling them and filming the steps cannot be done in 35 minutes in a large class; builds now start from ready-made or pre-made containers</w:t>
      </w:r>
      <w:r>
        <w:rPr>
          <w:rFonts w:ascii="Arial" w:cs="Arial" w:eastAsia="Arial" w:hAnsi="Arial"/>
          <w:color w:val="666666"/>
          <w:sz w:val="15"/>
          <w:szCs w:val="15"/>
        </w:rPr>
        <w:t xml:space="preserve">  [guideline 3, 8; teacher decision]</w:t>
      </w:r>
    </w:p>
    <w:p>
      <w:pPr>
        <w:spacing w:after="30" w:before="0"/>
      </w:pPr>
      <w:r>
        <w:rPr>
          <w:rFonts w:ascii="Arial" w:cs="Arial" w:eastAsia="Arial" w:hAnsi="Arial"/>
          <w:sz w:val="17"/>
          <w:szCs w:val="17"/>
        </w:rPr>
        <w:t xml:space="preserve">• At 1:50,000, 1 cm is 500 m, so Lake Victoria (about 337 km long) would be about 6.7 m long on the map, not 'a small shape'. A town such as Kisumu does fit on one page (a 30 cm page is 15 km). Checked: 50,000 cm = 500 m; (500 m)^2 = 250,000 m^2 = 25 ha (1 ha = 10,000 m^2). This matches the Lesson 7 map station.</w:t>
      </w:r>
      <w:r>
        <w:rPr>
          <w:rFonts w:ascii="Arial" w:cs="Arial" w:eastAsia="Arial" w:hAnsi="Arial"/>
          <w:color w:val="666666"/>
          <w:sz w:val="15"/>
          <w:szCs w:val="15"/>
        </w:rPr>
        <w:t xml:space="preserve">  [guideline 1]</w:t>
      </w:r>
    </w:p>
    <w:p>
      <w:pPr>
        <w:spacing w:after="30" w:before="0"/>
      </w:pPr>
      <w:r>
        <w:rPr>
          <w:rFonts w:ascii="Arial" w:cs="Arial" w:eastAsia="Arial" w:hAnsi="Arial"/>
          <w:sz w:val="17"/>
          <w:szCs w:val="17"/>
        </w:rPr>
        <w:t xml:space="preserve">• Kiswahili support for key terms added in four lessons (suggested wording, teachers to confirm local usage)</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A stray '}' character was printed at the end of every Final Explanation answer</w:t>
      </w:r>
      <w:r>
        <w:rPr>
          <w:rFonts w:ascii="Arial" w:cs="Arial" w:eastAsia="Arial" w:hAnsi="Arial"/>
          <w:color w:val="666666"/>
          <w:sz w:val="15"/>
          <w:szCs w:val="15"/>
        </w:rPr>
        <w:t xml:space="preserve">  [guideline 14]</w:t>
      </w:r>
    </w:p>
    <w:p>
      <w:pPr>
        <w:spacing w:after="30" w:before="0"/>
      </w:pPr>
      <w:r>
        <w:rPr>
          <w:rFonts w:ascii="Arial" w:cs="Arial" w:eastAsia="Arial" w:hAnsi="Arial"/>
          <w:sz w:val="17"/>
          <w:szCs w:val="17"/>
        </w:rPr>
        <w:t xml:space="preserve">• KICD check not possible: data/raw/curriculum_pdfs/Grade10_Mathematics_Curriculum.pdf is the CORE Mathematics design (Strand 2.0, 2.1 Similarity and Enlargement, 12 lessons) and does not cover Essential Mathematics. Differences seen against the Core text, which may simply be real Essential Mathematics differences: 8 outcomes (a-h) here against 6 (a-f); the note 'negative scale factor will not be included'; core competencies (here Digital literacy and Creativity 'networking skills', in Core Communication and Collaboration and Creativity); values (Core also lists Integrity); PCIs (Core lists Social Cohesion and ESD); the project here omits spheres; the key inquiry question here reads 'How is similarity and enlargement applied in real life?' against 'How are similarity and enlargement applied in day-to-day life?'. No KICD wording was changed. Teachers should compare with the Essential Mathematics Grade 10 curriculum design. Within the unit, all eight listed outcomes are taught (a: L1-2, b: L3, c: L4, d: L5, e-f: L6-7, g-h: L7-8) and assessed in the Final Explanation.</w:t>
      </w:r>
      <w:r>
        <w:rPr>
          <w:rFonts w:ascii="Arial" w:cs="Arial" w:eastAsia="Arial" w:hAnsi="Arial"/>
          <w:color w:val="666666"/>
          <w:sz w:val="15"/>
          <w:szCs w:val="15"/>
        </w:rPr>
        <w:t xml:space="preserve">  [guideline 2; teacher decision]</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r>
              <w:rPr>
                <w:rFonts w:ascii="Arial" w:cs="Arial" w:eastAsia="Arial" w:hAnsi="Arial"/>
                <w:b/>
                <w:bCs/>
                <w:sz w:val="17"/>
                <w:szCs w:val="17"/>
              </w:rPr>
              <w:t xml:space="preserve">essmath_2_1-001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lessons × 80 minutes (each a double period of 2 × 40) = 640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All eight lessons are double periods of 80 minutes (2 x 40). 8 x 80 = 640 minutes, not 8 x 40 = 320. The phase minutes inside Lessons 5 and 7 and the new timing guides in the other lessons all add to 80 per lesson, so 8 x 80 = 640 is consistent.</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essmath_2_1-001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r>
              <w:rPr>
                <w:rFonts w:ascii="Arial" w:cs="Arial" w:eastAsia="Arial" w:hAnsi="Arial"/>
                <w:b/>
                <w:bCs/>
                <w:sz w:val="17"/>
                <w:szCs w:val="17"/>
              </w:rPr>
              <w:t xml:space="preserve">essmath_2_1 G2 (group)</w:t>
            </w:r>
          </w:p>
          <w:p>
            <w:pPr>
              <w:spacing w:after="10" w:before="0"/>
            </w:pPr>
            <w:r>
              <w:rPr>
                <w:rFonts w:ascii="Arial" w:cs="Arial" w:eastAsia="Arial" w:hAnsi="Arial"/>
                <w:b/>
                <w:bCs/>
                <w:color w:val="C55A11"/>
                <w:sz w:val="14"/>
                <w:szCs w:val="14"/>
              </w:rPr>
              <w:t xml:space="preserve">10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overview</w:t>
            </w:r>
          </w:p>
          <w:p>
            <w:pPr>
              <w:spacing w:after="60" w:before="0"/>
            </w:pPr>
            <w:r>
              <w:rPr>
                <w:rFonts w:ascii="Arial" w:cs="Arial" w:eastAsia="Arial" w:hAnsi="Arial"/>
                <w:i/>
                <w:iCs/>
                <w:sz w:val="15"/>
                <w:szCs w:val="15"/>
              </w:rPr>
              <w:t xml:space="preserve">and 9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Per-phase timing was missing or too long (Lesson 1 added up to about 95 minutes, Lesson 8 to 85+); every double period now has a guide that adds to 80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No final capacity or paint figures are given: the puzzle stays open for later lessons.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No final capacity or paint figures are given: the puzzle stays open for later lessons. Suggested timing (80 minutes): Predict 10, Observe 30, Explain 15, Driving Question Board 10, Model Building 15.</w:t>
            </w:r>
          </w:p>
          <w:p>
            <w:pPr>
              <w:spacing w:after="20" w:before="60"/>
            </w:pPr>
            <w:r>
              <w:rPr>
                <w:rFonts w:ascii="Arial" w:cs="Arial" w:eastAsia="Arial" w:hAnsi="Arial"/>
                <w:b/>
                <w:bCs/>
                <w:color w:val="666666"/>
                <w:sz w:val="15"/>
                <w:szCs w:val="15"/>
              </w:rPr>
              <w:t xml:space="preserve">Related edits made for consistency (9). Exact wording is in the tracked-change document.</w:t>
            </w:r>
          </w:p>
          <w:p>
            <w:pPr>
              <w:spacing w:after="20" w:before="0"/>
            </w:pPr>
            <w:r>
              <w:rPr>
                <w:rFonts w:ascii="Arial" w:cs="Arial" w:eastAsia="Arial" w:hAnsi="Arial"/>
                <w:b/>
                <w:bCs/>
                <w:sz w:val="15"/>
                <w:szCs w:val="15"/>
              </w:rPr>
              <w:t xml:space="preserve">Lesson 1, Observe Phase, learnerExperience: </w:t>
            </w:r>
            <w:r>
              <w:rPr>
                <w:rFonts w:ascii="Arial" w:cs="Arial" w:eastAsia="Arial" w:hAnsi="Arial"/>
                <w:color w:val="1B6B1B"/>
                <w:sz w:val="15"/>
                <w:szCs w:val="15"/>
              </w:rPr>
              <w:t xml:space="preserve">Part A (about 10 min)</w:t>
            </w:r>
          </w:p>
          <w:p>
            <w:pPr>
              <w:spacing w:after="20" w:before="0"/>
            </w:pPr>
            <w:r>
              <w:rPr>
                <w:rFonts w:ascii="Arial" w:cs="Arial" w:eastAsia="Arial" w:hAnsi="Arial"/>
                <w:b/>
                <w:bCs/>
                <w:sz w:val="15"/>
                <w:szCs w:val="15"/>
              </w:rPr>
              <w:t xml:space="preserve">Lesson 1, Observe Phase, learnerExperience: </w:t>
            </w:r>
            <w:r>
              <w:rPr>
                <w:rFonts w:ascii="Arial" w:cs="Arial" w:eastAsia="Arial" w:hAnsi="Arial"/>
                <w:color w:val="1B6B1B"/>
                <w:sz w:val="15"/>
                <w:szCs w:val="15"/>
              </w:rPr>
              <w:t xml:space="preserve">Part B (about 20 min)</w:t>
            </w:r>
          </w:p>
          <w:p>
            <w:pPr>
              <w:spacing w:after="20" w:before="0"/>
            </w:pPr>
            <w:r>
              <w:rPr>
                <w:rFonts w:ascii="Arial" w:cs="Arial" w:eastAsia="Arial" w:hAnsi="Arial"/>
                <w:b/>
                <w:bCs/>
                <w:sz w:val="15"/>
                <w:szCs w:val="15"/>
              </w:rPr>
              <w:t xml:space="preserve">Lesson 2, overview: </w:t>
            </w:r>
            <w:r>
              <w:rPr>
                <w:rFonts w:ascii="Arial" w:cs="Arial" w:eastAsia="Arial" w:hAnsi="Arial"/>
                <w:color w:val="1B6B1B"/>
                <w:sz w:val="15"/>
                <w:szCs w:val="15"/>
              </w:rPr>
              <w:t xml:space="preserve">The mystery of the capacity and paint remains open for later lessons. Suggested timing (80 minutes): Predict 10, Observe 35, Explain 15, Driving Ques…</w:t>
            </w:r>
          </w:p>
          <w:p>
            <w:pPr>
              <w:spacing w:after="20" w:before="0"/>
            </w:pPr>
            <w:r>
              <w:rPr>
                <w:rFonts w:ascii="Arial" w:cs="Arial" w:eastAsia="Arial" w:hAnsi="Arial"/>
                <w:b/>
                <w:bCs/>
                <w:sz w:val="15"/>
                <w:szCs w:val="15"/>
              </w:rPr>
              <w:t xml:space="preserve">Lesson 2, Observe Phase, learnerExperience: </w:t>
            </w:r>
            <w:r>
              <w:rPr>
                <w:rFonts w:ascii="Arial" w:cs="Arial" w:eastAsia="Arial" w:hAnsi="Arial"/>
                <w:color w:val="1B6B1B"/>
                <w:sz w:val="15"/>
                <w:szCs w:val="15"/>
              </w:rPr>
              <w:t xml:space="preserve">Part 1 (about 20 minutes)</w:t>
            </w:r>
          </w:p>
          <w:p>
            <w:pPr>
              <w:spacing w:after="20" w:before="0"/>
            </w:pPr>
            <w:r>
              <w:rPr>
                <w:rFonts w:ascii="Arial" w:cs="Arial" w:eastAsia="Arial" w:hAnsi="Arial"/>
                <w:b/>
                <w:bCs/>
                <w:sz w:val="15"/>
                <w:szCs w:val="15"/>
              </w:rPr>
              <w:t xml:space="preserve">Lesson 3, overview: </w:t>
            </w:r>
            <w:r>
              <w:rPr>
                <w:rFonts w:ascii="Arial" w:cs="Arial" w:eastAsia="Arial" w:hAnsi="Arial"/>
                <w:color w:val="1B6B1B"/>
                <w:sz w:val="15"/>
                <w:szCs w:val="15"/>
              </w:rPr>
              <w:t xml:space="preserve">but capacity and paint are not yet explained. Suggested timing (80 minutes): Predict 8, Observe 30, Explain 20, Driving Question Board 7, Model Build…</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noting that all lengths double but they still need to find out what happens to area and volume. Suggested timing (80 minutes): Predict 8, Observe 40,…</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Task 4 (digital zoom, about 8 minutes; if devices are scarce the teacher shows it once on one device):</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They then update the DQB and the class model. Suggested timing (80 minutes): Predict 10, Observe 25, Explain 25, Driving Question Board 8, Model Buil…</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compare their final model with their Lesson 1 model, and complete the Driving Question Board. Suggested timing (80 minutes): Predict 10, Observe 30,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gave Observe 15 + 25 = 40 minutes but no time for the other four phases (prediction writing, a poster definition, DQB notes, group models with a gallery walk and exit ticket), which would run to about 95 minutes. A teacher cannot fit that into 80 minutes, so a timing guide adding to 80 is added and the two Observe parts are trimmed to match.</w:t>
            </w:r>
          </w:p>
          <w:p>
            <w:pPr>
              <w:spacing w:after="60" w:before="0"/>
            </w:pPr>
            <w:r>
              <w:rPr>
                <w:rFonts w:ascii="Arial" w:cs="Arial" w:eastAsia="Arial" w:hAnsi="Arial"/>
                <w:i/>
                <w:iCs/>
                <w:color w:val="555555"/>
                <w:sz w:val="15"/>
                <w:szCs w:val="15"/>
              </w:rPr>
              <w:t xml:space="preserve">Guideline: 3. Time and pacing; 8. Practical feasibility and safety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essmath_2_1 G2</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r>
              <w:rPr>
                <w:rFonts w:ascii="Arial" w:cs="Arial" w:eastAsia="Arial" w:hAnsi="Arial"/>
                <w:b/>
                <w:bCs/>
                <w:sz w:val="17"/>
                <w:szCs w:val="17"/>
              </w:rPr>
              <w:t xml:space="preserve">essmath_2_1 G3</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Project build and check (about 35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Project build and check (about 30 minutes; to fit the time, groups use tins and boxes collected earlier or containers made before the lesson, and any cutting and gluing of cardboard is done in advance or as a take-home task).</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Planning, measuring, cutting, assembling two containers, calculating, fill-and-pour and photographing every step is far more than 35 minutes, and a tight 80-minute lesson also has to hold the Final Explanation. Two defensible options exist (use found tins/boxes and pre-built cardboard, or give a separate project lesson); I chose the first. Teacher decides what materials and pre-lesson time your school really has.</w:t>
            </w:r>
          </w:p>
          <w:p>
            <w:pPr>
              <w:spacing w:after="60" w:before="0"/>
            </w:pPr>
            <w:r>
              <w:rPr>
                <w:rFonts w:ascii="Arial" w:cs="Arial" w:eastAsia="Arial" w:hAnsi="Arial"/>
                <w:i/>
                <w:iCs/>
                <w:color w:val="555555"/>
                <w:sz w:val="15"/>
                <w:szCs w:val="15"/>
              </w:rPr>
              <w:t xml:space="preserve">Guideline: 3. Time and pacing; 8. Practical feasibility and safety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essmath_2_1 G3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r>
              <w:rPr>
                <w:rFonts w:ascii="Arial" w:cs="Arial" w:eastAsia="Arial" w:hAnsi="Arial"/>
                <w:b/>
                <w:bCs/>
                <w:sz w:val="17"/>
                <w:szCs w:val="17"/>
              </w:rPr>
              <w:t xml:space="preserve">essmath_2_1-013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(ratio 1695.6 / 502.4 = 3.375 = 1.5 x 1.5 x 1.5).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(ratio 1695.6 / 502.4 = 3.375 = 1.5 x 1.5 x 1.5). Surface areas of closed containers (check cases): cubes 6 x 25 = 150 and 6 x 100 = 600 cm2 (ratio 4); cuboids 2(20 + 15 + 12) = 94 and 2(80 + 60 + 48) = 376 cm2 (ratio 4); cylinders 2 x 3.14 x 4 x 10 + 2 x 3.14 x 16 = 351.68 and 2 x 3.14 x 6 x 15 + 2 x 3.14 x 36 = 791.28 cm2 (ratio 2.25 = 1.5 x 1.5).</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Step 4 asks learners to calculate surface area, and the Predict phase asks for the paint factor, but the teacher had answers only for volume. Checked by recomputing: 6 x 25 = 150; 6 x 100 = 600; 376/94 = 4; 351.68 x 2.25 = 791.28.</w:t>
            </w:r>
          </w:p>
          <w:p>
            <w:pPr>
              <w:spacing w:after="60" w:before="0"/>
            </w:pPr>
            <w:r>
              <w:rPr>
                <w:rFonts w:ascii="Arial" w:cs="Arial" w:eastAsia="Arial" w:hAnsi="Arial"/>
                <w:i/>
                <w:iCs/>
                <w:color w:val="555555"/>
                <w:sz w:val="15"/>
                <w:szCs w:val="15"/>
              </w:rPr>
              <w:t xml:space="preserve">Guideline: 13. Teacher usability; 5. Student thinking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essmath_2_1-013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r>
              <w:rPr>
                <w:rFonts w:ascii="Arial" w:cs="Arial" w:eastAsia="Arial" w:hAnsi="Arial"/>
                <w:b/>
                <w:bCs/>
                <w:sz w:val="17"/>
                <w:szCs w:val="17"/>
              </w:rPr>
              <w:t xml:space="preserve">essmath_2_1-014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clean, dry, dead-safe materials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clean, dry, safe materials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'dead-safe' is not a meaningful instruction; corrected so the safety note reads clearly.</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essmath_2_1-014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r>
              <w:rPr>
                <w:rFonts w:ascii="Arial" w:cs="Arial" w:eastAsia="Arial" w:hAnsi="Arial"/>
                <w:b/>
                <w:bCs/>
                <w:sz w:val="17"/>
                <w:szCs w:val="17"/>
              </w:rPr>
              <w:t xml:space="preserve">essmath_2_1-015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why L feeds 8 times as many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why L feeds far more than twice as many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This sentence is spoken to learners in Lesson 2 but gives away the 8 times result that they discover in Lesson 6. The wording now matches the unresolved puzzle.</w:t>
            </w:r>
          </w:p>
          <w:p>
            <w:pPr>
              <w:spacing w:after="60" w:before="0"/>
            </w:pPr>
            <w:r>
              <w:rPr>
                <w:rFonts w:ascii="Arial" w:cs="Arial" w:eastAsia="Arial" w:hAnsi="Arial"/>
                <w:i/>
                <w:iCs/>
                <w:color w:val="555555"/>
                <w:sz w:val="15"/>
                <w:szCs w:val="15"/>
              </w:rPr>
              <w:t xml:space="preserve">Guideline: 4. Sequence logic; 1. Storyline and phenomenon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essmath_2_1-015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r>
              <w:rPr>
                <w:rFonts w:ascii="Arial" w:cs="Arial" w:eastAsia="Arial" w:hAnsi="Arial"/>
                <w:b/>
                <w:bCs/>
                <w:sz w:val="17"/>
                <w:szCs w:val="17"/>
              </w:rPr>
              <w:t xml:space="preserve">essmath_2_1-016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Predict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Do not reveal 8.</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Tell learners that, by Mama Achieng's count, the small sufuria fills about 6 plates of githeri. Do not reveal 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Predict phase asks how much more the large sufuria holds than the small one 'S about 6 servings', but the 6 was never given to learners earlier. The teacher now states it so every learner predicts from the same figure.</w:t>
            </w:r>
          </w:p>
          <w:p>
            <w:pPr>
              <w:spacing w:after="60" w:before="0"/>
            </w:pPr>
            <w:r>
              <w:rPr>
                <w:rFonts w:ascii="Arial" w:cs="Arial" w:eastAsia="Arial" w:hAnsi="Arial"/>
                <w:i/>
                <w:iCs/>
                <w:color w:val="555555"/>
                <w:sz w:val="15"/>
                <w:szCs w:val="15"/>
              </w:rPr>
              <w:t xml:space="preserve">Guideline: 13. Teacher usability; 4. Sequence logic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essmath_2_1-016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r>
              <w:rPr>
                <w:rFonts w:ascii="Arial" w:cs="Arial" w:eastAsia="Arial" w:hAnsi="Arial"/>
                <w:b/>
                <w:bCs/>
                <w:sz w:val="17"/>
                <w:szCs w:val="17"/>
              </w:rPr>
              <w:t xml:space="preserve">essmath_2_1-017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Do not re-teach area; just refer to k^2 = 4 from Lesson 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Do not re-teach area; just refer to k^2 = 4 from Lesson 5. Name the limit of the model: we treated each sufuria as a perfect cylinder and ignored wall thickness and any slight taper of a real sufuria, so servings are 'about' values and a real sufuria may hold a little less.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6 asks for the limits of a model to be stated. The cylinder model of a sufuria is never limited anywhere in the unit.</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essmath_2_1-017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r>
              <w:rPr>
                <w:rFonts w:ascii="Arial" w:cs="Arial" w:eastAsia="Arial" w:hAnsi="Arial"/>
                <w:b/>
                <w:bCs/>
                <w:sz w:val="17"/>
                <w:szCs w:val="17"/>
              </w:rPr>
              <w:t xml:space="preserve">essmath_2_1-018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 x OA'; explanation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 x OA; explanation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formula was written OA' = k x OA'. Everywhere else (Lessons 3 and 4) it is OA' = k x OA, where OA is the object distance. Fixed so teachers do not listen for a wrong statement.</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essmath_2_1-018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r>
              <w:rPr>
                <w:rFonts w:ascii="Arial" w:cs="Arial" w:eastAsia="Arial" w:hAnsi="Arial"/>
                <w:b/>
                <w:bCs/>
                <w:sz w:val="17"/>
                <w:szCs w:val="17"/>
              </w:rPr>
              <w:t xml:space="preserve">essmath_2_1-019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Distribute sheets, rulers and pencils and check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Before the lesson, prepare each sheet: draw triangle ABC, choose O, mark A', B', C' so that OA' = 2 x OA, OB' = 2 x OB and OC' = 2 x OC, draw the image, then rub out O and the lines through the points. Support: pair a learner who finds ruler work hard (low vision or fine-motor needs) with a partner who holds the ruler while they direct the line, and accept an oral explanation of why the lines meet. Distribute sheets, rulers and pencils and check</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task needs sheets where the three lines really meet at O, but the teacher is not told how to make them. Also adds a lesson-specific support for learners who struggle with the drawing, so they can still show understanding.</w:t>
            </w:r>
          </w:p>
          <w:p>
            <w:pPr>
              <w:spacing w:after="60" w:before="0"/>
            </w:pPr>
            <w:r>
              <w:rPr>
                <w:rFonts w:ascii="Arial" w:cs="Arial" w:eastAsia="Arial" w:hAnsi="Arial"/>
                <w:i/>
                <w:iCs/>
                <w:color w:val="555555"/>
                <w:sz w:val="15"/>
                <w:szCs w:val="15"/>
              </w:rPr>
              <w:t xml:space="preserve">Guideline: 13. Teacher usability; 12. Inclusion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essmath_2_1-019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r>
              <w:rPr>
                <w:rFonts w:ascii="Arial" w:cs="Arial" w:eastAsia="Arial" w:hAnsi="Arial"/>
                <w:b/>
                <w:bCs/>
                <w:sz w:val="17"/>
                <w:szCs w:val="17"/>
              </w:rPr>
              <w:t xml:space="preserve">essmath_2_1-020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Select two learners to read their paragraph;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Offer choices for showing understanding: a written paragraph, an annotated diagram with a short caption, or a short spoken or recorded explanation in English or Kiswahili (all assessed with the same checklist). Select two learners to read their paragraph;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Final Explanation task had only one way to respond (a written paragraph). Guideline 12 asks for more than one way to show understanding.</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essmath_2_1-020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r>
              <w:rPr>
                <w:rFonts w:ascii="Arial" w:cs="Arial" w:eastAsia="Arial" w:hAnsi="Arial"/>
                <w:b/>
                <w:bCs/>
                <w:sz w:val="17"/>
                <w:szCs w:val="17"/>
              </w:rPr>
              <w:t xml:space="preserve">essmath_2_1-021</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map of Lake Victoria on a 1:50,000 scale shows a small shape, but the real lake covers a huge area, so a 1 cm length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map of Kisumu town drawn at a scale of 1:50,000 fits on one page, but the real town covers a huge area: 1 cm on the map is 500 m, yet 1 cm² on the map is 250,000 m² (25 hectares), so a 1 cm length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At 1:50,000, 1 cm is 500 m, so Lake Victoria (about 337 km long) would be about 6.7 m long on the map, not 'a small shape'. A town such as Kisumu does fit on one page (a 30 cm page is 15 km). Checked: 50,000 cm = 500 m; (500 m)^2 = 250,000 m^2 = 25 ha (1 ha = 10,000 m^2). This matches the Lesson 7 map station.</w:t>
            </w:r>
          </w:p>
          <w:p>
            <w:pPr>
              <w:spacing w:after="60" w:before="0"/>
            </w:pPr>
            <w:r>
              <w:rPr>
                <w:rFonts w:ascii="Arial" w:cs="Arial" w:eastAsia="Arial" w:hAnsi="Arial"/>
                <w:i/>
                <w:iCs/>
                <w:color w:val="555555"/>
                <w:sz w:val="15"/>
                <w:szCs w:val="15"/>
              </w:rPr>
              <w:t xml:space="preserve">Guideline: 1. Storyline and phenomenon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Ordnance Survey, 'Understanding scale' map-reading guidance (1:50,000 scale: 1 cm = 500 m); SI/metric conversion 1 ha = 10,000 m2</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essmath_2_1-021</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r>
              <w:rPr>
                <w:rFonts w:ascii="Arial" w:cs="Arial" w:eastAsia="Arial" w:hAnsi="Arial"/>
                <w:b/>
                <w:bCs/>
                <w:sz w:val="17"/>
                <w:szCs w:val="17"/>
              </w:rPr>
              <w:t xml:space="preserve">essmath_2_1-022</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phenomenon</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vendor's cooking oil used to paint the outside costs more than double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vendor's oil paint for the outside costs more than double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unit phenomenon says 'cooking oil used to paint', but every lesson (and the safety notes) says oil paint for the outside of the sufuria. Wording aligned to the lessons; teacher confirms that oil paint is the intended story.</w:t>
            </w:r>
          </w:p>
          <w:p>
            <w:pPr>
              <w:spacing w:after="60" w:before="0"/>
            </w:pPr>
            <w:r>
              <w:rPr>
                <w:rFonts w:ascii="Arial" w:cs="Arial" w:eastAsia="Arial" w:hAnsi="Arial"/>
                <w:i/>
                <w:iCs/>
                <w:color w:val="555555"/>
                <w:sz w:val="15"/>
                <w:szCs w:val="15"/>
              </w:rPr>
              <w:t xml:space="preserve">Guideline: 1. Storyline and phenomenon; 14. Consistency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essmath_2_1-022</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r>
              <w:rPr>
                <w:rFonts w:ascii="Arial" w:cs="Arial" w:eastAsia="Arial" w:hAnsi="Arial"/>
                <w:b/>
                <w:bCs/>
                <w:sz w:val="17"/>
                <w:szCs w:val="17"/>
              </w:rPr>
              <w:t xml:space="preserve">essmath_2_1 G14 (group)</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Kiswahili support for key terms added in four lessons (suggested wording, teachers to confirm local usage)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only after learners have described the idea in their own words.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only after learners have described the idea in their own words. Kiswahili support (teacher to confirm local usage): umbo = shape, urefu = length, uwiano = ratio, maumbo yanayofanana = similar shapes.</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Kiswahili support (teacher to confirm local usage): kukuza = to enlarge, kupunguza = to reduce, kituo cha ukuzaji = centre of enlargement, kigezo cha…</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Then name the idea explicitly: 'Area scale factor equals k squared.' Kiswahili support (teacher to confirm): eneo = area.</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and give 15 seconds of silent WAIT TIME. Kiswahili support (teacher to confirm): ujazo = volume, eneo = area.</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No Kiswahili support existed anywhere in the unit. I suggest common school terms but cannot verify local or textbook usage; the teacher must confirm or replace each term.</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essmath_2_1 G14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r>
              <w:rPr>
                <w:rFonts w:ascii="Arial" w:cs="Arial" w:eastAsia="Arial" w:hAnsi="Arial"/>
                <w:b/>
                <w:bCs/>
                <w:sz w:val="17"/>
                <w:szCs w:val="17"/>
              </w:rPr>
              <w:t xml:space="preserve">essmath_2_1 G15 (group)</w:t>
            </w:r>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1: Are the three sufurias similar?, exemplar</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A stray '}' character was printed at the end of every Final Explanation answer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 = 24/12 = 32/16 = 2.}</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 = 24/12 = 32/16 = 2.</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Final Explanation, Part 2: Enlargement and the scale factor, exemplar: </w:t>
            </w:r>
            <w:r>
              <w:rPr>
                <w:rFonts w:ascii="Arial" w:cs="Arial" w:eastAsia="Arial" w:hAnsi="Arial"/>
                <w:color w:val="1B6B1B"/>
                <w:sz w:val="15"/>
                <w:szCs w:val="15"/>
              </w:rPr>
              <w:t xml:space="preserve">just like the triangle.</w:t>
            </w:r>
          </w:p>
          <w:p>
            <w:pPr>
              <w:spacing w:after="20" w:before="0"/>
            </w:pPr>
            <w:r>
              <w:rPr>
                <w:rFonts w:ascii="Arial" w:cs="Arial" w:eastAsia="Arial" w:hAnsi="Arial"/>
                <w:b/>
                <w:bCs/>
                <w:sz w:val="15"/>
                <w:szCs w:val="15"/>
              </w:rPr>
              <w:t xml:space="preserve">Final Explanation, Part 3: Why paint costs rise faster than the price, exemplar: </w:t>
            </w:r>
            <w:r>
              <w:rPr>
                <w:rFonts w:ascii="Arial" w:cs="Arial" w:eastAsia="Arial" w:hAnsi="Arial"/>
                <w:color w:val="1B6B1B"/>
                <w:sz w:val="15"/>
                <w:szCs w:val="15"/>
              </w:rPr>
              <w:t xml:space="preserve">which is more than double.</w:t>
            </w:r>
          </w:p>
          <w:p>
            <w:pPr>
              <w:spacing w:after="20" w:before="0"/>
            </w:pPr>
            <w:r>
              <w:rPr>
                <w:rFonts w:ascii="Arial" w:cs="Arial" w:eastAsia="Arial" w:hAnsi="Arial"/>
                <w:b/>
                <w:bCs/>
                <w:sz w:val="15"/>
                <w:szCs w:val="15"/>
              </w:rPr>
              <w:t xml:space="preserve">Final Explanation, Part 4: Why the large sufuria holds so much more githeri, exemplar: </w:t>
            </w:r>
            <w:r>
              <w:rPr>
                <w:rFonts w:ascii="Arial" w:cs="Arial" w:eastAsia="Arial" w:hAnsi="Arial"/>
                <w:color w:val="1B6B1B"/>
                <w:sz w:val="15"/>
                <w:szCs w:val="15"/>
              </w:rPr>
              <w:t xml:space="preserve">while the capacity follows k^3 = 8.</w:t>
            </w:r>
          </w:p>
          <w:p>
            <w:pPr>
              <w:spacing w:after="20" w:before="0"/>
            </w:pPr>
            <w:r>
              <w:rPr>
                <w:rFonts w:ascii="Arial" w:cs="Arial" w:eastAsia="Arial" w:hAnsi="Arial"/>
                <w:b/>
                <w:bCs/>
                <w:sz w:val="15"/>
                <w:szCs w:val="15"/>
              </w:rPr>
              <w:t xml:space="preserve">Final Explanation, Part 5: Final Explanation and prediction, exemplar: </w:t>
            </w:r>
            <w:r>
              <w:rPr>
                <w:rFonts w:ascii="Arial" w:cs="Arial" w:eastAsia="Arial" w:hAnsi="Arial"/>
                <w:color w:val="1B6B1B"/>
                <w:sz w:val="15"/>
                <w:szCs w:val="15"/>
              </w:rPr>
              <w:t xml:space="preserve">so k = 3.</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Stray '}' character at the end of the teacher exemplar removed.</w:t>
            </w:r>
          </w:p>
          <w:p>
            <w:pPr>
              <w:spacing w:after="60" w:before="0"/>
            </w:pPr>
            <w:r>
              <w:rPr>
                <w:rFonts w:ascii="Arial" w:cs="Arial" w:eastAsia="Arial" w:hAnsi="Arial"/>
                <w:i/>
                <w:iCs/>
                <w:color w:val="555555"/>
                <w:sz w:val="15"/>
                <w:szCs w:val="15"/>
              </w:rPr>
              <w:t xml:space="preserve">Guideline: 14. Consistency  |  Type: format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essmath_2_1 G15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r>
              <w:rPr>
                <w:rFonts w:ascii="Arial" w:cs="Arial" w:eastAsia="Arial" w:hAnsi="Arial"/>
                <w:b/>
                <w:bCs/>
                <w:sz w:val="17"/>
                <w:szCs w:val="17"/>
              </w:rPr>
              <w:t xml:space="preserve">essmath_2_1-032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instructions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Use what you measured, drew and calculated in Lessons 1 to 8.</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Use what you measured, drew and calculated in Lessons 1 to 8, and use the Summary Tables you completed in each lesson to help you build your answers.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7 asks that Summary Tables are used to build the final explanation; the student instructions never mention them.</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essmath_2_1-032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r>
              <w:rPr>
                <w:rFonts w:ascii="Arial" w:cs="Arial" w:eastAsia="Arial" w:hAnsi="Arial"/>
                <w:b/>
                <w:bCs/>
                <w:sz w:val="17"/>
                <w:szCs w:val="17"/>
              </w:rPr>
              <w:t xml:space="preserve">essmath_2_1-033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"Testing and describing similarity", "excellent": "Calculates all ratios correctly, states that corresponding angles are equal and all sides are in a constant ratio, and explains clearly why rectangle C is not similar to A.", "proficient": "Calculates most ratios correctly and states the constant-ratio idea, with a small gap in explaining why C is not similar.", "developing": "Relies on shape looking the same or on equal angles only, and does not use a constant ratio of sides."}, {"criterion": "Scale factor and enlargement", "excellent": "Finds k from lengths and from OA'/OA, finds the centre O by joining corresponding points, and handles both k = 2 and k = 0.5 correctly.", "proficient": "Finds k correctly and applies it to lengths, with minor errors in describing the centre or the reduction.", "developing": "Confuses k with the difference between lengths or cannot find the image lengths from k."}, {"criterion": "Calculating area and volume", "excellent": "Uses A = 2 pi r h + pi r^2 and V = pi r^2 h with pi = 3.14 accurately, gets all ratios (4 and 8), and finds servings and costs correctly with units.", "proficient": "Uses the formulas correctly with one or two arithmetic or unit slips.", "developing": "Uses the wrong formulas or cannot connect the calculated figures to the ratios."}, {"criterion": "Explaining k, k^2 and k^3", "excellent": "Explains that quantities depend on one, two or three lengths, so they multiply by k, k^2 or k^3, and uses the cube, rectangle and cylinder evidence. Works backwards from an area factor to k.", "proficient": "States k^2 and k^3 correctly with some evidence but a limited explanation of why.", "developing": "Says area and volume simply double when lengths double."}, {"criterion": "Final Explanation of the phenomenon", "excellent": "Links capacity (8 times, about 48 servings against 6), paint (4 times, about KSh 80 against KSh 20) and price (KSh 120 = 2 x 60) to the scale factor, and explains the bargain per serving.", "proficient": "Explains capacity and paint with the correct factors but only partly explains the price or the bargain.", "developing": "Gives a general answer without the factors or without using Mama Achieng's data."}]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"Testing and describing similarity", "excellent": "Exceeds Expectations: Calculates all ratios correctly, states that corresponding angles are equal and all sides are in a constant ratio, and explains clearly why rectangle C is not similar to A.", "proficient": "Meets Expectations: Calculates most ratios correctly and states the constant-ratio idea, with a small gap in explaining why C is not similar.", "developing": "Approaches Expectations: Relies on shape looking the same or on equal angles only, and does not use a constant ratio of sides."}, {"criterion": "Scale factor and enlargement", "excellent": "Exceeds Expectations: Finds k from lengths and from OA'/OA, finds the centre O by joining corresponding points, and handles both k = 2 and k = 0.5 correctly.", "proficient": "Meets Expectations: Finds k correctly and applies it to lengths, with minor errors in describing the centre or the reduction.", "developing": "Approaches Expectations: Confuses k with the difference between lengths or cannot find the image lengths from k."}, {"criterion": "Calculating area and volume", "excellent": "Exceeds Expectations: Uses A = 2 pi r h + pi r^2 and V = pi r^2 h with pi = 3.14 accurately, gets all ratios (4 and 8), and finds servings and costs correctly with units.", "proficient": "Meets Expectations: Uses the formulas correctly with one or two arithmetic or unit slips.", "developing": "Approaches Expectations: Uses the wrong formulas or cannot connect the calculated figures to the ratios."}, {"criterion": "Explaining k, k^2 and k^3", "excellent": "Exceeds Expectations: Explains that quantities depend on one, two or three lengths, so they multiply by k, k^2 or k^3, and uses the cube, rectangle and cylinder evidence. Works backwards from an area factor to k.", "proficient": "Meets Expectations: States k^2 and k^3 correctly with some evidence but a limited explanation of why.", "developing": "Approaches Expectations: Says area and volume simply double when lengths double."}, {"criterion": "Final Explanation of the phenomenon", "excellent": "Exceeds Expectations: Links capacity (8 times, about 48 servings against 6), paint (4 times, about KSh 80 against KSh 20) and price (KSh 120 = 2 x 60) to the scale factor, and explains the bargain per serving.", "proficient": "Meets Expectations: Explains capacity and paint with the correct factors but only partly explains the price or the bargain.", "developing": "Approaches Expectations: Gives a general answer without the factors or without using Mama Achieng's data."}]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CBE level names are now written into the descriptors: Exceeds Expectations, Meets Expectations and Approaches Expectations. The wording of each descriptor is unchanged otherwise.</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essmath_2_1-033</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r>
              <w:rPr>
                <w:rFonts w:ascii="Arial" w:cs="Arial" w:eastAsia="Arial" w:hAnsi="Arial"/>
                <w:b/>
                <w:bCs/>
                <w:sz w:val="17"/>
                <w:szCs w:val="17"/>
              </w:rPr>
              <w:t xml:space="preserve">essmath_2_1-034</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CBE uses four levels (Exceeds, Meets, Approaches, Below Expectations) but the partner contract allows only three level fields and the printed headings are fixed by the template, so a Below Expectations level cannot be represented. Suggestion: teachers treat work that does not reach the 'Approaches' descriptor as Below Expectations, or the contract is extended later.</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essmath_2_1-034</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r>
              <w:rPr>
                <w:rFonts w:ascii="Arial" w:cs="Arial" w:eastAsia="Arial" w:hAnsi="Arial"/>
                <w:b/>
                <w:bCs/>
                <w:sz w:val="17"/>
                <w:szCs w:val="17"/>
              </w:rPr>
              <w:t xml:space="preserve">essmath_2_1-035</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check not possible: data/raw/curriculum_pdfs/Grade10_Mathematics_Curriculum.pdf is the CORE Mathematics design (Strand 2.0, 2.1 Similarity and Enlargement, 12 lessons) and does not cover Essential Mathematics. Differences seen against the Core text, which may simply be real Essential Mathematics differences: 8 outcomes (a-h) here against 6 (a-f); the note 'negative scale factor will not be included'; core competencies (here Digital literacy and Creativity 'networking skills', in Core Communication and Collaboration and Creativity); values (Core also lists Integrity); PCIs (Core lists Social Cohesion and ESD); the project here omits spheres; the key inquiry question here reads 'How is similarity and enlargement applied in real life?' against 'How are similarity and enlargement applied in day-to-day life?'. No KICD wording was changed. Teachers should compare with the Essential Mathematics Grade 10 curriculum design. Within the unit, all eight listed outcomes are taught (a: L1-2, b: L3, c: L4, d: L5, e-f: L6-7, g-h: L7-8) and assessed in the Final Explanation.</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essmath_2_1-035</w:t>
            </w:r>
          </w:p>
        </w:tc>
      </w:tr>
    </w:tbl>
    <w:sectPr>
      <w:headerReference w:type="default" r:id="rId10"/>
      <w:footerReference w:type="default" r:id="rId11"/>
      <w:pgSz w:w="15840" w:h="12240" w:orient="landscape"/>
      <w:pgMar w:top="11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Essential Mathematics: revision journal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1.3 Quadratic Equations (essmath_1_3)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2.1 Similarity and Enlargement (essmath_2_1)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1.3 Quadratic Equations (essmath_1_3)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2.1 Similarity and Enlargement (essmath_2_1)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2026-10-15T20:14:56.107Z</dcterms:created>
  <dcterms:modified xsi:type="dcterms:W3CDTF">2026-10-15T20:14:56.107Z</dcterms:modified>
</cp:coreProperties>
</file>

<file path=docProps/custom.xml><?xml version="1.0" encoding="utf-8"?>
<Properties xmlns="http://schemas.openxmlformats.org/officeDocument/2006/custom-properties" xmlns:vt="http://schemas.openxmlformats.org/officeDocument/2006/docPropsVTypes"/>
</file>