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Metallic Bonding: The Sea of Electrons — From Copper Wire to Aluminium Foil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Physical Properties Investigation Part 3: Analysis, Explanation and DQB Update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along each layer, giving it metallic-like conductivity despite being a covalent structure of non-metal atoms.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13</w:t>
            </w:r>
          </w:p>
          <w:p>
            <w:pPr>
              <w:keepNext w:val="false"/>
              <w:spacing w:after="40" w:before="0"/>
              <w:jc w:val="left"/>
            </w:pPr>
            <w:r>
              <w:rPr>
                <w:rFonts w:ascii="Arial" w:cs="Arial" w:eastAsia="Arial" w:hAnsi="Arial"/>
                <w:b/>
                <w:bCs/>
                <w:i w:val="false"/>
                <w:iCs w:val="false"/>
                <w:color w:val="000000"/>
                <w:sz w:val="18"/>
                <w:szCs w:val="18"/>
              </w:rPr>
              <w:t xml:space="preserve">Model Presentations, Driving Question Board Final Revision and Unit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along each layer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6gjnuauxwf3vgxn0ut3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grvydqnnnssvpyxd3ix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ykeff2ucjnkt0sa8p0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6gjnuauxwf3vgxn0ut3c" Type="http://schemas.openxmlformats.org/officeDocument/2006/relationships/hyperlink" Target="https://creativecommons.org/licenses/by-nc/4.0/" TargetMode="External"/><Relationship Id="rIdvgrvydqnnnssvpyxd3ixm" Type="http://schemas.openxmlformats.org/officeDocument/2006/relationships/hyperlink" Target="https://creativecommons.org/licenses/by-nc/4.0/" TargetMode="External"/><Relationship Id="rIdtykeff2ucjnkt0sa8p0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2026-10-08T04:40:01.404Z</dcterms:created>
  <dcterms:modified xsi:type="dcterms:W3CDTF">2026-10-08T04:40:01.404Z</dcterms:modified>
</cp:coreProperties>
</file>

<file path=docProps/custom.xml><?xml version="1.0" encoding="utf-8"?>
<Properties xmlns="http://schemas.openxmlformats.org/officeDocument/2006/custom-properties" xmlns:vt="http://schemas.openxmlformats.org/officeDocument/2006/docPropsVTypes"/>
</file>