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11</w:t>
      </w:r>
    </w:p>
    <w:p>
      <w:pPr>
        <w:keepNext w:val="false"/>
        <w:spacing w:after="60" w:before="0"/>
        <w:jc w:val="center"/>
      </w:pPr>
      <w:r>
        <w:rPr>
          <w:rFonts w:ascii="Arial" w:cs="Arial" w:eastAsia="Arial" w:hAnsi="Arial"/>
          <w:b w:val="false"/>
          <w:bCs w:val="false"/>
          <w:i/>
          <w:iCs/>
          <w:color w:val="1F6B75"/>
          <w:sz w:val="22"/>
          <w:szCs w:val="22"/>
        </w:rPr>
        <w:t xml:space="preserve">Sub-Strand 2.1: Reproduction in Plants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Cuttings, Tubers and Lonely Trees: Why Do Plants Reproduce So Differently?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Flower Detectives: Classifying Flowers by Ovary Position, Symmetry, Inflorescence and Sex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Why Can a Lone Pawpaw Tree Flower Heavily but Never Set Fruit? Adaptations That Prevent Self-Pollination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Following the Pollen Tube: How Double Fertilisation Explains Why a Lone Pawpaw Flowers but Sets No Fruit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Inside the Fruit: Placentation as Evidence of Post-Fertilisation Development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Variation or Copies? Debating the Trade-offs of Sexual and Asexual Reproduction in Kenyan Crops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Putting the Evidence Together: Why Cassava Cuttings Need No Seeds but Lone Pawpaw and Avocado Trees Need a Partner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Final Explanation: Why Cassava Cuttings Grow Without Seeds but a Lone Pawpaw Needs a Partner Tree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4dkedsqalutyvtka9lb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pszoldpaldr8fukxl-6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jhvlequv3vn4lynkigl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4dkedsqalutyvtka9lbh" Type="http://schemas.openxmlformats.org/officeDocument/2006/relationships/hyperlink" Target="https://creativecommons.org/licenses/by-nc/4.0/" TargetMode="External"/><Relationship Id="rIdwpszoldpaldr8fukxl-6n" Type="http://schemas.openxmlformats.org/officeDocument/2006/relationships/hyperlink" Target="https://creativecommons.org/licenses/by-nc/4.0/" TargetMode="External"/><Relationship Id="rIdmjhvlequv3vn4lynkigl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2026-10-08T04:40:57.772Z</dcterms:created>
  <dcterms:modified xsi:type="dcterms:W3CDTF">2026-10-08T04:40:57.772Z</dcterms:modified>
</cp:coreProperties>
</file>

<file path=docProps/custom.xml><?xml version="1.0" encoding="utf-8"?>
<Properties xmlns="http://schemas.openxmlformats.org/officeDocument/2006/custom-properties" xmlns:vt="http://schemas.openxmlformats.org/officeDocument/2006/docPropsVTypes"/>
</file>