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7628" w14:textId="77777777" w:rsidR="0080313D" w:rsidRPr="00A779EE" w:rsidRDefault="0080313D">
      <w:pPr>
        <w:rPr>
          <w:rFonts w:ascii="Times New Roman" w:hAnsi="Times New Roman" w:cs="Times New Roman"/>
          <w:sz w:val="24"/>
          <w:szCs w:val="24"/>
        </w:rPr>
      </w:pPr>
    </w:p>
    <w:p w14:paraId="54918470" w14:textId="6CD0AEDF" w:rsidR="00037BC3" w:rsidRPr="00A779EE" w:rsidRDefault="00037BC3" w:rsidP="00037BC3">
      <w:pPr>
        <w:jc w:val="center"/>
        <w:rPr>
          <w:rFonts w:ascii="Times New Roman" w:hAnsi="Times New Roman" w:cs="Times New Roman"/>
          <w:sz w:val="24"/>
          <w:szCs w:val="24"/>
        </w:rPr>
      </w:pPr>
      <w:r w:rsidRPr="00A779EE">
        <w:rPr>
          <w:rFonts w:ascii="Times New Roman" w:hAnsi="Times New Roman" w:cs="Times New Roman"/>
          <w:noProof/>
          <w:sz w:val="24"/>
          <w:szCs w:val="24"/>
        </w:rPr>
        <w:drawing>
          <wp:inline distT="0" distB="0" distL="0" distR="0" wp14:anchorId="1CD19EE5" wp14:editId="30C970AA">
            <wp:extent cx="2523129" cy="693420"/>
            <wp:effectExtent l="0" t="0" r="0" b="0"/>
            <wp:docPr id="973410229"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0229" name="Picture 1" descr="A red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235" cy="725604"/>
                    </a:xfrm>
                    <a:prstGeom prst="rect">
                      <a:avLst/>
                    </a:prstGeom>
                    <a:noFill/>
                    <a:ln>
                      <a:noFill/>
                    </a:ln>
                  </pic:spPr>
                </pic:pic>
              </a:graphicData>
            </a:graphic>
          </wp:inline>
        </w:drawing>
      </w:r>
    </w:p>
    <w:p w14:paraId="6480A02D" w14:textId="08CD2345" w:rsidR="00367157" w:rsidRPr="00A779EE" w:rsidRDefault="00367157">
      <w:pPr>
        <w:rPr>
          <w:rFonts w:ascii="Times New Roman" w:hAnsi="Times New Roman" w:cs="Times New Roman"/>
          <w:sz w:val="24"/>
          <w:szCs w:val="24"/>
        </w:rPr>
      </w:pPr>
      <w:r w:rsidRPr="00A779EE">
        <w:rPr>
          <w:rFonts w:ascii="Times New Roman" w:hAnsi="Times New Roman" w:cs="Times New Roman"/>
          <w:sz w:val="24"/>
          <w:szCs w:val="24"/>
        </w:rPr>
        <w:t>February 1</w:t>
      </w:r>
      <w:r w:rsidR="00A40278">
        <w:rPr>
          <w:rFonts w:ascii="Times New Roman" w:hAnsi="Times New Roman" w:cs="Times New Roman"/>
          <w:sz w:val="24"/>
          <w:szCs w:val="24"/>
        </w:rPr>
        <w:t>1</w:t>
      </w:r>
      <w:r w:rsidRPr="00A779EE">
        <w:rPr>
          <w:rFonts w:ascii="Times New Roman" w:hAnsi="Times New Roman" w:cs="Times New Roman"/>
          <w:sz w:val="24"/>
          <w:szCs w:val="24"/>
        </w:rPr>
        <w:t>, 2026</w:t>
      </w:r>
    </w:p>
    <w:p w14:paraId="245916B0" w14:textId="467D9F59" w:rsidR="00367157" w:rsidRPr="00A779EE" w:rsidRDefault="00367157" w:rsidP="00367157">
      <w:pPr>
        <w:pStyle w:val="NoSpacing"/>
        <w:rPr>
          <w:rFonts w:ascii="Times New Roman" w:hAnsi="Times New Roman" w:cs="Times New Roman"/>
          <w:sz w:val="24"/>
          <w:szCs w:val="24"/>
        </w:rPr>
      </w:pPr>
      <w:r w:rsidRPr="00A779EE">
        <w:rPr>
          <w:rFonts w:ascii="Times New Roman" w:hAnsi="Times New Roman" w:cs="Times New Roman"/>
          <w:sz w:val="24"/>
          <w:szCs w:val="24"/>
        </w:rPr>
        <w:t>Department of Health and Human Services</w:t>
      </w:r>
    </w:p>
    <w:p w14:paraId="2B4B6F2A" w14:textId="717BDE4F" w:rsidR="00367157" w:rsidRPr="00A779EE" w:rsidRDefault="00367157" w:rsidP="00367157">
      <w:pPr>
        <w:pStyle w:val="NoSpacing"/>
        <w:rPr>
          <w:rFonts w:ascii="Times New Roman" w:hAnsi="Times New Roman" w:cs="Times New Roman"/>
          <w:sz w:val="24"/>
          <w:szCs w:val="24"/>
        </w:rPr>
      </w:pPr>
      <w:r w:rsidRPr="00A779EE">
        <w:rPr>
          <w:rFonts w:ascii="Times New Roman" w:hAnsi="Times New Roman" w:cs="Times New Roman"/>
          <w:sz w:val="24"/>
          <w:szCs w:val="24"/>
        </w:rPr>
        <w:t>Assistant Secretary for Technology Policy and</w:t>
      </w:r>
    </w:p>
    <w:p w14:paraId="527C7787" w14:textId="4F280390" w:rsidR="00367157" w:rsidRPr="00A779EE" w:rsidRDefault="00367157" w:rsidP="00367157">
      <w:pPr>
        <w:pStyle w:val="NoSpacing"/>
        <w:rPr>
          <w:rFonts w:ascii="Times New Roman" w:hAnsi="Times New Roman" w:cs="Times New Roman"/>
          <w:sz w:val="24"/>
          <w:szCs w:val="24"/>
        </w:rPr>
      </w:pPr>
      <w:r w:rsidRPr="00A779EE">
        <w:rPr>
          <w:rFonts w:ascii="Times New Roman" w:hAnsi="Times New Roman" w:cs="Times New Roman"/>
          <w:sz w:val="24"/>
          <w:szCs w:val="24"/>
        </w:rPr>
        <w:t>The Office of the National Coordinator for Health Information Technology</w:t>
      </w:r>
    </w:p>
    <w:p w14:paraId="7F78E71F" w14:textId="77777777" w:rsidR="00367157" w:rsidRPr="00A779EE" w:rsidRDefault="00367157" w:rsidP="00367157">
      <w:pPr>
        <w:pStyle w:val="NoSpacing"/>
        <w:rPr>
          <w:rFonts w:ascii="Times New Roman" w:hAnsi="Times New Roman" w:cs="Times New Roman"/>
          <w:sz w:val="24"/>
          <w:szCs w:val="24"/>
        </w:rPr>
      </w:pPr>
    </w:p>
    <w:p w14:paraId="419A8A40" w14:textId="61752911" w:rsidR="00367157" w:rsidRPr="00A779EE" w:rsidRDefault="00367157" w:rsidP="00367157">
      <w:pPr>
        <w:pStyle w:val="NoSpacing"/>
        <w:rPr>
          <w:rFonts w:ascii="Times New Roman" w:hAnsi="Times New Roman" w:cs="Times New Roman"/>
          <w:sz w:val="24"/>
          <w:szCs w:val="24"/>
        </w:rPr>
      </w:pPr>
      <w:r w:rsidRPr="00A779EE">
        <w:rPr>
          <w:rFonts w:ascii="Times New Roman" w:hAnsi="Times New Roman" w:cs="Times New Roman"/>
          <w:sz w:val="24"/>
          <w:szCs w:val="24"/>
        </w:rPr>
        <w:t>Subject: HHS Health Sector AI RFI (RIN 0955-AA13)</w:t>
      </w:r>
    </w:p>
    <w:p w14:paraId="53BE0D9E" w14:textId="77777777" w:rsidR="00367157" w:rsidRPr="00A779EE" w:rsidRDefault="00367157" w:rsidP="00367157">
      <w:pPr>
        <w:pStyle w:val="NoSpacing"/>
        <w:rPr>
          <w:rFonts w:ascii="Times New Roman" w:hAnsi="Times New Roman" w:cs="Times New Roman"/>
          <w:sz w:val="24"/>
          <w:szCs w:val="24"/>
        </w:rPr>
      </w:pPr>
    </w:p>
    <w:p w14:paraId="25925D35" w14:textId="29C9BCFF" w:rsidR="00367157" w:rsidRPr="00A779EE" w:rsidRDefault="00E57FDB" w:rsidP="00367157">
      <w:pPr>
        <w:pStyle w:val="NoSpacing"/>
        <w:rPr>
          <w:rFonts w:ascii="Times New Roman" w:hAnsi="Times New Roman" w:cs="Times New Roman"/>
          <w:sz w:val="24"/>
          <w:szCs w:val="24"/>
        </w:rPr>
      </w:pPr>
      <w:r w:rsidRPr="00A779EE">
        <w:rPr>
          <w:rFonts w:ascii="Times New Roman" w:hAnsi="Times New Roman" w:cs="Times New Roman"/>
          <w:sz w:val="24"/>
          <w:szCs w:val="24"/>
        </w:rPr>
        <w:t>Dear Sir/Madam:</w:t>
      </w:r>
    </w:p>
    <w:p w14:paraId="0FDE584E" w14:textId="77777777" w:rsidR="00E57FDB" w:rsidRPr="00A779EE" w:rsidRDefault="00E57FDB" w:rsidP="00367157">
      <w:pPr>
        <w:pStyle w:val="NoSpacing"/>
        <w:rPr>
          <w:rFonts w:ascii="Times New Roman" w:hAnsi="Times New Roman" w:cs="Times New Roman"/>
          <w:sz w:val="24"/>
          <w:szCs w:val="24"/>
        </w:rPr>
      </w:pPr>
    </w:p>
    <w:p w14:paraId="54FA7B1B" w14:textId="26DC505B" w:rsidR="00E57FDB" w:rsidRPr="00A779EE" w:rsidRDefault="00E57FDB" w:rsidP="00367157">
      <w:pPr>
        <w:pStyle w:val="NoSpacing"/>
        <w:rPr>
          <w:rFonts w:ascii="Times New Roman" w:hAnsi="Times New Roman" w:cs="Times New Roman"/>
          <w:sz w:val="24"/>
          <w:szCs w:val="24"/>
        </w:rPr>
      </w:pPr>
      <w:r w:rsidRPr="00A779EE">
        <w:rPr>
          <w:rFonts w:ascii="Times New Roman" w:hAnsi="Times New Roman" w:cs="Times New Roman"/>
          <w:sz w:val="24"/>
          <w:szCs w:val="24"/>
        </w:rPr>
        <w:t xml:space="preserve">The Association for Diagnostics &amp; Laboratory Medicine (ADLM) welcomes the opportunity to provide input to the Department of Health and Human Services (HHS) </w:t>
      </w:r>
      <w:r w:rsidR="001535F2" w:rsidRPr="00A779EE">
        <w:rPr>
          <w:rFonts w:ascii="Times New Roman" w:hAnsi="Times New Roman" w:cs="Times New Roman"/>
          <w:sz w:val="24"/>
          <w:szCs w:val="24"/>
        </w:rPr>
        <w:t xml:space="preserve">regarding its December 23, </w:t>
      </w:r>
      <w:proofErr w:type="gramStart"/>
      <w:r w:rsidR="001535F2" w:rsidRPr="00A779EE">
        <w:rPr>
          <w:rFonts w:ascii="Times New Roman" w:hAnsi="Times New Roman" w:cs="Times New Roman"/>
          <w:sz w:val="24"/>
          <w:szCs w:val="24"/>
        </w:rPr>
        <w:t>2025</w:t>
      </w:r>
      <w:proofErr w:type="gramEnd"/>
      <w:r w:rsidR="001535F2" w:rsidRPr="00A779EE">
        <w:rPr>
          <w:rFonts w:ascii="Times New Roman" w:hAnsi="Times New Roman" w:cs="Times New Roman"/>
          <w:sz w:val="24"/>
          <w:szCs w:val="24"/>
        </w:rPr>
        <w:t xml:space="preserve"> request for information </w:t>
      </w:r>
      <w:r w:rsidR="00BF420F" w:rsidRPr="00A779EE">
        <w:rPr>
          <w:rFonts w:ascii="Times New Roman" w:hAnsi="Times New Roman" w:cs="Times New Roman"/>
          <w:sz w:val="24"/>
          <w:szCs w:val="24"/>
        </w:rPr>
        <w:t>on how to adopt and accelerate the use of artificial intelligence (AI)</w:t>
      </w:r>
      <w:r w:rsidR="00457678" w:rsidRPr="00A779EE">
        <w:rPr>
          <w:rFonts w:ascii="Times New Roman" w:hAnsi="Times New Roman" w:cs="Times New Roman"/>
          <w:sz w:val="24"/>
          <w:szCs w:val="24"/>
        </w:rPr>
        <w:t xml:space="preserve"> in clinical care. </w:t>
      </w:r>
      <w:r w:rsidR="000E0284" w:rsidRPr="00A779EE">
        <w:rPr>
          <w:rFonts w:ascii="Times New Roman" w:hAnsi="Times New Roman" w:cs="Times New Roman"/>
          <w:sz w:val="24"/>
          <w:szCs w:val="24"/>
        </w:rPr>
        <w:t xml:space="preserve">As the leading association in diagnostic testing and technology, we offer the following </w:t>
      </w:r>
      <w:r w:rsidR="008A0589" w:rsidRPr="00A779EE">
        <w:rPr>
          <w:rFonts w:ascii="Times New Roman" w:hAnsi="Times New Roman" w:cs="Times New Roman"/>
          <w:sz w:val="24"/>
          <w:szCs w:val="24"/>
        </w:rPr>
        <w:t>suggestions:</w:t>
      </w:r>
    </w:p>
    <w:p w14:paraId="38206836" w14:textId="77777777" w:rsidR="004A1963" w:rsidRPr="00A779EE" w:rsidRDefault="004A1963" w:rsidP="00367157">
      <w:pPr>
        <w:pStyle w:val="NoSpacing"/>
        <w:rPr>
          <w:rFonts w:ascii="Times New Roman" w:hAnsi="Times New Roman" w:cs="Times New Roman"/>
          <w:sz w:val="24"/>
          <w:szCs w:val="24"/>
        </w:rPr>
      </w:pPr>
    </w:p>
    <w:p w14:paraId="23075732" w14:textId="66ECAF3F" w:rsidR="004A1963" w:rsidRPr="00A779EE" w:rsidRDefault="008A0589" w:rsidP="004A1963">
      <w:pPr>
        <w:pStyle w:val="NoSpacing"/>
        <w:rPr>
          <w:rFonts w:ascii="Times New Roman" w:hAnsi="Times New Roman" w:cs="Times New Roman"/>
          <w:sz w:val="24"/>
          <w:szCs w:val="24"/>
          <w:u w:val="single"/>
        </w:rPr>
      </w:pPr>
      <w:bookmarkStart w:id="0" w:name="Xd67d49041d163485a0441cf39faabd006a089e2"/>
      <w:r w:rsidRPr="00A779EE">
        <w:rPr>
          <w:rFonts w:ascii="Times New Roman" w:hAnsi="Times New Roman" w:cs="Times New Roman"/>
          <w:sz w:val="24"/>
          <w:szCs w:val="24"/>
          <w:u w:val="single"/>
        </w:rPr>
        <w:t>Harmoniz</w:t>
      </w:r>
      <w:r w:rsidR="003E4433" w:rsidRPr="00A779EE">
        <w:rPr>
          <w:rFonts w:ascii="Times New Roman" w:hAnsi="Times New Roman" w:cs="Times New Roman"/>
          <w:sz w:val="24"/>
          <w:szCs w:val="24"/>
          <w:u w:val="single"/>
        </w:rPr>
        <w:t>e</w:t>
      </w:r>
      <w:r w:rsidRPr="00A779EE">
        <w:rPr>
          <w:rFonts w:ascii="Times New Roman" w:hAnsi="Times New Roman" w:cs="Times New Roman"/>
          <w:sz w:val="24"/>
          <w:szCs w:val="24"/>
          <w:u w:val="single"/>
        </w:rPr>
        <w:t xml:space="preserve"> Clinical Laboratory Test Results</w:t>
      </w:r>
      <w:r w:rsidR="00274357" w:rsidRPr="00A779EE">
        <w:rPr>
          <w:rFonts w:ascii="Times New Roman" w:hAnsi="Times New Roman" w:cs="Times New Roman"/>
          <w:sz w:val="24"/>
          <w:szCs w:val="24"/>
          <w:u w:val="single"/>
        </w:rPr>
        <w:t xml:space="preserve"> to </w:t>
      </w:r>
      <w:r w:rsidR="00797EC9" w:rsidRPr="00A779EE">
        <w:rPr>
          <w:rFonts w:ascii="Times New Roman" w:hAnsi="Times New Roman" w:cs="Times New Roman"/>
          <w:sz w:val="24"/>
          <w:szCs w:val="24"/>
          <w:u w:val="single"/>
        </w:rPr>
        <w:t>Enable</w:t>
      </w:r>
      <w:r w:rsidR="00274357" w:rsidRPr="00A779EE">
        <w:rPr>
          <w:rFonts w:ascii="Times New Roman" w:hAnsi="Times New Roman" w:cs="Times New Roman"/>
          <w:sz w:val="24"/>
          <w:szCs w:val="24"/>
          <w:u w:val="single"/>
        </w:rPr>
        <w:t xml:space="preserve"> Interoperability</w:t>
      </w:r>
      <w:r w:rsidR="004A1963" w:rsidRPr="00A779EE">
        <w:rPr>
          <w:rFonts w:ascii="Times New Roman" w:hAnsi="Times New Roman" w:cs="Times New Roman"/>
          <w:sz w:val="24"/>
          <w:szCs w:val="24"/>
          <w:u w:val="single"/>
        </w:rPr>
        <w:t xml:space="preserve"> </w:t>
      </w:r>
    </w:p>
    <w:p w14:paraId="609118C1" w14:textId="4D2468B0" w:rsidR="008A0589" w:rsidRPr="00A779EE" w:rsidRDefault="002A136E" w:rsidP="004A1963">
      <w:pPr>
        <w:pStyle w:val="NoSpacing"/>
        <w:rPr>
          <w:rFonts w:ascii="Times New Roman" w:hAnsi="Times New Roman" w:cs="Times New Roman"/>
          <w:sz w:val="24"/>
          <w:szCs w:val="24"/>
        </w:rPr>
      </w:pPr>
      <w:r w:rsidRPr="00A779EE">
        <w:rPr>
          <w:rFonts w:ascii="Times New Roman" w:hAnsi="Times New Roman" w:cs="Times New Roman"/>
          <w:sz w:val="24"/>
          <w:szCs w:val="24"/>
        </w:rPr>
        <w:t xml:space="preserve">Interoperability refers to the capacity of disparate laboratory and clinical data to be exchanged, understood, and utilized accurately across different care settings. </w:t>
      </w:r>
      <w:r w:rsidR="00746DE8" w:rsidRPr="00A779EE">
        <w:rPr>
          <w:rFonts w:ascii="Times New Roman" w:hAnsi="Times New Roman" w:cs="Times New Roman"/>
          <w:sz w:val="24"/>
          <w:szCs w:val="24"/>
        </w:rPr>
        <w:t xml:space="preserve">One of the leading barriers to the use of </w:t>
      </w:r>
      <w:r w:rsidR="00390F19" w:rsidRPr="00A779EE">
        <w:rPr>
          <w:rFonts w:ascii="Times New Roman" w:hAnsi="Times New Roman" w:cs="Times New Roman"/>
          <w:sz w:val="24"/>
          <w:szCs w:val="24"/>
        </w:rPr>
        <w:t>AI within the</w:t>
      </w:r>
      <w:r w:rsidRPr="00A779EE">
        <w:rPr>
          <w:rFonts w:ascii="Times New Roman" w:hAnsi="Times New Roman" w:cs="Times New Roman"/>
          <w:sz w:val="24"/>
          <w:szCs w:val="24"/>
        </w:rPr>
        <w:t>se</w:t>
      </w:r>
      <w:r w:rsidR="00390F19" w:rsidRPr="00A779EE">
        <w:rPr>
          <w:rFonts w:ascii="Times New Roman" w:hAnsi="Times New Roman" w:cs="Times New Roman"/>
          <w:sz w:val="24"/>
          <w:szCs w:val="24"/>
        </w:rPr>
        <w:t xml:space="preserve"> healthcare </w:t>
      </w:r>
      <w:r w:rsidR="00E34926" w:rsidRPr="00A779EE">
        <w:rPr>
          <w:rFonts w:ascii="Times New Roman" w:hAnsi="Times New Roman" w:cs="Times New Roman"/>
          <w:sz w:val="24"/>
          <w:szCs w:val="24"/>
        </w:rPr>
        <w:t>settings</w:t>
      </w:r>
      <w:r w:rsidR="00390F19" w:rsidRPr="00A779EE">
        <w:rPr>
          <w:rFonts w:ascii="Times New Roman" w:hAnsi="Times New Roman" w:cs="Times New Roman"/>
          <w:sz w:val="24"/>
          <w:szCs w:val="24"/>
        </w:rPr>
        <w:t xml:space="preserve"> is the lack of harmonization among laboratory tests.</w:t>
      </w:r>
      <w:r w:rsidR="00390F19" w:rsidRPr="00A779EE">
        <w:rPr>
          <w:rFonts w:ascii="Times New Roman" w:hAnsi="Times New Roman" w:cs="Times New Roman"/>
          <w:b/>
          <w:bCs/>
          <w:sz w:val="24"/>
          <w:szCs w:val="24"/>
        </w:rPr>
        <w:t xml:space="preserve"> </w:t>
      </w:r>
      <w:r w:rsidR="001B188D" w:rsidRPr="00A779EE">
        <w:rPr>
          <w:rFonts w:ascii="Times New Roman" w:hAnsi="Times New Roman" w:cs="Times New Roman"/>
          <w:sz w:val="24"/>
          <w:szCs w:val="24"/>
        </w:rPr>
        <w:t xml:space="preserve">AI systems that use laboratory data often assume that </w:t>
      </w:r>
      <w:r w:rsidR="00193E47" w:rsidRPr="00A779EE">
        <w:rPr>
          <w:rFonts w:ascii="Times New Roman" w:hAnsi="Times New Roman" w:cs="Times New Roman"/>
          <w:sz w:val="24"/>
          <w:szCs w:val="24"/>
        </w:rPr>
        <w:t xml:space="preserve">test </w:t>
      </w:r>
      <w:r w:rsidR="00803EE0" w:rsidRPr="00A779EE">
        <w:rPr>
          <w:rFonts w:ascii="Times New Roman" w:hAnsi="Times New Roman" w:cs="Times New Roman"/>
          <w:sz w:val="24"/>
          <w:szCs w:val="24"/>
        </w:rPr>
        <w:t xml:space="preserve">results </w:t>
      </w:r>
      <w:r w:rsidR="001B188D" w:rsidRPr="00A779EE">
        <w:rPr>
          <w:rFonts w:ascii="Times New Roman" w:hAnsi="Times New Roman" w:cs="Times New Roman"/>
          <w:sz w:val="24"/>
          <w:szCs w:val="24"/>
        </w:rPr>
        <w:t xml:space="preserve">are comparable across different </w:t>
      </w:r>
      <w:r w:rsidR="00117AF0" w:rsidRPr="00A779EE">
        <w:rPr>
          <w:rFonts w:ascii="Times New Roman" w:hAnsi="Times New Roman" w:cs="Times New Roman"/>
          <w:sz w:val="24"/>
          <w:szCs w:val="24"/>
        </w:rPr>
        <w:t xml:space="preserve">testing </w:t>
      </w:r>
      <w:r w:rsidR="001B188D" w:rsidRPr="00A779EE">
        <w:rPr>
          <w:rFonts w:ascii="Times New Roman" w:hAnsi="Times New Roman" w:cs="Times New Roman"/>
          <w:sz w:val="24"/>
          <w:szCs w:val="24"/>
        </w:rPr>
        <w:t xml:space="preserve">sites and methods. In practice, this is </w:t>
      </w:r>
      <w:r w:rsidR="00117AF0" w:rsidRPr="00A779EE">
        <w:rPr>
          <w:rFonts w:ascii="Times New Roman" w:hAnsi="Times New Roman" w:cs="Times New Roman"/>
          <w:sz w:val="24"/>
          <w:szCs w:val="24"/>
        </w:rPr>
        <w:t xml:space="preserve">often not </w:t>
      </w:r>
      <w:r w:rsidR="001B188D" w:rsidRPr="00A779EE">
        <w:rPr>
          <w:rFonts w:ascii="Times New Roman" w:hAnsi="Times New Roman" w:cs="Times New Roman"/>
          <w:sz w:val="24"/>
          <w:szCs w:val="24"/>
        </w:rPr>
        <w:t xml:space="preserve">the case. Different </w:t>
      </w:r>
      <w:r w:rsidR="00B279D5" w:rsidRPr="00A779EE">
        <w:rPr>
          <w:rFonts w:ascii="Times New Roman" w:hAnsi="Times New Roman" w:cs="Times New Roman"/>
          <w:sz w:val="24"/>
          <w:szCs w:val="24"/>
        </w:rPr>
        <w:t xml:space="preserve">testing platforms </w:t>
      </w:r>
      <w:r w:rsidR="001B188D" w:rsidRPr="00A779EE">
        <w:rPr>
          <w:rFonts w:ascii="Times New Roman" w:hAnsi="Times New Roman" w:cs="Times New Roman"/>
          <w:sz w:val="24"/>
          <w:szCs w:val="24"/>
        </w:rPr>
        <w:t>can produce different numeric results for the same analyte</w:t>
      </w:r>
      <w:r w:rsidR="004F29CE" w:rsidRPr="00A779EE">
        <w:rPr>
          <w:rFonts w:ascii="Times New Roman" w:hAnsi="Times New Roman" w:cs="Times New Roman"/>
          <w:sz w:val="24"/>
          <w:szCs w:val="24"/>
        </w:rPr>
        <w:t xml:space="preserve">. While each </w:t>
      </w:r>
      <w:r w:rsidR="00193E47" w:rsidRPr="00A779EE">
        <w:rPr>
          <w:rFonts w:ascii="Times New Roman" w:hAnsi="Times New Roman" w:cs="Times New Roman"/>
          <w:sz w:val="24"/>
          <w:szCs w:val="24"/>
        </w:rPr>
        <w:t>value</w:t>
      </w:r>
      <w:r w:rsidR="004F29CE" w:rsidRPr="00A779EE">
        <w:rPr>
          <w:rFonts w:ascii="Times New Roman" w:hAnsi="Times New Roman" w:cs="Times New Roman"/>
          <w:sz w:val="24"/>
          <w:szCs w:val="24"/>
        </w:rPr>
        <w:t xml:space="preserve"> may be accurate</w:t>
      </w:r>
      <w:r w:rsidR="00797EC9" w:rsidRPr="00A779EE">
        <w:rPr>
          <w:rFonts w:ascii="Times New Roman" w:hAnsi="Times New Roman" w:cs="Times New Roman"/>
          <w:sz w:val="24"/>
          <w:szCs w:val="24"/>
        </w:rPr>
        <w:t xml:space="preserve"> when using a specific measurement </w:t>
      </w:r>
      <w:r w:rsidR="0003152F" w:rsidRPr="00A779EE">
        <w:rPr>
          <w:rFonts w:ascii="Times New Roman" w:hAnsi="Times New Roman" w:cs="Times New Roman"/>
          <w:sz w:val="24"/>
          <w:szCs w:val="24"/>
        </w:rPr>
        <w:t>system, numeric</w:t>
      </w:r>
      <w:r w:rsidR="00797EC9" w:rsidRPr="00A779EE">
        <w:rPr>
          <w:rFonts w:ascii="Times New Roman" w:hAnsi="Times New Roman" w:cs="Times New Roman"/>
          <w:sz w:val="24"/>
          <w:szCs w:val="24"/>
        </w:rPr>
        <w:t xml:space="preserve"> </w:t>
      </w:r>
      <w:r w:rsidR="00731EA8" w:rsidRPr="00A779EE">
        <w:rPr>
          <w:rFonts w:ascii="Times New Roman" w:hAnsi="Times New Roman" w:cs="Times New Roman"/>
          <w:sz w:val="24"/>
          <w:szCs w:val="24"/>
        </w:rPr>
        <w:t>difference</w:t>
      </w:r>
      <w:r w:rsidR="008A0589" w:rsidRPr="00A779EE">
        <w:rPr>
          <w:rFonts w:ascii="Times New Roman" w:hAnsi="Times New Roman" w:cs="Times New Roman"/>
          <w:sz w:val="24"/>
          <w:szCs w:val="24"/>
        </w:rPr>
        <w:t>s</w:t>
      </w:r>
      <w:r w:rsidR="00731EA8" w:rsidRPr="00A779EE">
        <w:rPr>
          <w:rFonts w:ascii="Times New Roman" w:hAnsi="Times New Roman" w:cs="Times New Roman"/>
          <w:sz w:val="24"/>
          <w:szCs w:val="24"/>
        </w:rPr>
        <w:t xml:space="preserve"> </w:t>
      </w:r>
      <w:r w:rsidR="00797EC9" w:rsidRPr="00A779EE">
        <w:rPr>
          <w:rFonts w:ascii="Times New Roman" w:hAnsi="Times New Roman" w:cs="Times New Roman"/>
          <w:sz w:val="24"/>
          <w:szCs w:val="24"/>
        </w:rPr>
        <w:t xml:space="preserve">between measurement systems </w:t>
      </w:r>
      <w:r w:rsidR="00731EA8" w:rsidRPr="00A779EE">
        <w:rPr>
          <w:rFonts w:ascii="Times New Roman" w:hAnsi="Times New Roman" w:cs="Times New Roman"/>
          <w:sz w:val="24"/>
          <w:szCs w:val="24"/>
        </w:rPr>
        <w:t>can</w:t>
      </w:r>
      <w:r w:rsidR="008A0589" w:rsidRPr="00A779EE">
        <w:rPr>
          <w:rFonts w:ascii="Times New Roman" w:hAnsi="Times New Roman" w:cs="Times New Roman"/>
          <w:sz w:val="24"/>
          <w:szCs w:val="24"/>
        </w:rPr>
        <w:t xml:space="preserve">: </w:t>
      </w:r>
    </w:p>
    <w:p w14:paraId="4979D650" w14:textId="77777777" w:rsidR="004A1963" w:rsidRPr="00A779EE" w:rsidRDefault="004A1963" w:rsidP="004A1963">
      <w:pPr>
        <w:pStyle w:val="NoSpacing"/>
        <w:rPr>
          <w:rFonts w:ascii="Times New Roman" w:hAnsi="Times New Roman" w:cs="Times New Roman"/>
          <w:sz w:val="24"/>
          <w:szCs w:val="24"/>
        </w:rPr>
      </w:pPr>
    </w:p>
    <w:p w14:paraId="6C13FDA6"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 xml:space="preserve">Degrade model performance when data are pooled across </w:t>
      </w:r>
      <w:proofErr w:type="gramStart"/>
      <w:r w:rsidRPr="00A779EE">
        <w:rPr>
          <w:rFonts w:ascii="Times New Roman" w:hAnsi="Times New Roman" w:cs="Times New Roman"/>
        </w:rPr>
        <w:t>institutions;</w:t>
      </w:r>
      <w:proofErr w:type="gramEnd"/>
    </w:p>
    <w:p w14:paraId="55F6B1D4"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 xml:space="preserve">Limit an algorithm’s generalizability to new sites or </w:t>
      </w:r>
      <w:proofErr w:type="gramStart"/>
      <w:r w:rsidRPr="00A779EE">
        <w:rPr>
          <w:rFonts w:ascii="Times New Roman" w:hAnsi="Times New Roman" w:cs="Times New Roman"/>
        </w:rPr>
        <w:t>populations;</w:t>
      </w:r>
      <w:proofErr w:type="gramEnd"/>
    </w:p>
    <w:p w14:paraId="7410FAD6" w14:textId="621FA17D"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Introduce systematic errors into risk scores and clinical decision support systems that depend on numeric thresholds; and</w:t>
      </w:r>
    </w:p>
    <w:p w14:paraId="4A73E85D"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Complicate efforts to evaluate AI performance across diverse health systems.</w:t>
      </w:r>
    </w:p>
    <w:p w14:paraId="1B9F32F8" w14:textId="76945F73" w:rsidR="006D38D6" w:rsidRPr="00A779EE" w:rsidRDefault="00797EC9" w:rsidP="00F36FF7">
      <w:pPr>
        <w:pStyle w:val="FirstParagraph"/>
        <w:rPr>
          <w:rFonts w:ascii="Times New Roman" w:hAnsi="Times New Roman" w:cs="Times New Roman"/>
        </w:rPr>
      </w:pPr>
      <w:r w:rsidRPr="00A779EE">
        <w:rPr>
          <w:rFonts w:ascii="Times New Roman" w:hAnsi="Times New Roman" w:cs="Times New Roman"/>
        </w:rPr>
        <w:t>T</w:t>
      </w:r>
      <w:r w:rsidR="0075224F" w:rsidRPr="00A779EE">
        <w:rPr>
          <w:rFonts w:ascii="Times New Roman" w:hAnsi="Times New Roman" w:cs="Times New Roman"/>
        </w:rPr>
        <w:t>he lack of harmoniz</w:t>
      </w:r>
      <w:r w:rsidR="00053D83" w:rsidRPr="00A779EE">
        <w:rPr>
          <w:rFonts w:ascii="Times New Roman" w:hAnsi="Times New Roman" w:cs="Times New Roman"/>
        </w:rPr>
        <w:t xml:space="preserve">ed </w:t>
      </w:r>
      <w:r w:rsidR="0075224F" w:rsidRPr="00A779EE">
        <w:rPr>
          <w:rFonts w:ascii="Times New Roman" w:hAnsi="Times New Roman" w:cs="Times New Roman"/>
        </w:rPr>
        <w:t xml:space="preserve">clinical laboratory test results can </w:t>
      </w:r>
      <w:r w:rsidR="00E71684" w:rsidRPr="00A779EE">
        <w:rPr>
          <w:rFonts w:ascii="Times New Roman" w:hAnsi="Times New Roman" w:cs="Times New Roman"/>
        </w:rPr>
        <w:t xml:space="preserve">lead to misdiagnosis, improper treatment decisions, and increase </w:t>
      </w:r>
      <w:r w:rsidR="008450DC" w:rsidRPr="00A779EE">
        <w:rPr>
          <w:rFonts w:ascii="Times New Roman" w:hAnsi="Times New Roman" w:cs="Times New Roman"/>
        </w:rPr>
        <w:t>healthcare co</w:t>
      </w:r>
      <w:r w:rsidR="00DD2B60" w:rsidRPr="00A779EE">
        <w:rPr>
          <w:rFonts w:ascii="Times New Roman" w:hAnsi="Times New Roman" w:cs="Times New Roman"/>
        </w:rPr>
        <w:t>s</w:t>
      </w:r>
      <w:r w:rsidR="008450DC" w:rsidRPr="00A779EE">
        <w:rPr>
          <w:rFonts w:ascii="Times New Roman" w:hAnsi="Times New Roman" w:cs="Times New Roman"/>
        </w:rPr>
        <w:t>ts.</w:t>
      </w:r>
      <w:r w:rsidR="00BD57D9" w:rsidRPr="00A779EE">
        <w:rPr>
          <w:rFonts w:ascii="Times New Roman" w:hAnsi="Times New Roman" w:cs="Times New Roman"/>
        </w:rPr>
        <w:t xml:space="preserve"> </w:t>
      </w:r>
      <w:r w:rsidR="00E415E8" w:rsidRPr="00A779EE">
        <w:rPr>
          <w:rFonts w:ascii="Times New Roman" w:hAnsi="Times New Roman" w:cs="Times New Roman"/>
        </w:rPr>
        <w:t xml:space="preserve">While </w:t>
      </w:r>
      <w:r w:rsidR="00692FD9" w:rsidRPr="00A779EE">
        <w:rPr>
          <w:rFonts w:ascii="Times New Roman" w:hAnsi="Times New Roman" w:cs="Times New Roman"/>
        </w:rPr>
        <w:t xml:space="preserve">Congress </w:t>
      </w:r>
      <w:r w:rsidR="00B35BEB" w:rsidRPr="00A779EE">
        <w:rPr>
          <w:rFonts w:ascii="Times New Roman" w:hAnsi="Times New Roman" w:cs="Times New Roman"/>
        </w:rPr>
        <w:t xml:space="preserve">has provided </w:t>
      </w:r>
      <w:r w:rsidR="00D171AC" w:rsidRPr="00A779EE">
        <w:rPr>
          <w:rFonts w:ascii="Times New Roman" w:hAnsi="Times New Roman" w:cs="Times New Roman"/>
        </w:rPr>
        <w:t xml:space="preserve">the </w:t>
      </w:r>
      <w:r w:rsidR="00692FD9" w:rsidRPr="00A779EE">
        <w:rPr>
          <w:rFonts w:ascii="Times New Roman" w:hAnsi="Times New Roman" w:cs="Times New Roman"/>
        </w:rPr>
        <w:t>Centers for Disease Control and Prevention (CDC)</w:t>
      </w:r>
      <w:r w:rsidR="00216E7A" w:rsidRPr="00A779EE">
        <w:rPr>
          <w:rFonts w:ascii="Times New Roman" w:hAnsi="Times New Roman" w:cs="Times New Roman"/>
        </w:rPr>
        <w:t xml:space="preserve"> with </w:t>
      </w:r>
      <w:r w:rsidR="00692FD9" w:rsidRPr="00A779EE">
        <w:rPr>
          <w:rFonts w:ascii="Times New Roman" w:hAnsi="Times New Roman" w:cs="Times New Roman"/>
        </w:rPr>
        <w:t>$2 million annually</w:t>
      </w:r>
      <w:r w:rsidR="006D38D6" w:rsidRPr="00A779EE">
        <w:rPr>
          <w:rFonts w:ascii="Times New Roman" w:hAnsi="Times New Roman" w:cs="Times New Roman"/>
        </w:rPr>
        <w:t xml:space="preserve"> </w:t>
      </w:r>
      <w:r w:rsidR="00E415E8" w:rsidRPr="00A779EE">
        <w:rPr>
          <w:rFonts w:ascii="Times New Roman" w:hAnsi="Times New Roman" w:cs="Times New Roman"/>
        </w:rPr>
        <w:t xml:space="preserve">since </w:t>
      </w:r>
      <w:r w:rsidR="00550A03" w:rsidRPr="00A779EE">
        <w:rPr>
          <w:rFonts w:ascii="Times New Roman" w:hAnsi="Times New Roman" w:cs="Times New Roman"/>
        </w:rPr>
        <w:t>fiscal year (</w:t>
      </w:r>
      <w:r w:rsidR="00E415E8" w:rsidRPr="00A779EE">
        <w:rPr>
          <w:rFonts w:ascii="Times New Roman" w:hAnsi="Times New Roman" w:cs="Times New Roman"/>
        </w:rPr>
        <w:t>FY</w:t>
      </w:r>
      <w:r w:rsidR="00550A03" w:rsidRPr="00A779EE">
        <w:rPr>
          <w:rFonts w:ascii="Times New Roman" w:hAnsi="Times New Roman" w:cs="Times New Roman"/>
        </w:rPr>
        <w:t>) 20</w:t>
      </w:r>
      <w:r w:rsidR="00E415E8" w:rsidRPr="00A779EE">
        <w:rPr>
          <w:rFonts w:ascii="Times New Roman" w:hAnsi="Times New Roman" w:cs="Times New Roman"/>
        </w:rPr>
        <w:t xml:space="preserve">18 </w:t>
      </w:r>
      <w:r w:rsidR="00D171AC" w:rsidRPr="00A779EE">
        <w:rPr>
          <w:rFonts w:ascii="Times New Roman" w:hAnsi="Times New Roman" w:cs="Times New Roman"/>
        </w:rPr>
        <w:t xml:space="preserve">to </w:t>
      </w:r>
      <w:r w:rsidR="006D38D6" w:rsidRPr="00A779EE">
        <w:rPr>
          <w:rFonts w:ascii="Times New Roman" w:hAnsi="Times New Roman" w:cs="Times New Roman"/>
        </w:rPr>
        <w:t>work on this issue</w:t>
      </w:r>
      <w:r w:rsidR="00E415E8" w:rsidRPr="00A779EE">
        <w:rPr>
          <w:rFonts w:ascii="Times New Roman" w:hAnsi="Times New Roman" w:cs="Times New Roman"/>
        </w:rPr>
        <w:t xml:space="preserve">, this amount is insufficient. </w:t>
      </w:r>
      <w:r w:rsidR="00FD69E0" w:rsidRPr="00A779EE">
        <w:rPr>
          <w:rFonts w:ascii="Times New Roman" w:hAnsi="Times New Roman" w:cs="Times New Roman"/>
        </w:rPr>
        <w:t xml:space="preserve">ADLM urges </w:t>
      </w:r>
      <w:r w:rsidR="0066786C" w:rsidRPr="00A779EE">
        <w:rPr>
          <w:rFonts w:ascii="Times New Roman" w:hAnsi="Times New Roman" w:cs="Times New Roman"/>
        </w:rPr>
        <w:t>HHS to</w:t>
      </w:r>
      <w:r w:rsidR="004506AB" w:rsidRPr="00A779EE">
        <w:rPr>
          <w:rFonts w:ascii="Times New Roman" w:hAnsi="Times New Roman" w:cs="Times New Roman"/>
        </w:rPr>
        <w:t xml:space="preserve"> </w:t>
      </w:r>
      <w:r w:rsidR="00367C5A" w:rsidRPr="00A779EE">
        <w:rPr>
          <w:rFonts w:ascii="Times New Roman" w:hAnsi="Times New Roman" w:cs="Times New Roman"/>
        </w:rPr>
        <w:t xml:space="preserve">provide </w:t>
      </w:r>
      <w:r w:rsidR="00FD69E0" w:rsidRPr="00A779EE">
        <w:rPr>
          <w:rFonts w:ascii="Times New Roman" w:hAnsi="Times New Roman" w:cs="Times New Roman"/>
        </w:rPr>
        <w:t>additional funding</w:t>
      </w:r>
      <w:r w:rsidR="000B7CB8" w:rsidRPr="00A779EE">
        <w:rPr>
          <w:rFonts w:ascii="Times New Roman" w:hAnsi="Times New Roman" w:cs="Times New Roman"/>
        </w:rPr>
        <w:t xml:space="preserve"> </w:t>
      </w:r>
      <w:r w:rsidR="00367C5A" w:rsidRPr="00A779EE">
        <w:rPr>
          <w:rFonts w:ascii="Times New Roman" w:hAnsi="Times New Roman" w:cs="Times New Roman"/>
        </w:rPr>
        <w:t>in the FY</w:t>
      </w:r>
      <w:r w:rsidR="00550A03" w:rsidRPr="00A779EE">
        <w:rPr>
          <w:rFonts w:ascii="Times New Roman" w:hAnsi="Times New Roman" w:cs="Times New Roman"/>
        </w:rPr>
        <w:t xml:space="preserve">27 budget </w:t>
      </w:r>
      <w:r w:rsidR="000B7CB8" w:rsidRPr="00A779EE">
        <w:rPr>
          <w:rFonts w:ascii="Times New Roman" w:hAnsi="Times New Roman" w:cs="Times New Roman"/>
        </w:rPr>
        <w:t xml:space="preserve">to harmonize </w:t>
      </w:r>
      <w:r w:rsidR="00265522" w:rsidRPr="00A779EE">
        <w:rPr>
          <w:rFonts w:ascii="Times New Roman" w:hAnsi="Times New Roman" w:cs="Times New Roman"/>
        </w:rPr>
        <w:t xml:space="preserve">laboratory test results. </w:t>
      </w:r>
    </w:p>
    <w:p w14:paraId="7F74B685" w14:textId="77777777" w:rsidR="00A779EE" w:rsidRDefault="00A779EE" w:rsidP="00F36FF7">
      <w:pPr>
        <w:pStyle w:val="NoSpacing"/>
        <w:rPr>
          <w:rFonts w:ascii="Times New Roman" w:hAnsi="Times New Roman" w:cs="Times New Roman"/>
          <w:sz w:val="24"/>
          <w:szCs w:val="24"/>
          <w:u w:val="single"/>
        </w:rPr>
      </w:pPr>
      <w:bookmarkStart w:id="1" w:name="addressing-bias-in-laboratory-ai"/>
      <w:bookmarkEnd w:id="0"/>
    </w:p>
    <w:p w14:paraId="605ADCD6" w14:textId="77777777" w:rsidR="00A779EE" w:rsidRDefault="00A779EE" w:rsidP="00F36FF7">
      <w:pPr>
        <w:pStyle w:val="NoSpacing"/>
        <w:rPr>
          <w:rFonts w:ascii="Times New Roman" w:hAnsi="Times New Roman" w:cs="Times New Roman"/>
          <w:sz w:val="24"/>
          <w:szCs w:val="24"/>
          <w:u w:val="single"/>
        </w:rPr>
      </w:pPr>
    </w:p>
    <w:p w14:paraId="09C7EAE0" w14:textId="77777777" w:rsidR="00A779EE" w:rsidRDefault="00A779EE" w:rsidP="00F36FF7">
      <w:pPr>
        <w:pStyle w:val="NoSpacing"/>
        <w:rPr>
          <w:rFonts w:ascii="Times New Roman" w:hAnsi="Times New Roman" w:cs="Times New Roman"/>
          <w:sz w:val="24"/>
          <w:szCs w:val="24"/>
          <w:u w:val="single"/>
        </w:rPr>
      </w:pPr>
    </w:p>
    <w:p w14:paraId="7E5BAA5A" w14:textId="77777777" w:rsidR="00A779EE" w:rsidRPr="00A779EE" w:rsidRDefault="00A779EE" w:rsidP="00A779EE">
      <w:pPr>
        <w:pStyle w:val="NoSpacing"/>
        <w:rPr>
          <w:rFonts w:ascii="Times New Roman" w:hAnsi="Times New Roman" w:cs="Times New Roman"/>
          <w:sz w:val="24"/>
          <w:szCs w:val="24"/>
        </w:rPr>
      </w:pPr>
      <w:r w:rsidRPr="00A779EE">
        <w:rPr>
          <w:rFonts w:ascii="Times New Roman" w:hAnsi="Times New Roman" w:cs="Times New Roman"/>
          <w:sz w:val="24"/>
          <w:szCs w:val="24"/>
        </w:rPr>
        <w:lastRenderedPageBreak/>
        <w:t>HHS</w:t>
      </w:r>
    </w:p>
    <w:p w14:paraId="1DA3421F" w14:textId="4AD90999" w:rsidR="00A779EE" w:rsidRPr="00A779EE" w:rsidRDefault="00A779EE" w:rsidP="00A779EE">
      <w:pPr>
        <w:pStyle w:val="NoSpacing"/>
        <w:rPr>
          <w:rFonts w:ascii="Times New Roman" w:hAnsi="Times New Roman" w:cs="Times New Roman"/>
          <w:sz w:val="24"/>
          <w:szCs w:val="24"/>
        </w:rPr>
      </w:pPr>
      <w:r w:rsidRPr="00A779EE">
        <w:rPr>
          <w:rFonts w:ascii="Times New Roman" w:hAnsi="Times New Roman" w:cs="Times New Roman"/>
          <w:sz w:val="24"/>
          <w:szCs w:val="24"/>
        </w:rPr>
        <w:t>February 1</w:t>
      </w:r>
      <w:r w:rsidR="003B2B7F">
        <w:rPr>
          <w:rFonts w:ascii="Times New Roman" w:hAnsi="Times New Roman" w:cs="Times New Roman"/>
          <w:sz w:val="24"/>
          <w:szCs w:val="24"/>
        </w:rPr>
        <w:t>1</w:t>
      </w:r>
      <w:r w:rsidRPr="00A779EE">
        <w:rPr>
          <w:rFonts w:ascii="Times New Roman" w:hAnsi="Times New Roman" w:cs="Times New Roman"/>
          <w:sz w:val="24"/>
          <w:szCs w:val="24"/>
        </w:rPr>
        <w:t>, 2026</w:t>
      </w:r>
    </w:p>
    <w:p w14:paraId="1B2C69D1" w14:textId="77777777" w:rsidR="00A779EE" w:rsidRPr="00A779EE" w:rsidRDefault="00A779EE" w:rsidP="00A779EE">
      <w:pPr>
        <w:pStyle w:val="NoSpacing"/>
        <w:rPr>
          <w:rFonts w:ascii="Times New Roman" w:hAnsi="Times New Roman" w:cs="Times New Roman"/>
          <w:sz w:val="24"/>
          <w:szCs w:val="24"/>
        </w:rPr>
      </w:pPr>
      <w:r w:rsidRPr="00A779EE">
        <w:rPr>
          <w:rFonts w:ascii="Times New Roman" w:hAnsi="Times New Roman" w:cs="Times New Roman"/>
          <w:sz w:val="24"/>
          <w:szCs w:val="24"/>
        </w:rPr>
        <w:t>Page Two</w:t>
      </w:r>
    </w:p>
    <w:p w14:paraId="6D6BF1EE" w14:textId="77777777" w:rsidR="00A779EE" w:rsidRDefault="00A779EE" w:rsidP="00F36FF7">
      <w:pPr>
        <w:pStyle w:val="NoSpacing"/>
        <w:rPr>
          <w:rFonts w:ascii="Times New Roman" w:hAnsi="Times New Roman" w:cs="Times New Roman"/>
          <w:sz w:val="24"/>
          <w:szCs w:val="24"/>
          <w:u w:val="single"/>
        </w:rPr>
      </w:pPr>
    </w:p>
    <w:p w14:paraId="47171B63" w14:textId="59961336" w:rsidR="00F36FF7" w:rsidRPr="00A779EE" w:rsidRDefault="00140132" w:rsidP="00F36FF7">
      <w:pPr>
        <w:pStyle w:val="NoSpacing"/>
        <w:rPr>
          <w:rFonts w:ascii="Times New Roman" w:hAnsi="Times New Roman" w:cs="Times New Roman"/>
          <w:sz w:val="24"/>
          <w:szCs w:val="24"/>
          <w:u w:val="single"/>
        </w:rPr>
      </w:pPr>
      <w:r w:rsidRPr="00A779EE">
        <w:rPr>
          <w:rFonts w:ascii="Times New Roman" w:hAnsi="Times New Roman" w:cs="Times New Roman"/>
          <w:sz w:val="24"/>
          <w:szCs w:val="24"/>
          <w:u w:val="single"/>
        </w:rPr>
        <w:t xml:space="preserve">Representative Data </w:t>
      </w:r>
      <w:r w:rsidR="004D4637" w:rsidRPr="00A779EE">
        <w:rPr>
          <w:rFonts w:ascii="Times New Roman" w:hAnsi="Times New Roman" w:cs="Times New Roman"/>
          <w:sz w:val="24"/>
          <w:szCs w:val="24"/>
          <w:u w:val="single"/>
        </w:rPr>
        <w:t xml:space="preserve">to </w:t>
      </w:r>
      <w:r w:rsidR="008E08ED" w:rsidRPr="00A779EE">
        <w:rPr>
          <w:rFonts w:ascii="Times New Roman" w:hAnsi="Times New Roman" w:cs="Times New Roman"/>
          <w:sz w:val="24"/>
          <w:szCs w:val="24"/>
          <w:u w:val="single"/>
        </w:rPr>
        <w:t>Develop Accurate AI Algorithms</w:t>
      </w:r>
      <w:r w:rsidR="00274357" w:rsidRPr="00A779EE">
        <w:rPr>
          <w:rFonts w:ascii="Times New Roman" w:hAnsi="Times New Roman" w:cs="Times New Roman"/>
          <w:sz w:val="24"/>
          <w:szCs w:val="24"/>
          <w:u w:val="single"/>
        </w:rPr>
        <w:t xml:space="preserve"> for Guiding Patient Care</w:t>
      </w:r>
      <w:r w:rsidR="008E08ED" w:rsidRPr="00A779EE">
        <w:rPr>
          <w:rFonts w:ascii="Times New Roman" w:hAnsi="Times New Roman" w:cs="Times New Roman"/>
          <w:sz w:val="24"/>
          <w:szCs w:val="24"/>
          <w:u w:val="single"/>
        </w:rPr>
        <w:t xml:space="preserve"> </w:t>
      </w:r>
    </w:p>
    <w:p w14:paraId="5AF283E3" w14:textId="286082C6" w:rsidR="004E1D99" w:rsidRDefault="004D4637" w:rsidP="00543210">
      <w:pPr>
        <w:pStyle w:val="NoSpacing"/>
        <w:rPr>
          <w:rFonts w:ascii="Times New Roman" w:hAnsi="Times New Roman" w:cs="Times New Roman"/>
          <w:sz w:val="24"/>
          <w:szCs w:val="24"/>
        </w:rPr>
      </w:pPr>
      <w:r w:rsidRPr="00A779EE">
        <w:rPr>
          <w:rFonts w:ascii="Times New Roman" w:hAnsi="Times New Roman" w:cs="Times New Roman"/>
          <w:sz w:val="24"/>
          <w:szCs w:val="24"/>
        </w:rPr>
        <w:t>One of the biggest challenges facing AI is the need to ensure the data</w:t>
      </w:r>
      <w:r w:rsidR="00885FB6" w:rsidRPr="00A779EE">
        <w:rPr>
          <w:rFonts w:ascii="Times New Roman" w:hAnsi="Times New Roman" w:cs="Times New Roman"/>
          <w:sz w:val="24"/>
          <w:szCs w:val="24"/>
        </w:rPr>
        <w:t xml:space="preserve"> used to make healthcare decisions is representative of the </w:t>
      </w:r>
      <w:r w:rsidR="002A6235" w:rsidRPr="00A779EE">
        <w:rPr>
          <w:rFonts w:ascii="Times New Roman" w:hAnsi="Times New Roman" w:cs="Times New Roman"/>
          <w:sz w:val="24"/>
          <w:szCs w:val="24"/>
        </w:rPr>
        <w:t xml:space="preserve">population. </w:t>
      </w:r>
      <w:r w:rsidR="001B188D" w:rsidRPr="00A779EE">
        <w:rPr>
          <w:rFonts w:ascii="Times New Roman" w:hAnsi="Times New Roman" w:cs="Times New Roman"/>
          <w:sz w:val="24"/>
          <w:szCs w:val="24"/>
        </w:rPr>
        <w:t>In laboratory medicine, two categories of bias-related risk are especially important:</w:t>
      </w:r>
    </w:p>
    <w:p w14:paraId="36C52C29" w14:textId="77777777" w:rsidR="00BD1783" w:rsidRPr="00A779EE" w:rsidRDefault="00BD1783" w:rsidP="00543210">
      <w:pPr>
        <w:pStyle w:val="NoSpacing"/>
        <w:rPr>
          <w:rFonts w:ascii="Times New Roman" w:hAnsi="Times New Roman" w:cs="Times New Roman"/>
          <w:sz w:val="24"/>
          <w:szCs w:val="24"/>
        </w:rPr>
      </w:pPr>
    </w:p>
    <w:p w14:paraId="3E920872" w14:textId="0169D2D3" w:rsidR="001B188D" w:rsidRDefault="001B188D" w:rsidP="00543210">
      <w:pPr>
        <w:pStyle w:val="Compact"/>
        <w:numPr>
          <w:ilvl w:val="0"/>
          <w:numId w:val="1"/>
        </w:numPr>
        <w:spacing w:before="0"/>
        <w:rPr>
          <w:rFonts w:ascii="Times New Roman" w:hAnsi="Times New Roman" w:cs="Times New Roman"/>
        </w:rPr>
      </w:pPr>
      <w:r w:rsidRPr="00A779EE">
        <w:rPr>
          <w:rFonts w:ascii="Times New Roman" w:hAnsi="Times New Roman" w:cs="Times New Roman"/>
        </w:rPr>
        <w:t>Demographic underrepresentation and skewed clinical data</w:t>
      </w:r>
      <w:r w:rsidR="007F0123">
        <w:rPr>
          <w:rFonts w:ascii="Times New Roman" w:hAnsi="Times New Roman" w:cs="Times New Roman"/>
        </w:rPr>
        <w:t xml:space="preserve"> - h</w:t>
      </w:r>
      <w:r w:rsidRPr="00A779EE">
        <w:rPr>
          <w:rFonts w:ascii="Times New Roman" w:hAnsi="Times New Roman" w:cs="Times New Roman"/>
        </w:rPr>
        <w:t xml:space="preserve">istorical </w:t>
      </w:r>
      <w:proofErr w:type="gramStart"/>
      <w:r w:rsidRPr="00A779EE">
        <w:rPr>
          <w:rFonts w:ascii="Times New Roman" w:hAnsi="Times New Roman" w:cs="Times New Roman"/>
        </w:rPr>
        <w:t>datasets may</w:t>
      </w:r>
      <w:proofErr w:type="gramEnd"/>
      <w:r w:rsidRPr="00A779EE">
        <w:rPr>
          <w:rFonts w:ascii="Times New Roman" w:hAnsi="Times New Roman" w:cs="Times New Roman"/>
        </w:rPr>
        <w:t xml:space="preserve"> underrepresent certain racial and ethnic groups, age ranges, or socioeconomic strata. Studies of health AI tools have demonstrated that such imbalances can cause models to systematically </w:t>
      </w:r>
      <w:r w:rsidR="009D0EB5" w:rsidRPr="00A779EE">
        <w:rPr>
          <w:rFonts w:ascii="Times New Roman" w:hAnsi="Times New Roman" w:cs="Times New Roman"/>
        </w:rPr>
        <w:t>underestimate</w:t>
      </w:r>
      <w:r w:rsidRPr="00A779EE">
        <w:rPr>
          <w:rFonts w:ascii="Times New Roman" w:hAnsi="Times New Roman" w:cs="Times New Roman"/>
        </w:rPr>
        <w:t xml:space="preserve"> risk or misclassify disease in certain populations.</w:t>
      </w:r>
    </w:p>
    <w:p w14:paraId="035ACE44" w14:textId="1AE8E6C6"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Technical variability and context mismatch</w:t>
      </w:r>
      <w:r w:rsidR="007F0123">
        <w:rPr>
          <w:rFonts w:ascii="Times New Roman" w:hAnsi="Times New Roman" w:cs="Times New Roman"/>
        </w:rPr>
        <w:t xml:space="preserve"> - i</w:t>
      </w:r>
      <w:r w:rsidRPr="00A779EE">
        <w:rPr>
          <w:rFonts w:ascii="Times New Roman" w:hAnsi="Times New Roman" w:cs="Times New Roman"/>
        </w:rPr>
        <w:t xml:space="preserve">nconsistent calibration, different pre-analytical protocols, or outdated diagnostic criteria can change how a given laboratory value reflects underlying physiology. If </w:t>
      </w:r>
      <w:r w:rsidR="00090CEB" w:rsidRPr="00A779EE">
        <w:rPr>
          <w:rFonts w:ascii="Times New Roman" w:hAnsi="Times New Roman" w:cs="Times New Roman"/>
        </w:rPr>
        <w:t xml:space="preserve">an </w:t>
      </w:r>
      <w:r w:rsidRPr="00A779EE">
        <w:rPr>
          <w:rFonts w:ascii="Times New Roman" w:hAnsi="Times New Roman" w:cs="Times New Roman"/>
        </w:rPr>
        <w:t xml:space="preserve">AI model </w:t>
      </w:r>
      <w:r w:rsidR="00090CEB" w:rsidRPr="00A779EE">
        <w:rPr>
          <w:rFonts w:ascii="Times New Roman" w:hAnsi="Times New Roman" w:cs="Times New Roman"/>
        </w:rPr>
        <w:t xml:space="preserve">is </w:t>
      </w:r>
      <w:r w:rsidR="0072281B" w:rsidRPr="00A779EE">
        <w:rPr>
          <w:rFonts w:ascii="Times New Roman" w:hAnsi="Times New Roman" w:cs="Times New Roman"/>
        </w:rPr>
        <w:t xml:space="preserve">based </w:t>
      </w:r>
      <w:r w:rsidRPr="00A779EE">
        <w:rPr>
          <w:rFonts w:ascii="Times New Roman" w:hAnsi="Times New Roman" w:cs="Times New Roman"/>
        </w:rPr>
        <w:t xml:space="preserve">on data from one method </w:t>
      </w:r>
      <w:r w:rsidR="00090CEB" w:rsidRPr="00A779EE">
        <w:rPr>
          <w:rFonts w:ascii="Times New Roman" w:hAnsi="Times New Roman" w:cs="Times New Roman"/>
        </w:rPr>
        <w:t xml:space="preserve">and environment and </w:t>
      </w:r>
      <w:r w:rsidRPr="00A779EE">
        <w:rPr>
          <w:rFonts w:ascii="Times New Roman" w:hAnsi="Times New Roman" w:cs="Times New Roman"/>
        </w:rPr>
        <w:t xml:space="preserve">then applied in a different </w:t>
      </w:r>
      <w:r w:rsidR="00090CEB" w:rsidRPr="00A779EE">
        <w:rPr>
          <w:rFonts w:ascii="Times New Roman" w:hAnsi="Times New Roman" w:cs="Times New Roman"/>
        </w:rPr>
        <w:t xml:space="preserve">setting </w:t>
      </w:r>
      <w:r w:rsidRPr="00A779EE">
        <w:rPr>
          <w:rFonts w:ascii="Times New Roman" w:hAnsi="Times New Roman" w:cs="Times New Roman"/>
        </w:rPr>
        <w:t xml:space="preserve">without adjustment, </w:t>
      </w:r>
      <w:r w:rsidR="00090CEB" w:rsidRPr="00A779EE">
        <w:rPr>
          <w:rFonts w:ascii="Times New Roman" w:hAnsi="Times New Roman" w:cs="Times New Roman"/>
        </w:rPr>
        <w:t xml:space="preserve">it </w:t>
      </w:r>
      <w:r w:rsidRPr="00A779EE">
        <w:rPr>
          <w:rFonts w:ascii="Times New Roman" w:hAnsi="Times New Roman" w:cs="Times New Roman"/>
        </w:rPr>
        <w:t>may misinterpret results or fail to</w:t>
      </w:r>
      <w:r w:rsidR="00E12569" w:rsidRPr="00A779EE">
        <w:rPr>
          <w:rFonts w:ascii="Times New Roman" w:hAnsi="Times New Roman" w:cs="Times New Roman"/>
        </w:rPr>
        <w:t xml:space="preserve"> </w:t>
      </w:r>
      <w:r w:rsidR="00E12D6F" w:rsidRPr="00A779EE">
        <w:rPr>
          <w:rFonts w:ascii="Times New Roman" w:hAnsi="Times New Roman" w:cs="Times New Roman"/>
        </w:rPr>
        <w:t>identify</w:t>
      </w:r>
      <w:r w:rsidR="00E12569" w:rsidRPr="00A779EE">
        <w:rPr>
          <w:rFonts w:ascii="Times New Roman" w:hAnsi="Times New Roman" w:cs="Times New Roman"/>
        </w:rPr>
        <w:t xml:space="preserve"> important variations</w:t>
      </w:r>
      <w:r w:rsidRPr="00A779EE">
        <w:rPr>
          <w:rFonts w:ascii="Times New Roman" w:hAnsi="Times New Roman" w:cs="Times New Roman"/>
        </w:rPr>
        <w:t>. These differences can cause algorithms to misinterpret patient health indicators when used across different clinical practices.</w:t>
      </w:r>
    </w:p>
    <w:p w14:paraId="4DA7B9CE" w14:textId="77777777" w:rsidR="001B188D" w:rsidRPr="00A779EE" w:rsidRDefault="001B188D" w:rsidP="001B188D">
      <w:pPr>
        <w:pStyle w:val="FirstParagraph"/>
        <w:rPr>
          <w:rFonts w:ascii="Times New Roman" w:hAnsi="Times New Roman" w:cs="Times New Roman"/>
        </w:rPr>
      </w:pPr>
      <w:r w:rsidRPr="00A779EE">
        <w:rPr>
          <w:rFonts w:ascii="Times New Roman" w:hAnsi="Times New Roman" w:cs="Times New Roman"/>
        </w:rPr>
        <w:t>A variety of strategies should be considered to mitigate these issues, such as:</w:t>
      </w:r>
    </w:p>
    <w:p w14:paraId="368FE908"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 xml:space="preserve">Using diverse and representative patient datasets in AI model training and </w:t>
      </w:r>
      <w:proofErr w:type="gramStart"/>
      <w:r w:rsidRPr="00A779EE">
        <w:rPr>
          <w:rFonts w:ascii="Times New Roman" w:hAnsi="Times New Roman" w:cs="Times New Roman"/>
        </w:rPr>
        <w:t>validation;</w:t>
      </w:r>
      <w:proofErr w:type="gramEnd"/>
    </w:p>
    <w:p w14:paraId="49EB9F8A"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 xml:space="preserve">Creating uniform guidelines for sample collection and </w:t>
      </w:r>
      <w:proofErr w:type="gramStart"/>
      <w:r w:rsidRPr="00A779EE">
        <w:rPr>
          <w:rFonts w:ascii="Times New Roman" w:hAnsi="Times New Roman" w:cs="Times New Roman"/>
        </w:rPr>
        <w:t>reporting;</w:t>
      </w:r>
      <w:proofErr w:type="gramEnd"/>
    </w:p>
    <w:p w14:paraId="6F543D7B"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 xml:space="preserve">Harmonizing results across assay </w:t>
      </w:r>
      <w:proofErr w:type="gramStart"/>
      <w:r w:rsidRPr="00A779EE">
        <w:rPr>
          <w:rFonts w:ascii="Times New Roman" w:hAnsi="Times New Roman" w:cs="Times New Roman"/>
        </w:rPr>
        <w:t>systems;</w:t>
      </w:r>
      <w:proofErr w:type="gramEnd"/>
    </w:p>
    <w:p w14:paraId="0DC79B69"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 xml:space="preserve">Including metadata on test methods and validation parameters in AI </w:t>
      </w:r>
      <w:proofErr w:type="gramStart"/>
      <w:r w:rsidRPr="00A779EE">
        <w:rPr>
          <w:rFonts w:ascii="Times New Roman" w:hAnsi="Times New Roman" w:cs="Times New Roman"/>
        </w:rPr>
        <w:t>models;</w:t>
      </w:r>
      <w:proofErr w:type="gramEnd"/>
    </w:p>
    <w:p w14:paraId="3DA1CB35"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Validating AI models across diverse clinical settings; and</w:t>
      </w:r>
    </w:p>
    <w:p w14:paraId="02FD95B6" w14:textId="77777777" w:rsidR="001B188D" w:rsidRPr="00A779EE" w:rsidRDefault="001B188D" w:rsidP="001B188D">
      <w:pPr>
        <w:pStyle w:val="Compact"/>
        <w:numPr>
          <w:ilvl w:val="0"/>
          <w:numId w:val="1"/>
        </w:numPr>
        <w:rPr>
          <w:rFonts w:ascii="Times New Roman" w:hAnsi="Times New Roman" w:cs="Times New Roman"/>
        </w:rPr>
      </w:pPr>
      <w:r w:rsidRPr="00A779EE">
        <w:rPr>
          <w:rFonts w:ascii="Times New Roman" w:hAnsi="Times New Roman" w:cs="Times New Roman"/>
        </w:rPr>
        <w:t>Engaging clinicians, laboratorians, and patients to identify sources of variability.</w:t>
      </w:r>
    </w:p>
    <w:p w14:paraId="55651858" w14:textId="77777777" w:rsidR="001B188D" w:rsidRPr="00A779EE" w:rsidRDefault="001B188D" w:rsidP="001B188D">
      <w:pPr>
        <w:pStyle w:val="FirstParagraph"/>
        <w:rPr>
          <w:rFonts w:ascii="Times New Roman" w:hAnsi="Times New Roman" w:cs="Times New Roman"/>
        </w:rPr>
      </w:pPr>
      <w:r w:rsidRPr="00A779EE">
        <w:rPr>
          <w:rFonts w:ascii="Times New Roman" w:hAnsi="Times New Roman" w:cs="Times New Roman"/>
        </w:rPr>
        <w:t>Implementation of such measures could ensure that laboratory-based AI promotes equity, fairness, and patient trust.</w:t>
      </w:r>
    </w:p>
    <w:p w14:paraId="215ACE6C" w14:textId="4BB7605C" w:rsidR="00C5733E" w:rsidRPr="00A779EE" w:rsidRDefault="00803D04" w:rsidP="00C5733E">
      <w:pPr>
        <w:pStyle w:val="NoSpacing"/>
        <w:rPr>
          <w:rFonts w:ascii="Times New Roman" w:hAnsi="Times New Roman" w:cs="Times New Roman"/>
          <w:sz w:val="24"/>
          <w:szCs w:val="24"/>
          <w:u w:val="single"/>
        </w:rPr>
      </w:pPr>
      <w:bookmarkStart w:id="2" w:name="X3bdbc98087cfd9c28dca62dd195055369bf2557"/>
      <w:bookmarkEnd w:id="1"/>
      <w:r w:rsidRPr="00A779EE">
        <w:rPr>
          <w:rFonts w:ascii="Times New Roman" w:hAnsi="Times New Roman" w:cs="Times New Roman"/>
          <w:sz w:val="24"/>
          <w:szCs w:val="24"/>
          <w:u w:val="single"/>
        </w:rPr>
        <w:t xml:space="preserve">Validation and Verification of AI Systems </w:t>
      </w:r>
      <w:r w:rsidR="00E25D8E" w:rsidRPr="00A779EE">
        <w:rPr>
          <w:rFonts w:ascii="Times New Roman" w:hAnsi="Times New Roman" w:cs="Times New Roman"/>
          <w:sz w:val="24"/>
          <w:szCs w:val="24"/>
          <w:u w:val="single"/>
        </w:rPr>
        <w:t xml:space="preserve">to Ensure Accurate </w:t>
      </w:r>
      <w:r w:rsidR="001A0E59" w:rsidRPr="00A779EE">
        <w:rPr>
          <w:rFonts w:ascii="Times New Roman" w:hAnsi="Times New Roman" w:cs="Times New Roman"/>
          <w:sz w:val="24"/>
          <w:szCs w:val="24"/>
          <w:u w:val="single"/>
        </w:rPr>
        <w:t xml:space="preserve">Laboratory </w:t>
      </w:r>
      <w:r w:rsidR="00E25D8E" w:rsidRPr="00A779EE">
        <w:rPr>
          <w:rFonts w:ascii="Times New Roman" w:hAnsi="Times New Roman" w:cs="Times New Roman"/>
          <w:sz w:val="24"/>
          <w:szCs w:val="24"/>
          <w:u w:val="single"/>
        </w:rPr>
        <w:t>Testing</w:t>
      </w:r>
      <w:r w:rsidRPr="00A779EE">
        <w:rPr>
          <w:rFonts w:ascii="Times New Roman" w:hAnsi="Times New Roman" w:cs="Times New Roman"/>
          <w:sz w:val="24"/>
          <w:szCs w:val="24"/>
          <w:u w:val="single"/>
        </w:rPr>
        <w:t xml:space="preserve"> </w:t>
      </w:r>
    </w:p>
    <w:p w14:paraId="1650318C" w14:textId="77777777" w:rsidR="007F301B" w:rsidRPr="00A779EE" w:rsidRDefault="00803D04" w:rsidP="00D10B40">
      <w:pPr>
        <w:pStyle w:val="NoSpacing"/>
        <w:rPr>
          <w:rFonts w:ascii="Times New Roman" w:hAnsi="Times New Roman" w:cs="Times New Roman"/>
          <w:sz w:val="24"/>
          <w:szCs w:val="24"/>
        </w:rPr>
      </w:pPr>
      <w:r w:rsidRPr="00A779EE">
        <w:rPr>
          <w:rFonts w:ascii="Times New Roman" w:hAnsi="Times New Roman" w:cs="Times New Roman"/>
          <w:sz w:val="24"/>
          <w:szCs w:val="24"/>
        </w:rPr>
        <w:t>Under</w:t>
      </w:r>
      <w:r w:rsidR="00C5733E" w:rsidRPr="00A779EE">
        <w:rPr>
          <w:rFonts w:ascii="Times New Roman" w:hAnsi="Times New Roman" w:cs="Times New Roman"/>
          <w:sz w:val="24"/>
          <w:szCs w:val="24"/>
        </w:rPr>
        <w:t xml:space="preserve"> the Clinical Laboratory Improvement Amend</w:t>
      </w:r>
      <w:r w:rsidR="005B08CD" w:rsidRPr="00A779EE">
        <w:rPr>
          <w:rFonts w:ascii="Times New Roman" w:hAnsi="Times New Roman" w:cs="Times New Roman"/>
          <w:sz w:val="24"/>
          <w:szCs w:val="24"/>
        </w:rPr>
        <w:t xml:space="preserve">ments (CLIA) regulations, </w:t>
      </w:r>
      <w:r w:rsidRPr="00A779EE">
        <w:rPr>
          <w:rFonts w:ascii="Times New Roman" w:hAnsi="Times New Roman" w:cs="Times New Roman"/>
          <w:sz w:val="24"/>
          <w:szCs w:val="24"/>
        </w:rPr>
        <w:t xml:space="preserve">clinical laboratories must validate new test systems before use and conduct ongoing quality monitoring—including daily quality control (QC), proficiency testing, and trend analysis—to ensure that performance remains within acceptable limits over time. AI systems that rely on or influence laboratory data introduce similar risks. Notably, models that continuously update or “learn” from new inputs can drift in accuracy, calibration, or bias over time. </w:t>
      </w:r>
    </w:p>
    <w:p w14:paraId="3E47A42C" w14:textId="77777777" w:rsidR="007F301B" w:rsidRPr="00A779EE" w:rsidRDefault="007F301B" w:rsidP="00D10B40">
      <w:pPr>
        <w:pStyle w:val="NoSpacing"/>
        <w:rPr>
          <w:rFonts w:ascii="Times New Roman" w:hAnsi="Times New Roman" w:cs="Times New Roman"/>
          <w:sz w:val="24"/>
          <w:szCs w:val="24"/>
        </w:rPr>
      </w:pPr>
    </w:p>
    <w:p w14:paraId="5B6C3AFF" w14:textId="77777777" w:rsidR="00A779EE" w:rsidRDefault="00803D04" w:rsidP="004E1D99">
      <w:pPr>
        <w:pStyle w:val="NoSpacing"/>
        <w:rPr>
          <w:rFonts w:ascii="Times New Roman" w:hAnsi="Times New Roman" w:cs="Times New Roman"/>
          <w:sz w:val="24"/>
          <w:szCs w:val="24"/>
        </w:rPr>
      </w:pPr>
      <w:r w:rsidRPr="00A779EE">
        <w:rPr>
          <w:rFonts w:ascii="Times New Roman" w:hAnsi="Times New Roman" w:cs="Times New Roman"/>
          <w:sz w:val="24"/>
          <w:szCs w:val="24"/>
        </w:rPr>
        <w:t>Additionally, even if</w:t>
      </w:r>
      <w:r w:rsidR="007F301B" w:rsidRPr="00A779EE">
        <w:rPr>
          <w:rFonts w:ascii="Times New Roman" w:hAnsi="Times New Roman" w:cs="Times New Roman"/>
          <w:sz w:val="24"/>
          <w:szCs w:val="24"/>
        </w:rPr>
        <w:t xml:space="preserve"> </w:t>
      </w:r>
      <w:r w:rsidRPr="00A779EE">
        <w:rPr>
          <w:rFonts w:ascii="Times New Roman" w:hAnsi="Times New Roman" w:cs="Times New Roman"/>
          <w:sz w:val="24"/>
          <w:szCs w:val="24"/>
        </w:rPr>
        <w:t>AI models are kept constant, changes in analytical instrument performance or patient characteristics over time may degrade their ability to produce accurate diagnostic results.</w:t>
      </w:r>
      <w:r w:rsidR="004E1D99" w:rsidRPr="00A779EE">
        <w:rPr>
          <w:rFonts w:ascii="Times New Roman" w:hAnsi="Times New Roman" w:cs="Times New Roman"/>
          <w:sz w:val="24"/>
          <w:szCs w:val="24"/>
        </w:rPr>
        <w:t xml:space="preserve"> </w:t>
      </w:r>
      <w:r w:rsidRPr="00A779EE">
        <w:rPr>
          <w:rFonts w:ascii="Times New Roman" w:hAnsi="Times New Roman" w:cs="Times New Roman"/>
          <w:sz w:val="24"/>
          <w:szCs w:val="24"/>
        </w:rPr>
        <w:t xml:space="preserve">To effectively verify and monitor AI performance, laboratory professionals require sufficient access to the relevant data and model information from developers. Independent </w:t>
      </w:r>
    </w:p>
    <w:p w14:paraId="23BDA7B3" w14:textId="77777777" w:rsidR="002B47C6" w:rsidRDefault="002B47C6" w:rsidP="00A779EE">
      <w:pPr>
        <w:pStyle w:val="NoSpacing"/>
        <w:rPr>
          <w:rFonts w:ascii="Times New Roman" w:hAnsi="Times New Roman" w:cs="Times New Roman"/>
          <w:sz w:val="24"/>
          <w:szCs w:val="24"/>
        </w:rPr>
      </w:pPr>
    </w:p>
    <w:p w14:paraId="56A7EC8F" w14:textId="77777777" w:rsidR="00887DD4" w:rsidRDefault="00887DD4" w:rsidP="00A779EE">
      <w:pPr>
        <w:pStyle w:val="NoSpacing"/>
        <w:rPr>
          <w:rFonts w:ascii="Times New Roman" w:hAnsi="Times New Roman" w:cs="Times New Roman"/>
          <w:sz w:val="24"/>
          <w:szCs w:val="24"/>
        </w:rPr>
      </w:pPr>
    </w:p>
    <w:p w14:paraId="083019F2" w14:textId="00805776" w:rsidR="00A779EE" w:rsidRPr="00A779EE" w:rsidRDefault="00A779EE" w:rsidP="00A779EE">
      <w:pPr>
        <w:pStyle w:val="NoSpacing"/>
        <w:rPr>
          <w:rFonts w:ascii="Times New Roman" w:hAnsi="Times New Roman" w:cs="Times New Roman"/>
          <w:sz w:val="24"/>
          <w:szCs w:val="24"/>
        </w:rPr>
      </w:pPr>
      <w:r w:rsidRPr="00A779EE">
        <w:rPr>
          <w:rFonts w:ascii="Times New Roman" w:hAnsi="Times New Roman" w:cs="Times New Roman"/>
          <w:sz w:val="24"/>
          <w:szCs w:val="24"/>
        </w:rPr>
        <w:lastRenderedPageBreak/>
        <w:t>HHS</w:t>
      </w:r>
    </w:p>
    <w:p w14:paraId="385FFCBB" w14:textId="7C68CBC6" w:rsidR="00A779EE" w:rsidRPr="00A779EE" w:rsidRDefault="00A779EE" w:rsidP="00A779EE">
      <w:pPr>
        <w:pStyle w:val="NoSpacing"/>
        <w:rPr>
          <w:rFonts w:ascii="Times New Roman" w:hAnsi="Times New Roman" w:cs="Times New Roman"/>
          <w:sz w:val="24"/>
          <w:szCs w:val="24"/>
        </w:rPr>
      </w:pPr>
      <w:r w:rsidRPr="00A779EE">
        <w:rPr>
          <w:rFonts w:ascii="Times New Roman" w:hAnsi="Times New Roman" w:cs="Times New Roman"/>
          <w:sz w:val="24"/>
          <w:szCs w:val="24"/>
        </w:rPr>
        <w:t>February 1</w:t>
      </w:r>
      <w:r w:rsidR="003B2B7F">
        <w:rPr>
          <w:rFonts w:ascii="Times New Roman" w:hAnsi="Times New Roman" w:cs="Times New Roman"/>
          <w:sz w:val="24"/>
          <w:szCs w:val="24"/>
        </w:rPr>
        <w:t>1</w:t>
      </w:r>
      <w:r w:rsidRPr="00A779EE">
        <w:rPr>
          <w:rFonts w:ascii="Times New Roman" w:hAnsi="Times New Roman" w:cs="Times New Roman"/>
          <w:sz w:val="24"/>
          <w:szCs w:val="24"/>
        </w:rPr>
        <w:t>, 2026</w:t>
      </w:r>
    </w:p>
    <w:p w14:paraId="556F6507" w14:textId="77777777" w:rsidR="00A779EE" w:rsidRPr="00A779EE" w:rsidRDefault="00A779EE" w:rsidP="00A779EE">
      <w:pPr>
        <w:pStyle w:val="NoSpacing"/>
        <w:rPr>
          <w:rFonts w:ascii="Times New Roman" w:hAnsi="Times New Roman" w:cs="Times New Roman"/>
          <w:sz w:val="24"/>
          <w:szCs w:val="24"/>
        </w:rPr>
      </w:pPr>
      <w:r w:rsidRPr="00A779EE">
        <w:rPr>
          <w:rFonts w:ascii="Times New Roman" w:hAnsi="Times New Roman" w:cs="Times New Roman"/>
          <w:sz w:val="24"/>
          <w:szCs w:val="24"/>
        </w:rPr>
        <w:t>Page Three</w:t>
      </w:r>
    </w:p>
    <w:p w14:paraId="09B167A3" w14:textId="77777777" w:rsidR="00A779EE" w:rsidRDefault="00A779EE" w:rsidP="004E1D99">
      <w:pPr>
        <w:pStyle w:val="NoSpacing"/>
        <w:rPr>
          <w:rFonts w:ascii="Times New Roman" w:hAnsi="Times New Roman" w:cs="Times New Roman"/>
          <w:sz w:val="24"/>
          <w:szCs w:val="24"/>
        </w:rPr>
      </w:pPr>
    </w:p>
    <w:p w14:paraId="6D16464C" w14:textId="62203C2D" w:rsidR="00803D04" w:rsidRPr="00A779EE" w:rsidRDefault="00803D04" w:rsidP="004E1D99">
      <w:pPr>
        <w:pStyle w:val="NoSpacing"/>
        <w:rPr>
          <w:rFonts w:ascii="Times New Roman" w:hAnsi="Times New Roman" w:cs="Times New Roman"/>
          <w:sz w:val="24"/>
          <w:szCs w:val="24"/>
        </w:rPr>
      </w:pPr>
      <w:proofErr w:type="gramStart"/>
      <w:r w:rsidRPr="00A779EE">
        <w:rPr>
          <w:rFonts w:ascii="Times New Roman" w:hAnsi="Times New Roman" w:cs="Times New Roman"/>
          <w:sz w:val="24"/>
          <w:szCs w:val="24"/>
        </w:rPr>
        <w:t>evaluation</w:t>
      </w:r>
      <w:proofErr w:type="gramEnd"/>
      <w:r w:rsidRPr="00A779EE">
        <w:rPr>
          <w:rFonts w:ascii="Times New Roman" w:hAnsi="Times New Roman" w:cs="Times New Roman"/>
          <w:sz w:val="24"/>
          <w:szCs w:val="24"/>
        </w:rPr>
        <w:t xml:space="preserve"> of a system’s performance without transparency is challenging and can undermine ongoing quality assurance efforts. To address these considerations, several policy needs should be considered:</w:t>
      </w:r>
    </w:p>
    <w:p w14:paraId="34A40FB7" w14:textId="77777777" w:rsidR="004E1D99" w:rsidRPr="00A779EE" w:rsidRDefault="004E1D99" w:rsidP="004E1D99">
      <w:pPr>
        <w:pStyle w:val="NoSpacing"/>
        <w:rPr>
          <w:rFonts w:ascii="Times New Roman" w:hAnsi="Times New Roman" w:cs="Times New Roman"/>
          <w:sz w:val="24"/>
          <w:szCs w:val="24"/>
        </w:rPr>
      </w:pPr>
    </w:p>
    <w:p w14:paraId="0A93D650" w14:textId="77777777" w:rsidR="00803D04" w:rsidRPr="00A779EE" w:rsidRDefault="00803D04" w:rsidP="00803D04">
      <w:pPr>
        <w:pStyle w:val="Compact"/>
        <w:numPr>
          <w:ilvl w:val="0"/>
          <w:numId w:val="1"/>
        </w:numPr>
        <w:rPr>
          <w:rFonts w:ascii="Times New Roman" w:hAnsi="Times New Roman" w:cs="Times New Roman"/>
        </w:rPr>
      </w:pPr>
      <w:r w:rsidRPr="00A779EE">
        <w:rPr>
          <w:rFonts w:ascii="Times New Roman" w:hAnsi="Times New Roman" w:cs="Times New Roman"/>
        </w:rPr>
        <w:t>Providing clear federal guidance on validation expectations for the AI tools used in laboratory medicine, including requirements for documenting each tool’s intended use, performance characteristics, and limitations.</w:t>
      </w:r>
    </w:p>
    <w:p w14:paraId="6491628C" w14:textId="77777777" w:rsidR="00803D04" w:rsidRPr="00A779EE" w:rsidRDefault="00803D04" w:rsidP="00803D04">
      <w:pPr>
        <w:pStyle w:val="Compact"/>
        <w:numPr>
          <w:ilvl w:val="0"/>
          <w:numId w:val="1"/>
        </w:numPr>
        <w:rPr>
          <w:rFonts w:ascii="Times New Roman" w:hAnsi="Times New Roman" w:cs="Times New Roman"/>
        </w:rPr>
      </w:pPr>
      <w:r w:rsidRPr="00A779EE">
        <w:rPr>
          <w:rFonts w:ascii="Times New Roman" w:hAnsi="Times New Roman" w:cs="Times New Roman"/>
        </w:rPr>
        <w:t>Enumerating the roles and responsibilities of laboratories, developers, and healthcare organizations in implementing, monitoring, and updating AI systems.</w:t>
      </w:r>
    </w:p>
    <w:p w14:paraId="387E8A7F" w14:textId="77777777" w:rsidR="00803D04" w:rsidRPr="00A779EE" w:rsidRDefault="00803D04" w:rsidP="00803D04">
      <w:pPr>
        <w:pStyle w:val="Compact"/>
        <w:numPr>
          <w:ilvl w:val="0"/>
          <w:numId w:val="1"/>
        </w:numPr>
        <w:rPr>
          <w:rFonts w:ascii="Times New Roman" w:hAnsi="Times New Roman" w:cs="Times New Roman"/>
        </w:rPr>
      </w:pPr>
      <w:r w:rsidRPr="00A779EE">
        <w:rPr>
          <w:rFonts w:ascii="Times New Roman" w:hAnsi="Times New Roman" w:cs="Times New Roman"/>
        </w:rPr>
        <w:t>Mandating ongoing performance monitoring of clinical decision support systems and AI/ML applications to ensure continued accuracy, safety, and equity across diverse patient populations and laboratory settings.</w:t>
      </w:r>
    </w:p>
    <w:p w14:paraId="69940AB8" w14:textId="41C45CDD" w:rsidR="00803D04" w:rsidRPr="00A779EE" w:rsidRDefault="00803D04" w:rsidP="00803D04">
      <w:pPr>
        <w:pStyle w:val="FirstParagraph"/>
        <w:rPr>
          <w:rFonts w:ascii="Times New Roman" w:hAnsi="Times New Roman" w:cs="Times New Roman"/>
        </w:rPr>
      </w:pPr>
      <w:r w:rsidRPr="00A779EE">
        <w:rPr>
          <w:rFonts w:ascii="Times New Roman" w:hAnsi="Times New Roman" w:cs="Times New Roman"/>
        </w:rPr>
        <w:t xml:space="preserve">Oversight should correspond to the level of risk and potential impact an AI tool may have on patient outcomes. </w:t>
      </w:r>
      <w:r w:rsidR="00BA1151" w:rsidRPr="00A779EE">
        <w:rPr>
          <w:rFonts w:ascii="Times New Roman" w:hAnsi="Times New Roman" w:cs="Times New Roman"/>
        </w:rPr>
        <w:t>D</w:t>
      </w:r>
      <w:r w:rsidRPr="00A779EE">
        <w:rPr>
          <w:rFonts w:ascii="Times New Roman" w:hAnsi="Times New Roman" w:cs="Times New Roman"/>
        </w:rPr>
        <w:t xml:space="preserve">iagnostic </w:t>
      </w:r>
      <w:r w:rsidR="00947437" w:rsidRPr="00A779EE">
        <w:rPr>
          <w:rFonts w:ascii="Times New Roman" w:hAnsi="Times New Roman" w:cs="Times New Roman"/>
        </w:rPr>
        <w:t>applications</w:t>
      </w:r>
      <w:r w:rsidR="00BA1151" w:rsidRPr="00A779EE">
        <w:rPr>
          <w:rFonts w:ascii="Times New Roman" w:hAnsi="Times New Roman" w:cs="Times New Roman"/>
        </w:rPr>
        <w:t xml:space="preserve"> that rely heavily on laboratory data and lead to decisions with high potential for patient harm</w:t>
      </w:r>
      <w:r w:rsidR="00947437" w:rsidRPr="00A779EE">
        <w:rPr>
          <w:rFonts w:ascii="Times New Roman" w:hAnsi="Times New Roman" w:cs="Times New Roman"/>
        </w:rPr>
        <w:t xml:space="preserve"> </w:t>
      </w:r>
      <w:r w:rsidRPr="00A779EE">
        <w:rPr>
          <w:rFonts w:ascii="Times New Roman" w:hAnsi="Times New Roman" w:cs="Times New Roman"/>
        </w:rPr>
        <w:t xml:space="preserve">should undergo robust validation, </w:t>
      </w:r>
      <w:r w:rsidR="00BA1151" w:rsidRPr="00A779EE">
        <w:rPr>
          <w:rFonts w:ascii="Times New Roman" w:hAnsi="Times New Roman" w:cs="Times New Roman"/>
        </w:rPr>
        <w:t>ensure</w:t>
      </w:r>
      <w:r w:rsidRPr="00A779EE">
        <w:rPr>
          <w:rFonts w:ascii="Times New Roman" w:hAnsi="Times New Roman" w:cs="Times New Roman"/>
        </w:rPr>
        <w:t xml:space="preserve"> transparency, and incorporate continuous monitoring. Lower-risk tools may warrant a more streamlined oversight process consistent with their reduced potential for patient harm.</w:t>
      </w:r>
    </w:p>
    <w:bookmarkEnd w:id="2"/>
    <w:p w14:paraId="5FD86D51" w14:textId="41C030FF" w:rsidR="00745325" w:rsidRPr="00A779EE" w:rsidRDefault="00C07253" w:rsidP="00745325">
      <w:pPr>
        <w:pStyle w:val="NoSpacing"/>
        <w:rPr>
          <w:rFonts w:ascii="Times New Roman" w:hAnsi="Times New Roman" w:cs="Times New Roman"/>
          <w:sz w:val="24"/>
          <w:szCs w:val="24"/>
          <w:u w:val="single"/>
        </w:rPr>
      </w:pPr>
      <w:r w:rsidRPr="00A779EE">
        <w:rPr>
          <w:rFonts w:ascii="Times New Roman" w:hAnsi="Times New Roman" w:cs="Times New Roman"/>
          <w:sz w:val="24"/>
          <w:szCs w:val="24"/>
          <w:u w:val="single"/>
        </w:rPr>
        <w:t xml:space="preserve">Improved Test Utilization </w:t>
      </w:r>
      <w:r w:rsidR="002373D3" w:rsidRPr="00A779EE">
        <w:rPr>
          <w:rFonts w:ascii="Times New Roman" w:hAnsi="Times New Roman" w:cs="Times New Roman"/>
          <w:sz w:val="24"/>
          <w:szCs w:val="24"/>
          <w:u w:val="single"/>
        </w:rPr>
        <w:t>May</w:t>
      </w:r>
      <w:r w:rsidRPr="00A779EE">
        <w:rPr>
          <w:rFonts w:ascii="Times New Roman" w:hAnsi="Times New Roman" w:cs="Times New Roman"/>
          <w:sz w:val="24"/>
          <w:szCs w:val="24"/>
          <w:u w:val="single"/>
        </w:rPr>
        <w:t xml:space="preserve"> Produce </w:t>
      </w:r>
      <w:r w:rsidR="002F7170" w:rsidRPr="00A779EE">
        <w:rPr>
          <w:rFonts w:ascii="Times New Roman" w:hAnsi="Times New Roman" w:cs="Times New Roman"/>
          <w:sz w:val="24"/>
          <w:szCs w:val="24"/>
          <w:u w:val="single"/>
        </w:rPr>
        <w:t>Better Patient Outcomes and Reduce Costs</w:t>
      </w:r>
      <w:r w:rsidR="001A0E59" w:rsidRPr="00A779EE">
        <w:rPr>
          <w:rFonts w:ascii="Times New Roman" w:hAnsi="Times New Roman" w:cs="Times New Roman"/>
          <w:sz w:val="24"/>
          <w:szCs w:val="24"/>
          <w:u w:val="single"/>
        </w:rPr>
        <w:t xml:space="preserve"> </w:t>
      </w:r>
    </w:p>
    <w:p w14:paraId="4C701CFF" w14:textId="2417E9F3" w:rsidR="00BA684D" w:rsidRPr="00A779EE" w:rsidRDefault="00745325" w:rsidP="008C11DD">
      <w:pPr>
        <w:pStyle w:val="NoSpacing"/>
        <w:rPr>
          <w:rFonts w:ascii="Times New Roman" w:hAnsi="Times New Roman" w:cs="Times New Roman"/>
          <w:sz w:val="24"/>
          <w:szCs w:val="24"/>
        </w:rPr>
      </w:pPr>
      <w:r w:rsidRPr="00A779EE">
        <w:rPr>
          <w:rFonts w:ascii="Times New Roman" w:hAnsi="Times New Roman" w:cs="Times New Roman"/>
          <w:sz w:val="24"/>
          <w:szCs w:val="24"/>
        </w:rPr>
        <w:t>Inappropriate test ordering protocols cost the US healthcare system up to $200 billion annually.</w:t>
      </w:r>
      <w:r w:rsidR="0000465C">
        <w:rPr>
          <w:rStyle w:val="FootnoteReference"/>
          <w:rFonts w:ascii="Times New Roman" w:hAnsi="Times New Roman" w:cs="Times New Roman"/>
          <w:sz w:val="24"/>
          <w:szCs w:val="24"/>
        </w:rPr>
        <w:footnoteReference w:id="1"/>
      </w:r>
      <w:r w:rsidR="009B5DAD">
        <w:rPr>
          <w:rFonts w:ascii="Times New Roman" w:hAnsi="Times New Roman" w:cs="Times New Roman"/>
          <w:sz w:val="24"/>
          <w:szCs w:val="24"/>
        </w:rPr>
        <w:t xml:space="preserve"> </w:t>
      </w:r>
      <w:r w:rsidRPr="00A779EE">
        <w:rPr>
          <w:rFonts w:ascii="Times New Roman" w:hAnsi="Times New Roman" w:cs="Times New Roman"/>
          <w:sz w:val="24"/>
          <w:szCs w:val="24"/>
        </w:rPr>
        <w:t xml:space="preserve">The downstream effects of misutilization can be serious for patients and involve missed diagnoses due to missed testing opportunities on one end of the spectrum, and follow-up visits for additional testing or unnecessary treatments that result in serious complications and injuries on the other end. Many providers struggle to stay on top of the best evidence regarding laboratory medicine as test menus grow and become more specialized. </w:t>
      </w:r>
      <w:r w:rsidR="0012335E" w:rsidRPr="00A779EE">
        <w:rPr>
          <w:rFonts w:ascii="Times New Roman" w:hAnsi="Times New Roman" w:cs="Times New Roman"/>
          <w:sz w:val="24"/>
          <w:szCs w:val="24"/>
        </w:rPr>
        <w:t>Utilizing</w:t>
      </w:r>
      <w:r w:rsidR="002A136E" w:rsidRPr="00A779EE">
        <w:rPr>
          <w:rFonts w:ascii="Times New Roman" w:hAnsi="Times New Roman" w:cs="Times New Roman"/>
          <w:sz w:val="24"/>
          <w:szCs w:val="24"/>
        </w:rPr>
        <w:t xml:space="preserve"> </w:t>
      </w:r>
      <w:r w:rsidR="00E34926" w:rsidRPr="00A779EE">
        <w:rPr>
          <w:rFonts w:ascii="Times New Roman" w:hAnsi="Times New Roman" w:cs="Times New Roman"/>
          <w:sz w:val="24"/>
          <w:szCs w:val="24"/>
        </w:rPr>
        <w:t>analytics can</w:t>
      </w:r>
      <w:r w:rsidRPr="00A779EE">
        <w:rPr>
          <w:rFonts w:ascii="Times New Roman" w:hAnsi="Times New Roman" w:cs="Times New Roman"/>
          <w:sz w:val="24"/>
          <w:szCs w:val="24"/>
        </w:rPr>
        <w:t xml:space="preserve"> help address this growing problem by monitoring test ordering patterns to improve </w:t>
      </w:r>
      <w:r w:rsidR="0001065A" w:rsidRPr="00A779EE">
        <w:rPr>
          <w:rFonts w:ascii="Times New Roman" w:hAnsi="Times New Roman" w:cs="Times New Roman"/>
          <w:sz w:val="24"/>
          <w:szCs w:val="24"/>
        </w:rPr>
        <w:t xml:space="preserve">use of </w:t>
      </w:r>
      <w:r w:rsidRPr="00A779EE">
        <w:rPr>
          <w:rFonts w:ascii="Times New Roman" w:hAnsi="Times New Roman" w:cs="Times New Roman"/>
          <w:sz w:val="24"/>
          <w:szCs w:val="24"/>
        </w:rPr>
        <w:t>guidelines, provide real-time best practice alerts, and automatically cancel duplicative, obsolete and “look-alike” test orders. Analyzing both laboratory and administrative or financial data may uncover hidden utilization patterns and further reduce costs.</w:t>
      </w:r>
      <w:r w:rsidR="007A2A16" w:rsidRPr="00A779EE">
        <w:rPr>
          <w:rFonts w:ascii="Times New Roman" w:hAnsi="Times New Roman" w:cs="Times New Roman"/>
          <w:sz w:val="24"/>
          <w:szCs w:val="24"/>
        </w:rPr>
        <w:t xml:space="preserve"> </w:t>
      </w:r>
    </w:p>
    <w:p w14:paraId="192F166A" w14:textId="77777777" w:rsidR="00A93453" w:rsidRPr="00A779EE" w:rsidRDefault="00A93453" w:rsidP="008C11DD">
      <w:pPr>
        <w:pStyle w:val="NoSpacing"/>
        <w:rPr>
          <w:rFonts w:ascii="Times New Roman" w:hAnsi="Times New Roman" w:cs="Times New Roman"/>
          <w:sz w:val="24"/>
          <w:szCs w:val="24"/>
        </w:rPr>
      </w:pPr>
    </w:p>
    <w:p w14:paraId="05FA534E" w14:textId="77777777" w:rsidR="00A93453" w:rsidRPr="00A779EE" w:rsidRDefault="00BA684D" w:rsidP="00C3488C">
      <w:pPr>
        <w:pStyle w:val="NoSpacing"/>
        <w:rPr>
          <w:rFonts w:ascii="Times New Roman" w:hAnsi="Times New Roman" w:cs="Times New Roman"/>
          <w:sz w:val="24"/>
          <w:szCs w:val="24"/>
        </w:rPr>
      </w:pPr>
      <w:r w:rsidRPr="00A779EE">
        <w:rPr>
          <w:rFonts w:ascii="Times New Roman" w:hAnsi="Times New Roman" w:cs="Times New Roman"/>
          <w:sz w:val="24"/>
          <w:szCs w:val="24"/>
        </w:rPr>
        <w:t xml:space="preserve">ADLM is a global scientific and medical professional organization dedicated to clinical laboratory science and its application to healthcare. ADLM brings together clinical laboratory professionals, physicians, research scientists, and business leaders from around the world focused on clinical chemistry, molecular diagnostics, mass spectrometry, translational medicine, lab management, and other areas of clinical laboratory science to advance healthcare collaboration, knowledge, expertise, and innovation. </w:t>
      </w:r>
    </w:p>
    <w:p w14:paraId="0038977B" w14:textId="77777777" w:rsidR="00A93453" w:rsidRPr="00A779EE" w:rsidRDefault="00A93453" w:rsidP="00C3488C">
      <w:pPr>
        <w:pStyle w:val="NoSpacing"/>
        <w:rPr>
          <w:rFonts w:ascii="Times New Roman" w:hAnsi="Times New Roman" w:cs="Times New Roman"/>
          <w:sz w:val="24"/>
          <w:szCs w:val="24"/>
        </w:rPr>
      </w:pPr>
    </w:p>
    <w:p w14:paraId="0C3AA75E" w14:textId="77777777" w:rsidR="00B06F8B" w:rsidRDefault="00B06F8B" w:rsidP="00B06F8B">
      <w:pPr>
        <w:pStyle w:val="NoSpacing"/>
        <w:rPr>
          <w:rFonts w:ascii="Times New Roman" w:hAnsi="Times New Roman" w:cs="Times New Roman"/>
          <w:sz w:val="24"/>
          <w:szCs w:val="24"/>
        </w:rPr>
      </w:pPr>
    </w:p>
    <w:p w14:paraId="230994D9" w14:textId="0BC7D4C8" w:rsidR="00B06F8B" w:rsidRPr="00A779EE" w:rsidRDefault="00B06F8B" w:rsidP="00B06F8B">
      <w:pPr>
        <w:pStyle w:val="NoSpacing"/>
        <w:rPr>
          <w:rFonts w:ascii="Times New Roman" w:hAnsi="Times New Roman" w:cs="Times New Roman"/>
          <w:sz w:val="24"/>
          <w:szCs w:val="24"/>
        </w:rPr>
      </w:pPr>
      <w:r w:rsidRPr="00A779EE">
        <w:rPr>
          <w:rFonts w:ascii="Times New Roman" w:hAnsi="Times New Roman" w:cs="Times New Roman"/>
          <w:sz w:val="24"/>
          <w:szCs w:val="24"/>
        </w:rPr>
        <w:lastRenderedPageBreak/>
        <w:t>HHS</w:t>
      </w:r>
    </w:p>
    <w:p w14:paraId="41A00633" w14:textId="5237E978" w:rsidR="00B06F8B" w:rsidRPr="00A779EE" w:rsidRDefault="00B06F8B" w:rsidP="00B06F8B">
      <w:pPr>
        <w:pStyle w:val="NoSpacing"/>
        <w:rPr>
          <w:rFonts w:ascii="Times New Roman" w:hAnsi="Times New Roman" w:cs="Times New Roman"/>
          <w:sz w:val="24"/>
          <w:szCs w:val="24"/>
        </w:rPr>
      </w:pPr>
      <w:r w:rsidRPr="00A779EE">
        <w:rPr>
          <w:rFonts w:ascii="Times New Roman" w:hAnsi="Times New Roman" w:cs="Times New Roman"/>
          <w:sz w:val="24"/>
          <w:szCs w:val="24"/>
        </w:rPr>
        <w:t>February 1</w:t>
      </w:r>
      <w:r w:rsidR="003B2B7F">
        <w:rPr>
          <w:rFonts w:ascii="Times New Roman" w:hAnsi="Times New Roman" w:cs="Times New Roman"/>
          <w:sz w:val="24"/>
          <w:szCs w:val="24"/>
        </w:rPr>
        <w:t>1</w:t>
      </w:r>
      <w:r w:rsidRPr="00A779EE">
        <w:rPr>
          <w:rFonts w:ascii="Times New Roman" w:hAnsi="Times New Roman" w:cs="Times New Roman"/>
          <w:sz w:val="24"/>
          <w:szCs w:val="24"/>
        </w:rPr>
        <w:t>, 2026</w:t>
      </w:r>
    </w:p>
    <w:p w14:paraId="331AA34D" w14:textId="77777777" w:rsidR="00B06F8B" w:rsidRPr="00A779EE" w:rsidRDefault="00B06F8B" w:rsidP="00B06F8B">
      <w:pPr>
        <w:pStyle w:val="NoSpacing"/>
        <w:rPr>
          <w:rFonts w:ascii="Times New Roman" w:hAnsi="Times New Roman" w:cs="Times New Roman"/>
          <w:sz w:val="24"/>
          <w:szCs w:val="24"/>
        </w:rPr>
      </w:pPr>
      <w:r w:rsidRPr="00A779EE">
        <w:rPr>
          <w:rFonts w:ascii="Times New Roman" w:hAnsi="Times New Roman" w:cs="Times New Roman"/>
          <w:sz w:val="24"/>
          <w:szCs w:val="24"/>
        </w:rPr>
        <w:t xml:space="preserve">Page </w:t>
      </w:r>
      <w:r>
        <w:rPr>
          <w:rFonts w:ascii="Times New Roman" w:hAnsi="Times New Roman" w:cs="Times New Roman"/>
          <w:sz w:val="24"/>
          <w:szCs w:val="24"/>
        </w:rPr>
        <w:t>Four</w:t>
      </w:r>
    </w:p>
    <w:p w14:paraId="6B97C6BE" w14:textId="77777777" w:rsidR="00B06F8B" w:rsidRDefault="00B06F8B" w:rsidP="00C3488C">
      <w:pPr>
        <w:pStyle w:val="NoSpacing"/>
        <w:rPr>
          <w:rFonts w:ascii="Times New Roman" w:hAnsi="Times New Roman" w:cs="Times New Roman"/>
          <w:sz w:val="24"/>
          <w:szCs w:val="24"/>
        </w:rPr>
      </w:pPr>
    </w:p>
    <w:p w14:paraId="087FA2D4" w14:textId="38B063DB" w:rsidR="00C3488C" w:rsidRPr="00A779EE" w:rsidRDefault="00C3488C" w:rsidP="00C3488C">
      <w:pPr>
        <w:pStyle w:val="NoSpacing"/>
        <w:rPr>
          <w:rFonts w:ascii="Times New Roman" w:hAnsi="Times New Roman" w:cs="Times New Roman"/>
          <w:sz w:val="24"/>
          <w:szCs w:val="24"/>
        </w:rPr>
      </w:pPr>
      <w:r w:rsidRPr="00A779EE">
        <w:rPr>
          <w:rFonts w:ascii="Times New Roman" w:hAnsi="Times New Roman" w:cs="Times New Roman"/>
          <w:sz w:val="24"/>
          <w:szCs w:val="24"/>
        </w:rPr>
        <w:t xml:space="preserve">We look forward to working with you on this important issue. If you have any questions, please email Vince Stine, PhD, ADLM’s Senior Director of Government and Global Affairs, at </w:t>
      </w:r>
      <w:hyperlink r:id="rId12" w:history="1">
        <w:r w:rsidRPr="00A779EE">
          <w:rPr>
            <w:rStyle w:val="Hyperlink"/>
            <w:rFonts w:ascii="Times New Roman" w:hAnsi="Times New Roman" w:cs="Times New Roman"/>
            <w:sz w:val="24"/>
            <w:szCs w:val="24"/>
          </w:rPr>
          <w:t>vstine@myadlm.org</w:t>
        </w:r>
      </w:hyperlink>
      <w:r w:rsidRPr="00A779EE">
        <w:rPr>
          <w:rStyle w:val="Hyperlink"/>
          <w:rFonts w:ascii="Times New Roman" w:hAnsi="Times New Roman" w:cs="Times New Roman"/>
          <w:sz w:val="24"/>
          <w:szCs w:val="24"/>
        </w:rPr>
        <w:t xml:space="preserve">, </w:t>
      </w:r>
      <w:r w:rsidRPr="00A779EE">
        <w:rPr>
          <w:rFonts w:ascii="Times New Roman" w:hAnsi="Times New Roman" w:cs="Times New Roman"/>
          <w:sz w:val="24"/>
          <w:szCs w:val="24"/>
        </w:rPr>
        <w:t xml:space="preserve">or Evan Fortman, MPA, ADLM’s Manager of Government Affairs at </w:t>
      </w:r>
      <w:hyperlink r:id="rId13" w:history="1">
        <w:r w:rsidRPr="00A779EE">
          <w:rPr>
            <w:rStyle w:val="Hyperlink"/>
            <w:rFonts w:ascii="Times New Roman" w:hAnsi="Times New Roman" w:cs="Times New Roman"/>
            <w:sz w:val="24"/>
            <w:szCs w:val="24"/>
          </w:rPr>
          <w:t>efortman@myadlm.org</w:t>
        </w:r>
      </w:hyperlink>
      <w:r w:rsidRPr="00A779EE">
        <w:rPr>
          <w:rFonts w:ascii="Times New Roman" w:hAnsi="Times New Roman" w:cs="Times New Roman"/>
          <w:sz w:val="24"/>
          <w:szCs w:val="24"/>
        </w:rPr>
        <w:t>.</w:t>
      </w:r>
    </w:p>
    <w:p w14:paraId="239661A1" w14:textId="77777777" w:rsidR="00C3488C" w:rsidRPr="00A779EE" w:rsidRDefault="00C3488C" w:rsidP="00C3488C">
      <w:pPr>
        <w:pStyle w:val="NoSpacing"/>
        <w:rPr>
          <w:rFonts w:ascii="Times New Roman" w:hAnsi="Times New Roman" w:cs="Times New Roman"/>
          <w:sz w:val="24"/>
          <w:szCs w:val="24"/>
        </w:rPr>
      </w:pPr>
    </w:p>
    <w:p w14:paraId="4F93EDB9" w14:textId="3B84C08F" w:rsidR="00A779EE" w:rsidRPr="00A779EE" w:rsidRDefault="00A779EE" w:rsidP="00A779EE">
      <w:pPr>
        <w:spacing w:after="0" w:line="240" w:lineRule="auto"/>
        <w:rPr>
          <w:rFonts w:ascii="Times New Roman" w:hAnsi="Times New Roman" w:cs="Times New Roman"/>
          <w:sz w:val="24"/>
          <w:szCs w:val="24"/>
        </w:rPr>
      </w:pPr>
      <w:r w:rsidRPr="00A779EE">
        <w:rPr>
          <w:rFonts w:ascii="Times New Roman" w:hAnsi="Times New Roman" w:cs="Times New Roman"/>
          <w:sz w:val="24"/>
          <w:szCs w:val="24"/>
        </w:rPr>
        <w:t>Sincerely,</w:t>
      </w:r>
    </w:p>
    <w:p w14:paraId="7913AF6A" w14:textId="46047F9A" w:rsidR="00A779EE" w:rsidRPr="00A779EE" w:rsidRDefault="003B2B7F" w:rsidP="00A779EE">
      <w:pPr>
        <w:spacing w:after="0" w:line="240" w:lineRule="auto"/>
        <w:rPr>
          <w:rFonts w:ascii="Times New Roman" w:hAnsi="Times New Roman" w:cs="Times New Roman"/>
          <w:sz w:val="24"/>
          <w:szCs w:val="24"/>
        </w:rPr>
      </w:pPr>
      <w:r>
        <w:rPr>
          <w:noProof/>
        </w:rPr>
        <w:drawing>
          <wp:inline distT="0" distB="0" distL="0" distR="0" wp14:anchorId="35A01D13" wp14:editId="5A882B7B">
            <wp:extent cx="1554480" cy="502920"/>
            <wp:effectExtent l="0" t="0" r="7620" b="11430"/>
            <wp:docPr id="1442421540"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60961" descr="A close up of a signature&#10;&#10;AI-generated content may b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554480" cy="502920"/>
                    </a:xfrm>
                    <a:prstGeom prst="rect">
                      <a:avLst/>
                    </a:prstGeom>
                    <a:noFill/>
                    <a:ln>
                      <a:noFill/>
                    </a:ln>
                  </pic:spPr>
                </pic:pic>
              </a:graphicData>
            </a:graphic>
          </wp:inline>
        </w:drawing>
      </w:r>
    </w:p>
    <w:p w14:paraId="033D7437" w14:textId="77777777" w:rsidR="00A779EE" w:rsidRPr="00A779EE" w:rsidRDefault="00A779EE" w:rsidP="00A779EE">
      <w:pPr>
        <w:spacing w:after="0" w:line="240" w:lineRule="auto"/>
        <w:rPr>
          <w:rFonts w:ascii="Times New Roman" w:hAnsi="Times New Roman" w:cs="Times New Roman"/>
          <w:sz w:val="24"/>
          <w:szCs w:val="24"/>
          <w:lang w:val="fr-FR"/>
        </w:rPr>
      </w:pPr>
      <w:r w:rsidRPr="00A779EE">
        <w:rPr>
          <w:rFonts w:ascii="Times New Roman" w:hAnsi="Times New Roman" w:cs="Times New Roman"/>
          <w:sz w:val="24"/>
          <w:szCs w:val="24"/>
          <w:lang w:val="fr-FR"/>
        </w:rPr>
        <w:t>Paul J. Jannetto, Ph.D., DABCC, FAACC</w:t>
      </w:r>
    </w:p>
    <w:p w14:paraId="67A01B73" w14:textId="77777777" w:rsidR="00A779EE" w:rsidRPr="00A779EE" w:rsidRDefault="00A779EE" w:rsidP="00A779EE">
      <w:pPr>
        <w:spacing w:after="0" w:line="240" w:lineRule="auto"/>
        <w:rPr>
          <w:rFonts w:ascii="Times New Roman" w:hAnsi="Times New Roman" w:cs="Times New Roman"/>
          <w:sz w:val="24"/>
          <w:szCs w:val="24"/>
        </w:rPr>
      </w:pPr>
      <w:r w:rsidRPr="00A779EE">
        <w:rPr>
          <w:rFonts w:ascii="Times New Roman" w:hAnsi="Times New Roman" w:cs="Times New Roman"/>
          <w:sz w:val="24"/>
          <w:szCs w:val="24"/>
        </w:rPr>
        <w:t>President, ADLM</w:t>
      </w:r>
    </w:p>
    <w:sectPr w:rsidR="00A779EE" w:rsidRPr="00A779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EA9A" w14:textId="77777777" w:rsidR="00060DBE" w:rsidRDefault="00060DBE" w:rsidP="00770102">
      <w:pPr>
        <w:spacing w:after="0" w:line="240" w:lineRule="auto"/>
      </w:pPr>
      <w:r>
        <w:separator/>
      </w:r>
    </w:p>
  </w:endnote>
  <w:endnote w:type="continuationSeparator" w:id="0">
    <w:p w14:paraId="510C2A58" w14:textId="77777777" w:rsidR="00060DBE" w:rsidRDefault="00060DBE" w:rsidP="00770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E621" w14:textId="77777777" w:rsidR="00060DBE" w:rsidRDefault="00060DBE" w:rsidP="00770102">
      <w:pPr>
        <w:spacing w:after="0" w:line="240" w:lineRule="auto"/>
      </w:pPr>
      <w:r>
        <w:separator/>
      </w:r>
    </w:p>
  </w:footnote>
  <w:footnote w:type="continuationSeparator" w:id="0">
    <w:p w14:paraId="376BBA07" w14:textId="77777777" w:rsidR="00060DBE" w:rsidRDefault="00060DBE" w:rsidP="00770102">
      <w:pPr>
        <w:spacing w:after="0" w:line="240" w:lineRule="auto"/>
      </w:pPr>
      <w:r>
        <w:continuationSeparator/>
      </w:r>
    </w:p>
  </w:footnote>
  <w:footnote w:id="1">
    <w:p w14:paraId="5159FC55" w14:textId="178DD121" w:rsidR="0000465C" w:rsidRDefault="0000465C">
      <w:pPr>
        <w:pStyle w:val="FootnoteText"/>
      </w:pPr>
      <w:r>
        <w:rPr>
          <w:rStyle w:val="FootnoteReference"/>
        </w:rPr>
        <w:footnoteRef/>
      </w:r>
      <w:r w:rsidR="00B06F8B">
        <w:t xml:space="preserve"> </w:t>
      </w:r>
      <w:r w:rsidR="00B06F8B" w:rsidRPr="00B06F8B">
        <w:rPr>
          <w:rFonts w:ascii="Times New Roman" w:hAnsi="Times New Roman" w:cs="Times New Roman"/>
        </w:rPr>
        <w:t>Kaiser Health News. (2017). Unnecessary medical tests, treatments cost $200 billion annually, cause harm. Retrieved October 14, 2020, from https://www.healthcarefinancenews.com/news/unnecessary-medical-tests-treatments-cost-200-billion-annually-cause-harm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5CA49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6362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57"/>
    <w:rsid w:val="0000465C"/>
    <w:rsid w:val="0001065A"/>
    <w:rsid w:val="0003152F"/>
    <w:rsid w:val="00037BC3"/>
    <w:rsid w:val="00053D83"/>
    <w:rsid w:val="00060DBE"/>
    <w:rsid w:val="000772CD"/>
    <w:rsid w:val="00090CEB"/>
    <w:rsid w:val="000A3D47"/>
    <w:rsid w:val="000B7CB8"/>
    <w:rsid w:val="000E0284"/>
    <w:rsid w:val="00117AF0"/>
    <w:rsid w:val="00117E5D"/>
    <w:rsid w:val="0012335E"/>
    <w:rsid w:val="00140132"/>
    <w:rsid w:val="001535F2"/>
    <w:rsid w:val="00193E47"/>
    <w:rsid w:val="001A0E59"/>
    <w:rsid w:val="001B188D"/>
    <w:rsid w:val="001B7F12"/>
    <w:rsid w:val="00216E7A"/>
    <w:rsid w:val="002373D3"/>
    <w:rsid w:val="00265522"/>
    <w:rsid w:val="00274357"/>
    <w:rsid w:val="00276589"/>
    <w:rsid w:val="00287CDB"/>
    <w:rsid w:val="002A136E"/>
    <w:rsid w:val="002A5009"/>
    <w:rsid w:val="002A6235"/>
    <w:rsid w:val="002B47C6"/>
    <w:rsid w:val="002F7170"/>
    <w:rsid w:val="00330842"/>
    <w:rsid w:val="00365B44"/>
    <w:rsid w:val="00367157"/>
    <w:rsid w:val="00367C5A"/>
    <w:rsid w:val="00390F19"/>
    <w:rsid w:val="003B2B7F"/>
    <w:rsid w:val="003E4433"/>
    <w:rsid w:val="004506AB"/>
    <w:rsid w:val="00457678"/>
    <w:rsid w:val="00457CD5"/>
    <w:rsid w:val="004A1963"/>
    <w:rsid w:val="004C4370"/>
    <w:rsid w:val="004D0B8F"/>
    <w:rsid w:val="004D4637"/>
    <w:rsid w:val="004E1D99"/>
    <w:rsid w:val="004F29CE"/>
    <w:rsid w:val="005247E1"/>
    <w:rsid w:val="00527949"/>
    <w:rsid w:val="00543210"/>
    <w:rsid w:val="00550A03"/>
    <w:rsid w:val="00570F55"/>
    <w:rsid w:val="005B08CD"/>
    <w:rsid w:val="00601C81"/>
    <w:rsid w:val="00640B45"/>
    <w:rsid w:val="0066786C"/>
    <w:rsid w:val="00670182"/>
    <w:rsid w:val="00692FD9"/>
    <w:rsid w:val="006D38D6"/>
    <w:rsid w:val="0072281B"/>
    <w:rsid w:val="00723C97"/>
    <w:rsid w:val="00731EA8"/>
    <w:rsid w:val="0073594D"/>
    <w:rsid w:val="00745325"/>
    <w:rsid w:val="00746DE8"/>
    <w:rsid w:val="0075224F"/>
    <w:rsid w:val="0075530E"/>
    <w:rsid w:val="00770102"/>
    <w:rsid w:val="00780665"/>
    <w:rsid w:val="007860AF"/>
    <w:rsid w:val="00797EC9"/>
    <w:rsid w:val="007A2A16"/>
    <w:rsid w:val="007F0123"/>
    <w:rsid w:val="007F301B"/>
    <w:rsid w:val="0080313D"/>
    <w:rsid w:val="00803D04"/>
    <w:rsid w:val="00803EE0"/>
    <w:rsid w:val="008346D2"/>
    <w:rsid w:val="008450DC"/>
    <w:rsid w:val="00885FB6"/>
    <w:rsid w:val="00887DD4"/>
    <w:rsid w:val="008A0589"/>
    <w:rsid w:val="008A3D2A"/>
    <w:rsid w:val="008C11DD"/>
    <w:rsid w:val="008E08ED"/>
    <w:rsid w:val="008E158D"/>
    <w:rsid w:val="009006B2"/>
    <w:rsid w:val="00947437"/>
    <w:rsid w:val="009A008B"/>
    <w:rsid w:val="009B5DAD"/>
    <w:rsid w:val="009C7289"/>
    <w:rsid w:val="009D0EB5"/>
    <w:rsid w:val="009D30AE"/>
    <w:rsid w:val="009F1663"/>
    <w:rsid w:val="00A40278"/>
    <w:rsid w:val="00A76105"/>
    <w:rsid w:val="00A779EE"/>
    <w:rsid w:val="00A93453"/>
    <w:rsid w:val="00AB01B7"/>
    <w:rsid w:val="00AE0430"/>
    <w:rsid w:val="00B06F8B"/>
    <w:rsid w:val="00B279D5"/>
    <w:rsid w:val="00B34BA8"/>
    <w:rsid w:val="00B35BEB"/>
    <w:rsid w:val="00B851DA"/>
    <w:rsid w:val="00BA1151"/>
    <w:rsid w:val="00BA684D"/>
    <w:rsid w:val="00BD1783"/>
    <w:rsid w:val="00BD57D9"/>
    <w:rsid w:val="00BF420F"/>
    <w:rsid w:val="00C05918"/>
    <w:rsid w:val="00C07253"/>
    <w:rsid w:val="00C24D2A"/>
    <w:rsid w:val="00C3488C"/>
    <w:rsid w:val="00C5733E"/>
    <w:rsid w:val="00C6628B"/>
    <w:rsid w:val="00C85856"/>
    <w:rsid w:val="00CB48E5"/>
    <w:rsid w:val="00D10B40"/>
    <w:rsid w:val="00D171AC"/>
    <w:rsid w:val="00DD2B60"/>
    <w:rsid w:val="00E12569"/>
    <w:rsid w:val="00E12D6F"/>
    <w:rsid w:val="00E25D8E"/>
    <w:rsid w:val="00E3195C"/>
    <w:rsid w:val="00E34926"/>
    <w:rsid w:val="00E415E8"/>
    <w:rsid w:val="00E57FDB"/>
    <w:rsid w:val="00E71684"/>
    <w:rsid w:val="00EB1963"/>
    <w:rsid w:val="00F36FF7"/>
    <w:rsid w:val="00F94F54"/>
    <w:rsid w:val="00FD6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8EE7"/>
  <w15:chartTrackingRefBased/>
  <w15:docId w15:val="{B1DF5855-7C73-417C-88A9-DD8811388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7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7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157"/>
    <w:rPr>
      <w:rFonts w:eastAsiaTheme="majorEastAsia" w:cstheme="majorBidi"/>
      <w:color w:val="272727" w:themeColor="text1" w:themeTint="D8"/>
    </w:rPr>
  </w:style>
  <w:style w:type="paragraph" w:styleId="Title">
    <w:name w:val="Title"/>
    <w:basedOn w:val="Normal"/>
    <w:next w:val="Normal"/>
    <w:link w:val="TitleChar"/>
    <w:uiPriority w:val="10"/>
    <w:qFormat/>
    <w:rsid w:val="0036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157"/>
    <w:pPr>
      <w:spacing w:before="160"/>
      <w:jc w:val="center"/>
    </w:pPr>
    <w:rPr>
      <w:i/>
      <w:iCs/>
      <w:color w:val="404040" w:themeColor="text1" w:themeTint="BF"/>
    </w:rPr>
  </w:style>
  <w:style w:type="character" w:customStyle="1" w:styleId="QuoteChar">
    <w:name w:val="Quote Char"/>
    <w:basedOn w:val="DefaultParagraphFont"/>
    <w:link w:val="Quote"/>
    <w:uiPriority w:val="29"/>
    <w:rsid w:val="00367157"/>
    <w:rPr>
      <w:i/>
      <w:iCs/>
      <w:color w:val="404040" w:themeColor="text1" w:themeTint="BF"/>
    </w:rPr>
  </w:style>
  <w:style w:type="paragraph" w:styleId="ListParagraph">
    <w:name w:val="List Paragraph"/>
    <w:basedOn w:val="Normal"/>
    <w:uiPriority w:val="34"/>
    <w:qFormat/>
    <w:rsid w:val="00367157"/>
    <w:pPr>
      <w:ind w:left="720"/>
      <w:contextualSpacing/>
    </w:pPr>
  </w:style>
  <w:style w:type="character" w:styleId="IntenseEmphasis">
    <w:name w:val="Intense Emphasis"/>
    <w:basedOn w:val="DefaultParagraphFont"/>
    <w:uiPriority w:val="21"/>
    <w:qFormat/>
    <w:rsid w:val="00367157"/>
    <w:rPr>
      <w:i/>
      <w:iCs/>
      <w:color w:val="2F5496" w:themeColor="accent1" w:themeShade="BF"/>
    </w:rPr>
  </w:style>
  <w:style w:type="paragraph" w:styleId="IntenseQuote">
    <w:name w:val="Intense Quote"/>
    <w:basedOn w:val="Normal"/>
    <w:next w:val="Normal"/>
    <w:link w:val="IntenseQuoteChar"/>
    <w:uiPriority w:val="30"/>
    <w:qFormat/>
    <w:rsid w:val="00367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157"/>
    <w:rPr>
      <w:i/>
      <w:iCs/>
      <w:color w:val="2F5496" w:themeColor="accent1" w:themeShade="BF"/>
    </w:rPr>
  </w:style>
  <w:style w:type="character" w:styleId="IntenseReference">
    <w:name w:val="Intense Reference"/>
    <w:basedOn w:val="DefaultParagraphFont"/>
    <w:uiPriority w:val="32"/>
    <w:qFormat/>
    <w:rsid w:val="00367157"/>
    <w:rPr>
      <w:b/>
      <w:bCs/>
      <w:smallCaps/>
      <w:color w:val="2F5496" w:themeColor="accent1" w:themeShade="BF"/>
      <w:spacing w:val="5"/>
    </w:rPr>
  </w:style>
  <w:style w:type="paragraph" w:styleId="NoSpacing">
    <w:name w:val="No Spacing"/>
    <w:uiPriority w:val="1"/>
    <w:qFormat/>
    <w:rsid w:val="00367157"/>
    <w:pPr>
      <w:spacing w:after="0" w:line="240" w:lineRule="auto"/>
    </w:pPr>
  </w:style>
  <w:style w:type="paragraph" w:customStyle="1" w:styleId="FirstParagraph">
    <w:name w:val="First Paragraph"/>
    <w:basedOn w:val="BodyText"/>
    <w:next w:val="BodyText"/>
    <w:qFormat/>
    <w:rsid w:val="001B188D"/>
    <w:pPr>
      <w:spacing w:before="180" w:after="180" w:line="240" w:lineRule="auto"/>
    </w:pPr>
    <w:rPr>
      <w:sz w:val="24"/>
      <w:szCs w:val="24"/>
      <w:lang w:val="en"/>
    </w:rPr>
  </w:style>
  <w:style w:type="paragraph" w:customStyle="1" w:styleId="Compact">
    <w:name w:val="Compact"/>
    <w:basedOn w:val="BodyText"/>
    <w:qFormat/>
    <w:rsid w:val="001B188D"/>
    <w:pPr>
      <w:spacing w:before="36" w:after="36" w:line="240" w:lineRule="auto"/>
    </w:pPr>
    <w:rPr>
      <w:sz w:val="24"/>
      <w:szCs w:val="24"/>
      <w:lang w:val="en"/>
    </w:rPr>
  </w:style>
  <w:style w:type="paragraph" w:styleId="BodyText">
    <w:name w:val="Body Text"/>
    <w:basedOn w:val="Normal"/>
    <w:link w:val="BodyTextChar"/>
    <w:uiPriority w:val="99"/>
    <w:semiHidden/>
    <w:unhideWhenUsed/>
    <w:rsid w:val="001B188D"/>
    <w:pPr>
      <w:spacing w:after="120"/>
    </w:pPr>
  </w:style>
  <w:style w:type="character" w:customStyle="1" w:styleId="BodyTextChar">
    <w:name w:val="Body Text Char"/>
    <w:basedOn w:val="DefaultParagraphFont"/>
    <w:link w:val="BodyText"/>
    <w:uiPriority w:val="99"/>
    <w:semiHidden/>
    <w:rsid w:val="001B188D"/>
  </w:style>
  <w:style w:type="character" w:styleId="Hyperlink">
    <w:name w:val="Hyperlink"/>
    <w:basedOn w:val="DefaultParagraphFont"/>
    <w:uiPriority w:val="99"/>
    <w:unhideWhenUsed/>
    <w:rsid w:val="00C3488C"/>
    <w:rPr>
      <w:color w:val="0000FF"/>
      <w:u w:val="single"/>
    </w:rPr>
  </w:style>
  <w:style w:type="paragraph" w:styleId="Revision">
    <w:name w:val="Revision"/>
    <w:hidden/>
    <w:uiPriority w:val="99"/>
    <w:semiHidden/>
    <w:rsid w:val="00797EC9"/>
    <w:pPr>
      <w:spacing w:after="0" w:line="240" w:lineRule="auto"/>
    </w:pPr>
  </w:style>
  <w:style w:type="paragraph" w:styleId="EndnoteText">
    <w:name w:val="endnote text"/>
    <w:basedOn w:val="Normal"/>
    <w:link w:val="EndnoteTextChar"/>
    <w:uiPriority w:val="99"/>
    <w:semiHidden/>
    <w:unhideWhenUsed/>
    <w:rsid w:val="0077010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70102"/>
    <w:rPr>
      <w:sz w:val="20"/>
      <w:szCs w:val="20"/>
    </w:rPr>
  </w:style>
  <w:style w:type="character" w:styleId="EndnoteReference">
    <w:name w:val="endnote reference"/>
    <w:basedOn w:val="DefaultParagraphFont"/>
    <w:uiPriority w:val="99"/>
    <w:semiHidden/>
    <w:unhideWhenUsed/>
    <w:rsid w:val="00770102"/>
    <w:rPr>
      <w:vertAlign w:val="superscript"/>
    </w:rPr>
  </w:style>
  <w:style w:type="paragraph" w:styleId="FootnoteText">
    <w:name w:val="footnote text"/>
    <w:basedOn w:val="Normal"/>
    <w:link w:val="FootnoteTextChar"/>
    <w:uiPriority w:val="99"/>
    <w:semiHidden/>
    <w:unhideWhenUsed/>
    <w:rsid w:val="000046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465C"/>
    <w:rPr>
      <w:sz w:val="20"/>
      <w:szCs w:val="20"/>
    </w:rPr>
  </w:style>
  <w:style w:type="character" w:styleId="FootnoteReference">
    <w:name w:val="footnote reference"/>
    <w:basedOn w:val="DefaultParagraphFont"/>
    <w:uiPriority w:val="99"/>
    <w:semiHidden/>
    <w:unhideWhenUsed/>
    <w:rsid w:val="000046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fortman@myadlm.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stine@myadlm.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cid:image007.png@01DC18D9.FC6E01F0"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0253ea7-35f4-4dd6-b378-a686d1967733" xsi:nil="true"/>
    <lcf76f155ced4ddcb4097134ff3c332f xmlns="5209ea11-3884-410a-a436-0e0e9fa818b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A99CD3DF87B34DA71835D03ADFAC51" ma:contentTypeVersion="16" ma:contentTypeDescription="Create a new document." ma:contentTypeScope="" ma:versionID="a1c44243634b9ed2fcd1255729417c97">
  <xsd:schema xmlns:xsd="http://www.w3.org/2001/XMLSchema" xmlns:xs="http://www.w3.org/2001/XMLSchema" xmlns:p="http://schemas.microsoft.com/office/2006/metadata/properties" xmlns:ns2="5209ea11-3884-410a-a436-0e0e9fa818b1" xmlns:ns3="60253ea7-35f4-4dd6-b378-a686d1967733" targetNamespace="http://schemas.microsoft.com/office/2006/metadata/properties" ma:root="true" ma:fieldsID="46afbfedbf4bc9db567c792201da8788" ns2:_="" ns3:_="">
    <xsd:import namespace="5209ea11-3884-410a-a436-0e0e9fa818b1"/>
    <xsd:import namespace="60253ea7-35f4-4dd6-b378-a686d196773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9ea11-3884-410a-a436-0e0e9fa81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0f3c69-1d6a-4099-826a-1ff1ac42e45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253ea7-35f4-4dd6-b378-a686d196773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37f227-d4b0-4ba5-a15d-6fbeaf9c4a08}" ma:internalName="TaxCatchAll" ma:showField="CatchAllData" ma:web="60253ea7-35f4-4dd6-b378-a686d196773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395604-7594-4EFB-965E-96B45A7B3700}">
  <ds:schemaRefs>
    <ds:schemaRef ds:uri="http://schemas.microsoft.com/sharepoint/v3/contenttype/forms"/>
  </ds:schemaRefs>
</ds:datastoreItem>
</file>

<file path=customXml/itemProps2.xml><?xml version="1.0" encoding="utf-8"?>
<ds:datastoreItem xmlns:ds="http://schemas.openxmlformats.org/officeDocument/2006/customXml" ds:itemID="{B3D93D6A-795A-4D99-BFA9-5B3AEDA8B09B}">
  <ds:schemaRefs>
    <ds:schemaRef ds:uri="http://schemas.openxmlformats.org/officeDocument/2006/bibliography"/>
  </ds:schemaRefs>
</ds:datastoreItem>
</file>

<file path=customXml/itemProps3.xml><?xml version="1.0" encoding="utf-8"?>
<ds:datastoreItem xmlns:ds="http://schemas.openxmlformats.org/officeDocument/2006/customXml" ds:itemID="{27ACA132-FC8E-4186-8177-6EF284BC2E73}">
  <ds:schemaRefs>
    <ds:schemaRef ds:uri="http://schemas.microsoft.com/office/2006/metadata/properties"/>
    <ds:schemaRef ds:uri="http://schemas.microsoft.com/office/infopath/2007/PartnerControls"/>
    <ds:schemaRef ds:uri="60253ea7-35f4-4dd6-b378-a686d1967733"/>
    <ds:schemaRef ds:uri="5209ea11-3884-410a-a436-0e0e9fa818b1"/>
  </ds:schemaRefs>
</ds:datastoreItem>
</file>

<file path=customXml/itemProps4.xml><?xml version="1.0" encoding="utf-8"?>
<ds:datastoreItem xmlns:ds="http://schemas.openxmlformats.org/officeDocument/2006/customXml" ds:itemID="{34D8C0AA-B8FD-410D-B67B-80E2606EB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9ea11-3884-410a-a436-0e0e9fa818b1"/>
    <ds:schemaRef ds:uri="60253ea7-35f4-4dd6-b378-a686d1967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Stine</dc:creator>
  <cp:keywords/>
  <dc:description/>
  <cp:lastModifiedBy>Vince Stine</cp:lastModifiedBy>
  <cp:revision>5</cp:revision>
  <cp:lastPrinted>2026-02-11T14:56:00Z</cp:lastPrinted>
  <dcterms:created xsi:type="dcterms:W3CDTF">2026-02-11T14:53:00Z</dcterms:created>
  <dcterms:modified xsi:type="dcterms:W3CDTF">2026-02-11T15:04:00Z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0x010100AFA99CD3DF87B34DA71835D03ADFAC51</vt:lpwstr>
  </property>
  <property fmtid="{D5CDD505-2E9C-101B-9397-08002B2CF9AE}" pid="3" name="MediaServiceImageTags">
    <vt:lpwstr/>
  </property>
</Properties>
</file>