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118C" w14:textId="77777777" w:rsidR="00283557" w:rsidRDefault="00283557" w:rsidP="009E530B">
      <w:pPr>
        <w:spacing w:after="0" w:line="276" w:lineRule="auto"/>
        <w:contextualSpacing/>
        <w:rPr>
          <w:rFonts w:ascii="Calibri" w:hAnsi="Calibri" w:cs="Calibri"/>
        </w:rPr>
      </w:pPr>
    </w:p>
    <w:p w14:paraId="6C1E8AD4" w14:textId="5B57C4E7" w:rsidR="00283557" w:rsidRDefault="00581BE1" w:rsidP="009E530B">
      <w:pPr>
        <w:spacing w:after="0" w:line="276" w:lineRule="auto"/>
        <w:contextualSpacing/>
        <w:rPr>
          <w:rFonts w:ascii="Calibri" w:hAnsi="Calibri" w:cs="Calibri"/>
        </w:rPr>
      </w:pPr>
      <w:r>
        <w:rPr>
          <w:rFonts w:ascii="Calibri" w:hAnsi="Calibri" w:cs="Calibri"/>
        </w:rPr>
        <w:t>February 23</w:t>
      </w:r>
      <w:r w:rsidR="00F60AAA">
        <w:rPr>
          <w:rFonts w:ascii="Calibri" w:hAnsi="Calibri" w:cs="Calibri"/>
        </w:rPr>
        <w:t>, 202</w:t>
      </w:r>
      <w:r w:rsidR="00B31196">
        <w:rPr>
          <w:rFonts w:ascii="Calibri" w:hAnsi="Calibri" w:cs="Calibri"/>
        </w:rPr>
        <w:t>6</w:t>
      </w:r>
    </w:p>
    <w:p w14:paraId="4649554D" w14:textId="77777777" w:rsidR="008933A4" w:rsidRPr="009F21BA" w:rsidRDefault="008933A4" w:rsidP="008933A4">
      <w:pPr>
        <w:spacing w:after="0" w:line="276" w:lineRule="auto"/>
        <w:contextualSpacing/>
        <w:rPr>
          <w:rFonts w:ascii="Calibri" w:hAnsi="Calibri" w:cs="Calibri"/>
        </w:rPr>
      </w:pPr>
    </w:p>
    <w:p w14:paraId="065A3D9F" w14:textId="77777777" w:rsidR="008933A4" w:rsidRPr="009F21BA" w:rsidRDefault="008933A4" w:rsidP="008933A4">
      <w:pPr>
        <w:spacing w:after="0" w:line="276" w:lineRule="auto"/>
        <w:contextualSpacing/>
        <w:rPr>
          <w:rFonts w:ascii="Calibri" w:hAnsi="Calibri" w:cs="Calibri"/>
        </w:rPr>
      </w:pPr>
    </w:p>
    <w:p w14:paraId="70780DE4" w14:textId="40AA4FAE" w:rsidR="00C958E1" w:rsidRDefault="00C958E1" w:rsidP="008933A4">
      <w:pPr>
        <w:spacing w:after="0" w:line="276" w:lineRule="auto"/>
        <w:contextualSpacing/>
        <w:rPr>
          <w:rFonts w:ascii="Calibri" w:hAnsi="Calibri" w:cs="Calibri"/>
        </w:rPr>
      </w:pPr>
      <w:r w:rsidRPr="00C958E1">
        <w:rPr>
          <w:rFonts w:ascii="Calibri" w:hAnsi="Calibri" w:cs="Calibri"/>
        </w:rPr>
        <w:t>Robert F. Kennedy</w:t>
      </w:r>
      <w:r w:rsidR="00EE376A">
        <w:rPr>
          <w:rFonts w:ascii="Calibri" w:hAnsi="Calibri" w:cs="Calibri"/>
        </w:rPr>
        <w:t>,</w:t>
      </w:r>
      <w:r w:rsidRPr="00C958E1">
        <w:rPr>
          <w:rFonts w:ascii="Calibri" w:hAnsi="Calibri" w:cs="Calibri"/>
        </w:rPr>
        <w:t xml:space="preserve"> Jr. </w:t>
      </w:r>
    </w:p>
    <w:p w14:paraId="05B8AF70" w14:textId="77777777" w:rsidR="00C958E1" w:rsidRDefault="00C958E1" w:rsidP="008933A4">
      <w:pPr>
        <w:spacing w:after="0" w:line="276" w:lineRule="auto"/>
        <w:contextualSpacing/>
        <w:rPr>
          <w:rFonts w:ascii="Calibri" w:hAnsi="Calibri" w:cs="Calibri"/>
        </w:rPr>
      </w:pPr>
      <w:r w:rsidRPr="00C958E1">
        <w:rPr>
          <w:rFonts w:ascii="Calibri" w:hAnsi="Calibri" w:cs="Calibri"/>
        </w:rPr>
        <w:t xml:space="preserve">Secretary </w:t>
      </w:r>
    </w:p>
    <w:p w14:paraId="1A51C7FD" w14:textId="4E71FB0B" w:rsidR="00C958E1" w:rsidRDefault="00C958E1" w:rsidP="008933A4">
      <w:pPr>
        <w:spacing w:after="0" w:line="276" w:lineRule="auto"/>
        <w:contextualSpacing/>
        <w:rPr>
          <w:rFonts w:ascii="Calibri" w:hAnsi="Calibri" w:cs="Calibri"/>
        </w:rPr>
      </w:pPr>
      <w:r w:rsidRPr="00C958E1">
        <w:rPr>
          <w:rFonts w:ascii="Calibri" w:hAnsi="Calibri" w:cs="Calibri"/>
        </w:rPr>
        <w:t xml:space="preserve">U.S. Department of Health and Human Services (HHS) </w:t>
      </w:r>
    </w:p>
    <w:p w14:paraId="2C6A49C8" w14:textId="77777777" w:rsidR="00E208D3" w:rsidRDefault="00C958E1" w:rsidP="008933A4">
      <w:pPr>
        <w:spacing w:after="0" w:line="276" w:lineRule="auto"/>
        <w:contextualSpacing/>
        <w:rPr>
          <w:rFonts w:ascii="Calibri" w:hAnsi="Calibri" w:cs="Calibri"/>
        </w:rPr>
      </w:pPr>
      <w:r w:rsidRPr="00C958E1">
        <w:rPr>
          <w:rFonts w:ascii="Calibri" w:hAnsi="Calibri" w:cs="Calibri"/>
        </w:rPr>
        <w:t>Hubert H. Humphrey Building</w:t>
      </w:r>
    </w:p>
    <w:p w14:paraId="15B33C7A" w14:textId="77777777" w:rsidR="00E208D3" w:rsidRDefault="00C958E1" w:rsidP="008933A4">
      <w:pPr>
        <w:spacing w:after="0" w:line="276" w:lineRule="auto"/>
        <w:contextualSpacing/>
        <w:rPr>
          <w:rFonts w:ascii="Calibri" w:hAnsi="Calibri" w:cs="Calibri"/>
        </w:rPr>
      </w:pPr>
      <w:r w:rsidRPr="00C958E1">
        <w:rPr>
          <w:rFonts w:ascii="Calibri" w:hAnsi="Calibri" w:cs="Calibri"/>
        </w:rPr>
        <w:t>200 Independence Avenue, SW</w:t>
      </w:r>
    </w:p>
    <w:p w14:paraId="7AD4B1BA" w14:textId="1D3502A5" w:rsidR="008933A4" w:rsidRPr="009F21BA" w:rsidRDefault="00C958E1" w:rsidP="008933A4">
      <w:pPr>
        <w:spacing w:after="0" w:line="276" w:lineRule="auto"/>
        <w:contextualSpacing/>
        <w:rPr>
          <w:rFonts w:ascii="Calibri" w:hAnsi="Calibri" w:cs="Calibri"/>
        </w:rPr>
      </w:pPr>
      <w:r w:rsidRPr="00C958E1">
        <w:rPr>
          <w:rFonts w:ascii="Calibri" w:hAnsi="Calibri" w:cs="Calibri"/>
        </w:rPr>
        <w:t>Washington, DC 20201</w:t>
      </w:r>
    </w:p>
    <w:p w14:paraId="4CB329ED" w14:textId="77777777" w:rsidR="008933A4" w:rsidRPr="009F21BA" w:rsidRDefault="008933A4" w:rsidP="008933A4">
      <w:pPr>
        <w:spacing w:after="0" w:line="276" w:lineRule="auto"/>
        <w:contextualSpacing/>
        <w:rPr>
          <w:rFonts w:ascii="Calibri" w:hAnsi="Calibri" w:cs="Calibri"/>
        </w:rPr>
      </w:pPr>
    </w:p>
    <w:p w14:paraId="105C3E98" w14:textId="77777777" w:rsidR="008933A4" w:rsidRPr="009F21BA" w:rsidRDefault="008933A4" w:rsidP="008933A4">
      <w:pPr>
        <w:spacing w:after="0" w:line="276" w:lineRule="auto"/>
        <w:contextualSpacing/>
        <w:rPr>
          <w:rFonts w:ascii="Calibri" w:hAnsi="Calibri" w:cs="Calibri"/>
        </w:rPr>
      </w:pPr>
    </w:p>
    <w:p w14:paraId="40F7548B" w14:textId="2CE0F700" w:rsidR="00E208D3" w:rsidRPr="00E208D3" w:rsidRDefault="008933A4" w:rsidP="00E208D3">
      <w:pPr>
        <w:spacing w:after="0" w:line="276" w:lineRule="auto"/>
        <w:contextualSpacing/>
        <w:rPr>
          <w:rFonts w:ascii="Calibri" w:hAnsi="Calibri" w:cs="Calibri"/>
          <w:b/>
          <w:bCs/>
        </w:rPr>
      </w:pPr>
      <w:r w:rsidRPr="009F21BA">
        <w:rPr>
          <w:rFonts w:ascii="Calibri" w:hAnsi="Calibri" w:cs="Calibri"/>
          <w:b/>
          <w:bCs/>
        </w:rPr>
        <w:t xml:space="preserve">RE: </w:t>
      </w:r>
      <w:r w:rsidR="004070F7" w:rsidRPr="004070F7">
        <w:rPr>
          <w:rFonts w:ascii="Calibri" w:hAnsi="Calibri" w:cs="Calibri"/>
          <w:b/>
          <w:bCs/>
        </w:rPr>
        <w:t>HHS Health Sector AI RFI</w:t>
      </w:r>
    </w:p>
    <w:p w14:paraId="68CBDE86" w14:textId="77777777" w:rsidR="008933A4" w:rsidRDefault="008933A4" w:rsidP="008933A4">
      <w:pPr>
        <w:spacing w:after="0" w:line="276" w:lineRule="auto"/>
        <w:contextualSpacing/>
        <w:rPr>
          <w:rFonts w:ascii="Calibri" w:hAnsi="Calibri" w:cs="Calibri"/>
        </w:rPr>
      </w:pPr>
    </w:p>
    <w:p w14:paraId="08EEEA8C" w14:textId="77777777" w:rsidR="00E12291" w:rsidRPr="009F21BA" w:rsidRDefault="00E12291" w:rsidP="008933A4">
      <w:pPr>
        <w:spacing w:after="0" w:line="276" w:lineRule="auto"/>
        <w:contextualSpacing/>
        <w:rPr>
          <w:rFonts w:ascii="Calibri" w:hAnsi="Calibri" w:cs="Calibri"/>
        </w:rPr>
      </w:pPr>
    </w:p>
    <w:p w14:paraId="7024B961" w14:textId="4E2DEA69" w:rsidR="008933A4" w:rsidRPr="009F21BA" w:rsidRDefault="008933A4" w:rsidP="008933A4">
      <w:pPr>
        <w:spacing w:after="200" w:line="276" w:lineRule="auto"/>
        <w:rPr>
          <w:rFonts w:ascii="Calibri" w:hAnsi="Calibri" w:cs="Calibri"/>
        </w:rPr>
      </w:pPr>
      <w:r w:rsidRPr="009F21BA">
        <w:rPr>
          <w:rFonts w:ascii="Calibri" w:hAnsi="Calibri" w:cs="Calibri"/>
        </w:rPr>
        <w:t xml:space="preserve">Dear </w:t>
      </w:r>
      <w:r w:rsidR="00102BAA">
        <w:rPr>
          <w:rFonts w:ascii="Calibri" w:hAnsi="Calibri" w:cs="Calibri"/>
        </w:rPr>
        <w:t>Secretary Kennedy</w:t>
      </w:r>
      <w:r w:rsidRPr="009F21BA">
        <w:rPr>
          <w:rFonts w:ascii="Calibri" w:hAnsi="Calibri" w:cs="Calibri"/>
        </w:rPr>
        <w:t>,</w:t>
      </w:r>
    </w:p>
    <w:p w14:paraId="72741B6F" w14:textId="571993E2" w:rsidR="0005789E" w:rsidRDefault="008933A4" w:rsidP="00C15CB4">
      <w:pPr>
        <w:spacing w:after="0" w:line="276" w:lineRule="auto"/>
        <w:contextualSpacing/>
        <w:rPr>
          <w:rFonts w:ascii="Calibri" w:hAnsi="Calibri" w:cs="Calibri"/>
        </w:rPr>
      </w:pPr>
      <w:r w:rsidRPr="00DB35DF">
        <w:rPr>
          <w:rFonts w:ascii="Calibri" w:hAnsi="Calibri" w:cs="Calibri"/>
        </w:rPr>
        <w:t>The American Academy of Physician Associates (AAPA), on behalf of the</w:t>
      </w:r>
      <w:r>
        <w:rPr>
          <w:rFonts w:ascii="Calibri" w:hAnsi="Calibri" w:cs="Calibri"/>
        </w:rPr>
        <w:t xml:space="preserve"> </w:t>
      </w:r>
      <w:r w:rsidR="00C15CB4">
        <w:rPr>
          <w:rFonts w:ascii="Calibri" w:hAnsi="Calibri" w:cs="Calibri"/>
        </w:rPr>
        <w:t>over</w:t>
      </w:r>
      <w:r w:rsidRPr="00DB35DF">
        <w:rPr>
          <w:rFonts w:ascii="Calibri" w:hAnsi="Calibri" w:cs="Calibri"/>
        </w:rPr>
        <w:t xml:space="preserve"> 1</w:t>
      </w:r>
      <w:r>
        <w:rPr>
          <w:rFonts w:ascii="Calibri" w:hAnsi="Calibri" w:cs="Calibri"/>
        </w:rPr>
        <w:t>9</w:t>
      </w:r>
      <w:r w:rsidRPr="00DB35DF">
        <w:rPr>
          <w:rFonts w:ascii="Calibri" w:hAnsi="Calibri" w:cs="Calibri"/>
        </w:rPr>
        <w:t xml:space="preserve">0,000 PAs (physician </w:t>
      </w:r>
      <w:r w:rsidR="0077369D">
        <w:rPr>
          <w:rFonts w:ascii="Calibri" w:hAnsi="Calibri" w:cs="Calibri"/>
        </w:rPr>
        <w:t>associates</w:t>
      </w:r>
      <w:r w:rsidRPr="00DB35DF">
        <w:rPr>
          <w:rFonts w:ascii="Calibri" w:hAnsi="Calibri" w:cs="Calibri"/>
        </w:rPr>
        <w:t xml:space="preserve">/physician </w:t>
      </w:r>
      <w:r w:rsidR="0077369D">
        <w:rPr>
          <w:rFonts w:ascii="Calibri" w:hAnsi="Calibri" w:cs="Calibri"/>
        </w:rPr>
        <w:t>assistants</w:t>
      </w:r>
      <w:r w:rsidRPr="00DB35DF">
        <w:rPr>
          <w:rFonts w:ascii="Calibri" w:hAnsi="Calibri" w:cs="Calibri"/>
        </w:rPr>
        <w:t>) throughout the United States,</w:t>
      </w:r>
      <w:r>
        <w:rPr>
          <w:rFonts w:ascii="Calibri" w:hAnsi="Calibri" w:cs="Calibri"/>
        </w:rPr>
        <w:t xml:space="preserve"> </w:t>
      </w:r>
      <w:r w:rsidRPr="009F21BA">
        <w:rPr>
          <w:rFonts w:ascii="Calibri" w:hAnsi="Calibri" w:cs="Calibri"/>
        </w:rPr>
        <w:t xml:space="preserve">would like to provide comments </w:t>
      </w:r>
      <w:r w:rsidR="00EE376A">
        <w:rPr>
          <w:rFonts w:ascii="Calibri" w:hAnsi="Calibri" w:cs="Calibri"/>
        </w:rPr>
        <w:t>on the</w:t>
      </w:r>
      <w:r w:rsidR="00102BAA">
        <w:rPr>
          <w:rFonts w:ascii="Calibri" w:hAnsi="Calibri" w:cs="Calibri"/>
        </w:rPr>
        <w:t xml:space="preserve"> Artificial Intelligence </w:t>
      </w:r>
      <w:r w:rsidR="00197BF1">
        <w:rPr>
          <w:rFonts w:ascii="Calibri" w:hAnsi="Calibri" w:cs="Calibri"/>
        </w:rPr>
        <w:t xml:space="preserve">(AI) </w:t>
      </w:r>
      <w:r w:rsidR="00EE376A">
        <w:rPr>
          <w:rFonts w:ascii="Calibri" w:hAnsi="Calibri" w:cs="Calibri"/>
        </w:rPr>
        <w:t>R</w:t>
      </w:r>
      <w:r w:rsidR="00102BAA">
        <w:rPr>
          <w:rFonts w:ascii="Calibri" w:hAnsi="Calibri" w:cs="Calibri"/>
        </w:rPr>
        <w:t xml:space="preserve">equest for </w:t>
      </w:r>
      <w:r w:rsidR="00EE376A">
        <w:rPr>
          <w:rFonts w:ascii="Calibri" w:hAnsi="Calibri" w:cs="Calibri"/>
        </w:rPr>
        <w:t>I</w:t>
      </w:r>
      <w:r w:rsidR="00102BAA">
        <w:rPr>
          <w:rFonts w:ascii="Calibri" w:hAnsi="Calibri" w:cs="Calibri"/>
        </w:rPr>
        <w:t>nformation</w:t>
      </w:r>
      <w:r w:rsidR="00197BF1">
        <w:rPr>
          <w:rFonts w:ascii="Calibri" w:hAnsi="Calibri" w:cs="Calibri"/>
        </w:rPr>
        <w:t xml:space="preserve"> (RFI)</w:t>
      </w:r>
      <w:r w:rsidR="00102BAA">
        <w:rPr>
          <w:rFonts w:ascii="Calibri" w:hAnsi="Calibri" w:cs="Calibri"/>
        </w:rPr>
        <w:t>.</w:t>
      </w:r>
      <w:r w:rsidRPr="009F21BA">
        <w:rPr>
          <w:rFonts w:ascii="Calibri" w:hAnsi="Calibri" w:cs="Calibri"/>
        </w:rPr>
        <w:t xml:space="preserve"> </w:t>
      </w:r>
      <w:r w:rsidR="00AF1138">
        <w:rPr>
          <w:rFonts w:ascii="Calibri" w:hAnsi="Calibri" w:cs="Calibri"/>
        </w:rPr>
        <w:t xml:space="preserve">In the RFI, </w:t>
      </w:r>
      <w:r w:rsidR="00686959">
        <w:rPr>
          <w:rFonts w:ascii="Calibri" w:hAnsi="Calibri" w:cs="Calibri"/>
        </w:rPr>
        <w:t>HHS</w:t>
      </w:r>
      <w:r w:rsidR="006B2845">
        <w:rPr>
          <w:rFonts w:ascii="Calibri" w:hAnsi="Calibri" w:cs="Calibri"/>
        </w:rPr>
        <w:t xml:space="preserve"> seeks feedback from a broad </w:t>
      </w:r>
      <w:r w:rsidR="00EE376A">
        <w:rPr>
          <w:rFonts w:ascii="Calibri" w:hAnsi="Calibri" w:cs="Calibri"/>
        </w:rPr>
        <w:t>range of stakeholders on how best to</w:t>
      </w:r>
      <w:r w:rsidR="003341BC">
        <w:rPr>
          <w:rFonts w:ascii="Calibri" w:hAnsi="Calibri" w:cs="Calibri"/>
        </w:rPr>
        <w:t xml:space="preserve"> harness the transformative potential of AI while ensuring consumer </w:t>
      </w:r>
      <w:proofErr w:type="gramStart"/>
      <w:r w:rsidR="003341BC">
        <w:rPr>
          <w:rFonts w:ascii="Calibri" w:hAnsi="Calibri" w:cs="Calibri"/>
        </w:rPr>
        <w:t>protections</w:t>
      </w:r>
      <w:proofErr w:type="gramEnd"/>
      <w:r w:rsidR="003341BC">
        <w:rPr>
          <w:rFonts w:ascii="Calibri" w:hAnsi="Calibri" w:cs="Calibri"/>
        </w:rPr>
        <w:t xml:space="preserve">. Specifically, HHS identifies three </w:t>
      </w:r>
      <w:r w:rsidR="000A73CF">
        <w:rPr>
          <w:rFonts w:ascii="Calibri" w:hAnsi="Calibri" w:cs="Calibri"/>
        </w:rPr>
        <w:t xml:space="preserve">approaches (regulation, reimbursement, and research/development) that it hopes to </w:t>
      </w:r>
      <w:r w:rsidR="00BC461A">
        <w:rPr>
          <w:rFonts w:ascii="Calibri" w:hAnsi="Calibri" w:cs="Calibri"/>
        </w:rPr>
        <w:t>apply to support rapid adoption and use of AI</w:t>
      </w:r>
      <w:r w:rsidR="005C1CD7">
        <w:rPr>
          <w:rFonts w:ascii="Calibri" w:hAnsi="Calibri" w:cs="Calibri"/>
        </w:rPr>
        <w:t xml:space="preserve">. </w:t>
      </w:r>
    </w:p>
    <w:p w14:paraId="7BE15FA3" w14:textId="77777777" w:rsidR="008E5CC9" w:rsidRDefault="008E5CC9" w:rsidP="00C15CB4">
      <w:pPr>
        <w:spacing w:after="0" w:line="276" w:lineRule="auto"/>
        <w:contextualSpacing/>
        <w:rPr>
          <w:rFonts w:ascii="Calibri" w:hAnsi="Calibri" w:cs="Calibri"/>
        </w:rPr>
      </w:pPr>
    </w:p>
    <w:p w14:paraId="6749BA6B" w14:textId="43EAF9B1" w:rsidR="008E5CC9" w:rsidRDefault="00484A14" w:rsidP="008E5CC9">
      <w:pPr>
        <w:spacing w:after="0" w:line="276" w:lineRule="auto"/>
        <w:contextualSpacing/>
        <w:rPr>
          <w:rFonts w:ascii="Calibri" w:hAnsi="Calibri" w:cs="Calibri"/>
        </w:rPr>
      </w:pPr>
      <w:r>
        <w:rPr>
          <w:rFonts w:ascii="Calibri" w:hAnsi="Calibri" w:cs="Calibri"/>
        </w:rPr>
        <w:t>The PA profession is</w:t>
      </w:r>
      <w:r w:rsidR="008E5CC9">
        <w:rPr>
          <w:rFonts w:ascii="Calibri" w:hAnsi="Calibri" w:cs="Calibri"/>
        </w:rPr>
        <w:t xml:space="preserve"> at the forefront of care provision</w:t>
      </w:r>
      <w:r w:rsidR="004F27AC">
        <w:rPr>
          <w:rFonts w:ascii="Calibri" w:hAnsi="Calibri" w:cs="Calibri"/>
        </w:rPr>
        <w:t xml:space="preserve">, working </w:t>
      </w:r>
      <w:r w:rsidR="001E226A">
        <w:rPr>
          <w:rFonts w:ascii="Calibri" w:hAnsi="Calibri" w:cs="Calibri"/>
        </w:rPr>
        <w:t xml:space="preserve">in concert </w:t>
      </w:r>
      <w:r w:rsidR="004F27AC">
        <w:rPr>
          <w:rFonts w:ascii="Calibri" w:hAnsi="Calibri" w:cs="Calibri"/>
        </w:rPr>
        <w:t>with other health professionals to provide high-quality care</w:t>
      </w:r>
      <w:r w:rsidR="00EE376A">
        <w:rPr>
          <w:rFonts w:ascii="Calibri" w:hAnsi="Calibri" w:cs="Calibri"/>
        </w:rPr>
        <w:t xml:space="preserve"> to patients</w:t>
      </w:r>
      <w:r w:rsidR="008E5CC9">
        <w:rPr>
          <w:rFonts w:ascii="Calibri" w:hAnsi="Calibri" w:cs="Calibri"/>
        </w:rPr>
        <w:t>.</w:t>
      </w:r>
      <w:r w:rsidR="007C3782">
        <w:rPr>
          <w:rFonts w:ascii="Calibri" w:hAnsi="Calibri" w:cs="Calibri"/>
        </w:rPr>
        <w:t xml:space="preserve"> </w:t>
      </w:r>
      <w:r w:rsidR="007C3782" w:rsidRPr="007C3782">
        <w:rPr>
          <w:rFonts w:ascii="Calibri" w:hAnsi="Calibri" w:cs="Calibri"/>
        </w:rPr>
        <w:t xml:space="preserve">PAs have been </w:t>
      </w:r>
      <w:r w:rsidR="00EE376A">
        <w:rPr>
          <w:rFonts w:ascii="Calibri" w:hAnsi="Calibri" w:cs="Calibri"/>
        </w:rPr>
        <w:t>shown</w:t>
      </w:r>
      <w:r w:rsidR="007C3782" w:rsidRPr="007C3782">
        <w:rPr>
          <w:rFonts w:ascii="Calibri" w:hAnsi="Calibri" w:cs="Calibri"/>
        </w:rPr>
        <w:t xml:space="preserve"> to improve access to care while providing high levels of quality and patient satisfaction </w:t>
      </w:r>
      <w:r w:rsidR="003A15D4">
        <w:rPr>
          <w:rFonts w:ascii="Calibri" w:hAnsi="Calibri" w:cs="Calibri"/>
        </w:rPr>
        <w:t>comparable</w:t>
      </w:r>
      <w:r w:rsidR="003A15D4" w:rsidRPr="007C3782">
        <w:rPr>
          <w:rFonts w:ascii="Calibri" w:hAnsi="Calibri" w:cs="Calibri"/>
        </w:rPr>
        <w:t xml:space="preserve"> </w:t>
      </w:r>
      <w:r w:rsidR="007C3782" w:rsidRPr="007C3782">
        <w:rPr>
          <w:rFonts w:ascii="Calibri" w:hAnsi="Calibri" w:cs="Calibri"/>
        </w:rPr>
        <w:t>to physicians.</w:t>
      </w:r>
      <w:r w:rsidR="00D2160B">
        <w:rPr>
          <w:rStyle w:val="FootnoteReference"/>
          <w:rFonts w:ascii="Calibri" w:hAnsi="Calibri" w:cs="Calibri"/>
        </w:rPr>
        <w:footnoteReference w:id="1"/>
      </w:r>
      <w:r w:rsidR="00D2160B">
        <w:rPr>
          <w:rFonts w:ascii="Calibri" w:hAnsi="Calibri" w:cs="Calibri"/>
        </w:rPr>
        <w:t xml:space="preserve"> The positive impact of PAs on patient care stands to grow. </w:t>
      </w:r>
      <w:r w:rsidR="00994932" w:rsidRPr="00994932">
        <w:rPr>
          <w:rFonts w:ascii="Calibri" w:hAnsi="Calibri" w:cs="Calibri"/>
        </w:rPr>
        <w:t xml:space="preserve">The PA profession is one of the </w:t>
      </w:r>
      <w:r w:rsidR="00EE376A">
        <w:rPr>
          <w:rFonts w:ascii="Calibri" w:hAnsi="Calibri" w:cs="Calibri"/>
        </w:rPr>
        <w:t>fastest-growing occupations,</w:t>
      </w:r>
      <w:r w:rsidR="00994932" w:rsidRPr="00994932">
        <w:rPr>
          <w:rFonts w:ascii="Calibri" w:hAnsi="Calibri" w:cs="Calibri"/>
        </w:rPr>
        <w:t xml:space="preserve"> per the Bureau of Labor Statistics, with a projected 20% increase in PAs from 2024 to 2034</w:t>
      </w:r>
      <w:r w:rsidR="00120F3C">
        <w:rPr>
          <w:rFonts w:ascii="Calibri" w:hAnsi="Calibri" w:cs="Calibri"/>
        </w:rPr>
        <w:t>.</w:t>
      </w:r>
      <w:r w:rsidR="00CA084C">
        <w:rPr>
          <w:rStyle w:val="FootnoteReference"/>
          <w:rFonts w:ascii="Calibri" w:hAnsi="Calibri" w:cs="Calibri"/>
        </w:rPr>
        <w:footnoteReference w:id="2"/>
      </w:r>
      <w:r w:rsidR="00120F3C">
        <w:rPr>
          <w:rFonts w:ascii="Calibri" w:hAnsi="Calibri" w:cs="Calibri"/>
        </w:rPr>
        <w:t xml:space="preserve"> </w:t>
      </w:r>
      <w:r w:rsidR="008E5CC9">
        <w:rPr>
          <w:rFonts w:ascii="Calibri" w:hAnsi="Calibri" w:cs="Calibri"/>
        </w:rPr>
        <w:t xml:space="preserve">As such, PAs are </w:t>
      </w:r>
      <w:r w:rsidR="005C322D">
        <w:rPr>
          <w:rFonts w:ascii="Calibri" w:hAnsi="Calibri" w:cs="Calibri"/>
        </w:rPr>
        <w:t xml:space="preserve">currently, and will increasingly be, </w:t>
      </w:r>
      <w:r w:rsidR="0096185D">
        <w:rPr>
          <w:rFonts w:ascii="Calibri" w:hAnsi="Calibri" w:cs="Calibri"/>
        </w:rPr>
        <w:t>immersed</w:t>
      </w:r>
      <w:r w:rsidR="008E5CC9">
        <w:rPr>
          <w:rFonts w:ascii="Calibri" w:hAnsi="Calibri" w:cs="Calibri"/>
        </w:rPr>
        <w:t xml:space="preserve"> in several of the direct clinical and indirect </w:t>
      </w:r>
      <w:r w:rsidR="009962EB">
        <w:rPr>
          <w:rFonts w:ascii="Calibri" w:hAnsi="Calibri" w:cs="Calibri"/>
        </w:rPr>
        <w:t xml:space="preserve">processes </w:t>
      </w:r>
      <w:r w:rsidR="008E5CC9">
        <w:rPr>
          <w:rFonts w:ascii="Calibri" w:hAnsi="Calibri" w:cs="Calibri"/>
        </w:rPr>
        <w:t>in which AI is expected to be integrated.</w:t>
      </w:r>
    </w:p>
    <w:p w14:paraId="148519B1" w14:textId="77777777" w:rsidR="005C1CD7" w:rsidRDefault="005C1CD7" w:rsidP="00C15CB4">
      <w:pPr>
        <w:spacing w:after="0" w:line="276" w:lineRule="auto"/>
        <w:contextualSpacing/>
        <w:rPr>
          <w:rFonts w:ascii="Calibri" w:hAnsi="Calibri" w:cs="Calibri"/>
        </w:rPr>
      </w:pPr>
    </w:p>
    <w:p w14:paraId="438DB124" w14:textId="3960C27B" w:rsidR="00481546" w:rsidRDefault="00481546" w:rsidP="00481546">
      <w:pPr>
        <w:spacing w:after="0" w:line="276" w:lineRule="auto"/>
        <w:contextualSpacing/>
        <w:rPr>
          <w:rFonts w:ascii="Calibri" w:hAnsi="Calibri" w:cs="Calibri"/>
        </w:rPr>
      </w:pPr>
      <w:r w:rsidRPr="00F3373C">
        <w:rPr>
          <w:rFonts w:ascii="Calibri" w:hAnsi="Calibri" w:cs="Calibri"/>
        </w:rPr>
        <w:t>AAPA appreciates</w:t>
      </w:r>
      <w:r>
        <w:rPr>
          <w:rFonts w:ascii="Calibri" w:hAnsi="Calibri" w:cs="Calibri"/>
        </w:rPr>
        <w:t xml:space="preserve"> HHS</w:t>
      </w:r>
      <w:r w:rsidR="00D2160B">
        <w:rPr>
          <w:rFonts w:ascii="Calibri" w:hAnsi="Calibri" w:cs="Calibri"/>
        </w:rPr>
        <w:t>’s</w:t>
      </w:r>
      <w:r>
        <w:rPr>
          <w:rFonts w:ascii="Calibri" w:hAnsi="Calibri" w:cs="Calibri"/>
        </w:rPr>
        <w:t xml:space="preserve"> commitment </w:t>
      </w:r>
      <w:r w:rsidR="00D2160B">
        <w:rPr>
          <w:rFonts w:ascii="Calibri" w:hAnsi="Calibri" w:cs="Calibri"/>
        </w:rPr>
        <w:t xml:space="preserve">to </w:t>
      </w:r>
      <w:r w:rsidRPr="00F3373C">
        <w:rPr>
          <w:rFonts w:ascii="Calibri" w:hAnsi="Calibri" w:cs="Calibri"/>
        </w:rPr>
        <w:t>improving beneficiary experience through increased use of</w:t>
      </w:r>
      <w:r>
        <w:rPr>
          <w:rFonts w:ascii="Calibri" w:hAnsi="Calibri" w:cs="Calibri"/>
        </w:rPr>
        <w:t xml:space="preserve"> AI. We share HHS’s optimism regarding this burgeoning technology. AAPA has long supported HHS</w:t>
      </w:r>
      <w:r w:rsidR="00D72D39">
        <w:rPr>
          <w:rFonts w:ascii="Calibri" w:hAnsi="Calibri" w:cs="Calibri"/>
        </w:rPr>
        <w:t>’s</w:t>
      </w:r>
      <w:r>
        <w:rPr>
          <w:rFonts w:ascii="Calibri" w:hAnsi="Calibri" w:cs="Calibri"/>
        </w:rPr>
        <w:t xml:space="preserve"> efforts to incentivize </w:t>
      </w:r>
      <w:r>
        <w:rPr>
          <w:rFonts w:ascii="Calibri" w:hAnsi="Calibri" w:cs="Calibri"/>
        </w:rPr>
        <w:lastRenderedPageBreak/>
        <w:t xml:space="preserve">expanded use of modern technology to increase productivity, improve patient outcomes, and reduce healthcare costs. As society is still </w:t>
      </w:r>
      <w:r w:rsidR="00EE376A">
        <w:rPr>
          <w:rFonts w:ascii="Calibri" w:hAnsi="Calibri" w:cs="Calibri"/>
        </w:rPr>
        <w:t>beginning to understand the various ways AI can be applied to meet these goals, we continue to support HHS’s proactive efforts to ensure sufficient regulation that promotes</w:t>
      </w:r>
      <w:r>
        <w:rPr>
          <w:rFonts w:ascii="Calibri" w:hAnsi="Calibri" w:cs="Calibri"/>
        </w:rPr>
        <w:t xml:space="preserve"> safety and public trust, while incentivizing the development and broad adoption of AI for the betterment of patient care. </w:t>
      </w:r>
      <w:r w:rsidRPr="00F3373C">
        <w:rPr>
          <w:rFonts w:ascii="Calibri" w:hAnsi="Calibri" w:cs="Calibri"/>
        </w:rPr>
        <w:t>It is within this context that we draw your attention to our comments</w:t>
      </w:r>
      <w:r w:rsidR="00693834">
        <w:rPr>
          <w:rFonts w:ascii="Calibri" w:hAnsi="Calibri" w:cs="Calibri"/>
        </w:rPr>
        <w:t>.</w:t>
      </w:r>
    </w:p>
    <w:p w14:paraId="6FF80224" w14:textId="77777777" w:rsidR="00E12291" w:rsidRDefault="00E12291" w:rsidP="00C15CB4">
      <w:pPr>
        <w:spacing w:after="0" w:line="276" w:lineRule="auto"/>
        <w:contextualSpacing/>
        <w:rPr>
          <w:rFonts w:ascii="Calibri" w:hAnsi="Calibri" w:cs="Calibri"/>
        </w:rPr>
      </w:pPr>
    </w:p>
    <w:p w14:paraId="65CE5B88" w14:textId="77777777" w:rsidR="00A84FDD" w:rsidRDefault="00A84FDD" w:rsidP="00C15CB4">
      <w:pPr>
        <w:spacing w:after="0" w:line="276" w:lineRule="auto"/>
        <w:contextualSpacing/>
        <w:rPr>
          <w:rFonts w:ascii="Calibri" w:hAnsi="Calibri" w:cs="Calibri"/>
        </w:rPr>
      </w:pPr>
    </w:p>
    <w:p w14:paraId="7581BB97" w14:textId="78A2FBB9" w:rsidR="00D2160B" w:rsidRPr="005A4297" w:rsidRDefault="00D2160B" w:rsidP="00C15CB4">
      <w:pPr>
        <w:spacing w:after="0" w:line="276" w:lineRule="auto"/>
        <w:contextualSpacing/>
        <w:rPr>
          <w:rFonts w:ascii="Calibri" w:hAnsi="Calibri" w:cs="Calibri"/>
          <w:b/>
          <w:bCs/>
          <w:u w:val="single"/>
        </w:rPr>
      </w:pPr>
      <w:r w:rsidRPr="005A4297">
        <w:rPr>
          <w:rFonts w:ascii="Calibri" w:hAnsi="Calibri" w:cs="Calibri"/>
          <w:b/>
          <w:bCs/>
          <w:u w:val="single"/>
        </w:rPr>
        <w:t>AAPA Recognizes the</w:t>
      </w:r>
      <w:r w:rsidR="00DA2EC2" w:rsidRPr="005A4297">
        <w:rPr>
          <w:rFonts w:ascii="Calibri" w:hAnsi="Calibri" w:cs="Calibri"/>
          <w:b/>
          <w:bCs/>
          <w:u w:val="single"/>
        </w:rPr>
        <w:t xml:space="preserve"> </w:t>
      </w:r>
      <w:r w:rsidR="00044557">
        <w:rPr>
          <w:rFonts w:ascii="Calibri" w:hAnsi="Calibri" w:cs="Calibri"/>
          <w:b/>
          <w:bCs/>
          <w:u w:val="single"/>
        </w:rPr>
        <w:t xml:space="preserve">Various </w:t>
      </w:r>
      <w:r w:rsidRPr="005A4297">
        <w:rPr>
          <w:rFonts w:ascii="Calibri" w:hAnsi="Calibri" w:cs="Calibri"/>
          <w:b/>
          <w:bCs/>
          <w:u w:val="single"/>
        </w:rPr>
        <w:t xml:space="preserve">Potential </w:t>
      </w:r>
      <w:r w:rsidR="00DA2EC2" w:rsidRPr="005A4297">
        <w:rPr>
          <w:rFonts w:ascii="Calibri" w:hAnsi="Calibri" w:cs="Calibri"/>
          <w:b/>
          <w:bCs/>
          <w:u w:val="single"/>
        </w:rPr>
        <w:t xml:space="preserve">Benefits </w:t>
      </w:r>
      <w:r w:rsidRPr="005A4297">
        <w:rPr>
          <w:rFonts w:ascii="Calibri" w:hAnsi="Calibri" w:cs="Calibri"/>
          <w:b/>
          <w:bCs/>
          <w:u w:val="single"/>
        </w:rPr>
        <w:t>of AI</w:t>
      </w:r>
    </w:p>
    <w:p w14:paraId="4FFB202B" w14:textId="77777777" w:rsidR="00D2160B" w:rsidRDefault="00D2160B" w:rsidP="00C15CB4">
      <w:pPr>
        <w:spacing w:after="0" w:line="276" w:lineRule="auto"/>
        <w:contextualSpacing/>
        <w:rPr>
          <w:rFonts w:ascii="Calibri" w:hAnsi="Calibri" w:cs="Calibri"/>
        </w:rPr>
      </w:pPr>
    </w:p>
    <w:p w14:paraId="61BE37A6" w14:textId="5D75C3A2" w:rsidR="00D2160B" w:rsidRDefault="00D2160B" w:rsidP="00C15CB4">
      <w:pPr>
        <w:spacing w:after="0" w:line="276" w:lineRule="auto"/>
        <w:contextualSpacing/>
        <w:rPr>
          <w:rFonts w:ascii="Calibri" w:hAnsi="Calibri" w:cs="Calibri"/>
        </w:rPr>
      </w:pPr>
      <w:r>
        <w:rPr>
          <w:rFonts w:ascii="Calibri" w:hAnsi="Calibri" w:cs="Calibri"/>
        </w:rPr>
        <w:t xml:space="preserve">AAPA concurs with HHS that AI </w:t>
      </w:r>
      <w:r w:rsidR="009C7C09">
        <w:rPr>
          <w:rFonts w:ascii="Calibri" w:hAnsi="Calibri" w:cs="Calibri"/>
        </w:rPr>
        <w:t>can</w:t>
      </w:r>
      <w:r w:rsidR="009C3930">
        <w:rPr>
          <w:rFonts w:ascii="Calibri" w:hAnsi="Calibri" w:cs="Calibri"/>
        </w:rPr>
        <w:t xml:space="preserve"> transform care processes and delivery. </w:t>
      </w:r>
      <w:r w:rsidR="00D86E1F">
        <w:rPr>
          <w:rFonts w:ascii="Calibri" w:hAnsi="Calibri" w:cs="Calibri"/>
        </w:rPr>
        <w:t xml:space="preserve">One way </w:t>
      </w:r>
      <w:r w:rsidR="009C7C09">
        <w:rPr>
          <w:rFonts w:ascii="Calibri" w:hAnsi="Calibri" w:cs="Calibri"/>
        </w:rPr>
        <w:t>we anticipate AI will positively affect healthcare is by enabling the aggregation of large amounts of research data and drawing</w:t>
      </w:r>
      <w:r w:rsidR="00D86E1F">
        <w:rPr>
          <w:rFonts w:ascii="Calibri" w:hAnsi="Calibri" w:cs="Calibri"/>
        </w:rPr>
        <w:t xml:space="preserve"> initial conclusions. As such, AI may </w:t>
      </w:r>
      <w:r w:rsidR="00560C3D">
        <w:rPr>
          <w:rFonts w:ascii="Calibri" w:hAnsi="Calibri" w:cs="Calibri"/>
        </w:rPr>
        <w:t xml:space="preserve">provide early </w:t>
      </w:r>
      <w:r w:rsidR="00EE376A">
        <w:rPr>
          <w:rFonts w:ascii="Calibri" w:hAnsi="Calibri" w:cs="Calibri"/>
        </w:rPr>
        <w:t>disease detection, assess whether treatments and care regimens are effective, and illuminate trends in patient adherence</w:t>
      </w:r>
      <w:r w:rsidR="00BA1250">
        <w:rPr>
          <w:rFonts w:ascii="Calibri" w:hAnsi="Calibri" w:cs="Calibri"/>
        </w:rPr>
        <w:t>.</w:t>
      </w:r>
    </w:p>
    <w:p w14:paraId="1B2A6136" w14:textId="77777777" w:rsidR="00693834" w:rsidRDefault="00693834" w:rsidP="00C15CB4">
      <w:pPr>
        <w:spacing w:after="0" w:line="276" w:lineRule="auto"/>
        <w:contextualSpacing/>
        <w:rPr>
          <w:rFonts w:ascii="Calibri" w:hAnsi="Calibri" w:cs="Calibri"/>
        </w:rPr>
      </w:pPr>
    </w:p>
    <w:p w14:paraId="2AC0A0E3" w14:textId="554462C5" w:rsidR="00391CF2" w:rsidRDefault="00BA1250" w:rsidP="00C15CB4">
      <w:pPr>
        <w:spacing w:after="0" w:line="276" w:lineRule="auto"/>
        <w:contextualSpacing/>
        <w:rPr>
          <w:rFonts w:ascii="Calibri" w:hAnsi="Calibri" w:cs="Calibri"/>
        </w:rPr>
      </w:pPr>
      <w:r>
        <w:rPr>
          <w:rFonts w:ascii="Calibri" w:hAnsi="Calibri" w:cs="Calibri"/>
        </w:rPr>
        <w:t xml:space="preserve">A second way </w:t>
      </w:r>
      <w:r w:rsidR="004E3112">
        <w:rPr>
          <w:rFonts w:ascii="Calibri" w:hAnsi="Calibri" w:cs="Calibri"/>
        </w:rPr>
        <w:t>AAPA foresees AI's positive impact is its potential to expedite</w:t>
      </w:r>
      <w:r w:rsidR="00FB7546">
        <w:rPr>
          <w:rFonts w:ascii="Calibri" w:hAnsi="Calibri" w:cs="Calibri"/>
        </w:rPr>
        <w:t xml:space="preserve"> administrative</w:t>
      </w:r>
      <w:r w:rsidR="004E3112">
        <w:rPr>
          <w:rFonts w:ascii="Calibri" w:hAnsi="Calibri" w:cs="Calibri"/>
        </w:rPr>
        <w:t xml:space="preserve"> processes, </w:t>
      </w:r>
      <w:r w:rsidR="00EE376A">
        <w:rPr>
          <w:rFonts w:ascii="Calibri" w:hAnsi="Calibri" w:cs="Calibri"/>
        </w:rPr>
        <w:t>thereby improving efficiency and reducing</w:t>
      </w:r>
      <w:r w:rsidR="002073A9">
        <w:rPr>
          <w:rFonts w:ascii="Calibri" w:hAnsi="Calibri" w:cs="Calibri"/>
        </w:rPr>
        <w:t xml:space="preserve"> provider burnout. In prior rules and </w:t>
      </w:r>
      <w:r w:rsidR="00914181">
        <w:rPr>
          <w:rFonts w:ascii="Calibri" w:hAnsi="Calibri" w:cs="Calibri"/>
        </w:rPr>
        <w:t>RFIs</w:t>
      </w:r>
      <w:r w:rsidR="002073A9">
        <w:rPr>
          <w:rFonts w:ascii="Calibri" w:hAnsi="Calibri" w:cs="Calibri"/>
        </w:rPr>
        <w:t xml:space="preserve">, CMS has postulated on the potential for AI to reduce </w:t>
      </w:r>
      <w:r w:rsidR="00914181">
        <w:rPr>
          <w:rFonts w:ascii="Calibri" w:hAnsi="Calibri" w:cs="Calibri"/>
        </w:rPr>
        <w:t xml:space="preserve">the </w:t>
      </w:r>
      <w:r w:rsidR="002073A9">
        <w:rPr>
          <w:rFonts w:ascii="Calibri" w:hAnsi="Calibri" w:cs="Calibri"/>
        </w:rPr>
        <w:t xml:space="preserve">burden of the prior authorization process, automating the identification of when prior authorizations are necessary, </w:t>
      </w:r>
      <w:r w:rsidR="00226658" w:rsidRPr="00BA1BB0">
        <w:rPr>
          <w:rFonts w:ascii="Calibri" w:hAnsi="Calibri" w:cs="Calibri"/>
        </w:rPr>
        <w:t>compil</w:t>
      </w:r>
      <w:r w:rsidR="00226658">
        <w:rPr>
          <w:rFonts w:ascii="Calibri" w:hAnsi="Calibri" w:cs="Calibri"/>
        </w:rPr>
        <w:t>ing</w:t>
      </w:r>
      <w:r w:rsidR="00226658" w:rsidRPr="00BA1BB0">
        <w:rPr>
          <w:rFonts w:ascii="Calibri" w:hAnsi="Calibri" w:cs="Calibri"/>
        </w:rPr>
        <w:t xml:space="preserve"> portions of the required information a payer needs that can be found in a health information system to process a prior authorization</w:t>
      </w:r>
      <w:r w:rsidR="00226658">
        <w:rPr>
          <w:rFonts w:ascii="Calibri" w:hAnsi="Calibri" w:cs="Calibri"/>
        </w:rPr>
        <w:t xml:space="preserve">, and drafting a prompt payer response to providers. </w:t>
      </w:r>
      <w:r w:rsidR="00F26ACE">
        <w:rPr>
          <w:rFonts w:ascii="Calibri" w:hAnsi="Calibri" w:cs="Calibri"/>
        </w:rPr>
        <w:t>AAPA supported these concepts in previous comments.</w:t>
      </w:r>
      <w:r w:rsidR="00F26ACE">
        <w:rPr>
          <w:rStyle w:val="FootnoteReference"/>
          <w:rFonts w:ascii="Calibri" w:hAnsi="Calibri" w:cs="Calibri"/>
        </w:rPr>
        <w:footnoteReference w:id="3"/>
      </w:r>
      <w:r w:rsidR="00F26ACE">
        <w:rPr>
          <w:rFonts w:ascii="Calibri" w:hAnsi="Calibri" w:cs="Calibri"/>
        </w:rPr>
        <w:t xml:space="preserve"> </w:t>
      </w:r>
    </w:p>
    <w:p w14:paraId="1548E0D7" w14:textId="77777777" w:rsidR="00391CF2" w:rsidRDefault="00391CF2" w:rsidP="00C15CB4">
      <w:pPr>
        <w:spacing w:after="0" w:line="276" w:lineRule="auto"/>
        <w:contextualSpacing/>
        <w:rPr>
          <w:rFonts w:ascii="Calibri" w:hAnsi="Calibri" w:cs="Calibri"/>
        </w:rPr>
      </w:pPr>
    </w:p>
    <w:p w14:paraId="7168E4C9" w14:textId="74AA3C3D" w:rsidR="005A4297" w:rsidRPr="00CA7D69" w:rsidRDefault="00391CF2" w:rsidP="005A292B">
      <w:pPr>
        <w:spacing w:after="0" w:line="276" w:lineRule="auto"/>
        <w:contextualSpacing/>
        <w:rPr>
          <w:rFonts w:ascii="Calibri" w:hAnsi="Calibri" w:cs="Calibri"/>
        </w:rPr>
      </w:pPr>
      <w:r>
        <w:rPr>
          <w:rFonts w:ascii="Calibri" w:hAnsi="Calibri" w:cs="Calibri"/>
        </w:rPr>
        <w:t xml:space="preserve">A </w:t>
      </w:r>
      <w:r w:rsidR="001A07F3">
        <w:rPr>
          <w:rFonts w:ascii="Calibri" w:hAnsi="Calibri" w:cs="Calibri"/>
        </w:rPr>
        <w:t xml:space="preserve">third way </w:t>
      </w:r>
      <w:r w:rsidR="00A970C8">
        <w:rPr>
          <w:rFonts w:ascii="Calibri" w:hAnsi="Calibri" w:cs="Calibri"/>
        </w:rPr>
        <w:t>AI can</w:t>
      </w:r>
      <w:r w:rsidR="001E2889">
        <w:rPr>
          <w:rFonts w:ascii="Calibri" w:hAnsi="Calibri" w:cs="Calibri"/>
        </w:rPr>
        <w:t xml:space="preserve"> </w:t>
      </w:r>
      <w:r w:rsidR="00EE376A">
        <w:rPr>
          <w:rFonts w:ascii="Calibri" w:hAnsi="Calibri" w:cs="Calibri"/>
        </w:rPr>
        <w:t xml:space="preserve">positively impact </w:t>
      </w:r>
      <w:r w:rsidR="007C262B">
        <w:rPr>
          <w:rFonts w:ascii="Calibri" w:hAnsi="Calibri" w:cs="Calibri"/>
        </w:rPr>
        <w:t xml:space="preserve">healthcare is </w:t>
      </w:r>
      <w:r w:rsidR="00EE376A">
        <w:rPr>
          <w:rFonts w:ascii="Calibri" w:hAnsi="Calibri" w:cs="Calibri"/>
        </w:rPr>
        <w:t xml:space="preserve">by </w:t>
      </w:r>
      <w:r w:rsidR="00A970C8">
        <w:rPr>
          <w:rFonts w:ascii="Calibri" w:hAnsi="Calibri" w:cs="Calibri"/>
        </w:rPr>
        <w:t>reduc</w:t>
      </w:r>
      <w:r w:rsidR="007C262B">
        <w:rPr>
          <w:rFonts w:ascii="Calibri" w:hAnsi="Calibri" w:cs="Calibri"/>
        </w:rPr>
        <w:t>ing</w:t>
      </w:r>
      <w:r w:rsidR="00A970C8">
        <w:rPr>
          <w:rFonts w:ascii="Calibri" w:hAnsi="Calibri" w:cs="Calibri"/>
        </w:rPr>
        <w:t xml:space="preserve"> provider burnout by taking and organizing notes during a patient encounter and </w:t>
      </w:r>
      <w:r w:rsidR="00F26ACE">
        <w:rPr>
          <w:rFonts w:ascii="Calibri" w:hAnsi="Calibri" w:cs="Calibri"/>
        </w:rPr>
        <w:t xml:space="preserve">using these notes to develop suggested </w:t>
      </w:r>
      <w:r w:rsidR="005A292B">
        <w:rPr>
          <w:rFonts w:ascii="Calibri" w:hAnsi="Calibri" w:cs="Calibri"/>
        </w:rPr>
        <w:t xml:space="preserve">diagnoses and </w:t>
      </w:r>
      <w:r w:rsidR="00F26ACE">
        <w:rPr>
          <w:rFonts w:ascii="Calibri" w:hAnsi="Calibri" w:cs="Calibri"/>
        </w:rPr>
        <w:t xml:space="preserve">personalized treatment plans for qualified health professionals to review. </w:t>
      </w:r>
      <w:r w:rsidR="005A292B">
        <w:rPr>
          <w:rFonts w:ascii="Calibri" w:hAnsi="Calibri" w:cs="Calibri"/>
        </w:rPr>
        <w:t>These</w:t>
      </w:r>
      <w:r w:rsidR="0091447F">
        <w:rPr>
          <w:rFonts w:ascii="Calibri" w:hAnsi="Calibri" w:cs="Calibri"/>
        </w:rPr>
        <w:t xml:space="preserve"> </w:t>
      </w:r>
      <w:r w:rsidR="00EE376A">
        <w:rPr>
          <w:rFonts w:ascii="Calibri" w:hAnsi="Calibri" w:cs="Calibri"/>
        </w:rPr>
        <w:t>AI-proposed</w:t>
      </w:r>
      <w:r w:rsidR="005A292B">
        <w:rPr>
          <w:rFonts w:ascii="Calibri" w:hAnsi="Calibri" w:cs="Calibri"/>
        </w:rPr>
        <w:t xml:space="preserve"> diagnoses and treatment plans would effectively act as</w:t>
      </w:r>
      <w:r w:rsidR="0091447F">
        <w:rPr>
          <w:rFonts w:ascii="Calibri" w:hAnsi="Calibri" w:cs="Calibri"/>
        </w:rPr>
        <w:t xml:space="preserve"> supplemental</w:t>
      </w:r>
      <w:r w:rsidR="005A292B">
        <w:rPr>
          <w:rFonts w:ascii="Calibri" w:hAnsi="Calibri" w:cs="Calibri"/>
        </w:rPr>
        <w:t xml:space="preserve"> </w:t>
      </w:r>
      <w:r w:rsidR="00A32FDC">
        <w:rPr>
          <w:rFonts w:ascii="Calibri" w:hAnsi="Calibri" w:cs="Calibri"/>
        </w:rPr>
        <w:t xml:space="preserve">data </w:t>
      </w:r>
      <w:r w:rsidR="005A292B">
        <w:rPr>
          <w:rFonts w:ascii="Calibri" w:hAnsi="Calibri" w:cs="Calibri"/>
        </w:rPr>
        <w:t>for health professionals to consider.</w:t>
      </w:r>
      <w:r w:rsidR="00E67860">
        <w:rPr>
          <w:rFonts w:ascii="Calibri" w:hAnsi="Calibri" w:cs="Calibri"/>
        </w:rPr>
        <w:t xml:space="preserve"> </w:t>
      </w:r>
      <w:r w:rsidR="005A4297">
        <w:rPr>
          <w:rFonts w:ascii="Calibri" w:hAnsi="Calibri" w:cs="Calibri"/>
        </w:rPr>
        <w:t>However, while AAPA recognizes the transformative power of AI, we similarly recognize the need for guidelines to ensure proper development and use of AI-integrated technologies.</w:t>
      </w:r>
    </w:p>
    <w:p w14:paraId="0464B500" w14:textId="77777777" w:rsidR="00EE376A" w:rsidRDefault="00EE376A" w:rsidP="00CA7D69">
      <w:pPr>
        <w:spacing w:after="0" w:line="276" w:lineRule="auto"/>
        <w:contextualSpacing/>
        <w:rPr>
          <w:rFonts w:ascii="Calibri" w:hAnsi="Calibri" w:cs="Calibri"/>
        </w:rPr>
      </w:pPr>
    </w:p>
    <w:p w14:paraId="1F79B5A9" w14:textId="77777777" w:rsidR="00E12291" w:rsidRDefault="00E12291" w:rsidP="00CA7D69">
      <w:pPr>
        <w:spacing w:after="0" w:line="276" w:lineRule="auto"/>
        <w:contextualSpacing/>
        <w:rPr>
          <w:rFonts w:ascii="Calibri" w:hAnsi="Calibri" w:cs="Calibri"/>
        </w:rPr>
      </w:pPr>
    </w:p>
    <w:p w14:paraId="4537BF84" w14:textId="12AE8605" w:rsidR="005A292B" w:rsidRPr="00B506D6" w:rsidRDefault="00E31CA3" w:rsidP="00CA7D69">
      <w:pPr>
        <w:spacing w:after="0" w:line="276" w:lineRule="auto"/>
        <w:contextualSpacing/>
        <w:rPr>
          <w:rFonts w:ascii="Calibri" w:hAnsi="Calibri" w:cs="Calibri"/>
          <w:b/>
          <w:bCs/>
          <w:u w:val="single"/>
        </w:rPr>
      </w:pPr>
      <w:r w:rsidRPr="00B506D6">
        <w:rPr>
          <w:rFonts w:ascii="Calibri" w:hAnsi="Calibri" w:cs="Calibri"/>
          <w:b/>
          <w:bCs/>
          <w:u w:val="single"/>
        </w:rPr>
        <w:t>Considerations for the Implementation of AI in Healthcare</w:t>
      </w:r>
    </w:p>
    <w:p w14:paraId="709AC7DB" w14:textId="77777777" w:rsidR="00CA7D69" w:rsidRDefault="00CA7D69" w:rsidP="00CA7D69">
      <w:pPr>
        <w:spacing w:after="0" w:line="276" w:lineRule="auto"/>
        <w:contextualSpacing/>
        <w:rPr>
          <w:rFonts w:ascii="Calibri" w:hAnsi="Calibri" w:cs="Calibri"/>
        </w:rPr>
      </w:pPr>
    </w:p>
    <w:p w14:paraId="1A3C4757" w14:textId="6750696E" w:rsidR="00E31CA3" w:rsidRDefault="00EE376A" w:rsidP="00CA7D69">
      <w:pPr>
        <w:spacing w:after="0" w:line="276" w:lineRule="auto"/>
        <w:contextualSpacing/>
        <w:rPr>
          <w:rFonts w:ascii="Calibri" w:hAnsi="Calibri" w:cs="Calibri"/>
        </w:rPr>
      </w:pPr>
      <w:r>
        <w:rPr>
          <w:rFonts w:ascii="Calibri" w:hAnsi="Calibri" w:cs="Calibri"/>
        </w:rPr>
        <w:t>Given AI's significant potential in healthcare, there is a corresponding risk of</w:t>
      </w:r>
      <w:r w:rsidR="00E81FC9">
        <w:rPr>
          <w:rFonts w:ascii="Calibri" w:hAnsi="Calibri" w:cs="Calibri"/>
        </w:rPr>
        <w:t xml:space="preserve"> negative </w:t>
      </w:r>
      <w:r w:rsidR="00B10ADB">
        <w:rPr>
          <w:rFonts w:ascii="Calibri" w:hAnsi="Calibri" w:cs="Calibri"/>
        </w:rPr>
        <w:t xml:space="preserve">outcomes </w:t>
      </w:r>
      <w:r w:rsidR="00E81FC9">
        <w:rPr>
          <w:rFonts w:ascii="Calibri" w:hAnsi="Calibri" w:cs="Calibri"/>
        </w:rPr>
        <w:t xml:space="preserve">if AI policy is not thoroughly </w:t>
      </w:r>
      <w:r w:rsidR="00CD7A5D">
        <w:rPr>
          <w:rFonts w:ascii="Calibri" w:hAnsi="Calibri" w:cs="Calibri"/>
        </w:rPr>
        <w:t xml:space="preserve">developed </w:t>
      </w:r>
      <w:r w:rsidR="00AD397B">
        <w:rPr>
          <w:rFonts w:ascii="Calibri" w:hAnsi="Calibri" w:cs="Calibri"/>
        </w:rPr>
        <w:t xml:space="preserve">and oversight is insufficient. </w:t>
      </w:r>
      <w:r w:rsidR="0060211E">
        <w:rPr>
          <w:rFonts w:ascii="Calibri" w:hAnsi="Calibri" w:cs="Calibri"/>
        </w:rPr>
        <w:t xml:space="preserve">AAPA has noted several considerations and corresponding recommendations below. </w:t>
      </w:r>
    </w:p>
    <w:p w14:paraId="1C968061" w14:textId="77777777" w:rsidR="006C5ED7" w:rsidRPr="006C5ED7" w:rsidRDefault="007C4C12" w:rsidP="00CA7D69">
      <w:pPr>
        <w:spacing w:after="0" w:line="276" w:lineRule="auto"/>
        <w:contextualSpacing/>
        <w:rPr>
          <w:rFonts w:ascii="Calibri" w:hAnsi="Calibri" w:cs="Calibri"/>
          <w:i/>
          <w:iCs/>
        </w:rPr>
      </w:pPr>
      <w:r w:rsidRPr="006C5ED7">
        <w:rPr>
          <w:rFonts w:ascii="Calibri" w:hAnsi="Calibri" w:cs="Calibri"/>
          <w:i/>
          <w:iCs/>
        </w:rPr>
        <w:lastRenderedPageBreak/>
        <w:t>Avoid Unnecessary Restrictions on AI Usage</w:t>
      </w:r>
    </w:p>
    <w:p w14:paraId="0CEA724E" w14:textId="77777777" w:rsidR="006C5ED7" w:rsidRDefault="006C5ED7" w:rsidP="00CA7D69">
      <w:pPr>
        <w:spacing w:after="0" w:line="276" w:lineRule="auto"/>
        <w:contextualSpacing/>
        <w:rPr>
          <w:rFonts w:ascii="Calibri" w:hAnsi="Calibri" w:cs="Calibri"/>
        </w:rPr>
      </w:pPr>
    </w:p>
    <w:p w14:paraId="59671197" w14:textId="56932B92" w:rsidR="00E31CA3" w:rsidRDefault="00A66081" w:rsidP="00CA7D69">
      <w:pPr>
        <w:spacing w:after="0" w:line="276" w:lineRule="auto"/>
        <w:contextualSpacing/>
        <w:rPr>
          <w:rFonts w:ascii="Calibri" w:hAnsi="Calibri" w:cs="Calibri"/>
        </w:rPr>
      </w:pPr>
      <w:r>
        <w:rPr>
          <w:rFonts w:ascii="Calibri" w:hAnsi="Calibri" w:cs="Calibri"/>
        </w:rPr>
        <w:t xml:space="preserve">During </w:t>
      </w:r>
      <w:r w:rsidR="00BE61B7">
        <w:rPr>
          <w:rFonts w:ascii="Calibri" w:hAnsi="Calibri" w:cs="Calibri"/>
        </w:rPr>
        <w:t xml:space="preserve">the </w:t>
      </w:r>
      <w:r>
        <w:rPr>
          <w:rFonts w:ascii="Calibri" w:hAnsi="Calibri" w:cs="Calibri"/>
        </w:rPr>
        <w:t>i</w:t>
      </w:r>
      <w:r w:rsidR="00AD397B">
        <w:rPr>
          <w:rFonts w:ascii="Calibri" w:hAnsi="Calibri" w:cs="Calibri"/>
        </w:rPr>
        <w:t>nitial development of AI policies</w:t>
      </w:r>
      <w:r>
        <w:rPr>
          <w:rFonts w:ascii="Calibri" w:hAnsi="Calibri" w:cs="Calibri"/>
        </w:rPr>
        <w:t xml:space="preserve">, HHS must avoid restrictive </w:t>
      </w:r>
      <w:r w:rsidR="00AD397B">
        <w:rPr>
          <w:rFonts w:ascii="Calibri" w:hAnsi="Calibri" w:cs="Calibri"/>
        </w:rPr>
        <w:t xml:space="preserve">language </w:t>
      </w:r>
      <w:r>
        <w:rPr>
          <w:rFonts w:ascii="Calibri" w:hAnsi="Calibri" w:cs="Calibri"/>
        </w:rPr>
        <w:t xml:space="preserve">that </w:t>
      </w:r>
      <w:r w:rsidR="00EE376A">
        <w:rPr>
          <w:rFonts w:ascii="Calibri" w:hAnsi="Calibri" w:cs="Calibri"/>
        </w:rPr>
        <w:t>could create unintended barriers</w:t>
      </w:r>
      <w:r w:rsidR="00BD74F2">
        <w:rPr>
          <w:rFonts w:ascii="Calibri" w:hAnsi="Calibri" w:cs="Calibri"/>
        </w:rPr>
        <w:t xml:space="preserve"> to care</w:t>
      </w:r>
      <w:r w:rsidR="00015E55">
        <w:rPr>
          <w:rFonts w:ascii="Calibri" w:hAnsi="Calibri" w:cs="Calibri"/>
        </w:rPr>
        <w:t xml:space="preserve">. </w:t>
      </w:r>
      <w:r w:rsidR="008D0FC2">
        <w:rPr>
          <w:rFonts w:ascii="Calibri" w:hAnsi="Calibri" w:cs="Calibri"/>
        </w:rPr>
        <w:t xml:space="preserve">Ensuring appropriate and </w:t>
      </w:r>
      <w:r w:rsidR="00EE376A">
        <w:rPr>
          <w:rFonts w:ascii="Calibri" w:hAnsi="Calibri" w:cs="Calibri"/>
        </w:rPr>
        <w:t>provider-</w:t>
      </w:r>
      <w:r w:rsidR="008D0FC2">
        <w:rPr>
          <w:rFonts w:ascii="Calibri" w:hAnsi="Calibri" w:cs="Calibri"/>
        </w:rPr>
        <w:t xml:space="preserve">inclusive language at the outset will avoid the need for rectification </w:t>
      </w:r>
      <w:r w:rsidR="00EE376A">
        <w:rPr>
          <w:rFonts w:ascii="Calibri" w:hAnsi="Calibri" w:cs="Calibri"/>
        </w:rPr>
        <w:t>later</w:t>
      </w:r>
      <w:r w:rsidR="008D0FC2">
        <w:rPr>
          <w:rFonts w:ascii="Calibri" w:hAnsi="Calibri" w:cs="Calibri"/>
        </w:rPr>
        <w:t>. Specifically, l</w:t>
      </w:r>
      <w:r w:rsidR="00BD74F2">
        <w:rPr>
          <w:rFonts w:ascii="Calibri" w:hAnsi="Calibri" w:cs="Calibri"/>
        </w:rPr>
        <w:t xml:space="preserve">anguage in any developed </w:t>
      </w:r>
      <w:r w:rsidR="00073755">
        <w:rPr>
          <w:rFonts w:ascii="Calibri" w:hAnsi="Calibri" w:cs="Calibri"/>
        </w:rPr>
        <w:t xml:space="preserve">federal </w:t>
      </w:r>
      <w:r w:rsidR="00BD74F2">
        <w:rPr>
          <w:rFonts w:ascii="Calibri" w:hAnsi="Calibri" w:cs="Calibri"/>
        </w:rPr>
        <w:t>code</w:t>
      </w:r>
      <w:r w:rsidR="00EE0622">
        <w:rPr>
          <w:rFonts w:ascii="Calibri" w:hAnsi="Calibri" w:cs="Calibri"/>
        </w:rPr>
        <w:t xml:space="preserve">, as well as accompanying explanatory </w:t>
      </w:r>
      <w:r w:rsidR="008442BC">
        <w:rPr>
          <w:rFonts w:ascii="Calibri" w:hAnsi="Calibri" w:cs="Calibri"/>
        </w:rPr>
        <w:t>text</w:t>
      </w:r>
      <w:r w:rsidR="00996EFB">
        <w:rPr>
          <w:rFonts w:ascii="Calibri" w:hAnsi="Calibri" w:cs="Calibri"/>
        </w:rPr>
        <w:t>,</w:t>
      </w:r>
      <w:r w:rsidR="008442BC">
        <w:rPr>
          <w:rFonts w:ascii="Calibri" w:hAnsi="Calibri" w:cs="Calibri"/>
        </w:rPr>
        <w:t xml:space="preserve"> </w:t>
      </w:r>
      <w:r w:rsidR="00EE0622">
        <w:rPr>
          <w:rFonts w:ascii="Calibri" w:hAnsi="Calibri" w:cs="Calibri"/>
        </w:rPr>
        <w:t>should no</w:t>
      </w:r>
      <w:r w:rsidR="0092356E">
        <w:rPr>
          <w:rFonts w:ascii="Calibri" w:hAnsi="Calibri" w:cs="Calibri"/>
        </w:rPr>
        <w:t xml:space="preserve">t use physician-centric language that confines the usage of AI to </w:t>
      </w:r>
      <w:r w:rsidR="00015E55">
        <w:rPr>
          <w:rFonts w:ascii="Calibri" w:hAnsi="Calibri" w:cs="Calibri"/>
        </w:rPr>
        <w:t xml:space="preserve">this </w:t>
      </w:r>
      <w:r w:rsidR="0092356E">
        <w:rPr>
          <w:rFonts w:ascii="Calibri" w:hAnsi="Calibri" w:cs="Calibri"/>
        </w:rPr>
        <w:t xml:space="preserve">subset of health professionals. Instead, language should be broad enough to include any </w:t>
      </w:r>
      <w:r w:rsidR="00A35D8F">
        <w:rPr>
          <w:rFonts w:ascii="Calibri" w:hAnsi="Calibri" w:cs="Calibri"/>
        </w:rPr>
        <w:t xml:space="preserve">appropriate </w:t>
      </w:r>
      <w:r w:rsidR="0092356E">
        <w:rPr>
          <w:rFonts w:ascii="Calibri" w:hAnsi="Calibri" w:cs="Calibri"/>
        </w:rPr>
        <w:t>health professional</w:t>
      </w:r>
      <w:r w:rsidR="00A35D8F">
        <w:rPr>
          <w:rFonts w:ascii="Calibri" w:hAnsi="Calibri" w:cs="Calibri"/>
        </w:rPr>
        <w:t>.</w:t>
      </w:r>
      <w:r w:rsidR="002B5808">
        <w:rPr>
          <w:rFonts w:ascii="Calibri" w:hAnsi="Calibri" w:cs="Calibri"/>
        </w:rPr>
        <w:t xml:space="preserve"> </w:t>
      </w:r>
      <w:r w:rsidR="006567FD">
        <w:rPr>
          <w:rFonts w:ascii="Calibri" w:hAnsi="Calibri" w:cs="Calibri"/>
        </w:rPr>
        <w:t xml:space="preserve">Language that unnecessarily </w:t>
      </w:r>
      <w:r w:rsidR="004F4DBF">
        <w:rPr>
          <w:rFonts w:ascii="Calibri" w:hAnsi="Calibri" w:cs="Calibri"/>
        </w:rPr>
        <w:t xml:space="preserve">confines </w:t>
      </w:r>
      <w:r w:rsidR="006567FD">
        <w:rPr>
          <w:rFonts w:ascii="Calibri" w:hAnsi="Calibri" w:cs="Calibri"/>
        </w:rPr>
        <w:t>health professionals</w:t>
      </w:r>
      <w:r w:rsidR="00EE376A">
        <w:rPr>
          <w:rFonts w:ascii="Calibri" w:hAnsi="Calibri" w:cs="Calibri"/>
        </w:rPr>
        <w:t>, who provide a significant share of patient care can</w:t>
      </w:r>
      <w:r w:rsidR="009D341D">
        <w:rPr>
          <w:rFonts w:ascii="Calibri" w:hAnsi="Calibri" w:cs="Calibri"/>
        </w:rPr>
        <w:t xml:space="preserve"> blunt the use of AI and minimize its potential advantages.</w:t>
      </w:r>
      <w:r w:rsidR="0092356E">
        <w:rPr>
          <w:rFonts w:ascii="Calibri" w:hAnsi="Calibri" w:cs="Calibri"/>
        </w:rPr>
        <w:t xml:space="preserve"> </w:t>
      </w:r>
      <w:r w:rsidR="007C4C12">
        <w:rPr>
          <w:rFonts w:ascii="Calibri" w:hAnsi="Calibri" w:cs="Calibri"/>
        </w:rPr>
        <w:t>Meanwhile, s</w:t>
      </w:r>
      <w:r w:rsidR="009D341D">
        <w:rPr>
          <w:rFonts w:ascii="Calibri" w:hAnsi="Calibri" w:cs="Calibri"/>
        </w:rPr>
        <w:t xml:space="preserve">cope of practice determinations </w:t>
      </w:r>
      <w:r w:rsidR="00EE376A">
        <w:rPr>
          <w:rFonts w:ascii="Calibri" w:hAnsi="Calibri" w:cs="Calibri"/>
        </w:rPr>
        <w:t>regarding</w:t>
      </w:r>
      <w:r w:rsidR="00A53B8C">
        <w:rPr>
          <w:rFonts w:ascii="Calibri" w:hAnsi="Calibri" w:cs="Calibri"/>
        </w:rPr>
        <w:t xml:space="preserve"> who is qualified to provide services involving AI </w:t>
      </w:r>
      <w:r w:rsidR="009D341D">
        <w:rPr>
          <w:rFonts w:ascii="Calibri" w:hAnsi="Calibri" w:cs="Calibri"/>
        </w:rPr>
        <w:t xml:space="preserve">should be made at the state level. </w:t>
      </w:r>
    </w:p>
    <w:p w14:paraId="06609810" w14:textId="77777777" w:rsidR="008D0FC2" w:rsidRDefault="008D0FC2" w:rsidP="00CA7D69">
      <w:pPr>
        <w:spacing w:after="0" w:line="276" w:lineRule="auto"/>
        <w:contextualSpacing/>
        <w:rPr>
          <w:rFonts w:ascii="Calibri" w:hAnsi="Calibri" w:cs="Calibri"/>
        </w:rPr>
      </w:pPr>
    </w:p>
    <w:p w14:paraId="66CF5BC3" w14:textId="1B1D0C93" w:rsidR="008D0FC2" w:rsidRPr="00F35BC1" w:rsidRDefault="008D0FC2" w:rsidP="00F35BC1">
      <w:pPr>
        <w:pStyle w:val="ListParagraph"/>
        <w:numPr>
          <w:ilvl w:val="0"/>
          <w:numId w:val="47"/>
        </w:numPr>
        <w:spacing w:after="0" w:line="276" w:lineRule="auto"/>
        <w:rPr>
          <w:rFonts w:ascii="Calibri" w:hAnsi="Calibri" w:cs="Calibri"/>
          <w:b/>
          <w:bCs/>
        </w:rPr>
      </w:pPr>
      <w:r w:rsidRPr="00F35BC1">
        <w:rPr>
          <w:rFonts w:ascii="Calibri" w:hAnsi="Calibri" w:cs="Calibri"/>
          <w:b/>
          <w:bCs/>
        </w:rPr>
        <w:t xml:space="preserve">AAPA </w:t>
      </w:r>
      <w:r w:rsidR="00F35BC1" w:rsidRPr="00F35BC1">
        <w:rPr>
          <w:rFonts w:ascii="Calibri" w:hAnsi="Calibri" w:cs="Calibri"/>
          <w:b/>
          <w:bCs/>
        </w:rPr>
        <w:t>R</w:t>
      </w:r>
      <w:r w:rsidRPr="00F35BC1">
        <w:rPr>
          <w:rFonts w:ascii="Calibri" w:hAnsi="Calibri" w:cs="Calibri"/>
          <w:b/>
          <w:bCs/>
        </w:rPr>
        <w:t xml:space="preserve">ecommendation: Ensure developed language regarding AI is broad enough as not to restrict health professionals like PAs from </w:t>
      </w:r>
      <w:r w:rsidR="0007079C">
        <w:rPr>
          <w:rFonts w:ascii="Calibri" w:hAnsi="Calibri" w:cs="Calibri"/>
          <w:b/>
          <w:bCs/>
        </w:rPr>
        <w:t xml:space="preserve">providing </w:t>
      </w:r>
      <w:r w:rsidRPr="00F35BC1">
        <w:rPr>
          <w:rFonts w:ascii="Calibri" w:hAnsi="Calibri" w:cs="Calibri"/>
          <w:b/>
          <w:bCs/>
        </w:rPr>
        <w:t>these services</w:t>
      </w:r>
      <w:r w:rsidR="00C444BA">
        <w:rPr>
          <w:rFonts w:ascii="Calibri" w:hAnsi="Calibri" w:cs="Calibri"/>
          <w:b/>
          <w:bCs/>
        </w:rPr>
        <w:t xml:space="preserve"> </w:t>
      </w:r>
      <w:r w:rsidR="00C444BA" w:rsidRPr="00C444BA">
        <w:rPr>
          <w:rFonts w:ascii="Calibri" w:hAnsi="Calibri" w:cs="Calibri"/>
          <w:b/>
          <w:bCs/>
        </w:rPr>
        <w:t xml:space="preserve">and </w:t>
      </w:r>
      <w:r w:rsidR="000C00F0">
        <w:rPr>
          <w:rFonts w:ascii="Calibri" w:hAnsi="Calibri" w:cs="Calibri"/>
          <w:b/>
          <w:bCs/>
        </w:rPr>
        <w:t>g</w:t>
      </w:r>
      <w:r w:rsidR="000E1D54">
        <w:rPr>
          <w:rFonts w:ascii="Calibri" w:hAnsi="Calibri" w:cs="Calibri"/>
          <w:b/>
          <w:bCs/>
        </w:rPr>
        <w:t>uarantee th</w:t>
      </w:r>
      <w:r w:rsidR="006F7BA9">
        <w:rPr>
          <w:rFonts w:ascii="Calibri" w:hAnsi="Calibri" w:cs="Calibri"/>
          <w:b/>
          <w:bCs/>
        </w:rPr>
        <w:t>at</w:t>
      </w:r>
      <w:r w:rsidR="00C444BA" w:rsidRPr="00C444BA">
        <w:rPr>
          <w:rFonts w:ascii="Calibri" w:hAnsi="Calibri" w:cs="Calibri"/>
          <w:b/>
          <w:bCs/>
        </w:rPr>
        <w:t xml:space="preserve"> </w:t>
      </w:r>
      <w:r w:rsidR="00141347">
        <w:rPr>
          <w:rFonts w:ascii="Calibri" w:hAnsi="Calibri" w:cs="Calibri"/>
          <w:b/>
          <w:bCs/>
        </w:rPr>
        <w:t xml:space="preserve">the </w:t>
      </w:r>
      <w:r w:rsidR="00C444BA" w:rsidRPr="00C444BA">
        <w:rPr>
          <w:rFonts w:ascii="Calibri" w:hAnsi="Calibri" w:cs="Calibri"/>
          <w:b/>
          <w:bCs/>
        </w:rPr>
        <w:t xml:space="preserve">patients </w:t>
      </w:r>
      <w:r w:rsidR="000E1D54">
        <w:rPr>
          <w:rFonts w:ascii="Calibri" w:hAnsi="Calibri" w:cs="Calibri"/>
          <w:b/>
          <w:bCs/>
        </w:rPr>
        <w:t>PAs</w:t>
      </w:r>
      <w:r w:rsidR="00C444BA" w:rsidRPr="00C444BA">
        <w:rPr>
          <w:rFonts w:ascii="Calibri" w:hAnsi="Calibri" w:cs="Calibri"/>
          <w:b/>
          <w:bCs/>
        </w:rPr>
        <w:t xml:space="preserve"> serve </w:t>
      </w:r>
      <w:r w:rsidR="000E1D54">
        <w:rPr>
          <w:rFonts w:ascii="Calibri" w:hAnsi="Calibri" w:cs="Calibri"/>
          <w:b/>
          <w:bCs/>
        </w:rPr>
        <w:t>can</w:t>
      </w:r>
      <w:r w:rsidR="00C444BA" w:rsidRPr="00C444BA">
        <w:rPr>
          <w:rFonts w:ascii="Calibri" w:hAnsi="Calibri" w:cs="Calibri"/>
          <w:b/>
          <w:bCs/>
        </w:rPr>
        <w:t xml:space="preserve"> benefit</w:t>
      </w:r>
      <w:r w:rsidR="000E1D54">
        <w:rPr>
          <w:rFonts w:ascii="Calibri" w:hAnsi="Calibri" w:cs="Calibri"/>
          <w:b/>
          <w:bCs/>
        </w:rPr>
        <w:t xml:space="preserve"> from</w:t>
      </w:r>
      <w:r w:rsidR="00C444BA" w:rsidRPr="00C444BA">
        <w:rPr>
          <w:rFonts w:ascii="Calibri" w:hAnsi="Calibri" w:cs="Calibri"/>
          <w:b/>
          <w:bCs/>
        </w:rPr>
        <w:t xml:space="preserve"> AI</w:t>
      </w:r>
      <w:r w:rsidRPr="00F35BC1">
        <w:rPr>
          <w:rFonts w:ascii="Calibri" w:hAnsi="Calibri" w:cs="Calibri"/>
          <w:b/>
          <w:bCs/>
        </w:rPr>
        <w:t xml:space="preserve">. </w:t>
      </w:r>
    </w:p>
    <w:p w14:paraId="3B7B30C1" w14:textId="77777777" w:rsidR="00015E55" w:rsidRDefault="00015E55" w:rsidP="00CA7D69">
      <w:pPr>
        <w:spacing w:after="0" w:line="276" w:lineRule="auto"/>
        <w:contextualSpacing/>
        <w:rPr>
          <w:rFonts w:ascii="Calibri" w:hAnsi="Calibri" w:cs="Calibri"/>
        </w:rPr>
      </w:pPr>
    </w:p>
    <w:p w14:paraId="3ED5745F" w14:textId="77777777" w:rsidR="002602EB" w:rsidRDefault="002602EB" w:rsidP="00CA7D69">
      <w:pPr>
        <w:spacing w:after="0" w:line="276" w:lineRule="auto"/>
        <w:contextualSpacing/>
        <w:rPr>
          <w:rFonts w:ascii="Calibri" w:hAnsi="Calibri" w:cs="Calibri"/>
        </w:rPr>
      </w:pPr>
    </w:p>
    <w:p w14:paraId="07A12B63" w14:textId="5007FF4C" w:rsidR="0059683D" w:rsidRPr="00774F53" w:rsidRDefault="002602EB" w:rsidP="00CA7D69">
      <w:pPr>
        <w:spacing w:after="0" w:line="276" w:lineRule="auto"/>
        <w:contextualSpacing/>
        <w:rPr>
          <w:rFonts w:ascii="Calibri" w:hAnsi="Calibri" w:cs="Calibri"/>
          <w:i/>
          <w:iCs/>
        </w:rPr>
      </w:pPr>
      <w:r w:rsidRPr="00774F53">
        <w:rPr>
          <w:rFonts w:ascii="Calibri" w:hAnsi="Calibri" w:cs="Calibri"/>
          <w:i/>
          <w:iCs/>
        </w:rPr>
        <w:t>Avoid Unnecessary Restrictions on AI Reimbursement</w:t>
      </w:r>
    </w:p>
    <w:p w14:paraId="6EB1B7BF" w14:textId="77777777" w:rsidR="0060211E" w:rsidRDefault="0060211E" w:rsidP="00CA7D69">
      <w:pPr>
        <w:spacing w:after="0" w:line="276" w:lineRule="auto"/>
        <w:contextualSpacing/>
        <w:rPr>
          <w:rFonts w:ascii="Calibri" w:hAnsi="Calibri" w:cs="Calibri"/>
        </w:rPr>
      </w:pPr>
    </w:p>
    <w:p w14:paraId="57DFD5AE" w14:textId="227A2D35" w:rsidR="002602EB" w:rsidRDefault="002602EB" w:rsidP="00CA7D69">
      <w:pPr>
        <w:spacing w:after="0" w:line="276" w:lineRule="auto"/>
        <w:contextualSpacing/>
        <w:rPr>
          <w:rFonts w:ascii="Calibri" w:hAnsi="Calibri" w:cs="Calibri"/>
        </w:rPr>
      </w:pPr>
      <w:r>
        <w:rPr>
          <w:rFonts w:ascii="Calibri" w:hAnsi="Calibri" w:cs="Calibri"/>
        </w:rPr>
        <w:t xml:space="preserve">As </w:t>
      </w:r>
      <w:r w:rsidR="005A1509">
        <w:rPr>
          <w:rFonts w:ascii="Calibri" w:hAnsi="Calibri" w:cs="Calibri"/>
        </w:rPr>
        <w:t xml:space="preserve">HHS develops inclusive language </w:t>
      </w:r>
      <w:r w:rsidR="00DB3EDD">
        <w:rPr>
          <w:rFonts w:ascii="Calibri" w:hAnsi="Calibri" w:cs="Calibri"/>
        </w:rPr>
        <w:t>on which health professionals are authorized to use AI technology, as recommended by AAPA in the previous section, the agency should also ensure that any language regarding</w:t>
      </w:r>
      <w:r w:rsidR="00AA3834">
        <w:rPr>
          <w:rFonts w:ascii="Calibri" w:hAnsi="Calibri" w:cs="Calibri"/>
        </w:rPr>
        <w:t xml:space="preserve"> reimbursement for AI services </w:t>
      </w:r>
      <w:r w:rsidR="00EE376A">
        <w:rPr>
          <w:rFonts w:ascii="Calibri" w:hAnsi="Calibri" w:cs="Calibri"/>
        </w:rPr>
        <w:t>is not</w:t>
      </w:r>
      <w:r w:rsidR="00AA3834">
        <w:rPr>
          <w:rFonts w:ascii="Calibri" w:hAnsi="Calibri" w:cs="Calibri"/>
        </w:rPr>
        <w:t xml:space="preserve"> </w:t>
      </w:r>
      <w:proofErr w:type="gramStart"/>
      <w:r w:rsidR="00166FA0">
        <w:rPr>
          <w:rFonts w:ascii="Calibri" w:hAnsi="Calibri" w:cs="Calibri"/>
        </w:rPr>
        <w:t>physician-centric</w:t>
      </w:r>
      <w:proofErr w:type="gramEnd"/>
      <w:r w:rsidR="00CC3901">
        <w:rPr>
          <w:rFonts w:ascii="Calibri" w:hAnsi="Calibri" w:cs="Calibri"/>
        </w:rPr>
        <w:t xml:space="preserve">. </w:t>
      </w:r>
      <w:r w:rsidR="00343D70">
        <w:rPr>
          <w:rFonts w:ascii="Calibri" w:hAnsi="Calibri" w:cs="Calibri"/>
        </w:rPr>
        <w:t>L</w:t>
      </w:r>
      <w:r w:rsidR="00CC3901">
        <w:rPr>
          <w:rFonts w:ascii="Calibri" w:hAnsi="Calibri" w:cs="Calibri"/>
        </w:rPr>
        <w:t xml:space="preserve">anguage </w:t>
      </w:r>
      <w:r w:rsidR="00343D70">
        <w:rPr>
          <w:rFonts w:ascii="Calibri" w:hAnsi="Calibri" w:cs="Calibri"/>
        </w:rPr>
        <w:t>regarding who may bill and receive reimbursement for AI</w:t>
      </w:r>
      <w:r w:rsidR="005804F8">
        <w:rPr>
          <w:rFonts w:ascii="Calibri" w:hAnsi="Calibri" w:cs="Calibri"/>
        </w:rPr>
        <w:t xml:space="preserve"> services </w:t>
      </w:r>
      <w:r w:rsidR="00CC3901">
        <w:rPr>
          <w:rFonts w:ascii="Calibri" w:hAnsi="Calibri" w:cs="Calibri"/>
        </w:rPr>
        <w:t>must</w:t>
      </w:r>
      <w:r w:rsidR="00166FA0">
        <w:rPr>
          <w:rFonts w:ascii="Calibri" w:hAnsi="Calibri" w:cs="Calibri"/>
        </w:rPr>
        <w:t xml:space="preserve"> include any health professional authorized to directly bill for medical services under Medicare. </w:t>
      </w:r>
      <w:r w:rsidR="00DB3EDD">
        <w:rPr>
          <w:rFonts w:ascii="Calibri" w:hAnsi="Calibri" w:cs="Calibri"/>
        </w:rPr>
        <w:t>This is important because, o</w:t>
      </w:r>
      <w:r w:rsidR="00166FA0" w:rsidRPr="00120F3C">
        <w:rPr>
          <w:rFonts w:ascii="Calibri" w:hAnsi="Calibri" w:cs="Calibri"/>
        </w:rPr>
        <w:t>f the estimated 1.5 million practitioners in the U.S. in 2033, about 50% will be physicians and 50% will be PAs and other non-physician practitioners.</w:t>
      </w:r>
      <w:r w:rsidR="00166FA0">
        <w:rPr>
          <w:rStyle w:val="FootnoteReference"/>
          <w:rFonts w:ascii="Calibri" w:hAnsi="Calibri" w:cs="Calibri"/>
        </w:rPr>
        <w:footnoteReference w:id="4"/>
      </w:r>
    </w:p>
    <w:p w14:paraId="06837DFB" w14:textId="77777777" w:rsidR="002602EB" w:rsidRDefault="002602EB" w:rsidP="00CA7D69">
      <w:pPr>
        <w:spacing w:after="0" w:line="276" w:lineRule="auto"/>
        <w:contextualSpacing/>
        <w:rPr>
          <w:rFonts w:ascii="Calibri" w:hAnsi="Calibri" w:cs="Calibri"/>
        </w:rPr>
      </w:pPr>
    </w:p>
    <w:p w14:paraId="0EC1067E" w14:textId="5A47503A" w:rsidR="00792162" w:rsidRPr="00F35BC1" w:rsidRDefault="00792162" w:rsidP="00792162">
      <w:pPr>
        <w:pStyle w:val="ListParagraph"/>
        <w:numPr>
          <w:ilvl w:val="0"/>
          <w:numId w:val="47"/>
        </w:numPr>
        <w:spacing w:after="0" w:line="276" w:lineRule="auto"/>
        <w:rPr>
          <w:rFonts w:ascii="Calibri" w:hAnsi="Calibri" w:cs="Calibri"/>
          <w:b/>
          <w:bCs/>
        </w:rPr>
      </w:pPr>
      <w:r w:rsidRPr="00F35BC1">
        <w:rPr>
          <w:rFonts w:ascii="Calibri" w:hAnsi="Calibri" w:cs="Calibri"/>
          <w:b/>
          <w:bCs/>
        </w:rPr>
        <w:t>AAPA</w:t>
      </w:r>
      <w:r w:rsidR="00767C21">
        <w:rPr>
          <w:rFonts w:ascii="Calibri" w:hAnsi="Calibri" w:cs="Calibri"/>
          <w:b/>
          <w:bCs/>
        </w:rPr>
        <w:t xml:space="preserve"> </w:t>
      </w:r>
      <w:r w:rsidRPr="00F35BC1">
        <w:rPr>
          <w:rFonts w:ascii="Calibri" w:hAnsi="Calibri" w:cs="Calibri"/>
          <w:b/>
          <w:bCs/>
        </w:rPr>
        <w:t>Recommendation: Ensure developed language regarding AI</w:t>
      </w:r>
      <w:r w:rsidR="00263BD7">
        <w:rPr>
          <w:rFonts w:ascii="Calibri" w:hAnsi="Calibri" w:cs="Calibri"/>
          <w:b/>
          <w:bCs/>
        </w:rPr>
        <w:t xml:space="preserve"> reimbursement</w:t>
      </w:r>
      <w:r w:rsidRPr="00F35BC1">
        <w:rPr>
          <w:rFonts w:ascii="Calibri" w:hAnsi="Calibri" w:cs="Calibri"/>
          <w:b/>
          <w:bCs/>
        </w:rPr>
        <w:t xml:space="preserve"> is broad enough as not to restrict health professionals</w:t>
      </w:r>
      <w:r w:rsidR="000817F1">
        <w:rPr>
          <w:rFonts w:ascii="Calibri" w:hAnsi="Calibri" w:cs="Calibri"/>
          <w:b/>
          <w:bCs/>
        </w:rPr>
        <w:t xml:space="preserve"> otherwise authorized to bill for services under Medicare,</w:t>
      </w:r>
      <w:r w:rsidRPr="00F35BC1">
        <w:rPr>
          <w:rFonts w:ascii="Calibri" w:hAnsi="Calibri" w:cs="Calibri"/>
          <w:b/>
          <w:bCs/>
        </w:rPr>
        <w:t xml:space="preserve"> like PAs</w:t>
      </w:r>
      <w:r w:rsidR="000817F1">
        <w:rPr>
          <w:rFonts w:ascii="Calibri" w:hAnsi="Calibri" w:cs="Calibri"/>
          <w:b/>
          <w:bCs/>
        </w:rPr>
        <w:t>,</w:t>
      </w:r>
      <w:r w:rsidRPr="00F35BC1">
        <w:rPr>
          <w:rFonts w:ascii="Calibri" w:hAnsi="Calibri" w:cs="Calibri"/>
          <w:b/>
          <w:bCs/>
        </w:rPr>
        <w:t xml:space="preserve"> from </w:t>
      </w:r>
      <w:r w:rsidR="00263BD7">
        <w:rPr>
          <w:rFonts w:ascii="Calibri" w:hAnsi="Calibri" w:cs="Calibri"/>
          <w:b/>
          <w:bCs/>
        </w:rPr>
        <w:t>billing for</w:t>
      </w:r>
      <w:r>
        <w:rPr>
          <w:rFonts w:ascii="Calibri" w:hAnsi="Calibri" w:cs="Calibri"/>
          <w:b/>
          <w:bCs/>
        </w:rPr>
        <w:t xml:space="preserve"> </w:t>
      </w:r>
      <w:r w:rsidRPr="00F35BC1">
        <w:rPr>
          <w:rFonts w:ascii="Calibri" w:hAnsi="Calibri" w:cs="Calibri"/>
          <w:b/>
          <w:bCs/>
        </w:rPr>
        <w:t xml:space="preserve">these services. </w:t>
      </w:r>
    </w:p>
    <w:p w14:paraId="599E8B2C" w14:textId="77777777" w:rsidR="00792162" w:rsidRDefault="00792162" w:rsidP="00CA7D69">
      <w:pPr>
        <w:spacing w:after="0" w:line="276" w:lineRule="auto"/>
        <w:contextualSpacing/>
        <w:rPr>
          <w:rFonts w:ascii="Calibri" w:hAnsi="Calibri" w:cs="Calibri"/>
        </w:rPr>
      </w:pPr>
    </w:p>
    <w:p w14:paraId="25C0B9D4" w14:textId="77777777" w:rsidR="00E67860" w:rsidRDefault="00E67860" w:rsidP="00CA7D69">
      <w:pPr>
        <w:spacing w:after="0" w:line="276" w:lineRule="auto"/>
        <w:contextualSpacing/>
        <w:rPr>
          <w:rFonts w:ascii="Calibri" w:hAnsi="Calibri" w:cs="Calibri"/>
        </w:rPr>
      </w:pPr>
    </w:p>
    <w:p w14:paraId="0CB3E677" w14:textId="77777777" w:rsidR="00E67860" w:rsidRDefault="00E67860" w:rsidP="00CA7D69">
      <w:pPr>
        <w:spacing w:after="0" w:line="276" w:lineRule="auto"/>
        <w:contextualSpacing/>
        <w:rPr>
          <w:rFonts w:ascii="Calibri" w:hAnsi="Calibri" w:cs="Calibri"/>
        </w:rPr>
      </w:pPr>
    </w:p>
    <w:p w14:paraId="7392A3A3" w14:textId="77777777" w:rsidR="00792162" w:rsidRDefault="00792162" w:rsidP="00CA7D69">
      <w:pPr>
        <w:spacing w:after="0" w:line="276" w:lineRule="auto"/>
        <w:contextualSpacing/>
        <w:rPr>
          <w:rFonts w:ascii="Calibri" w:hAnsi="Calibri" w:cs="Calibri"/>
        </w:rPr>
      </w:pPr>
    </w:p>
    <w:p w14:paraId="2109139D" w14:textId="77777777" w:rsidR="00767C21" w:rsidRPr="00CB6743" w:rsidRDefault="00767C21" w:rsidP="00767C21">
      <w:pPr>
        <w:spacing w:after="0" w:line="276" w:lineRule="auto"/>
        <w:contextualSpacing/>
        <w:rPr>
          <w:rFonts w:ascii="Calibri" w:hAnsi="Calibri" w:cs="Calibri"/>
        </w:rPr>
      </w:pPr>
      <w:r w:rsidRPr="00CB6743">
        <w:rPr>
          <w:rFonts w:ascii="Calibri" w:hAnsi="Calibri" w:cs="Calibri"/>
          <w:i/>
          <w:iCs/>
        </w:rPr>
        <w:lastRenderedPageBreak/>
        <w:t>Align Reimbursement with the Value Proposition of AI</w:t>
      </w:r>
    </w:p>
    <w:p w14:paraId="74422568" w14:textId="77777777" w:rsidR="00767C21" w:rsidRPr="00CB6743" w:rsidRDefault="00767C21" w:rsidP="00767C21">
      <w:pPr>
        <w:spacing w:after="0" w:line="276" w:lineRule="auto"/>
        <w:contextualSpacing/>
        <w:rPr>
          <w:rFonts w:ascii="Calibri" w:hAnsi="Calibri" w:cs="Calibri"/>
        </w:rPr>
      </w:pPr>
      <w:r w:rsidRPr="00CB6743">
        <w:rPr>
          <w:rFonts w:ascii="Calibri" w:hAnsi="Calibri" w:cs="Calibri"/>
        </w:rPr>
        <w:t> </w:t>
      </w:r>
    </w:p>
    <w:p w14:paraId="28A1E98A" w14:textId="77777777" w:rsidR="00767C21" w:rsidRPr="00CB6743" w:rsidRDefault="00767C21" w:rsidP="00767C21">
      <w:pPr>
        <w:spacing w:after="0" w:line="276" w:lineRule="auto"/>
        <w:contextualSpacing/>
        <w:rPr>
          <w:rFonts w:ascii="Calibri" w:hAnsi="Calibri" w:cs="Calibri"/>
        </w:rPr>
      </w:pPr>
      <w:r w:rsidRPr="00CB6743">
        <w:rPr>
          <w:rFonts w:ascii="Calibri" w:hAnsi="Calibri" w:cs="Calibri"/>
        </w:rPr>
        <w:t>AI technologies used in clinical care are intended to generate value by improving efficiency, reducing administrative burden, enhancing clinical decision-making, and preventing unnecessary utilization. These benefits are often realized at the system level rather than through discrete, billable services. Under fee-for-service payment models, efficiency gains may be unrewarded or penalized, creating a disincentive for adoption even when AI may improve quality and patient outcomes. Reimbursement policy should avoid framing AI as an add-on service and instead support payment structures that enable providers and payers to capture the value of improved efficiency and care delivery.</w:t>
      </w:r>
    </w:p>
    <w:p w14:paraId="66891631" w14:textId="77777777" w:rsidR="00767C21" w:rsidRPr="00CB6743" w:rsidRDefault="00767C21" w:rsidP="00767C21">
      <w:pPr>
        <w:spacing w:after="0" w:line="276" w:lineRule="auto"/>
        <w:contextualSpacing/>
        <w:rPr>
          <w:rFonts w:ascii="Calibri" w:hAnsi="Calibri" w:cs="Calibri"/>
        </w:rPr>
      </w:pPr>
      <w:r w:rsidRPr="00CB6743">
        <w:rPr>
          <w:rFonts w:ascii="Calibri" w:hAnsi="Calibri" w:cs="Calibri"/>
        </w:rPr>
        <w:t> </w:t>
      </w:r>
    </w:p>
    <w:p w14:paraId="34254572" w14:textId="433E2266" w:rsidR="00767C21" w:rsidRPr="00CB6743" w:rsidRDefault="00767C21" w:rsidP="00767C21">
      <w:pPr>
        <w:spacing w:after="0" w:line="276" w:lineRule="auto"/>
        <w:contextualSpacing/>
        <w:rPr>
          <w:rFonts w:ascii="Calibri" w:hAnsi="Calibri" w:cs="Calibri"/>
        </w:rPr>
      </w:pPr>
      <w:r w:rsidRPr="00CB6743">
        <w:rPr>
          <w:rFonts w:ascii="Calibri" w:hAnsi="Calibri" w:cs="Calibri"/>
        </w:rPr>
        <w:t>Premature creation of AI-specific billing codes, modifiers</w:t>
      </w:r>
      <w:r w:rsidR="00D8155A">
        <w:rPr>
          <w:rFonts w:ascii="Calibri" w:hAnsi="Calibri" w:cs="Calibri"/>
        </w:rPr>
        <w:t>,</w:t>
      </w:r>
      <w:r w:rsidRPr="00CB6743">
        <w:rPr>
          <w:rFonts w:ascii="Calibri" w:hAnsi="Calibri" w:cs="Calibri"/>
        </w:rPr>
        <w:t xml:space="preserve"> or payment add-ons risks incentivizing volume and utilization rather than value. Historically, such approaches have contributed to spending growth without commensurate improvements in patient outcomes. Maintaining flexibility in payment policy is essential to allow AI use cases to mature without creating artificial incentives.</w:t>
      </w:r>
    </w:p>
    <w:p w14:paraId="14E5F29E" w14:textId="77777777" w:rsidR="00767C21" w:rsidRPr="00CB6743" w:rsidRDefault="00767C21" w:rsidP="00767C21">
      <w:pPr>
        <w:spacing w:after="0" w:line="276" w:lineRule="auto"/>
        <w:contextualSpacing/>
        <w:rPr>
          <w:rFonts w:ascii="Calibri" w:hAnsi="Calibri" w:cs="Calibri"/>
        </w:rPr>
      </w:pPr>
      <w:r w:rsidRPr="00CB6743">
        <w:rPr>
          <w:rFonts w:ascii="Calibri" w:hAnsi="Calibri" w:cs="Calibri"/>
        </w:rPr>
        <w:t> </w:t>
      </w:r>
    </w:p>
    <w:p w14:paraId="549966D2" w14:textId="663450B1" w:rsidR="00767C21" w:rsidRPr="00774F53" w:rsidRDefault="00767C21" w:rsidP="00774F53">
      <w:pPr>
        <w:pStyle w:val="ListParagraph"/>
        <w:numPr>
          <w:ilvl w:val="0"/>
          <w:numId w:val="47"/>
        </w:numPr>
        <w:spacing w:after="0" w:line="276" w:lineRule="auto"/>
        <w:rPr>
          <w:rFonts w:ascii="Calibri" w:hAnsi="Calibri" w:cs="Calibri"/>
        </w:rPr>
      </w:pPr>
      <w:r w:rsidRPr="00774F53">
        <w:rPr>
          <w:rFonts w:ascii="Calibri" w:hAnsi="Calibri" w:cs="Calibri"/>
          <w:b/>
          <w:bCs/>
        </w:rPr>
        <w:t xml:space="preserve">AAPA Recommendation: HHS should avoid </w:t>
      </w:r>
      <w:r w:rsidR="007534D2">
        <w:rPr>
          <w:rFonts w:ascii="Calibri" w:hAnsi="Calibri" w:cs="Calibri"/>
          <w:b/>
          <w:bCs/>
        </w:rPr>
        <w:t>the unnecessary creation of</w:t>
      </w:r>
      <w:r w:rsidRPr="00774F53">
        <w:rPr>
          <w:rFonts w:ascii="Calibri" w:hAnsi="Calibri" w:cs="Calibri"/>
          <w:b/>
          <w:bCs/>
        </w:rPr>
        <w:t xml:space="preserve"> standalone billing codes or service-level payment add-ons for AI and instead prioritize reimbursement approaches that reward outcomes, efficiency, and total cost of care through value-based, population-based, and shared-savings payment models. </w:t>
      </w:r>
    </w:p>
    <w:p w14:paraId="1C0A74D0" w14:textId="77777777" w:rsidR="00767C21" w:rsidRPr="001658E8" w:rsidRDefault="00767C21" w:rsidP="00767C21">
      <w:pPr>
        <w:spacing w:after="0" w:line="276" w:lineRule="auto"/>
        <w:contextualSpacing/>
        <w:rPr>
          <w:rFonts w:ascii="Calibri" w:hAnsi="Calibri" w:cs="Calibri"/>
        </w:rPr>
      </w:pPr>
    </w:p>
    <w:p w14:paraId="0B41BDBE" w14:textId="77777777" w:rsidR="00792162" w:rsidRDefault="00792162" w:rsidP="00CA7D69">
      <w:pPr>
        <w:spacing w:after="0" w:line="276" w:lineRule="auto"/>
        <w:contextualSpacing/>
        <w:rPr>
          <w:rFonts w:ascii="Calibri" w:hAnsi="Calibri" w:cs="Calibri"/>
        </w:rPr>
      </w:pPr>
    </w:p>
    <w:p w14:paraId="3692E5EB" w14:textId="2C60533C" w:rsidR="006C5ED7" w:rsidRPr="00041355" w:rsidRDefault="006C5ED7" w:rsidP="00CA7D69">
      <w:pPr>
        <w:spacing w:after="0" w:line="276" w:lineRule="auto"/>
        <w:contextualSpacing/>
        <w:rPr>
          <w:rFonts w:ascii="Calibri" w:hAnsi="Calibri" w:cs="Calibri"/>
          <w:i/>
          <w:iCs/>
        </w:rPr>
      </w:pPr>
      <w:r w:rsidRPr="00041355">
        <w:rPr>
          <w:rFonts w:ascii="Calibri" w:hAnsi="Calibri" w:cs="Calibri"/>
          <w:i/>
          <w:iCs/>
        </w:rPr>
        <w:t>Safeguard Sensitive Information</w:t>
      </w:r>
    </w:p>
    <w:p w14:paraId="0F45E327" w14:textId="77777777" w:rsidR="006C5ED7" w:rsidRDefault="006C5ED7" w:rsidP="00CA7D69">
      <w:pPr>
        <w:spacing w:after="0" w:line="276" w:lineRule="auto"/>
        <w:contextualSpacing/>
        <w:rPr>
          <w:rFonts w:ascii="Calibri" w:hAnsi="Calibri" w:cs="Calibri"/>
        </w:rPr>
      </w:pPr>
    </w:p>
    <w:p w14:paraId="25B23D57" w14:textId="5208ABBA" w:rsidR="006C5ED7" w:rsidRDefault="006C5ED7" w:rsidP="00CA7D69">
      <w:pPr>
        <w:spacing w:after="0" w:line="276" w:lineRule="auto"/>
        <w:contextualSpacing/>
        <w:rPr>
          <w:rFonts w:ascii="Calibri" w:hAnsi="Calibri" w:cs="Calibri"/>
        </w:rPr>
      </w:pPr>
      <w:r>
        <w:rPr>
          <w:rFonts w:ascii="Calibri" w:hAnsi="Calibri" w:cs="Calibri"/>
        </w:rPr>
        <w:t>The development of AI technologies must incorporate</w:t>
      </w:r>
      <w:r w:rsidR="001115BA">
        <w:rPr>
          <w:rFonts w:ascii="Calibri" w:hAnsi="Calibri" w:cs="Calibri"/>
        </w:rPr>
        <w:t xml:space="preserve"> patient</w:t>
      </w:r>
      <w:r w:rsidR="00F61429">
        <w:rPr>
          <w:rFonts w:ascii="Calibri" w:hAnsi="Calibri" w:cs="Calibri"/>
        </w:rPr>
        <w:t xml:space="preserve"> privacy</w:t>
      </w:r>
      <w:r>
        <w:rPr>
          <w:rFonts w:ascii="Calibri" w:hAnsi="Calibri" w:cs="Calibri"/>
        </w:rPr>
        <w:t xml:space="preserve"> protections regarding the inadvertent dissemination of personal and sensitive information. Sufficient </w:t>
      </w:r>
      <w:r w:rsidR="00A55179">
        <w:rPr>
          <w:rFonts w:ascii="Calibri" w:hAnsi="Calibri" w:cs="Calibri"/>
        </w:rPr>
        <w:t>protection</w:t>
      </w:r>
      <w:r w:rsidR="009E37C9">
        <w:rPr>
          <w:rFonts w:ascii="Calibri" w:hAnsi="Calibri" w:cs="Calibri"/>
        </w:rPr>
        <w:t xml:space="preserve"> must be included to ensure that patients </w:t>
      </w:r>
      <w:r w:rsidR="00A55179">
        <w:rPr>
          <w:rFonts w:ascii="Calibri" w:hAnsi="Calibri" w:cs="Calibri"/>
        </w:rPr>
        <w:t xml:space="preserve">using AI technologies </w:t>
      </w:r>
      <w:proofErr w:type="gramStart"/>
      <w:r w:rsidR="00A55179">
        <w:rPr>
          <w:rFonts w:ascii="Calibri" w:hAnsi="Calibri" w:cs="Calibri"/>
        </w:rPr>
        <w:t>integrated</w:t>
      </w:r>
      <w:proofErr w:type="gramEnd"/>
      <w:r w:rsidR="00A55179">
        <w:rPr>
          <w:rFonts w:ascii="Calibri" w:hAnsi="Calibri" w:cs="Calibri"/>
        </w:rPr>
        <w:t xml:space="preserve"> into a system cannot access individualized information about</w:t>
      </w:r>
      <w:r w:rsidR="009E37C9">
        <w:rPr>
          <w:rFonts w:ascii="Calibri" w:hAnsi="Calibri" w:cs="Calibri"/>
        </w:rPr>
        <w:t xml:space="preserve"> other patients</w:t>
      </w:r>
      <w:r w:rsidR="00246218">
        <w:rPr>
          <w:rFonts w:ascii="Calibri" w:hAnsi="Calibri" w:cs="Calibri"/>
        </w:rPr>
        <w:t>. Similarly, providers should not be able to access identifiable</w:t>
      </w:r>
      <w:r w:rsidR="00BF35C7">
        <w:rPr>
          <w:rFonts w:ascii="Calibri" w:hAnsi="Calibri" w:cs="Calibri"/>
        </w:rPr>
        <w:t xml:space="preserve">, individualized </w:t>
      </w:r>
      <w:r w:rsidR="00D754A8">
        <w:rPr>
          <w:rFonts w:ascii="Calibri" w:hAnsi="Calibri" w:cs="Calibri"/>
        </w:rPr>
        <w:t>patient information</w:t>
      </w:r>
      <w:r w:rsidR="00BF35C7">
        <w:rPr>
          <w:rFonts w:ascii="Calibri" w:hAnsi="Calibri" w:cs="Calibri"/>
        </w:rPr>
        <w:t xml:space="preserve"> outside</w:t>
      </w:r>
      <w:r w:rsidR="009A6543">
        <w:rPr>
          <w:rFonts w:ascii="Calibri" w:hAnsi="Calibri" w:cs="Calibri"/>
        </w:rPr>
        <w:t xml:space="preserve"> their </w:t>
      </w:r>
      <w:r w:rsidR="00BF35C7">
        <w:rPr>
          <w:rFonts w:ascii="Calibri" w:hAnsi="Calibri" w:cs="Calibri"/>
        </w:rPr>
        <w:t>care</w:t>
      </w:r>
      <w:r w:rsidR="009A6543">
        <w:rPr>
          <w:rFonts w:ascii="Calibri" w:hAnsi="Calibri" w:cs="Calibri"/>
        </w:rPr>
        <w:t>.</w:t>
      </w:r>
      <w:r w:rsidR="00A567B9">
        <w:rPr>
          <w:rFonts w:ascii="Calibri" w:hAnsi="Calibri" w:cs="Calibri"/>
        </w:rPr>
        <w:t xml:space="preserve"> Vendors of AI technology must be</w:t>
      </w:r>
      <w:r w:rsidR="00F61429">
        <w:rPr>
          <w:rFonts w:ascii="Calibri" w:hAnsi="Calibri" w:cs="Calibri"/>
        </w:rPr>
        <w:t xml:space="preserve"> </w:t>
      </w:r>
      <w:r w:rsidR="00BF35C7">
        <w:rPr>
          <w:rFonts w:ascii="Calibri" w:hAnsi="Calibri" w:cs="Calibri"/>
        </w:rPr>
        <w:t>treated as HIPAA-covered entities, and all relevant patient protections must be incorporated into the AI technologies they develop</w:t>
      </w:r>
      <w:r w:rsidR="00975173">
        <w:rPr>
          <w:rFonts w:ascii="Calibri" w:hAnsi="Calibri" w:cs="Calibri"/>
        </w:rPr>
        <w:t>.</w:t>
      </w:r>
    </w:p>
    <w:p w14:paraId="1156FD79" w14:textId="77777777" w:rsidR="007C4C12" w:rsidRDefault="007C4C12" w:rsidP="00CA7D69">
      <w:pPr>
        <w:spacing w:after="0" w:line="276" w:lineRule="auto"/>
        <w:contextualSpacing/>
        <w:rPr>
          <w:rFonts w:ascii="Calibri" w:hAnsi="Calibri" w:cs="Calibri"/>
        </w:rPr>
      </w:pPr>
    </w:p>
    <w:p w14:paraId="183E7262" w14:textId="68AF611B" w:rsidR="00F35BC1" w:rsidRPr="00041355" w:rsidRDefault="00F35BC1" w:rsidP="00041355">
      <w:pPr>
        <w:pStyle w:val="ListParagraph"/>
        <w:numPr>
          <w:ilvl w:val="0"/>
          <w:numId w:val="47"/>
        </w:numPr>
        <w:spacing w:after="0" w:line="276" w:lineRule="auto"/>
        <w:rPr>
          <w:rFonts w:ascii="Calibri" w:hAnsi="Calibri" w:cs="Calibri"/>
          <w:b/>
          <w:bCs/>
        </w:rPr>
      </w:pPr>
      <w:r w:rsidRPr="00041355">
        <w:rPr>
          <w:rFonts w:ascii="Calibri" w:hAnsi="Calibri" w:cs="Calibri"/>
          <w:b/>
          <w:bCs/>
        </w:rPr>
        <w:t>AAPA Recommendation:</w:t>
      </w:r>
      <w:r w:rsidR="00041355" w:rsidRPr="00041355">
        <w:rPr>
          <w:rFonts w:ascii="Calibri" w:hAnsi="Calibri" w:cs="Calibri"/>
          <w:b/>
          <w:bCs/>
        </w:rPr>
        <w:t xml:space="preserve"> HHS must</w:t>
      </w:r>
      <w:r w:rsidR="00D754A8">
        <w:rPr>
          <w:rFonts w:ascii="Calibri" w:hAnsi="Calibri" w:cs="Calibri"/>
          <w:b/>
          <w:bCs/>
        </w:rPr>
        <w:t xml:space="preserve"> ensure or</w:t>
      </w:r>
      <w:r w:rsidR="00041355" w:rsidRPr="00041355">
        <w:rPr>
          <w:rFonts w:ascii="Calibri" w:hAnsi="Calibri" w:cs="Calibri"/>
          <w:b/>
          <w:bCs/>
        </w:rPr>
        <w:t xml:space="preserve"> develop regulatory requirements</w:t>
      </w:r>
      <w:r w:rsidR="00292273">
        <w:rPr>
          <w:rFonts w:ascii="Calibri" w:hAnsi="Calibri" w:cs="Calibri"/>
          <w:b/>
          <w:bCs/>
        </w:rPr>
        <w:t xml:space="preserve"> that </w:t>
      </w:r>
      <w:r w:rsidR="001A49DD">
        <w:rPr>
          <w:rFonts w:ascii="Calibri" w:hAnsi="Calibri" w:cs="Calibri"/>
          <w:b/>
          <w:bCs/>
        </w:rPr>
        <w:t xml:space="preserve">users </w:t>
      </w:r>
      <w:r w:rsidR="00D754A8">
        <w:rPr>
          <w:rFonts w:ascii="Calibri" w:hAnsi="Calibri" w:cs="Calibri"/>
          <w:b/>
          <w:bCs/>
        </w:rPr>
        <w:t xml:space="preserve">and vendors </w:t>
      </w:r>
      <w:r w:rsidR="00292273" w:rsidRPr="00774F53">
        <w:rPr>
          <w:rFonts w:ascii="Calibri" w:hAnsi="Calibri" w:cs="Calibri"/>
          <w:b/>
          <w:bCs/>
        </w:rPr>
        <w:t xml:space="preserve">of AI technology </w:t>
      </w:r>
      <w:r w:rsidR="003948B1">
        <w:rPr>
          <w:rFonts w:ascii="Calibri" w:hAnsi="Calibri" w:cs="Calibri"/>
          <w:b/>
          <w:bCs/>
        </w:rPr>
        <w:t>are</w:t>
      </w:r>
      <w:r w:rsidR="00292273" w:rsidRPr="00774F53">
        <w:rPr>
          <w:rFonts w:ascii="Calibri" w:hAnsi="Calibri" w:cs="Calibri"/>
          <w:b/>
          <w:bCs/>
        </w:rPr>
        <w:t xml:space="preserve"> considered and regulated as </w:t>
      </w:r>
      <w:r w:rsidR="00D754A8">
        <w:rPr>
          <w:rFonts w:ascii="Calibri" w:hAnsi="Calibri" w:cs="Calibri"/>
          <w:b/>
          <w:bCs/>
        </w:rPr>
        <w:t>HIPAA-covered</w:t>
      </w:r>
      <w:r w:rsidR="00292273" w:rsidRPr="00774F53">
        <w:rPr>
          <w:rFonts w:ascii="Calibri" w:hAnsi="Calibri" w:cs="Calibri"/>
          <w:b/>
          <w:bCs/>
        </w:rPr>
        <w:t xml:space="preserve"> entities</w:t>
      </w:r>
      <w:r w:rsidR="001A49DD">
        <w:rPr>
          <w:rFonts w:ascii="Calibri" w:hAnsi="Calibri" w:cs="Calibri"/>
          <w:b/>
          <w:bCs/>
        </w:rPr>
        <w:t>.</w:t>
      </w:r>
      <w:r w:rsidR="00041355" w:rsidRPr="00041355">
        <w:rPr>
          <w:rFonts w:ascii="Calibri" w:hAnsi="Calibri" w:cs="Calibri"/>
          <w:b/>
          <w:bCs/>
        </w:rPr>
        <w:t xml:space="preserve"> </w:t>
      </w:r>
    </w:p>
    <w:p w14:paraId="24A78D96" w14:textId="77777777" w:rsidR="00015E55" w:rsidRDefault="00015E55" w:rsidP="00CA7D69">
      <w:pPr>
        <w:spacing w:after="0" w:line="276" w:lineRule="auto"/>
        <w:contextualSpacing/>
        <w:rPr>
          <w:rFonts w:ascii="Calibri" w:hAnsi="Calibri" w:cs="Calibri"/>
        </w:rPr>
      </w:pPr>
    </w:p>
    <w:p w14:paraId="7A7380DA" w14:textId="77777777" w:rsidR="00E67860" w:rsidRDefault="00E67860" w:rsidP="00CA7D69">
      <w:pPr>
        <w:spacing w:after="0" w:line="276" w:lineRule="auto"/>
        <w:contextualSpacing/>
        <w:rPr>
          <w:rFonts w:ascii="Calibri" w:hAnsi="Calibri" w:cs="Calibri"/>
        </w:rPr>
      </w:pPr>
    </w:p>
    <w:p w14:paraId="2CF1320B" w14:textId="77777777" w:rsidR="00E67860" w:rsidRDefault="00E67860" w:rsidP="00CA7D69">
      <w:pPr>
        <w:spacing w:after="0" w:line="276" w:lineRule="auto"/>
        <w:contextualSpacing/>
        <w:rPr>
          <w:rFonts w:ascii="Calibri" w:hAnsi="Calibri" w:cs="Calibri"/>
        </w:rPr>
      </w:pPr>
    </w:p>
    <w:p w14:paraId="24B365DE" w14:textId="77777777" w:rsidR="0060211E" w:rsidRDefault="0060211E" w:rsidP="00CA7D69">
      <w:pPr>
        <w:spacing w:after="0" w:line="276" w:lineRule="auto"/>
        <w:contextualSpacing/>
        <w:rPr>
          <w:rFonts w:ascii="Calibri" w:hAnsi="Calibri" w:cs="Calibri"/>
        </w:rPr>
      </w:pPr>
    </w:p>
    <w:p w14:paraId="22E2159E" w14:textId="30F3B76B" w:rsidR="00041355" w:rsidRPr="009124B4" w:rsidRDefault="00265A6E" w:rsidP="00CA7D69">
      <w:pPr>
        <w:spacing w:after="0" w:line="276" w:lineRule="auto"/>
        <w:contextualSpacing/>
        <w:rPr>
          <w:rFonts w:ascii="Calibri" w:hAnsi="Calibri" w:cs="Calibri"/>
          <w:i/>
          <w:iCs/>
        </w:rPr>
      </w:pPr>
      <w:r w:rsidRPr="009124B4">
        <w:rPr>
          <w:rFonts w:ascii="Calibri" w:hAnsi="Calibri" w:cs="Calibri"/>
          <w:i/>
          <w:iCs/>
        </w:rPr>
        <w:lastRenderedPageBreak/>
        <w:t xml:space="preserve">Ensure </w:t>
      </w:r>
      <w:r w:rsidR="00E67860">
        <w:rPr>
          <w:rFonts w:ascii="Calibri" w:hAnsi="Calibri" w:cs="Calibri"/>
          <w:i/>
          <w:iCs/>
        </w:rPr>
        <w:t>Appropriate</w:t>
      </w:r>
      <w:r w:rsidR="0060211E" w:rsidRPr="009124B4">
        <w:rPr>
          <w:rFonts w:ascii="Calibri" w:hAnsi="Calibri" w:cs="Calibri"/>
          <w:i/>
          <w:iCs/>
        </w:rPr>
        <w:t xml:space="preserve"> Oversight of AI Diagnoses and </w:t>
      </w:r>
      <w:r w:rsidR="00910611" w:rsidRPr="009124B4">
        <w:rPr>
          <w:rFonts w:ascii="Calibri" w:hAnsi="Calibri" w:cs="Calibri"/>
          <w:i/>
          <w:iCs/>
        </w:rPr>
        <w:t>Authorizations</w:t>
      </w:r>
    </w:p>
    <w:p w14:paraId="0E01FEA2" w14:textId="77777777" w:rsidR="00265A6E" w:rsidRDefault="00265A6E" w:rsidP="00CA7D69">
      <w:pPr>
        <w:spacing w:after="0" w:line="276" w:lineRule="auto"/>
        <w:contextualSpacing/>
        <w:rPr>
          <w:rFonts w:ascii="Calibri" w:hAnsi="Calibri" w:cs="Calibri"/>
        </w:rPr>
      </w:pPr>
    </w:p>
    <w:p w14:paraId="5F770054" w14:textId="05F8C41F" w:rsidR="00A74F45" w:rsidRDefault="00910611" w:rsidP="00CA7D69">
      <w:pPr>
        <w:spacing w:after="0" w:line="276" w:lineRule="auto"/>
        <w:contextualSpacing/>
        <w:rPr>
          <w:rFonts w:ascii="Calibri" w:hAnsi="Calibri" w:cs="Calibri"/>
        </w:rPr>
      </w:pPr>
      <w:r>
        <w:rPr>
          <w:rFonts w:ascii="Calibri" w:hAnsi="Calibri" w:cs="Calibri"/>
        </w:rPr>
        <w:t xml:space="preserve">AI </w:t>
      </w:r>
      <w:r w:rsidR="00DA7571">
        <w:rPr>
          <w:rFonts w:ascii="Calibri" w:hAnsi="Calibri" w:cs="Calibri"/>
        </w:rPr>
        <w:t>has significant potential to aggregate data to identify accurate diagnoses and treatments and</w:t>
      </w:r>
      <w:r w:rsidR="00D6196A">
        <w:rPr>
          <w:rFonts w:ascii="Calibri" w:hAnsi="Calibri" w:cs="Calibri"/>
        </w:rPr>
        <w:t xml:space="preserve"> to expedite</w:t>
      </w:r>
      <w:r>
        <w:rPr>
          <w:rFonts w:ascii="Calibri" w:hAnsi="Calibri" w:cs="Calibri"/>
        </w:rPr>
        <w:t xml:space="preserve"> processes. However, as with any technology,</w:t>
      </w:r>
      <w:r w:rsidR="0039402E">
        <w:rPr>
          <w:rFonts w:ascii="Calibri" w:hAnsi="Calibri" w:cs="Calibri"/>
        </w:rPr>
        <w:t xml:space="preserve"> </w:t>
      </w:r>
      <w:r w:rsidR="00180DAA">
        <w:rPr>
          <w:rFonts w:ascii="Calibri" w:hAnsi="Calibri" w:cs="Calibri"/>
        </w:rPr>
        <w:t>results are not guaranteed to be flawless from inception.</w:t>
      </w:r>
      <w:r w:rsidR="0039402E">
        <w:rPr>
          <w:rFonts w:ascii="Calibri" w:hAnsi="Calibri" w:cs="Calibri"/>
        </w:rPr>
        <w:t xml:space="preserve"> This is especially true of AI, which requires regular informational feedback to learn and improve.</w:t>
      </w:r>
      <w:r w:rsidR="00917882">
        <w:rPr>
          <w:rFonts w:ascii="Calibri" w:hAnsi="Calibri" w:cs="Calibri"/>
        </w:rPr>
        <w:t xml:space="preserve"> In </w:t>
      </w:r>
      <w:r w:rsidR="00973AE3">
        <w:rPr>
          <w:rFonts w:ascii="Calibri" w:hAnsi="Calibri" w:cs="Calibri"/>
        </w:rPr>
        <w:t xml:space="preserve">healthcare, an incorrect diagnosis, treatment, or coverage determination can </w:t>
      </w:r>
      <w:r w:rsidR="00525099">
        <w:rPr>
          <w:rFonts w:ascii="Calibri" w:hAnsi="Calibri" w:cs="Calibri"/>
        </w:rPr>
        <w:t>harm</w:t>
      </w:r>
      <w:r w:rsidR="0056159D">
        <w:rPr>
          <w:rFonts w:ascii="Calibri" w:hAnsi="Calibri" w:cs="Calibri"/>
        </w:rPr>
        <w:t xml:space="preserve"> a patient’s health.</w:t>
      </w:r>
      <w:r w:rsidR="005F7971">
        <w:rPr>
          <w:rFonts w:ascii="Calibri" w:hAnsi="Calibri" w:cs="Calibri"/>
        </w:rPr>
        <w:t xml:space="preserve"> Incorrect inputs</w:t>
      </w:r>
      <w:r w:rsidR="002436F9">
        <w:rPr>
          <w:rFonts w:ascii="Calibri" w:hAnsi="Calibri" w:cs="Calibri"/>
        </w:rPr>
        <w:t>,</w:t>
      </w:r>
      <w:r w:rsidR="005F7971">
        <w:rPr>
          <w:rFonts w:ascii="Calibri" w:hAnsi="Calibri" w:cs="Calibri"/>
        </w:rPr>
        <w:t xml:space="preserve"> </w:t>
      </w:r>
      <w:r w:rsidR="007C107F">
        <w:rPr>
          <w:rFonts w:ascii="Calibri" w:hAnsi="Calibri" w:cs="Calibri"/>
        </w:rPr>
        <w:t>biases</w:t>
      </w:r>
      <w:r w:rsidR="002155A7">
        <w:rPr>
          <w:rFonts w:ascii="Calibri" w:hAnsi="Calibri" w:cs="Calibri"/>
        </w:rPr>
        <w:t xml:space="preserve">, </w:t>
      </w:r>
      <w:r w:rsidR="005F7971">
        <w:rPr>
          <w:rFonts w:ascii="Calibri" w:hAnsi="Calibri" w:cs="Calibri"/>
        </w:rPr>
        <w:t>or incomplete context considered by AI</w:t>
      </w:r>
      <w:r w:rsidR="00B26E61">
        <w:rPr>
          <w:rFonts w:ascii="Calibri" w:hAnsi="Calibri" w:cs="Calibri"/>
        </w:rPr>
        <w:t xml:space="preserve"> </w:t>
      </w:r>
      <w:r w:rsidR="005F7971">
        <w:rPr>
          <w:rFonts w:ascii="Calibri" w:hAnsi="Calibri" w:cs="Calibri"/>
        </w:rPr>
        <w:t>could prove deadly.</w:t>
      </w:r>
      <w:r w:rsidR="0056159D">
        <w:rPr>
          <w:rFonts w:ascii="Calibri" w:hAnsi="Calibri" w:cs="Calibri"/>
        </w:rPr>
        <w:t xml:space="preserve"> As such, </w:t>
      </w:r>
      <w:r w:rsidR="00602990">
        <w:rPr>
          <w:rFonts w:ascii="Calibri" w:hAnsi="Calibri" w:cs="Calibri"/>
        </w:rPr>
        <w:t>healthcare-related</w:t>
      </w:r>
      <w:r w:rsidR="00F61429">
        <w:rPr>
          <w:rFonts w:ascii="Calibri" w:hAnsi="Calibri" w:cs="Calibri"/>
        </w:rPr>
        <w:t xml:space="preserve"> </w:t>
      </w:r>
      <w:r w:rsidR="0056159D">
        <w:rPr>
          <w:rFonts w:ascii="Calibri" w:hAnsi="Calibri" w:cs="Calibri"/>
        </w:rPr>
        <w:t xml:space="preserve">AI technology cannot be granted an assumption of veracity without </w:t>
      </w:r>
      <w:r w:rsidR="00A74F45">
        <w:rPr>
          <w:rFonts w:ascii="Calibri" w:hAnsi="Calibri" w:cs="Calibri"/>
        </w:rPr>
        <w:t>oversight</w:t>
      </w:r>
      <w:r w:rsidR="00F61429">
        <w:rPr>
          <w:rFonts w:ascii="Calibri" w:hAnsi="Calibri" w:cs="Calibri"/>
        </w:rPr>
        <w:t xml:space="preserve"> from a licensed clinician</w:t>
      </w:r>
      <w:r w:rsidR="00A74F45">
        <w:rPr>
          <w:rFonts w:ascii="Calibri" w:hAnsi="Calibri" w:cs="Calibri"/>
        </w:rPr>
        <w:t xml:space="preserve">. </w:t>
      </w:r>
    </w:p>
    <w:p w14:paraId="302B2166" w14:textId="77777777" w:rsidR="00F25064" w:rsidRDefault="00F25064" w:rsidP="00CA7D69">
      <w:pPr>
        <w:spacing w:after="0" w:line="276" w:lineRule="auto"/>
        <w:contextualSpacing/>
        <w:rPr>
          <w:rFonts w:ascii="Calibri" w:hAnsi="Calibri" w:cs="Calibri"/>
        </w:rPr>
      </w:pPr>
    </w:p>
    <w:p w14:paraId="6900ED9F" w14:textId="35DC3F67" w:rsidR="00F25064" w:rsidRPr="00F8260F" w:rsidRDefault="00F25064" w:rsidP="00F8260F">
      <w:pPr>
        <w:pStyle w:val="ListParagraph"/>
        <w:numPr>
          <w:ilvl w:val="0"/>
          <w:numId w:val="47"/>
        </w:numPr>
        <w:spacing w:after="0" w:line="276" w:lineRule="auto"/>
        <w:rPr>
          <w:rFonts w:ascii="Calibri" w:hAnsi="Calibri" w:cs="Calibri"/>
          <w:b/>
          <w:bCs/>
        </w:rPr>
      </w:pPr>
      <w:r w:rsidRPr="00F8260F">
        <w:rPr>
          <w:rFonts w:ascii="Calibri" w:hAnsi="Calibri" w:cs="Calibri"/>
          <w:b/>
          <w:bCs/>
        </w:rPr>
        <w:t xml:space="preserve">AAPA Recommendation: HHS should include in code and accompanying text a clear </w:t>
      </w:r>
      <w:r w:rsidR="00F8260F" w:rsidRPr="00F8260F">
        <w:rPr>
          <w:rFonts w:ascii="Calibri" w:hAnsi="Calibri" w:cs="Calibri"/>
          <w:b/>
          <w:bCs/>
        </w:rPr>
        <w:t>requirement for</w:t>
      </w:r>
      <w:r w:rsidR="00602990">
        <w:rPr>
          <w:rFonts w:ascii="Calibri" w:hAnsi="Calibri" w:cs="Calibri"/>
          <w:b/>
          <w:bCs/>
        </w:rPr>
        <w:t xml:space="preserve"> safeguards, which could include</w:t>
      </w:r>
      <w:r w:rsidR="00F8260F" w:rsidRPr="00F8260F">
        <w:rPr>
          <w:rFonts w:ascii="Calibri" w:hAnsi="Calibri" w:cs="Calibri"/>
          <w:b/>
          <w:bCs/>
        </w:rPr>
        <w:t xml:space="preserve"> human review of information generated by AI</w:t>
      </w:r>
      <w:r w:rsidR="00602990">
        <w:rPr>
          <w:rFonts w:ascii="Calibri" w:hAnsi="Calibri" w:cs="Calibri"/>
          <w:b/>
          <w:bCs/>
        </w:rPr>
        <w:t>,</w:t>
      </w:r>
      <w:r w:rsidR="00F8260F" w:rsidRPr="00F8260F">
        <w:rPr>
          <w:rFonts w:ascii="Calibri" w:hAnsi="Calibri" w:cs="Calibri"/>
          <w:b/>
          <w:bCs/>
        </w:rPr>
        <w:t xml:space="preserve"> surrounding diagnoses, treatment recommendations, or</w:t>
      </w:r>
      <w:r w:rsidR="00602990">
        <w:rPr>
          <w:rFonts w:ascii="Calibri" w:hAnsi="Calibri" w:cs="Calibri"/>
          <w:b/>
          <w:bCs/>
        </w:rPr>
        <w:t xml:space="preserve"> coverage</w:t>
      </w:r>
      <w:r w:rsidR="00F8260F" w:rsidRPr="00F8260F">
        <w:rPr>
          <w:rFonts w:ascii="Calibri" w:hAnsi="Calibri" w:cs="Calibri"/>
          <w:b/>
          <w:bCs/>
        </w:rPr>
        <w:t xml:space="preserve"> </w:t>
      </w:r>
      <w:r w:rsidR="00602990">
        <w:rPr>
          <w:rFonts w:ascii="Calibri" w:hAnsi="Calibri" w:cs="Calibri"/>
          <w:b/>
          <w:bCs/>
        </w:rPr>
        <w:t>determinations</w:t>
      </w:r>
      <w:r w:rsidR="00F8260F" w:rsidRPr="00F8260F">
        <w:rPr>
          <w:rFonts w:ascii="Calibri" w:hAnsi="Calibri" w:cs="Calibri"/>
          <w:b/>
          <w:bCs/>
        </w:rPr>
        <w:t xml:space="preserve">. </w:t>
      </w:r>
    </w:p>
    <w:p w14:paraId="104534D1" w14:textId="77777777" w:rsidR="00910611" w:rsidRDefault="00910611" w:rsidP="00CA7D69">
      <w:pPr>
        <w:spacing w:after="0" w:line="276" w:lineRule="auto"/>
        <w:contextualSpacing/>
        <w:rPr>
          <w:rFonts w:ascii="Calibri" w:hAnsi="Calibri" w:cs="Calibri"/>
        </w:rPr>
      </w:pPr>
    </w:p>
    <w:p w14:paraId="3ADFF53C" w14:textId="77777777" w:rsidR="00A82CC2" w:rsidRPr="00CA7D69" w:rsidRDefault="00A82CC2" w:rsidP="00CA7D69">
      <w:pPr>
        <w:spacing w:after="0" w:line="276" w:lineRule="auto"/>
        <w:contextualSpacing/>
        <w:rPr>
          <w:rFonts w:ascii="Calibri" w:hAnsi="Calibri" w:cs="Calibri"/>
        </w:rPr>
      </w:pPr>
    </w:p>
    <w:p w14:paraId="01DCE96C" w14:textId="14AE1E53" w:rsidR="00F8260F" w:rsidRPr="009124B4" w:rsidRDefault="00A82CC2" w:rsidP="00F8260F">
      <w:pPr>
        <w:spacing w:after="0" w:line="276" w:lineRule="auto"/>
        <w:contextualSpacing/>
        <w:rPr>
          <w:rFonts w:ascii="Calibri" w:hAnsi="Calibri" w:cs="Calibri"/>
          <w:i/>
          <w:iCs/>
        </w:rPr>
      </w:pPr>
      <w:r w:rsidRPr="009124B4">
        <w:rPr>
          <w:rFonts w:ascii="Calibri" w:hAnsi="Calibri" w:cs="Calibri"/>
          <w:i/>
          <w:iCs/>
        </w:rPr>
        <w:t>Support Adoption of AI Among Providers</w:t>
      </w:r>
    </w:p>
    <w:p w14:paraId="08A2AE84" w14:textId="77777777" w:rsidR="00944ED2" w:rsidRDefault="00944ED2" w:rsidP="00F8260F">
      <w:pPr>
        <w:spacing w:after="0" w:line="276" w:lineRule="auto"/>
        <w:contextualSpacing/>
        <w:rPr>
          <w:rFonts w:ascii="Calibri" w:hAnsi="Calibri" w:cs="Calibri"/>
        </w:rPr>
      </w:pPr>
    </w:p>
    <w:p w14:paraId="7AFDEA68" w14:textId="250F8012" w:rsidR="00944ED2" w:rsidRDefault="00944ED2" w:rsidP="00F8260F">
      <w:pPr>
        <w:spacing w:after="0" w:line="276" w:lineRule="auto"/>
        <w:contextualSpacing/>
        <w:rPr>
          <w:rFonts w:ascii="Calibri" w:hAnsi="Calibri" w:cs="Calibri"/>
        </w:rPr>
      </w:pPr>
      <w:r>
        <w:rPr>
          <w:rFonts w:ascii="Calibri" w:hAnsi="Calibri" w:cs="Calibri"/>
        </w:rPr>
        <w:t xml:space="preserve">AAPA </w:t>
      </w:r>
      <w:r w:rsidR="00B95F4F">
        <w:rPr>
          <w:rFonts w:ascii="Calibri" w:hAnsi="Calibri" w:cs="Calibri"/>
        </w:rPr>
        <w:t xml:space="preserve">believes </w:t>
      </w:r>
      <w:r w:rsidR="00602990">
        <w:rPr>
          <w:rFonts w:ascii="Calibri" w:hAnsi="Calibri" w:cs="Calibri"/>
        </w:rPr>
        <w:t>the use of AI by</w:t>
      </w:r>
      <w:r>
        <w:rPr>
          <w:rFonts w:ascii="Calibri" w:hAnsi="Calibri" w:cs="Calibri"/>
        </w:rPr>
        <w:t xml:space="preserve"> health professionals</w:t>
      </w:r>
      <w:r w:rsidR="00B95F4F">
        <w:rPr>
          <w:rFonts w:ascii="Calibri" w:hAnsi="Calibri" w:cs="Calibri"/>
        </w:rPr>
        <w:t xml:space="preserve"> will</w:t>
      </w:r>
      <w:r>
        <w:rPr>
          <w:rFonts w:ascii="Calibri" w:hAnsi="Calibri" w:cs="Calibri"/>
        </w:rPr>
        <w:t xml:space="preserve"> </w:t>
      </w:r>
      <w:r w:rsidR="00F94EA7">
        <w:rPr>
          <w:rFonts w:ascii="Calibri" w:hAnsi="Calibri" w:cs="Calibri"/>
        </w:rPr>
        <w:t>present</w:t>
      </w:r>
      <w:r>
        <w:rPr>
          <w:rFonts w:ascii="Calibri" w:hAnsi="Calibri" w:cs="Calibri"/>
        </w:rPr>
        <w:t xml:space="preserve"> a significant </w:t>
      </w:r>
      <w:r w:rsidR="00472D25">
        <w:rPr>
          <w:rFonts w:ascii="Calibri" w:hAnsi="Calibri" w:cs="Calibri"/>
        </w:rPr>
        <w:t xml:space="preserve">opportunity to streamline processes and improve patient care. However, new technologies take time and money to implement. Frequently, </w:t>
      </w:r>
      <w:r w:rsidR="00602990">
        <w:rPr>
          <w:rFonts w:ascii="Calibri" w:hAnsi="Calibri" w:cs="Calibri"/>
        </w:rPr>
        <w:t>infrastructure needs to be adopted, processes developed, and training provided</w:t>
      </w:r>
      <w:r w:rsidR="00760F63">
        <w:rPr>
          <w:rFonts w:ascii="Calibri" w:hAnsi="Calibri" w:cs="Calibri"/>
        </w:rPr>
        <w:t xml:space="preserve">. </w:t>
      </w:r>
      <w:r w:rsidR="00EF11A5">
        <w:rPr>
          <w:rFonts w:ascii="Calibri" w:hAnsi="Calibri" w:cs="Calibri"/>
        </w:rPr>
        <w:t xml:space="preserve">However, HHS could expedite </w:t>
      </w:r>
      <w:r w:rsidR="002D6227">
        <w:rPr>
          <w:rFonts w:ascii="Calibri" w:hAnsi="Calibri" w:cs="Calibri"/>
        </w:rPr>
        <w:t>AI adoption by providing financial incentives for</w:t>
      </w:r>
      <w:r w:rsidR="003E53DB">
        <w:rPr>
          <w:rFonts w:ascii="Calibri" w:hAnsi="Calibri" w:cs="Calibri"/>
        </w:rPr>
        <w:t xml:space="preserve"> implementation</w:t>
      </w:r>
      <w:r w:rsidR="00A95992">
        <w:rPr>
          <w:rFonts w:ascii="Calibri" w:hAnsi="Calibri" w:cs="Calibri"/>
        </w:rPr>
        <w:t xml:space="preserve">, producing educational materials, and offering </w:t>
      </w:r>
      <w:r w:rsidR="006C61A8">
        <w:rPr>
          <w:rFonts w:ascii="Calibri" w:hAnsi="Calibri" w:cs="Calibri"/>
        </w:rPr>
        <w:t>training</w:t>
      </w:r>
      <w:r w:rsidR="005E767B">
        <w:rPr>
          <w:rFonts w:ascii="Calibri" w:hAnsi="Calibri" w:cs="Calibri"/>
        </w:rPr>
        <w:t xml:space="preserve"> and best practices</w:t>
      </w:r>
      <w:r w:rsidR="00275FF2">
        <w:rPr>
          <w:rFonts w:ascii="Calibri" w:hAnsi="Calibri" w:cs="Calibri"/>
        </w:rPr>
        <w:t xml:space="preserve">. </w:t>
      </w:r>
    </w:p>
    <w:p w14:paraId="62A78E15" w14:textId="77777777" w:rsidR="008928C6" w:rsidRDefault="008928C6" w:rsidP="00F8260F">
      <w:pPr>
        <w:spacing w:after="0" w:line="276" w:lineRule="auto"/>
        <w:contextualSpacing/>
        <w:rPr>
          <w:rFonts w:ascii="Calibri" w:hAnsi="Calibri" w:cs="Calibri"/>
        </w:rPr>
      </w:pPr>
    </w:p>
    <w:p w14:paraId="1F65C492" w14:textId="7BED44D2" w:rsidR="00A9254C" w:rsidRDefault="008928C6" w:rsidP="00A9254C">
      <w:pPr>
        <w:spacing w:after="0" w:line="276" w:lineRule="auto"/>
        <w:contextualSpacing/>
        <w:rPr>
          <w:rFonts w:ascii="Calibri" w:hAnsi="Calibri" w:cs="Calibri"/>
        </w:rPr>
      </w:pPr>
      <w:r>
        <w:rPr>
          <w:rFonts w:ascii="Calibri" w:hAnsi="Calibri" w:cs="Calibri"/>
        </w:rPr>
        <w:t>While the technology is new, HHS should refrain from making the adoption of AI technologies compulsory. Health professionals, like society at large, are still trying to</w:t>
      </w:r>
      <w:r w:rsidR="00793EFE">
        <w:rPr>
          <w:rFonts w:ascii="Calibri" w:hAnsi="Calibri" w:cs="Calibri"/>
        </w:rPr>
        <w:t xml:space="preserve"> understand the capabilities and limitations of</w:t>
      </w:r>
      <w:r>
        <w:rPr>
          <w:rFonts w:ascii="Calibri" w:hAnsi="Calibri" w:cs="Calibri"/>
        </w:rPr>
        <w:t xml:space="preserve"> this new technology</w:t>
      </w:r>
      <w:r w:rsidR="00793EFE">
        <w:rPr>
          <w:rFonts w:ascii="Calibri" w:hAnsi="Calibri" w:cs="Calibri"/>
        </w:rPr>
        <w:t xml:space="preserve"> and how to adopt and implement it into their workflows</w:t>
      </w:r>
      <w:r>
        <w:rPr>
          <w:rFonts w:ascii="Calibri" w:hAnsi="Calibri" w:cs="Calibri"/>
        </w:rPr>
        <w:t xml:space="preserve">. However, HHS may wish to </w:t>
      </w:r>
      <w:r w:rsidR="005E767B">
        <w:rPr>
          <w:rFonts w:ascii="Calibri" w:hAnsi="Calibri" w:cs="Calibri"/>
        </w:rPr>
        <w:t xml:space="preserve">set </w:t>
      </w:r>
      <w:r w:rsidR="007C2E70">
        <w:rPr>
          <w:rFonts w:ascii="Calibri" w:hAnsi="Calibri" w:cs="Calibri"/>
        </w:rPr>
        <w:t>potential timelines for the i</w:t>
      </w:r>
      <w:r w:rsidR="00443BE2">
        <w:rPr>
          <w:rFonts w:ascii="Calibri" w:hAnsi="Calibri" w:cs="Calibri"/>
        </w:rPr>
        <w:t xml:space="preserve">nclusion </w:t>
      </w:r>
      <w:r w:rsidR="003060D7">
        <w:rPr>
          <w:rFonts w:ascii="Calibri" w:hAnsi="Calibri" w:cs="Calibri"/>
        </w:rPr>
        <w:t xml:space="preserve">of AI adoption and utilization </w:t>
      </w:r>
      <w:r w:rsidR="00443BE2">
        <w:rPr>
          <w:rFonts w:ascii="Calibri" w:hAnsi="Calibri" w:cs="Calibri"/>
        </w:rPr>
        <w:t>i</w:t>
      </w:r>
      <w:r w:rsidR="00BD64C8">
        <w:rPr>
          <w:rFonts w:ascii="Calibri" w:hAnsi="Calibri" w:cs="Calibri"/>
        </w:rPr>
        <w:t xml:space="preserve">n existing and future incentive programs, </w:t>
      </w:r>
      <w:r w:rsidR="00D84F0B">
        <w:rPr>
          <w:rFonts w:ascii="Calibri" w:hAnsi="Calibri" w:cs="Calibri"/>
        </w:rPr>
        <w:t xml:space="preserve">with the financial benefits and corresponding penalties </w:t>
      </w:r>
      <w:r w:rsidR="00852AFB">
        <w:rPr>
          <w:rFonts w:ascii="Calibri" w:hAnsi="Calibri" w:cs="Calibri"/>
        </w:rPr>
        <w:t>for AI</w:t>
      </w:r>
      <w:r w:rsidR="00CE0837">
        <w:rPr>
          <w:rFonts w:ascii="Calibri" w:hAnsi="Calibri" w:cs="Calibri"/>
        </w:rPr>
        <w:t xml:space="preserve"> adoption and use increasing over a predetermined time.</w:t>
      </w:r>
      <w:r w:rsidR="007C2E70">
        <w:rPr>
          <w:rFonts w:ascii="Calibri" w:hAnsi="Calibri" w:cs="Calibri"/>
        </w:rPr>
        <w:t xml:space="preserve"> </w:t>
      </w:r>
      <w:r w:rsidR="00955A46">
        <w:rPr>
          <w:rFonts w:ascii="Calibri" w:hAnsi="Calibri" w:cs="Calibri"/>
        </w:rPr>
        <w:t xml:space="preserve">However, </w:t>
      </w:r>
      <w:r w:rsidR="00797ED2">
        <w:rPr>
          <w:rFonts w:ascii="Calibri" w:hAnsi="Calibri" w:cs="Calibri"/>
        </w:rPr>
        <w:t xml:space="preserve">multiple timelines for AI adoption may be required, as AI integration will take many </w:t>
      </w:r>
      <w:r w:rsidR="00955A46">
        <w:rPr>
          <w:rFonts w:ascii="Calibri" w:hAnsi="Calibri" w:cs="Calibri"/>
        </w:rPr>
        <w:t>distinct forms with varying purposes (e.g., diagnostic technology, EHR integration, prior authorization</w:t>
      </w:r>
      <w:r w:rsidR="000F0240">
        <w:rPr>
          <w:rFonts w:ascii="Calibri" w:hAnsi="Calibri" w:cs="Calibri"/>
        </w:rPr>
        <w:t xml:space="preserve">). </w:t>
      </w:r>
      <w:r w:rsidR="00A9254C">
        <w:rPr>
          <w:rFonts w:ascii="Calibri" w:hAnsi="Calibri" w:cs="Calibri"/>
        </w:rPr>
        <w:t xml:space="preserve">HHS should </w:t>
      </w:r>
      <w:r w:rsidR="000351D4">
        <w:rPr>
          <w:rFonts w:ascii="Calibri" w:hAnsi="Calibri" w:cs="Calibri"/>
        </w:rPr>
        <w:t>further</w:t>
      </w:r>
      <w:r w:rsidR="00A9254C">
        <w:rPr>
          <w:rFonts w:ascii="Calibri" w:hAnsi="Calibri" w:cs="Calibri"/>
        </w:rPr>
        <w:t xml:space="preserve"> consider additional financial support </w:t>
      </w:r>
      <w:r w:rsidR="00362F4E">
        <w:rPr>
          <w:rFonts w:ascii="Calibri" w:hAnsi="Calibri" w:cs="Calibri"/>
        </w:rPr>
        <w:t>for</w:t>
      </w:r>
      <w:r w:rsidR="00A9254C">
        <w:rPr>
          <w:rFonts w:ascii="Calibri" w:hAnsi="Calibri" w:cs="Calibri"/>
        </w:rPr>
        <w:t xml:space="preserve"> small provider groups to </w:t>
      </w:r>
      <w:r w:rsidR="00843E82">
        <w:rPr>
          <w:rFonts w:ascii="Calibri" w:hAnsi="Calibri" w:cs="Calibri"/>
        </w:rPr>
        <w:t>offset</w:t>
      </w:r>
      <w:r w:rsidR="00F82B63">
        <w:rPr>
          <w:rFonts w:ascii="Calibri" w:hAnsi="Calibri" w:cs="Calibri"/>
        </w:rPr>
        <w:t xml:space="preserve"> </w:t>
      </w:r>
      <w:r w:rsidR="00FB73A5">
        <w:rPr>
          <w:rFonts w:ascii="Calibri" w:hAnsi="Calibri" w:cs="Calibri"/>
        </w:rPr>
        <w:t xml:space="preserve">the </w:t>
      </w:r>
      <w:r w:rsidR="00F82B63">
        <w:rPr>
          <w:rFonts w:ascii="Calibri" w:hAnsi="Calibri" w:cs="Calibri"/>
        </w:rPr>
        <w:t>costs</w:t>
      </w:r>
      <w:r w:rsidR="00B97C2B">
        <w:rPr>
          <w:rFonts w:ascii="Calibri" w:hAnsi="Calibri" w:cs="Calibri"/>
        </w:rPr>
        <w:t xml:space="preserve"> </w:t>
      </w:r>
      <w:r w:rsidR="00843E82">
        <w:rPr>
          <w:rFonts w:ascii="Calibri" w:hAnsi="Calibri" w:cs="Calibri"/>
        </w:rPr>
        <w:t>of</w:t>
      </w:r>
      <w:r w:rsidR="00B97C2B">
        <w:rPr>
          <w:rFonts w:ascii="Calibri" w:hAnsi="Calibri" w:cs="Calibri"/>
        </w:rPr>
        <w:t xml:space="preserve"> software and</w:t>
      </w:r>
      <w:r w:rsidR="00A9254C">
        <w:rPr>
          <w:rFonts w:ascii="Calibri" w:hAnsi="Calibri" w:cs="Calibri"/>
        </w:rPr>
        <w:t xml:space="preserve"> necessary infrastructure</w:t>
      </w:r>
      <w:r w:rsidR="007178DE">
        <w:rPr>
          <w:rFonts w:ascii="Calibri" w:hAnsi="Calibri" w:cs="Calibri"/>
        </w:rPr>
        <w:t>.</w:t>
      </w:r>
    </w:p>
    <w:p w14:paraId="272094C4" w14:textId="1E32DBA0" w:rsidR="00443BE2" w:rsidRDefault="00443BE2" w:rsidP="00F8260F">
      <w:pPr>
        <w:spacing w:after="0" w:line="276" w:lineRule="auto"/>
        <w:contextualSpacing/>
        <w:rPr>
          <w:rFonts w:ascii="Calibri" w:hAnsi="Calibri" w:cs="Calibri"/>
        </w:rPr>
      </w:pPr>
    </w:p>
    <w:p w14:paraId="45516FD2" w14:textId="57505BD2" w:rsidR="00956289" w:rsidRPr="009124B4" w:rsidRDefault="00956289" w:rsidP="009124B4">
      <w:pPr>
        <w:pStyle w:val="ListParagraph"/>
        <w:numPr>
          <w:ilvl w:val="0"/>
          <w:numId w:val="47"/>
        </w:numPr>
        <w:spacing w:after="0" w:line="276" w:lineRule="auto"/>
        <w:rPr>
          <w:rFonts w:ascii="Calibri" w:hAnsi="Calibri" w:cs="Calibri"/>
          <w:b/>
          <w:bCs/>
        </w:rPr>
      </w:pPr>
      <w:r w:rsidRPr="009124B4">
        <w:rPr>
          <w:rFonts w:ascii="Calibri" w:hAnsi="Calibri" w:cs="Calibri"/>
          <w:b/>
          <w:bCs/>
        </w:rPr>
        <w:t xml:space="preserve">AAPA Recommendation: HHS should consider developing a </w:t>
      </w:r>
      <w:r w:rsidR="00677A58" w:rsidRPr="009124B4">
        <w:rPr>
          <w:rFonts w:ascii="Calibri" w:hAnsi="Calibri" w:cs="Calibri"/>
          <w:b/>
          <w:bCs/>
        </w:rPr>
        <w:t>timeline under which it will incorporate</w:t>
      </w:r>
      <w:r w:rsidR="008959CA" w:rsidRPr="009124B4">
        <w:rPr>
          <w:rFonts w:ascii="Calibri" w:hAnsi="Calibri" w:cs="Calibri"/>
          <w:b/>
          <w:bCs/>
        </w:rPr>
        <w:t xml:space="preserve"> financial bonuses and pena</w:t>
      </w:r>
      <w:r w:rsidR="00F0798E" w:rsidRPr="009124B4">
        <w:rPr>
          <w:rFonts w:ascii="Calibri" w:hAnsi="Calibri" w:cs="Calibri"/>
          <w:b/>
          <w:bCs/>
        </w:rPr>
        <w:t>lties for</w:t>
      </w:r>
      <w:r w:rsidR="00677A58" w:rsidRPr="009124B4">
        <w:rPr>
          <w:rFonts w:ascii="Calibri" w:hAnsi="Calibri" w:cs="Calibri"/>
          <w:b/>
          <w:bCs/>
        </w:rPr>
        <w:t xml:space="preserve"> </w:t>
      </w:r>
      <w:r w:rsidR="008959CA" w:rsidRPr="009124B4">
        <w:rPr>
          <w:rFonts w:ascii="Calibri" w:hAnsi="Calibri" w:cs="Calibri"/>
          <w:b/>
          <w:bCs/>
        </w:rPr>
        <w:t>AI adoption</w:t>
      </w:r>
      <w:r w:rsidR="00F41655">
        <w:rPr>
          <w:rFonts w:ascii="Calibri" w:hAnsi="Calibri" w:cs="Calibri"/>
          <w:b/>
          <w:bCs/>
        </w:rPr>
        <w:t xml:space="preserve"> and usage</w:t>
      </w:r>
      <w:r w:rsidR="008959CA" w:rsidRPr="009124B4">
        <w:rPr>
          <w:rFonts w:ascii="Calibri" w:hAnsi="Calibri" w:cs="Calibri"/>
          <w:b/>
          <w:bCs/>
        </w:rPr>
        <w:t xml:space="preserve"> into its current</w:t>
      </w:r>
      <w:r w:rsidR="00616F33">
        <w:rPr>
          <w:rFonts w:ascii="Calibri" w:hAnsi="Calibri" w:cs="Calibri"/>
          <w:b/>
          <w:bCs/>
        </w:rPr>
        <w:t xml:space="preserve"> and future</w:t>
      </w:r>
      <w:r w:rsidR="008959CA" w:rsidRPr="009124B4">
        <w:rPr>
          <w:rFonts w:ascii="Calibri" w:hAnsi="Calibri" w:cs="Calibri"/>
          <w:b/>
          <w:bCs/>
        </w:rPr>
        <w:t xml:space="preserve"> incentive programs. </w:t>
      </w:r>
      <w:r w:rsidR="00155803" w:rsidRPr="009124B4">
        <w:rPr>
          <w:rFonts w:ascii="Calibri" w:hAnsi="Calibri" w:cs="Calibri"/>
          <w:b/>
          <w:bCs/>
        </w:rPr>
        <w:t xml:space="preserve">HHS should also consider providing </w:t>
      </w:r>
      <w:r w:rsidR="00053DD0">
        <w:rPr>
          <w:rFonts w:ascii="Calibri" w:hAnsi="Calibri" w:cs="Calibri"/>
          <w:b/>
          <w:bCs/>
        </w:rPr>
        <w:t>training and educational materials, as well as supplementary financial support for small provider groups to subsidize the initial adoption of required infrastructure</w:t>
      </w:r>
      <w:r w:rsidR="009124B4" w:rsidRPr="009124B4">
        <w:rPr>
          <w:rFonts w:ascii="Calibri" w:hAnsi="Calibri" w:cs="Calibri"/>
          <w:b/>
          <w:bCs/>
        </w:rPr>
        <w:t xml:space="preserve">. </w:t>
      </w:r>
    </w:p>
    <w:p w14:paraId="53E9080C" w14:textId="77777777" w:rsidR="00701B4D" w:rsidRDefault="00701B4D" w:rsidP="00C15CB4">
      <w:pPr>
        <w:spacing w:after="0" w:line="276" w:lineRule="auto"/>
        <w:contextualSpacing/>
        <w:rPr>
          <w:rFonts w:ascii="Calibri" w:hAnsi="Calibri" w:cs="Calibri"/>
          <w:i/>
          <w:iCs/>
        </w:rPr>
      </w:pPr>
    </w:p>
    <w:p w14:paraId="11E5E13C" w14:textId="10101457" w:rsidR="00CA7D69" w:rsidRPr="004C07D2" w:rsidRDefault="00304905" w:rsidP="00C15CB4">
      <w:pPr>
        <w:spacing w:after="0" w:line="276" w:lineRule="auto"/>
        <w:contextualSpacing/>
        <w:rPr>
          <w:rFonts w:ascii="Calibri" w:hAnsi="Calibri" w:cs="Calibri"/>
          <w:i/>
          <w:iCs/>
        </w:rPr>
      </w:pPr>
      <w:r w:rsidRPr="004C07D2">
        <w:rPr>
          <w:rFonts w:ascii="Calibri" w:hAnsi="Calibri" w:cs="Calibri"/>
          <w:i/>
          <w:iCs/>
        </w:rPr>
        <w:lastRenderedPageBreak/>
        <w:t>AI and the Importance of Accurate Data</w:t>
      </w:r>
      <w:r w:rsidR="0073489E">
        <w:rPr>
          <w:rFonts w:ascii="Calibri" w:hAnsi="Calibri" w:cs="Calibri"/>
          <w:i/>
          <w:iCs/>
        </w:rPr>
        <w:t xml:space="preserve"> in Incentivizing and Publicly Reporting the Use of AI</w:t>
      </w:r>
    </w:p>
    <w:p w14:paraId="23694F00" w14:textId="77777777" w:rsidR="001658E8" w:rsidRDefault="001658E8" w:rsidP="00C15CB4">
      <w:pPr>
        <w:spacing w:after="0" w:line="276" w:lineRule="auto"/>
        <w:contextualSpacing/>
        <w:rPr>
          <w:rFonts w:ascii="Calibri" w:hAnsi="Calibri" w:cs="Calibri"/>
        </w:rPr>
      </w:pPr>
    </w:p>
    <w:p w14:paraId="16DBA75A" w14:textId="3A066395" w:rsidR="005302BF" w:rsidRDefault="00304905" w:rsidP="00AE7D14">
      <w:pPr>
        <w:spacing w:after="0" w:line="276" w:lineRule="auto"/>
        <w:contextualSpacing/>
        <w:rPr>
          <w:rFonts w:ascii="Calibri" w:hAnsi="Calibri" w:cs="Calibri"/>
        </w:rPr>
      </w:pPr>
      <w:r>
        <w:rPr>
          <w:rFonts w:ascii="Calibri" w:hAnsi="Calibri" w:cs="Calibri"/>
        </w:rPr>
        <w:t>AAPA views the integration of AI</w:t>
      </w:r>
      <w:r w:rsidR="000A380E">
        <w:rPr>
          <w:rFonts w:ascii="Calibri" w:hAnsi="Calibri" w:cs="Calibri"/>
        </w:rPr>
        <w:t xml:space="preserve"> into clinical services</w:t>
      </w:r>
      <w:r>
        <w:rPr>
          <w:rFonts w:ascii="Calibri" w:hAnsi="Calibri" w:cs="Calibri"/>
        </w:rPr>
        <w:t xml:space="preserve"> </w:t>
      </w:r>
      <w:r w:rsidR="005C43AD">
        <w:rPr>
          <w:rFonts w:ascii="Calibri" w:hAnsi="Calibri" w:cs="Calibri"/>
        </w:rPr>
        <w:t xml:space="preserve">as an opportunity to improve </w:t>
      </w:r>
      <w:r w:rsidR="00DF7DBB">
        <w:rPr>
          <w:rFonts w:ascii="Calibri" w:hAnsi="Calibri" w:cs="Calibri"/>
        </w:rPr>
        <w:t>the provision of care</w:t>
      </w:r>
      <w:r w:rsidR="005C43AD">
        <w:rPr>
          <w:rFonts w:ascii="Calibri" w:hAnsi="Calibri" w:cs="Calibri"/>
        </w:rPr>
        <w:t xml:space="preserve">. We believe that </w:t>
      </w:r>
      <w:r w:rsidR="00701B4D">
        <w:rPr>
          <w:rFonts w:ascii="Calibri" w:hAnsi="Calibri" w:cs="Calibri"/>
        </w:rPr>
        <w:t>health professionals who appropriately use AI technology stand to benefit financially from improved</w:t>
      </w:r>
      <w:r w:rsidR="005C43AD">
        <w:rPr>
          <w:rFonts w:ascii="Calibri" w:hAnsi="Calibri" w:cs="Calibri"/>
        </w:rPr>
        <w:t xml:space="preserve"> quality of care</w:t>
      </w:r>
      <w:r w:rsidR="005302BF">
        <w:rPr>
          <w:rFonts w:ascii="Calibri" w:hAnsi="Calibri" w:cs="Calibri"/>
        </w:rPr>
        <w:t xml:space="preserve"> and</w:t>
      </w:r>
      <w:r w:rsidR="005C43AD">
        <w:rPr>
          <w:rFonts w:ascii="Calibri" w:hAnsi="Calibri" w:cs="Calibri"/>
        </w:rPr>
        <w:t xml:space="preserve"> </w:t>
      </w:r>
      <w:r w:rsidR="005302BF">
        <w:rPr>
          <w:rFonts w:ascii="Calibri" w:hAnsi="Calibri" w:cs="Calibri"/>
        </w:rPr>
        <w:t>reduce</w:t>
      </w:r>
      <w:r w:rsidR="00EF56A9">
        <w:rPr>
          <w:rFonts w:ascii="Calibri" w:hAnsi="Calibri" w:cs="Calibri"/>
        </w:rPr>
        <w:t>d</w:t>
      </w:r>
      <w:r w:rsidR="005302BF">
        <w:rPr>
          <w:rFonts w:ascii="Calibri" w:hAnsi="Calibri" w:cs="Calibri"/>
        </w:rPr>
        <w:t xml:space="preserve"> costs.</w:t>
      </w:r>
      <w:r w:rsidR="000C3B68">
        <w:rPr>
          <w:rFonts w:ascii="Calibri" w:hAnsi="Calibri" w:cs="Calibri"/>
        </w:rPr>
        <w:t xml:space="preserve"> As a result, it is likely that health professionals using AI in a useful manner will see improvement in performance metrics and corresponding financial benefits</w:t>
      </w:r>
      <w:r w:rsidR="004F4D2F">
        <w:rPr>
          <w:rFonts w:ascii="Calibri" w:hAnsi="Calibri" w:cs="Calibri"/>
        </w:rPr>
        <w:t xml:space="preserve"> under various incentive programs</w:t>
      </w:r>
      <w:r w:rsidR="000C3B68">
        <w:rPr>
          <w:rFonts w:ascii="Calibri" w:hAnsi="Calibri" w:cs="Calibri"/>
        </w:rPr>
        <w:t>. This may act as an additional incentive for AI adoption and use. However,</w:t>
      </w:r>
      <w:r w:rsidR="00E57F1B">
        <w:rPr>
          <w:rFonts w:ascii="Calibri" w:hAnsi="Calibri" w:cs="Calibri"/>
        </w:rPr>
        <w:t xml:space="preserve"> these</w:t>
      </w:r>
      <w:r w:rsidR="000C3B68">
        <w:rPr>
          <w:rFonts w:ascii="Calibri" w:hAnsi="Calibri" w:cs="Calibri"/>
        </w:rPr>
        <w:t xml:space="preserve"> financial</w:t>
      </w:r>
      <w:r w:rsidR="00E57F1B">
        <w:rPr>
          <w:rFonts w:ascii="Calibri" w:hAnsi="Calibri" w:cs="Calibri"/>
        </w:rPr>
        <w:t xml:space="preserve"> incentive</w:t>
      </w:r>
      <w:r w:rsidR="00F6703D">
        <w:rPr>
          <w:rFonts w:ascii="Calibri" w:hAnsi="Calibri" w:cs="Calibri"/>
        </w:rPr>
        <w:t>s can only</w:t>
      </w:r>
      <w:r w:rsidR="007C6B14">
        <w:rPr>
          <w:rFonts w:ascii="Calibri" w:hAnsi="Calibri" w:cs="Calibri"/>
        </w:rPr>
        <w:t xml:space="preserve"> be</w:t>
      </w:r>
      <w:r w:rsidR="00F6703D">
        <w:rPr>
          <w:rFonts w:ascii="Calibri" w:hAnsi="Calibri" w:cs="Calibri"/>
        </w:rPr>
        <w:t xml:space="preserve"> recognized if </w:t>
      </w:r>
      <w:r w:rsidR="00E57F1B">
        <w:rPr>
          <w:rFonts w:ascii="Calibri" w:hAnsi="Calibri" w:cs="Calibri"/>
        </w:rPr>
        <w:t xml:space="preserve">services </w:t>
      </w:r>
      <w:r w:rsidR="00F6703D">
        <w:rPr>
          <w:rFonts w:ascii="Calibri" w:hAnsi="Calibri" w:cs="Calibri"/>
        </w:rPr>
        <w:t>are</w:t>
      </w:r>
      <w:r w:rsidR="00E57F1B">
        <w:rPr>
          <w:rFonts w:ascii="Calibri" w:hAnsi="Calibri" w:cs="Calibri"/>
        </w:rPr>
        <w:t xml:space="preserve"> accurately </w:t>
      </w:r>
      <w:r w:rsidR="00F6703D">
        <w:rPr>
          <w:rFonts w:ascii="Calibri" w:hAnsi="Calibri" w:cs="Calibri"/>
        </w:rPr>
        <w:t xml:space="preserve">attributed to the health professional who </w:t>
      </w:r>
      <w:r w:rsidR="00057149">
        <w:rPr>
          <w:rFonts w:ascii="Calibri" w:hAnsi="Calibri" w:cs="Calibri"/>
        </w:rPr>
        <w:t>provided them</w:t>
      </w:r>
      <w:r w:rsidR="00F6703D">
        <w:rPr>
          <w:rFonts w:ascii="Calibri" w:hAnsi="Calibri" w:cs="Calibri"/>
        </w:rPr>
        <w:t xml:space="preserve">. </w:t>
      </w:r>
    </w:p>
    <w:p w14:paraId="579793BF" w14:textId="77777777" w:rsidR="00405861" w:rsidRDefault="00405861" w:rsidP="00AE7D14">
      <w:pPr>
        <w:spacing w:after="0" w:line="276" w:lineRule="auto"/>
        <w:contextualSpacing/>
        <w:rPr>
          <w:rFonts w:ascii="Calibri" w:hAnsi="Calibri" w:cs="Calibri"/>
        </w:rPr>
      </w:pPr>
    </w:p>
    <w:p w14:paraId="04B7ABC0" w14:textId="19F87B78" w:rsidR="00F6703D" w:rsidRDefault="00E641A8" w:rsidP="00AE7D14">
      <w:pPr>
        <w:spacing w:after="0" w:line="276" w:lineRule="auto"/>
        <w:contextualSpacing/>
        <w:rPr>
          <w:rFonts w:ascii="Calibri" w:hAnsi="Calibri" w:cs="Calibri"/>
        </w:rPr>
      </w:pPr>
      <w:r w:rsidRPr="00E641A8">
        <w:rPr>
          <w:rFonts w:ascii="Calibri" w:hAnsi="Calibri" w:cs="Calibri"/>
        </w:rPr>
        <w:t xml:space="preserve">CMS has acknowledged in previous technology-related rules the importance of </w:t>
      </w:r>
      <w:r w:rsidR="002541AD">
        <w:rPr>
          <w:rFonts w:ascii="Calibri" w:hAnsi="Calibri" w:cs="Calibri"/>
        </w:rPr>
        <w:t>appropriately attributing</w:t>
      </w:r>
      <w:r w:rsidRPr="00E641A8">
        <w:rPr>
          <w:rFonts w:ascii="Calibri" w:hAnsi="Calibri" w:cs="Calibri"/>
        </w:rPr>
        <w:t xml:space="preserve"> services to the health professional who provided them. AAPA concurs with CMS’s assessment. Unfortunately, certain</w:t>
      </w:r>
      <w:r w:rsidR="00324039">
        <w:rPr>
          <w:rFonts w:ascii="Calibri" w:hAnsi="Calibri" w:cs="Calibri"/>
        </w:rPr>
        <w:t xml:space="preserve"> </w:t>
      </w:r>
      <w:r w:rsidR="00324039" w:rsidRPr="00324039">
        <w:rPr>
          <w:rFonts w:ascii="Calibri" w:hAnsi="Calibri" w:cs="Calibri"/>
        </w:rPr>
        <w:t>current fee-for-service Medicare policies obscure the actual provider of care. “Incident to” is a Medicare billing provision that allows medical services personally performed by one health professional in the office or clinic setting to be submitted to the Medicare program under the name of another health professional. Of particular interest to us is</w:t>
      </w:r>
      <w:r w:rsidR="006F1B72">
        <w:rPr>
          <w:rFonts w:ascii="Calibri" w:hAnsi="Calibri" w:cs="Calibri"/>
        </w:rPr>
        <w:t xml:space="preserve"> when</w:t>
      </w:r>
      <w:r w:rsidR="00324039" w:rsidRPr="00324039">
        <w:rPr>
          <w:rFonts w:ascii="Calibri" w:hAnsi="Calibri" w:cs="Calibri"/>
        </w:rPr>
        <w:t xml:space="preserve"> “incident to” </w:t>
      </w:r>
      <w:r w:rsidR="006F1B72">
        <w:rPr>
          <w:rFonts w:ascii="Calibri" w:hAnsi="Calibri" w:cs="Calibri"/>
        </w:rPr>
        <w:t xml:space="preserve">is </w:t>
      </w:r>
      <w:r w:rsidR="00324039" w:rsidRPr="00324039">
        <w:rPr>
          <w:rFonts w:ascii="Calibri" w:hAnsi="Calibri" w:cs="Calibri"/>
        </w:rPr>
        <w:t>performed by PAs</w:t>
      </w:r>
      <w:r w:rsidR="006F1B72">
        <w:rPr>
          <w:rFonts w:ascii="Calibri" w:hAnsi="Calibri" w:cs="Calibri"/>
        </w:rPr>
        <w:t xml:space="preserve"> and</w:t>
      </w:r>
      <w:r w:rsidR="00324039" w:rsidRPr="00324039">
        <w:rPr>
          <w:rFonts w:ascii="Calibri" w:hAnsi="Calibri" w:cs="Calibri"/>
        </w:rPr>
        <w:t xml:space="preserve"> attributed to physician</w:t>
      </w:r>
      <w:r w:rsidR="006F1B72">
        <w:rPr>
          <w:rFonts w:ascii="Calibri" w:hAnsi="Calibri" w:cs="Calibri"/>
        </w:rPr>
        <w:t>s</w:t>
      </w:r>
      <w:r w:rsidR="00324039" w:rsidRPr="00324039">
        <w:rPr>
          <w:rFonts w:ascii="Calibri" w:hAnsi="Calibri" w:cs="Calibri"/>
        </w:rPr>
        <w:t xml:space="preserve">. PA services submitted under Medicare’s “incident to” billing provision and attributed to </w:t>
      </w:r>
      <w:proofErr w:type="gramStart"/>
      <w:r w:rsidR="00324039" w:rsidRPr="00324039">
        <w:rPr>
          <w:rFonts w:ascii="Calibri" w:hAnsi="Calibri" w:cs="Calibri"/>
        </w:rPr>
        <w:t>physicians</w:t>
      </w:r>
      <w:proofErr w:type="gramEnd"/>
      <w:r w:rsidR="00324039" w:rsidRPr="00324039">
        <w:rPr>
          <w:rFonts w:ascii="Calibri" w:hAnsi="Calibri" w:cs="Calibri"/>
        </w:rPr>
        <w:t xml:space="preserve"> skew assessments of provider care quality,</w:t>
      </w:r>
      <w:r w:rsidR="00F13DEF">
        <w:rPr>
          <w:rFonts w:ascii="Calibri" w:hAnsi="Calibri" w:cs="Calibri"/>
        </w:rPr>
        <w:t xml:space="preserve"> resource utilization, and other measures relevant to value-based care,</w:t>
      </w:r>
      <w:r w:rsidR="00324039" w:rsidRPr="00324039">
        <w:rPr>
          <w:rFonts w:ascii="Calibri" w:hAnsi="Calibri" w:cs="Calibri"/>
        </w:rPr>
        <w:t xml:space="preserve"> creating inaccurate data </w:t>
      </w:r>
      <w:r w:rsidR="00D427D3">
        <w:rPr>
          <w:rFonts w:ascii="Calibri" w:hAnsi="Calibri" w:cs="Calibri"/>
        </w:rPr>
        <w:t>regarding</w:t>
      </w:r>
      <w:r w:rsidR="00F13DEF">
        <w:rPr>
          <w:rFonts w:ascii="Calibri" w:hAnsi="Calibri" w:cs="Calibri"/>
        </w:rPr>
        <w:t xml:space="preserve"> both PAs and physicians</w:t>
      </w:r>
      <w:r w:rsidR="00324039" w:rsidRPr="00324039">
        <w:rPr>
          <w:rFonts w:ascii="Calibri" w:hAnsi="Calibri" w:cs="Calibri"/>
        </w:rPr>
        <w:t xml:space="preserve">. Consequently, AAPA requests that </w:t>
      </w:r>
      <w:r w:rsidR="004C07D2">
        <w:rPr>
          <w:rFonts w:ascii="Calibri" w:hAnsi="Calibri" w:cs="Calibri"/>
        </w:rPr>
        <w:t>HHS</w:t>
      </w:r>
      <w:r w:rsidR="00324039" w:rsidRPr="00324039">
        <w:rPr>
          <w:rFonts w:ascii="Calibri" w:hAnsi="Calibri" w:cs="Calibri"/>
        </w:rPr>
        <w:t xml:space="preserve"> work with Congress to address the complications of inaccurate data collection caused by “incident to” by ensuring services are accurately attributed to the health professional who rendered the service.</w:t>
      </w:r>
      <w:r w:rsidR="008254B5">
        <w:rPr>
          <w:rFonts w:ascii="Calibri" w:hAnsi="Calibri" w:cs="Calibri"/>
        </w:rPr>
        <w:t xml:space="preserve"> </w:t>
      </w:r>
      <w:r w:rsidR="00F5537F">
        <w:rPr>
          <w:rFonts w:ascii="Calibri" w:hAnsi="Calibri" w:cs="Calibri"/>
        </w:rPr>
        <w:t xml:space="preserve">CMS should further evaluate how policies such as split (or shared) visit billing and global surgical packages </w:t>
      </w:r>
      <w:r w:rsidR="00F96914">
        <w:rPr>
          <w:rFonts w:ascii="Calibri" w:hAnsi="Calibri" w:cs="Calibri"/>
        </w:rPr>
        <w:t xml:space="preserve">obfuscate the contributions of individual health professionals. Addressing policies </w:t>
      </w:r>
      <w:r w:rsidR="003D0562">
        <w:rPr>
          <w:rFonts w:ascii="Calibri" w:hAnsi="Calibri" w:cs="Calibri"/>
        </w:rPr>
        <w:t xml:space="preserve">that </w:t>
      </w:r>
      <w:r w:rsidR="00572630">
        <w:rPr>
          <w:rFonts w:ascii="Calibri" w:hAnsi="Calibri" w:cs="Calibri"/>
        </w:rPr>
        <w:t xml:space="preserve">incorrectly </w:t>
      </w:r>
      <w:r w:rsidR="00593DE4">
        <w:rPr>
          <w:rFonts w:ascii="Calibri" w:hAnsi="Calibri" w:cs="Calibri"/>
        </w:rPr>
        <w:t>identify</w:t>
      </w:r>
      <w:r w:rsidR="00572630">
        <w:rPr>
          <w:rFonts w:ascii="Calibri" w:hAnsi="Calibri" w:cs="Calibri"/>
        </w:rPr>
        <w:t xml:space="preserve"> the provider of care</w:t>
      </w:r>
      <w:r w:rsidR="008254B5">
        <w:rPr>
          <w:rFonts w:ascii="Calibri" w:hAnsi="Calibri" w:cs="Calibri"/>
        </w:rPr>
        <w:t xml:space="preserve"> will ensure that </w:t>
      </w:r>
      <w:r w:rsidR="00E52460">
        <w:rPr>
          <w:rFonts w:ascii="Calibri" w:hAnsi="Calibri" w:cs="Calibri"/>
        </w:rPr>
        <w:t>any financial or publicly</w:t>
      </w:r>
      <w:r w:rsidR="00ED77DD">
        <w:rPr>
          <w:rFonts w:ascii="Calibri" w:hAnsi="Calibri" w:cs="Calibri"/>
        </w:rPr>
        <w:t xml:space="preserve"> </w:t>
      </w:r>
      <w:r w:rsidR="00E52460">
        <w:rPr>
          <w:rFonts w:ascii="Calibri" w:hAnsi="Calibri" w:cs="Calibri"/>
        </w:rPr>
        <w:t xml:space="preserve">facing </w:t>
      </w:r>
      <w:r w:rsidR="005D0DF8">
        <w:rPr>
          <w:rFonts w:ascii="Calibri" w:hAnsi="Calibri" w:cs="Calibri"/>
        </w:rPr>
        <w:t>ratings</w:t>
      </w:r>
      <w:r w:rsidR="008254B5">
        <w:rPr>
          <w:rFonts w:ascii="Calibri" w:hAnsi="Calibri" w:cs="Calibri"/>
        </w:rPr>
        <w:t xml:space="preserve"> </w:t>
      </w:r>
      <w:r w:rsidR="00E52460">
        <w:rPr>
          <w:rFonts w:ascii="Calibri" w:hAnsi="Calibri" w:cs="Calibri"/>
        </w:rPr>
        <w:t>regarding the proper use of AI are attributed to the health professional</w:t>
      </w:r>
      <w:r w:rsidR="00291276">
        <w:rPr>
          <w:rFonts w:ascii="Calibri" w:hAnsi="Calibri" w:cs="Calibri"/>
        </w:rPr>
        <w:t>s</w:t>
      </w:r>
      <w:r w:rsidR="00E52460">
        <w:rPr>
          <w:rFonts w:ascii="Calibri" w:hAnsi="Calibri" w:cs="Calibri"/>
        </w:rPr>
        <w:t xml:space="preserve"> who deserve them.</w:t>
      </w:r>
      <w:r w:rsidR="008254B5">
        <w:rPr>
          <w:rFonts w:ascii="Calibri" w:hAnsi="Calibri" w:cs="Calibri"/>
        </w:rPr>
        <w:t xml:space="preserve"> </w:t>
      </w:r>
    </w:p>
    <w:p w14:paraId="4FA479C7" w14:textId="77777777" w:rsidR="004C07D2" w:rsidRDefault="004C07D2" w:rsidP="00AE7D14">
      <w:pPr>
        <w:spacing w:after="0" w:line="276" w:lineRule="auto"/>
        <w:contextualSpacing/>
        <w:rPr>
          <w:rFonts w:ascii="Calibri" w:hAnsi="Calibri" w:cs="Calibri"/>
        </w:rPr>
      </w:pPr>
    </w:p>
    <w:p w14:paraId="0EEB007D" w14:textId="05E238AA" w:rsidR="004C07D2" w:rsidRPr="005037C9" w:rsidRDefault="004C07D2" w:rsidP="005037C9">
      <w:pPr>
        <w:pStyle w:val="ListParagraph"/>
        <w:numPr>
          <w:ilvl w:val="0"/>
          <w:numId w:val="47"/>
        </w:numPr>
        <w:spacing w:after="0" w:line="276" w:lineRule="auto"/>
        <w:rPr>
          <w:rFonts w:ascii="Calibri" w:hAnsi="Calibri" w:cs="Calibri"/>
          <w:b/>
          <w:bCs/>
        </w:rPr>
      </w:pPr>
      <w:r w:rsidRPr="005037C9">
        <w:rPr>
          <w:rFonts w:ascii="Calibri" w:hAnsi="Calibri" w:cs="Calibri"/>
          <w:b/>
          <w:bCs/>
        </w:rPr>
        <w:t xml:space="preserve">AAPA Recommendation: </w:t>
      </w:r>
      <w:r w:rsidR="005037C9" w:rsidRPr="005037C9">
        <w:rPr>
          <w:rFonts w:ascii="Calibri" w:hAnsi="Calibri" w:cs="Calibri"/>
          <w:b/>
          <w:bCs/>
        </w:rPr>
        <w:t>AAPA recommends that HHS work with Congress to address the complications of inaccurate data collection caused by “incident to”</w:t>
      </w:r>
      <w:r w:rsidR="004063D8">
        <w:rPr>
          <w:rFonts w:ascii="Calibri" w:hAnsi="Calibri" w:cs="Calibri"/>
          <w:b/>
          <w:bCs/>
        </w:rPr>
        <w:t xml:space="preserve"> </w:t>
      </w:r>
      <w:r w:rsidR="004E3396">
        <w:rPr>
          <w:rFonts w:ascii="Calibri" w:hAnsi="Calibri" w:cs="Calibri"/>
          <w:b/>
          <w:bCs/>
        </w:rPr>
        <w:t xml:space="preserve">and further explore </w:t>
      </w:r>
      <w:r w:rsidR="0091221B">
        <w:rPr>
          <w:rFonts w:ascii="Calibri" w:hAnsi="Calibri" w:cs="Calibri"/>
          <w:b/>
          <w:bCs/>
        </w:rPr>
        <w:t xml:space="preserve">similar transparency concerns brought about by </w:t>
      </w:r>
      <w:r w:rsidR="004063D8">
        <w:rPr>
          <w:rFonts w:ascii="Calibri" w:hAnsi="Calibri" w:cs="Calibri"/>
          <w:b/>
          <w:bCs/>
        </w:rPr>
        <w:t>split (or shared) visit billing and global surgical package</w:t>
      </w:r>
      <w:r w:rsidR="000371A0">
        <w:rPr>
          <w:rFonts w:ascii="Calibri" w:hAnsi="Calibri" w:cs="Calibri"/>
          <w:b/>
          <w:bCs/>
        </w:rPr>
        <w:t>s</w:t>
      </w:r>
      <w:r w:rsidR="005037C9" w:rsidRPr="005037C9">
        <w:rPr>
          <w:rFonts w:ascii="Calibri" w:hAnsi="Calibri" w:cs="Calibri"/>
          <w:b/>
          <w:bCs/>
        </w:rPr>
        <w:t xml:space="preserve"> so the benefits of AI are attributable to the appropriate health professional.</w:t>
      </w:r>
    </w:p>
    <w:p w14:paraId="1F45742C" w14:textId="2961DC78" w:rsidR="00BA1BB0" w:rsidRDefault="00BA1BB0" w:rsidP="001658E8">
      <w:pPr>
        <w:spacing w:after="0" w:line="276" w:lineRule="auto"/>
        <w:contextualSpacing/>
        <w:rPr>
          <w:rFonts w:ascii="Calibri" w:hAnsi="Calibri" w:cs="Calibri"/>
        </w:rPr>
      </w:pPr>
    </w:p>
    <w:p w14:paraId="7D136B00" w14:textId="5B3580F8" w:rsidR="00D82C66" w:rsidRDefault="00D82C66" w:rsidP="00774F53">
      <w:pPr>
        <w:spacing w:after="0" w:line="276" w:lineRule="auto"/>
        <w:rPr>
          <w:rFonts w:ascii="Calibri" w:hAnsi="Calibri" w:cs="Calibri"/>
        </w:rPr>
      </w:pPr>
    </w:p>
    <w:p w14:paraId="43CD90F6" w14:textId="77777777" w:rsidR="003D6A87" w:rsidRDefault="003D6A87" w:rsidP="00774F53">
      <w:pPr>
        <w:spacing w:after="0" w:line="276" w:lineRule="auto"/>
        <w:rPr>
          <w:rFonts w:ascii="Calibri" w:hAnsi="Calibri" w:cs="Calibri"/>
        </w:rPr>
      </w:pPr>
    </w:p>
    <w:p w14:paraId="4BD95B60" w14:textId="77777777" w:rsidR="003D6A87" w:rsidRDefault="003D6A87" w:rsidP="00774F53">
      <w:pPr>
        <w:spacing w:after="0" w:line="276" w:lineRule="auto"/>
        <w:rPr>
          <w:rFonts w:ascii="Calibri" w:hAnsi="Calibri" w:cs="Calibri"/>
        </w:rPr>
      </w:pPr>
    </w:p>
    <w:p w14:paraId="6AB8328C" w14:textId="77777777" w:rsidR="003D6A87" w:rsidRDefault="003D6A87" w:rsidP="00774F53">
      <w:pPr>
        <w:spacing w:after="0" w:line="276" w:lineRule="auto"/>
        <w:rPr>
          <w:rFonts w:ascii="Calibri" w:hAnsi="Calibri" w:cs="Calibri"/>
        </w:rPr>
      </w:pPr>
    </w:p>
    <w:p w14:paraId="127B5ECE" w14:textId="77777777" w:rsidR="003D6A87" w:rsidRDefault="003D6A87" w:rsidP="00774F53">
      <w:pPr>
        <w:spacing w:after="0" w:line="276" w:lineRule="auto"/>
        <w:rPr>
          <w:rFonts w:ascii="Calibri" w:hAnsi="Calibri" w:cs="Calibri"/>
        </w:rPr>
      </w:pPr>
    </w:p>
    <w:p w14:paraId="2B76DFC1" w14:textId="77777777" w:rsidR="003D6A87" w:rsidRPr="00774F53" w:rsidRDefault="003D6A87" w:rsidP="00774F53">
      <w:pPr>
        <w:spacing w:after="0" w:line="276" w:lineRule="auto"/>
        <w:rPr>
          <w:rFonts w:ascii="Calibri" w:hAnsi="Calibri" w:cs="Calibri"/>
        </w:rPr>
      </w:pPr>
    </w:p>
    <w:p w14:paraId="39FB5D35" w14:textId="0D477895" w:rsidR="00E12291" w:rsidRDefault="00E12291" w:rsidP="008933A4">
      <w:pPr>
        <w:spacing w:after="0" w:line="276" w:lineRule="auto"/>
        <w:contextualSpacing/>
        <w:rPr>
          <w:rFonts w:ascii="Calibri" w:hAnsi="Calibri" w:cs="Calibri"/>
        </w:rPr>
      </w:pPr>
    </w:p>
    <w:p w14:paraId="12D58805" w14:textId="77777777" w:rsidR="004B54ED" w:rsidRPr="004B54ED" w:rsidRDefault="004B54ED" w:rsidP="008933A4">
      <w:pPr>
        <w:spacing w:after="0" w:line="276" w:lineRule="auto"/>
        <w:contextualSpacing/>
        <w:rPr>
          <w:rFonts w:ascii="Calibri" w:hAnsi="Calibri" w:cs="Calibri"/>
          <w:b/>
          <w:bCs/>
          <w:u w:val="single"/>
        </w:rPr>
      </w:pPr>
      <w:r w:rsidRPr="004B54ED">
        <w:rPr>
          <w:rFonts w:ascii="Calibri" w:hAnsi="Calibri" w:cs="Calibri"/>
          <w:b/>
          <w:bCs/>
          <w:u w:val="single"/>
        </w:rPr>
        <w:lastRenderedPageBreak/>
        <w:t xml:space="preserve">Professional Title </w:t>
      </w:r>
    </w:p>
    <w:p w14:paraId="53A9CE9A" w14:textId="77777777" w:rsidR="004B54ED" w:rsidRDefault="004B54ED" w:rsidP="008933A4">
      <w:pPr>
        <w:spacing w:after="0" w:line="276" w:lineRule="auto"/>
        <w:contextualSpacing/>
        <w:rPr>
          <w:rFonts w:ascii="Calibri" w:hAnsi="Calibri" w:cs="Calibri"/>
        </w:rPr>
      </w:pPr>
    </w:p>
    <w:p w14:paraId="77507BD2" w14:textId="1E4BAE20" w:rsidR="004B54ED" w:rsidRDefault="004B54ED" w:rsidP="008933A4">
      <w:pPr>
        <w:spacing w:after="0" w:line="276" w:lineRule="auto"/>
        <w:contextualSpacing/>
        <w:rPr>
          <w:rFonts w:ascii="Calibri" w:hAnsi="Calibri" w:cs="Calibri"/>
        </w:rPr>
      </w:pPr>
      <w:r w:rsidRPr="004B54ED">
        <w:rPr>
          <w:rFonts w:ascii="Calibri" w:hAnsi="Calibri" w:cs="Calibri"/>
        </w:rPr>
        <w:t>AAPA requests that all references to PAs in regulations and policies be listed as “physician assistants/physician associates,” as recognized in 20 CFR § 220.46 (a)(9).</w:t>
      </w:r>
      <w:r w:rsidR="00844F4D">
        <w:rPr>
          <w:rStyle w:val="FootnoteReference"/>
          <w:rFonts w:ascii="Calibri" w:hAnsi="Calibri" w:cs="Calibri"/>
        </w:rPr>
        <w:footnoteReference w:id="5"/>
      </w:r>
      <w:r w:rsidRPr="004B54ED">
        <w:rPr>
          <w:rFonts w:ascii="Calibri" w:hAnsi="Calibri" w:cs="Calibri"/>
        </w:rPr>
        <w:t xml:space="preserve"> This accurately reflects PAs who currently graduate with degrees as either “physician assistant” or “physician associate” and are state-licensed as a “physician assistant” or “physician associate,” but who all graduate from programs accredited by the same accrediting organization (Accreditation Review Commission on Education for the Physician Assistant), are certified by the same certifying organization (National Commission on Certification of Physician Assistants), and have the same scopes of practice. Although the profession has been known as “physician assistant,” the official title of the profession is now recognized as “physician associate” to more accurately reflect the breadth of education, training, experience, and services of PAs. This is reflected in the title of the AAPA, other professional organizations,</w:t>
      </w:r>
      <w:r w:rsidR="00844F4D">
        <w:rPr>
          <w:rStyle w:val="FootnoteReference"/>
          <w:rFonts w:ascii="Calibri" w:hAnsi="Calibri" w:cs="Calibri"/>
        </w:rPr>
        <w:footnoteReference w:id="6"/>
      </w:r>
      <w:r w:rsidRPr="004B54ED">
        <w:rPr>
          <w:rFonts w:ascii="Calibri" w:hAnsi="Calibri" w:cs="Calibri"/>
        </w:rPr>
        <w:t xml:space="preserve"> professional training programs,</w:t>
      </w:r>
      <w:r w:rsidR="004508AC">
        <w:rPr>
          <w:rStyle w:val="FootnoteReference"/>
          <w:rFonts w:ascii="Calibri" w:hAnsi="Calibri" w:cs="Calibri"/>
        </w:rPr>
        <w:footnoteReference w:id="7"/>
      </w:r>
      <w:r w:rsidRPr="004B54ED">
        <w:rPr>
          <w:rFonts w:ascii="Calibri" w:hAnsi="Calibri" w:cs="Calibri"/>
        </w:rPr>
        <w:t xml:space="preserve"> and state and territory laws and licensure.</w:t>
      </w:r>
      <w:r w:rsidR="001F704F">
        <w:rPr>
          <w:rStyle w:val="FootnoteReference"/>
          <w:rFonts w:ascii="Calibri" w:hAnsi="Calibri" w:cs="Calibri"/>
        </w:rPr>
        <w:footnoteReference w:id="8"/>
      </w:r>
      <w:r w:rsidRPr="004B54ED">
        <w:rPr>
          <w:rFonts w:ascii="Calibri" w:hAnsi="Calibri" w:cs="Calibri"/>
        </w:rPr>
        <w:t xml:space="preserve"> Despite the recognized title of “physician associate,” it is anticipated to take some time for the title change from “physician assistant” to occur in all states and jurisdictions in which PAs practice. Therefore, a dual reference to “physician assistant” and “physician associate” is recommended to avoid confusion. AAPA urges CMS to reference the profession by the dual title “physician assistant/physician associate.”</w:t>
      </w:r>
    </w:p>
    <w:p w14:paraId="55213159" w14:textId="77777777" w:rsidR="006061E4" w:rsidRDefault="006061E4" w:rsidP="008933A4">
      <w:pPr>
        <w:spacing w:after="0" w:line="276" w:lineRule="auto"/>
        <w:contextualSpacing/>
        <w:rPr>
          <w:rFonts w:ascii="Calibri" w:hAnsi="Calibri" w:cs="Calibri"/>
        </w:rPr>
      </w:pPr>
    </w:p>
    <w:p w14:paraId="3C26DDAA" w14:textId="0669E5B9" w:rsidR="006061E4" w:rsidRDefault="006061E4" w:rsidP="008933A4">
      <w:pPr>
        <w:spacing w:after="0" w:line="276" w:lineRule="auto"/>
        <w:contextualSpacing/>
        <w:rPr>
          <w:rFonts w:ascii="Calibri" w:hAnsi="Calibri" w:cs="Calibri"/>
        </w:rPr>
      </w:pPr>
      <w:r>
        <w:rPr>
          <w:rFonts w:ascii="Calibri" w:hAnsi="Calibri" w:cs="Calibri"/>
        </w:rPr>
        <w:t>AAPA further requests that HHS implement federal protections regarding the use of health professional titles</w:t>
      </w:r>
      <w:r w:rsidR="00921166">
        <w:rPr>
          <w:rFonts w:ascii="Calibri" w:hAnsi="Calibri" w:cs="Calibri"/>
        </w:rPr>
        <w:t xml:space="preserve"> by AI</w:t>
      </w:r>
      <w:r>
        <w:rPr>
          <w:rFonts w:ascii="Calibri" w:hAnsi="Calibri" w:cs="Calibri"/>
        </w:rPr>
        <w:t>. Specifically, we recommend that HHS review a law</w:t>
      </w:r>
      <w:r w:rsidR="00A82B18">
        <w:rPr>
          <w:rStyle w:val="FootnoteReference"/>
          <w:rFonts w:ascii="Calibri" w:hAnsi="Calibri" w:cs="Calibri"/>
        </w:rPr>
        <w:footnoteReference w:id="9"/>
      </w:r>
      <w:r>
        <w:rPr>
          <w:rFonts w:ascii="Calibri" w:hAnsi="Calibri" w:cs="Calibri"/>
        </w:rPr>
        <w:t xml:space="preserve"> implemented by California as of January 1, 2026, which enforces </w:t>
      </w:r>
      <w:r w:rsidRPr="006061E4">
        <w:rPr>
          <w:rFonts w:ascii="Calibri" w:hAnsi="Calibri" w:cs="Calibri"/>
        </w:rPr>
        <w:t>existing license misrepresentation laws</w:t>
      </w:r>
      <w:r>
        <w:rPr>
          <w:rFonts w:ascii="Calibri" w:hAnsi="Calibri" w:cs="Calibri"/>
        </w:rPr>
        <w:t xml:space="preserve"> </w:t>
      </w:r>
      <w:r w:rsidRPr="006061E4">
        <w:rPr>
          <w:rFonts w:ascii="Calibri" w:hAnsi="Calibri" w:cs="Calibri"/>
        </w:rPr>
        <w:t>against any person or entity that develops or deploys AI or GenAI that, in the AI’s or GenAI’s advertising or functionalities, uses one or more “terms, letters, or phrases to indicate or imply possession of a license or certificate to practice a health care profession…”</w:t>
      </w:r>
      <w:r>
        <w:rPr>
          <w:rFonts w:ascii="Calibri" w:hAnsi="Calibri" w:cs="Calibri"/>
        </w:rPr>
        <w:t xml:space="preserve"> This law may serve as a roadmap to a similar federal protection of heath professional titles. </w:t>
      </w:r>
      <w:r w:rsidR="00921166">
        <w:rPr>
          <w:rFonts w:ascii="Calibri" w:hAnsi="Calibri" w:cs="Calibri"/>
        </w:rPr>
        <w:t>Similarly, w</w:t>
      </w:r>
      <w:r>
        <w:rPr>
          <w:rFonts w:ascii="Calibri" w:hAnsi="Calibri" w:cs="Calibri"/>
        </w:rPr>
        <w:t xml:space="preserve">e </w:t>
      </w:r>
      <w:r w:rsidR="00921166">
        <w:rPr>
          <w:rFonts w:ascii="Calibri" w:hAnsi="Calibri" w:cs="Calibri"/>
        </w:rPr>
        <w:t>suggest</w:t>
      </w:r>
      <w:r>
        <w:rPr>
          <w:rFonts w:ascii="Calibri" w:hAnsi="Calibri" w:cs="Calibri"/>
        </w:rPr>
        <w:t xml:space="preserve"> that the transition to increased use </w:t>
      </w:r>
      <w:r>
        <w:rPr>
          <w:rFonts w:ascii="Calibri" w:hAnsi="Calibri" w:cs="Calibri"/>
        </w:rPr>
        <w:lastRenderedPageBreak/>
        <w:t xml:space="preserve">of AI will require a broad review of </w:t>
      </w:r>
      <w:r w:rsidR="00921166">
        <w:rPr>
          <w:rFonts w:ascii="Calibri" w:hAnsi="Calibri" w:cs="Calibri"/>
        </w:rPr>
        <w:t xml:space="preserve">existing protectionary </w:t>
      </w:r>
      <w:r>
        <w:rPr>
          <w:rFonts w:ascii="Calibri" w:hAnsi="Calibri" w:cs="Calibri"/>
        </w:rPr>
        <w:t>laws</w:t>
      </w:r>
      <w:r w:rsidR="00921166">
        <w:rPr>
          <w:rFonts w:ascii="Calibri" w:hAnsi="Calibri" w:cs="Calibri"/>
        </w:rPr>
        <w:t>, beyond those related to title,</w:t>
      </w:r>
      <w:r>
        <w:rPr>
          <w:rFonts w:ascii="Calibri" w:hAnsi="Calibri" w:cs="Calibri"/>
        </w:rPr>
        <w:t xml:space="preserve"> to determine applicability </w:t>
      </w:r>
      <w:r w:rsidR="00921166">
        <w:rPr>
          <w:rFonts w:ascii="Calibri" w:hAnsi="Calibri" w:cs="Calibri"/>
        </w:rPr>
        <w:t>to</w:t>
      </w:r>
      <w:r>
        <w:rPr>
          <w:rFonts w:ascii="Calibri" w:hAnsi="Calibri" w:cs="Calibri"/>
        </w:rPr>
        <w:t xml:space="preserve"> those responsible for technology that has yet to be included in regulatory language.</w:t>
      </w:r>
    </w:p>
    <w:p w14:paraId="1D645ED6" w14:textId="77777777" w:rsidR="00FF3D51" w:rsidRDefault="00FF3D51" w:rsidP="008933A4">
      <w:pPr>
        <w:spacing w:after="0" w:line="276" w:lineRule="auto"/>
        <w:contextualSpacing/>
        <w:rPr>
          <w:rFonts w:ascii="Calibri" w:hAnsi="Calibri" w:cs="Calibri"/>
        </w:rPr>
      </w:pPr>
    </w:p>
    <w:p w14:paraId="0FB25CF2" w14:textId="71F95C89" w:rsidR="0078677E" w:rsidRPr="009F21BA" w:rsidRDefault="0078677E" w:rsidP="0078677E">
      <w:pPr>
        <w:spacing w:after="0" w:line="276" w:lineRule="auto"/>
        <w:contextualSpacing/>
        <w:rPr>
          <w:rFonts w:ascii="Calibri" w:hAnsi="Calibri" w:cs="Calibri"/>
        </w:rPr>
      </w:pPr>
      <w:r w:rsidRPr="009F21BA">
        <w:rPr>
          <w:rFonts w:ascii="Calibri" w:hAnsi="Calibri" w:cs="Calibri"/>
        </w:rPr>
        <w:t xml:space="preserve">Thank you for the opportunity to provide comments regarding the </w:t>
      </w:r>
      <w:r w:rsidR="00197BF1">
        <w:rPr>
          <w:rFonts w:ascii="Calibri" w:hAnsi="Calibri" w:cs="Calibri"/>
        </w:rPr>
        <w:t>Artificial Intelligence request for information</w:t>
      </w:r>
      <w:r w:rsidRPr="009F21BA">
        <w:rPr>
          <w:rFonts w:ascii="Calibri" w:hAnsi="Calibri" w:cs="Calibri"/>
        </w:rPr>
        <w:t xml:space="preserve">. AAPA welcomes further discussion with </w:t>
      </w:r>
      <w:r w:rsidR="00330D9A">
        <w:rPr>
          <w:rFonts w:ascii="Calibri" w:hAnsi="Calibri" w:cs="Calibri"/>
        </w:rPr>
        <w:t>HHS</w:t>
      </w:r>
      <w:r w:rsidRPr="009F21BA">
        <w:rPr>
          <w:rFonts w:ascii="Calibri" w:hAnsi="Calibri" w:cs="Calibri"/>
        </w:rPr>
        <w:t xml:space="preserve"> regarding these important issues. For any questions you may have please do not hesitate to contact Sondra DePalma, AAPA Vice President of Reimbursement &amp; Professional Practice, at </w:t>
      </w:r>
      <w:hyperlink r:id="rId8" w:history="1">
        <w:r w:rsidRPr="009F21BA">
          <w:rPr>
            <w:rStyle w:val="Hyperlink"/>
            <w:rFonts w:ascii="Calibri" w:hAnsi="Calibri" w:cs="Calibri"/>
          </w:rPr>
          <w:t>sdepalma@aapa.org</w:t>
        </w:r>
      </w:hyperlink>
      <w:r w:rsidRPr="009F21BA">
        <w:rPr>
          <w:rFonts w:ascii="Calibri" w:hAnsi="Calibri" w:cs="Calibri"/>
        </w:rPr>
        <w:t xml:space="preserve">. </w:t>
      </w:r>
    </w:p>
    <w:p w14:paraId="48A47AD8" w14:textId="77777777" w:rsidR="0078677E" w:rsidRPr="009F21BA" w:rsidRDefault="0078677E" w:rsidP="0078677E">
      <w:pPr>
        <w:spacing w:after="0" w:line="276" w:lineRule="auto"/>
        <w:contextualSpacing/>
        <w:rPr>
          <w:rFonts w:ascii="Calibri" w:hAnsi="Calibri" w:cs="Calibri"/>
        </w:rPr>
      </w:pPr>
    </w:p>
    <w:p w14:paraId="69097C85" w14:textId="77777777" w:rsidR="0078677E" w:rsidRDefault="0078677E" w:rsidP="0078677E">
      <w:pPr>
        <w:spacing w:after="0" w:line="276" w:lineRule="auto"/>
        <w:contextualSpacing/>
        <w:rPr>
          <w:rFonts w:ascii="Calibri" w:hAnsi="Calibri" w:cs="Calibri"/>
        </w:rPr>
      </w:pPr>
      <w:r w:rsidRPr="009F21BA">
        <w:rPr>
          <w:rFonts w:ascii="Calibri" w:hAnsi="Calibri" w:cs="Calibri"/>
        </w:rPr>
        <w:t>Sincerely,</w:t>
      </w:r>
    </w:p>
    <w:p w14:paraId="01876DF5" w14:textId="77777777" w:rsidR="001539A7" w:rsidRDefault="001539A7" w:rsidP="0078677E">
      <w:pPr>
        <w:spacing w:after="0" w:line="276" w:lineRule="auto"/>
        <w:contextualSpacing/>
        <w:rPr>
          <w:rFonts w:ascii="Calibri" w:hAnsi="Calibri" w:cs="Calibri"/>
        </w:rPr>
      </w:pPr>
    </w:p>
    <w:p w14:paraId="091A8B5A" w14:textId="732E4EE0" w:rsidR="00FF1230" w:rsidRPr="00FF1230" w:rsidRDefault="00FF1230" w:rsidP="00FF1230">
      <w:pPr>
        <w:spacing w:after="0" w:line="276" w:lineRule="auto"/>
        <w:contextualSpacing/>
        <w:rPr>
          <w:rFonts w:ascii="Calibri" w:hAnsi="Calibri" w:cs="Calibri"/>
        </w:rPr>
      </w:pPr>
      <w:r w:rsidRPr="00FF1230">
        <w:rPr>
          <w:rFonts w:ascii="Calibri" w:hAnsi="Calibri" w:cs="Calibri"/>
        </w:rPr>
        <w:drawing>
          <wp:inline distT="0" distB="0" distL="0" distR="0" wp14:anchorId="5294C9D4" wp14:editId="310FBDEE">
            <wp:extent cx="2379869" cy="888632"/>
            <wp:effectExtent l="0" t="0" r="1905" b="6985"/>
            <wp:docPr id="1349475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340" cy="897023"/>
                    </a:xfrm>
                    <a:prstGeom prst="rect">
                      <a:avLst/>
                    </a:prstGeom>
                    <a:noFill/>
                    <a:ln>
                      <a:noFill/>
                    </a:ln>
                  </pic:spPr>
                </pic:pic>
              </a:graphicData>
            </a:graphic>
          </wp:inline>
        </w:drawing>
      </w:r>
    </w:p>
    <w:p w14:paraId="15CE9B84" w14:textId="77777777" w:rsidR="001E7700" w:rsidRDefault="001E7700" w:rsidP="0078677E">
      <w:pPr>
        <w:spacing w:after="0" w:line="276" w:lineRule="auto"/>
        <w:contextualSpacing/>
        <w:rPr>
          <w:rFonts w:ascii="Calibri" w:hAnsi="Calibri" w:cs="Calibri"/>
        </w:rPr>
      </w:pPr>
    </w:p>
    <w:p w14:paraId="4A0CE6F7" w14:textId="77777777" w:rsidR="001E7700" w:rsidRDefault="001E7700" w:rsidP="0078677E">
      <w:pPr>
        <w:spacing w:after="0" w:line="276" w:lineRule="auto"/>
        <w:contextualSpacing/>
        <w:rPr>
          <w:rFonts w:ascii="Calibri" w:hAnsi="Calibri" w:cs="Calibri"/>
        </w:rPr>
      </w:pPr>
    </w:p>
    <w:p w14:paraId="00ABAE51" w14:textId="77777777" w:rsidR="001E7700" w:rsidRDefault="001E7700" w:rsidP="0078677E">
      <w:pPr>
        <w:spacing w:after="0" w:line="276" w:lineRule="auto"/>
        <w:contextualSpacing/>
        <w:rPr>
          <w:rFonts w:ascii="Calibri" w:hAnsi="Calibri" w:cs="Calibri"/>
        </w:rPr>
      </w:pPr>
      <w:r w:rsidRPr="001E7700">
        <w:rPr>
          <w:rFonts w:ascii="Calibri" w:hAnsi="Calibri" w:cs="Calibri"/>
        </w:rPr>
        <w:t xml:space="preserve">Todd Pickard, DMSc, PA-C, DFAAPA, FASCO </w:t>
      </w:r>
    </w:p>
    <w:p w14:paraId="52840E1E" w14:textId="77777777" w:rsidR="001E7700" w:rsidRDefault="001E7700" w:rsidP="0078677E">
      <w:pPr>
        <w:spacing w:after="0" w:line="276" w:lineRule="auto"/>
        <w:contextualSpacing/>
        <w:rPr>
          <w:rFonts w:ascii="Calibri" w:hAnsi="Calibri" w:cs="Calibri"/>
        </w:rPr>
      </w:pPr>
      <w:r w:rsidRPr="001E7700">
        <w:rPr>
          <w:rFonts w:ascii="Calibri" w:hAnsi="Calibri" w:cs="Calibri"/>
        </w:rPr>
        <w:t xml:space="preserve">President &amp; Chair of the Board </w:t>
      </w:r>
    </w:p>
    <w:p w14:paraId="481BA5C3" w14:textId="58691629" w:rsidR="001E7700" w:rsidRDefault="001E7700" w:rsidP="0078677E">
      <w:pPr>
        <w:spacing w:after="0" w:line="276" w:lineRule="auto"/>
        <w:contextualSpacing/>
        <w:rPr>
          <w:rFonts w:ascii="Calibri" w:hAnsi="Calibri" w:cs="Calibri"/>
        </w:rPr>
      </w:pPr>
      <w:r w:rsidRPr="001E7700">
        <w:rPr>
          <w:rFonts w:ascii="Calibri" w:hAnsi="Calibri" w:cs="Calibri"/>
        </w:rPr>
        <w:t>American Academy of Physician Associates</w:t>
      </w:r>
    </w:p>
    <w:p w14:paraId="614D3822" w14:textId="77777777" w:rsidR="001539A7" w:rsidRPr="009F21BA" w:rsidRDefault="001539A7" w:rsidP="0078677E">
      <w:pPr>
        <w:spacing w:after="0" w:line="276" w:lineRule="auto"/>
        <w:contextualSpacing/>
        <w:rPr>
          <w:rFonts w:ascii="Calibri" w:hAnsi="Calibri" w:cs="Calibri"/>
        </w:rPr>
      </w:pPr>
    </w:p>
    <w:p w14:paraId="5735B1F9" w14:textId="77777777" w:rsidR="005E0AE2" w:rsidRPr="000C3394" w:rsidRDefault="005E0AE2" w:rsidP="008933A4">
      <w:pPr>
        <w:spacing w:after="0" w:line="276" w:lineRule="auto"/>
        <w:contextualSpacing/>
        <w:rPr>
          <w:rFonts w:ascii="Calibri" w:hAnsi="Calibri" w:cs="Calibri"/>
        </w:rPr>
      </w:pPr>
    </w:p>
    <w:sectPr w:rsidR="005E0AE2" w:rsidRPr="000C3394" w:rsidSect="003F0CF8">
      <w:headerReference w:type="even" r:id="rId10"/>
      <w:headerReference w:type="default" r:id="rId11"/>
      <w:footerReference w:type="even" r:id="rId12"/>
      <w:footerReference w:type="default" r:id="rId13"/>
      <w:headerReference w:type="first" r:id="rId14"/>
      <w:footerReference w:type="first" r:id="rId15"/>
      <w:pgSz w:w="12240" w:h="15840" w:code="1"/>
      <w:pgMar w:top="2664" w:right="720" w:bottom="1800" w:left="12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FCCDE" w14:textId="77777777" w:rsidR="002955BB" w:rsidRDefault="002955BB" w:rsidP="005D6A78">
      <w:pPr>
        <w:spacing w:after="0" w:line="240" w:lineRule="auto"/>
      </w:pPr>
      <w:r>
        <w:separator/>
      </w:r>
    </w:p>
  </w:endnote>
  <w:endnote w:type="continuationSeparator" w:id="0">
    <w:p w14:paraId="50731429" w14:textId="77777777" w:rsidR="002955BB" w:rsidRDefault="002955BB" w:rsidP="005D6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98EE" w14:textId="77777777" w:rsidR="0008602D" w:rsidRDefault="0008602D" w:rsidP="000160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11E390" w14:textId="77777777" w:rsidR="0008602D" w:rsidRDefault="0008602D" w:rsidP="000860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CDCE9" w14:textId="77777777" w:rsidR="0008602D" w:rsidRPr="0008602D" w:rsidRDefault="0008602D" w:rsidP="00532378">
    <w:pPr>
      <w:pStyle w:val="Footer"/>
      <w:framePr w:wrap="around" w:vAnchor="text" w:hAnchor="page" w:x="11241" w:y="-89"/>
      <w:rPr>
        <w:rStyle w:val="PageNumber"/>
        <w:color w:val="FFFFFF" w:themeColor="background1"/>
        <w:sz w:val="20"/>
        <w:szCs w:val="20"/>
      </w:rPr>
    </w:pPr>
    <w:r w:rsidRPr="0008602D">
      <w:rPr>
        <w:rStyle w:val="PageNumber"/>
        <w:color w:val="FFFFFF" w:themeColor="background1"/>
        <w:sz w:val="20"/>
        <w:szCs w:val="20"/>
      </w:rPr>
      <w:fldChar w:fldCharType="begin"/>
    </w:r>
    <w:r w:rsidRPr="0008602D">
      <w:rPr>
        <w:rStyle w:val="PageNumber"/>
        <w:color w:val="FFFFFF" w:themeColor="background1"/>
        <w:sz w:val="20"/>
        <w:szCs w:val="20"/>
      </w:rPr>
      <w:instrText xml:space="preserve">PAGE  </w:instrText>
    </w:r>
    <w:r w:rsidRPr="0008602D">
      <w:rPr>
        <w:rStyle w:val="PageNumber"/>
        <w:color w:val="FFFFFF" w:themeColor="background1"/>
        <w:sz w:val="20"/>
        <w:szCs w:val="20"/>
      </w:rPr>
      <w:fldChar w:fldCharType="separate"/>
    </w:r>
    <w:r>
      <w:rPr>
        <w:rStyle w:val="PageNumber"/>
        <w:noProof/>
        <w:color w:val="FFFFFF" w:themeColor="background1"/>
        <w:sz w:val="20"/>
        <w:szCs w:val="20"/>
      </w:rPr>
      <w:t>2</w:t>
    </w:r>
    <w:r w:rsidRPr="0008602D">
      <w:rPr>
        <w:rStyle w:val="PageNumber"/>
        <w:color w:val="FFFFFF" w:themeColor="background1"/>
        <w:sz w:val="20"/>
        <w:szCs w:val="20"/>
      </w:rPr>
      <w:fldChar w:fldCharType="end"/>
    </w:r>
  </w:p>
  <w:p w14:paraId="1993A53F" w14:textId="77777777" w:rsidR="0008602D" w:rsidRDefault="0008602D" w:rsidP="0008602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D4D47" w14:textId="77777777" w:rsidR="00DB3EDD" w:rsidRDefault="00DB3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AE5B8" w14:textId="77777777" w:rsidR="002955BB" w:rsidRDefault="002955BB" w:rsidP="005D6A78">
      <w:pPr>
        <w:spacing w:after="0" w:line="240" w:lineRule="auto"/>
      </w:pPr>
      <w:r>
        <w:separator/>
      </w:r>
    </w:p>
  </w:footnote>
  <w:footnote w:type="continuationSeparator" w:id="0">
    <w:p w14:paraId="359EFB5C" w14:textId="77777777" w:rsidR="002955BB" w:rsidRDefault="002955BB" w:rsidP="005D6A78">
      <w:pPr>
        <w:spacing w:after="0" w:line="240" w:lineRule="auto"/>
      </w:pPr>
      <w:r>
        <w:continuationSeparator/>
      </w:r>
    </w:p>
  </w:footnote>
  <w:footnote w:id="1">
    <w:p w14:paraId="45DBA625" w14:textId="6EF352C6" w:rsidR="00D2160B" w:rsidRDefault="00D2160B">
      <w:pPr>
        <w:pStyle w:val="FootnoteText"/>
      </w:pPr>
      <w:r>
        <w:rPr>
          <w:rStyle w:val="FootnoteReference"/>
        </w:rPr>
        <w:footnoteRef/>
      </w:r>
      <w:r>
        <w:t xml:space="preserve"> </w:t>
      </w:r>
      <w:r w:rsidRPr="00D2160B">
        <w:t xml:space="preserve">Medicare Payment Advisory Commission. 2019. </w:t>
      </w:r>
      <w:r w:rsidRPr="00EE376A">
        <w:rPr>
          <w:i/>
          <w:iCs/>
        </w:rPr>
        <w:t>June 2019 Report to the Congress: Medicare and the Health Care Delivery System</w:t>
      </w:r>
      <w:r w:rsidRPr="00D2160B">
        <w:t xml:space="preserve">. </w:t>
      </w:r>
      <w:r w:rsidRPr="00EE376A">
        <w:t>https://www.medpac.gov/document-type/report/</w:t>
      </w:r>
      <w:r>
        <w:t xml:space="preserve"> </w:t>
      </w:r>
    </w:p>
  </w:footnote>
  <w:footnote w:id="2">
    <w:p w14:paraId="76974531" w14:textId="2537EFE5" w:rsidR="00CA084C" w:rsidRDefault="00CA084C">
      <w:pPr>
        <w:pStyle w:val="FootnoteText"/>
      </w:pPr>
      <w:r>
        <w:rPr>
          <w:rStyle w:val="FootnoteReference"/>
        </w:rPr>
        <w:footnoteRef/>
      </w:r>
      <w:r>
        <w:t xml:space="preserve"> </w:t>
      </w:r>
      <w:r w:rsidRPr="00CA084C">
        <w:t xml:space="preserve">US Bureau of Labor Statistics, US Department of Labor. </w:t>
      </w:r>
      <w:r w:rsidRPr="00EE376A">
        <w:rPr>
          <w:i/>
          <w:iCs/>
        </w:rPr>
        <w:t>Occupational Outlook Handbook. Physician Assistants</w:t>
      </w:r>
      <w:r w:rsidRPr="00CA084C">
        <w:t xml:space="preserve">. August 28, 2025. </w:t>
      </w:r>
      <w:r w:rsidRPr="00EE376A">
        <w:t>https://www.bls.gov/ooh/healthcare/physician-assistants.htm</w:t>
      </w:r>
      <w:r>
        <w:t xml:space="preserve"> </w:t>
      </w:r>
    </w:p>
  </w:footnote>
  <w:footnote w:id="3">
    <w:p w14:paraId="1F108373" w14:textId="71A9945E" w:rsidR="00F26ACE" w:rsidRDefault="00F26ACE">
      <w:pPr>
        <w:pStyle w:val="FootnoteText"/>
      </w:pPr>
      <w:r>
        <w:rPr>
          <w:rStyle w:val="FootnoteReference"/>
        </w:rPr>
        <w:footnoteRef/>
      </w:r>
      <w:r>
        <w:t xml:space="preserve"> </w:t>
      </w:r>
      <w:r w:rsidR="00E31943" w:rsidRPr="00E31943">
        <w:t xml:space="preserve"> American Academy of Physician Associates.</w:t>
      </w:r>
      <w:r w:rsidR="001171B7">
        <w:t xml:space="preserve"> </w:t>
      </w:r>
      <w:r w:rsidR="001171B7" w:rsidRPr="00EE376A">
        <w:rPr>
          <w:i/>
          <w:iCs/>
        </w:rPr>
        <w:t xml:space="preserve">Comments to the Request for Information; Health Technology Ecosystem. </w:t>
      </w:r>
      <w:r w:rsidR="00993FDE">
        <w:t xml:space="preserve">Submitted </w:t>
      </w:r>
      <w:r w:rsidR="00343A86" w:rsidRPr="00343A86">
        <w:t>June 12, 2025</w:t>
      </w:r>
      <w:r w:rsidR="00343A86">
        <w:t xml:space="preserve">. </w:t>
      </w:r>
      <w:r w:rsidR="00343A86" w:rsidRPr="00EE376A">
        <w:t>https://www.aapa.org/download/146978/?tmstv=1770047702</w:t>
      </w:r>
      <w:r>
        <w:t xml:space="preserve"> </w:t>
      </w:r>
    </w:p>
  </w:footnote>
  <w:footnote w:id="4">
    <w:p w14:paraId="6A27E607" w14:textId="77777777" w:rsidR="00166FA0" w:rsidRDefault="00166FA0" w:rsidP="00166FA0">
      <w:pPr>
        <w:pStyle w:val="FootnoteText"/>
      </w:pPr>
      <w:r>
        <w:rPr>
          <w:rStyle w:val="FootnoteReference"/>
        </w:rPr>
        <w:footnoteRef/>
      </w:r>
      <w:r>
        <w:t xml:space="preserve"> </w:t>
      </w:r>
      <w:r w:rsidRPr="005E063E">
        <w:t>The 50/50 statistic comes from comparison of total number of providers from footnote 2 along with those of footnote 1 combined with: Bureau of Labor Statistics, U.S. Department of Labor, Occupational Outlook Handbook, Nurse Anesthetists, Nurse Midwives, and Nurse Practitioners. https://www.bls.gov/ooh/healthcare/nurseanesthetists-nurse-midwives-and-nurse-practitioners.htm</w:t>
      </w:r>
    </w:p>
  </w:footnote>
  <w:footnote w:id="5">
    <w:p w14:paraId="58AACA38" w14:textId="10B65FF3" w:rsidR="00844F4D" w:rsidRDefault="00844F4D">
      <w:pPr>
        <w:pStyle w:val="FootnoteText"/>
      </w:pPr>
      <w:r>
        <w:rPr>
          <w:rStyle w:val="FootnoteReference"/>
        </w:rPr>
        <w:footnoteRef/>
      </w:r>
      <w:r>
        <w:t xml:space="preserve"> </w:t>
      </w:r>
      <w:r w:rsidRPr="00844F4D">
        <w:t xml:space="preserve">Code of Federal Regulations: Medical evidence. 20 CFR § 220.46. 2025. </w:t>
      </w:r>
      <w:r w:rsidR="001E7700" w:rsidRPr="003D6A87">
        <w:t>https://www.ecfr.gov/current/title-20/chapter-II/subchapter-B/part-220/subpart-F/section-220.46</w:t>
      </w:r>
    </w:p>
  </w:footnote>
  <w:footnote w:id="6">
    <w:p w14:paraId="0C846BC7" w14:textId="64E54AD5" w:rsidR="00844F4D" w:rsidRDefault="00844F4D">
      <w:pPr>
        <w:pStyle w:val="FootnoteText"/>
      </w:pPr>
      <w:r>
        <w:rPr>
          <w:rStyle w:val="FootnoteReference"/>
        </w:rPr>
        <w:footnoteRef/>
      </w:r>
      <w:r>
        <w:t xml:space="preserve"> </w:t>
      </w:r>
      <w:r w:rsidRPr="00844F4D">
        <w:t xml:space="preserve">Several Constituent Organizations, which are independent organizations affiliated with AAPA, have reflected the title Physician Associate in their professional organization’s legal name. Examples: Connecticut Academy of Physician Associates https://connapa.org/aboutconnapa, Kansas Academy of Physician Associates https://kansaspa.mypanetwork.com, Academy of Physician Associates in Cardiology https://www.cardiologypa.org, and Association of Physician Associates in Obstetrics and Gynecology </w:t>
      </w:r>
      <w:r w:rsidRPr="003D6A87">
        <w:t>https://apaog.wildapricot.org</w:t>
      </w:r>
      <w:r w:rsidRPr="00844F4D">
        <w:t>.</w:t>
      </w:r>
      <w:r>
        <w:t xml:space="preserve"> </w:t>
      </w:r>
    </w:p>
  </w:footnote>
  <w:footnote w:id="7">
    <w:p w14:paraId="17A8742E" w14:textId="3C480EC7" w:rsidR="004508AC" w:rsidRDefault="004508AC">
      <w:pPr>
        <w:pStyle w:val="FootnoteText"/>
      </w:pPr>
      <w:r>
        <w:rPr>
          <w:rStyle w:val="FootnoteReference"/>
        </w:rPr>
        <w:footnoteRef/>
      </w:r>
      <w:r>
        <w:t xml:space="preserve"> </w:t>
      </w:r>
      <w:r w:rsidRPr="004508AC">
        <w:t xml:space="preserve">Several universities, which are accredited by the Accreditation Review Commission on Education for the Physician Assistant (ARCPA), have Physician Associate Programs and graduate students in Physician Associate Studies. Examples: Yale School of Medicine, Physician Associate Program, https://medicine.yale.edu/pa, Wichita State University, Physician Associate Program https://www.wichita.edu/academics/health_professions/pa/, Alvernia University, Physician Associate Program </w:t>
      </w:r>
      <w:r w:rsidRPr="003D6A87">
        <w:t>https://www.alvernia.edu/academics/ug/bio-pa</w:t>
      </w:r>
      <w:r w:rsidRPr="004508AC">
        <w:t>.</w:t>
      </w:r>
      <w:r>
        <w:t xml:space="preserve"> </w:t>
      </w:r>
    </w:p>
  </w:footnote>
  <w:footnote w:id="8">
    <w:p w14:paraId="3896757E" w14:textId="64F4A7A2" w:rsidR="001F704F" w:rsidRDefault="001F704F">
      <w:pPr>
        <w:pStyle w:val="FootnoteText"/>
      </w:pPr>
      <w:r>
        <w:rPr>
          <w:rStyle w:val="FootnoteReference"/>
        </w:rPr>
        <w:footnoteRef/>
      </w:r>
      <w:r>
        <w:t xml:space="preserve"> </w:t>
      </w:r>
      <w:r w:rsidRPr="001F704F">
        <w:t>Oregon Governor Tina Kotek Signs Law Changing PA Title (April 5, 2024) https://www.aapa.org/newscentral/2024/04/oregongovernor-tina-kotek-signs-law-changing-pa-title/. See also, Or. Rev. Stat. § 677. See also, Wis. Stat. § 448.974(1)(a)(2)-(6). See also, 185 N. MAR. I. ADMIN. CODE § 185-10-4101(p)</w:t>
      </w:r>
      <w:r>
        <w:t xml:space="preserve"> </w:t>
      </w:r>
    </w:p>
  </w:footnote>
  <w:footnote w:id="9">
    <w:p w14:paraId="279EA76D" w14:textId="3988932C" w:rsidR="00A82B18" w:rsidRDefault="00A82B18">
      <w:pPr>
        <w:pStyle w:val="FootnoteText"/>
      </w:pPr>
      <w:r>
        <w:rPr>
          <w:rStyle w:val="FootnoteReference"/>
        </w:rPr>
        <w:footnoteRef/>
      </w:r>
      <w:r>
        <w:t xml:space="preserve"> </w:t>
      </w:r>
      <w:r w:rsidR="005E7D74" w:rsidRPr="005E7D74">
        <w:t>AB-489 Health care professions: deceptive terms or letters: artificial intelligence</w:t>
      </w:r>
      <w:r w:rsidR="005E7D74">
        <w:t xml:space="preserve">. California Legislative Information. </w:t>
      </w:r>
      <w:r w:rsidR="00CF73E6">
        <w:t>Accessed February 19</w:t>
      </w:r>
      <w:proofErr w:type="gramStart"/>
      <w:r w:rsidR="00CF73E6">
        <w:t xml:space="preserve"> 2026</w:t>
      </w:r>
      <w:proofErr w:type="gramEnd"/>
      <w:r w:rsidR="00CF73E6">
        <w:t xml:space="preserve">. </w:t>
      </w:r>
      <w:r w:rsidRPr="00A82B18">
        <w:t>https://leginfo.legislature.ca.gov/faces/billTextClient.xhtml?bill_id=202520260AB489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CD75" w14:textId="77777777" w:rsidR="00DB3EDD" w:rsidRDefault="00DB3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2A6F" w14:textId="77777777" w:rsidR="003F0CF8" w:rsidRDefault="00BB725E">
    <w:pPr>
      <w:pStyle w:val="Header"/>
    </w:pPr>
    <w:r>
      <w:rPr>
        <w:noProof/>
      </w:rPr>
      <w:drawing>
        <wp:anchor distT="0" distB="0" distL="114300" distR="114300" simplePos="0" relativeHeight="251663360" behindDoc="1" locked="0" layoutInCell="1" allowOverlap="1" wp14:anchorId="2BF2F943" wp14:editId="1F656998">
          <wp:simplePos x="0" y="0"/>
          <wp:positionH relativeFrom="column">
            <wp:posOffset>-795281</wp:posOffset>
          </wp:positionH>
          <wp:positionV relativeFrom="paragraph">
            <wp:posOffset>-448310</wp:posOffset>
          </wp:positionV>
          <wp:extent cx="7785100" cy="984678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785100" cy="9846784"/>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9EA2" w14:textId="77777777" w:rsidR="003F0CF8" w:rsidRDefault="00BB725E" w:rsidP="0008602D">
    <w:pPr>
      <w:pStyle w:val="Header"/>
      <w:ind w:right="360"/>
    </w:pPr>
    <w:r>
      <w:rPr>
        <w:noProof/>
      </w:rPr>
      <w:drawing>
        <wp:anchor distT="0" distB="0" distL="114300" distR="114300" simplePos="0" relativeHeight="251662336" behindDoc="1" locked="0" layoutInCell="1" allowOverlap="1" wp14:anchorId="7EF47820" wp14:editId="03B169D3">
          <wp:simplePos x="0" y="0"/>
          <wp:positionH relativeFrom="column">
            <wp:posOffset>-786790</wp:posOffset>
          </wp:positionH>
          <wp:positionV relativeFrom="paragraph">
            <wp:posOffset>-421685</wp:posOffset>
          </wp:positionV>
          <wp:extent cx="7720440" cy="9650550"/>
          <wp:effectExtent l="0" t="0" r="127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720440" cy="96505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C7480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503152"/>
    <w:multiLevelType w:val="hybridMultilevel"/>
    <w:tmpl w:val="A2C28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C7D70"/>
    <w:multiLevelType w:val="hybridMultilevel"/>
    <w:tmpl w:val="2494B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2825633"/>
    <w:multiLevelType w:val="multilevel"/>
    <w:tmpl w:val="50FE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13C55"/>
    <w:multiLevelType w:val="hybridMultilevel"/>
    <w:tmpl w:val="6E1C8932"/>
    <w:lvl w:ilvl="0" w:tplc="8A820A6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945A3C"/>
    <w:multiLevelType w:val="hybridMultilevel"/>
    <w:tmpl w:val="E96A2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7F03A3"/>
    <w:multiLevelType w:val="hybridMultilevel"/>
    <w:tmpl w:val="C46E6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D5714D"/>
    <w:multiLevelType w:val="multilevel"/>
    <w:tmpl w:val="E1B2E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7E4F15"/>
    <w:multiLevelType w:val="hybridMultilevel"/>
    <w:tmpl w:val="A7EEE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3305C3"/>
    <w:multiLevelType w:val="hybridMultilevel"/>
    <w:tmpl w:val="64E2CA12"/>
    <w:lvl w:ilvl="0" w:tplc="60D43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AF3508"/>
    <w:multiLevelType w:val="hybridMultilevel"/>
    <w:tmpl w:val="5BDA33B6"/>
    <w:lvl w:ilvl="0" w:tplc="904AEC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9E1D00"/>
    <w:multiLevelType w:val="hybridMultilevel"/>
    <w:tmpl w:val="DBAA9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E44C5"/>
    <w:multiLevelType w:val="hybridMultilevel"/>
    <w:tmpl w:val="4782B898"/>
    <w:lvl w:ilvl="0" w:tplc="16AE5DFE">
      <w:numFmt w:val="bullet"/>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A450C6B"/>
    <w:multiLevelType w:val="hybridMultilevel"/>
    <w:tmpl w:val="2312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A0286"/>
    <w:multiLevelType w:val="hybridMultilevel"/>
    <w:tmpl w:val="E6B2D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395AB8"/>
    <w:multiLevelType w:val="hybridMultilevel"/>
    <w:tmpl w:val="279ABC1E"/>
    <w:lvl w:ilvl="0" w:tplc="904AEC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436210"/>
    <w:multiLevelType w:val="hybridMultilevel"/>
    <w:tmpl w:val="966C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718D6"/>
    <w:multiLevelType w:val="hybridMultilevel"/>
    <w:tmpl w:val="2084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686D22"/>
    <w:multiLevelType w:val="hybridMultilevel"/>
    <w:tmpl w:val="FA808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60330"/>
    <w:multiLevelType w:val="hybridMultilevel"/>
    <w:tmpl w:val="E0B8A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B80397"/>
    <w:multiLevelType w:val="hybridMultilevel"/>
    <w:tmpl w:val="C4A6C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C241A"/>
    <w:multiLevelType w:val="hybridMultilevel"/>
    <w:tmpl w:val="64F8DE7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EA65D43"/>
    <w:multiLevelType w:val="hybridMultilevel"/>
    <w:tmpl w:val="45BA69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85083E"/>
    <w:multiLevelType w:val="hybridMultilevel"/>
    <w:tmpl w:val="F11E9BB4"/>
    <w:lvl w:ilvl="0" w:tplc="2A76762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DF4EDE"/>
    <w:multiLevelType w:val="hybridMultilevel"/>
    <w:tmpl w:val="C6B81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D40234"/>
    <w:multiLevelType w:val="hybridMultilevel"/>
    <w:tmpl w:val="5B10D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2625B0"/>
    <w:multiLevelType w:val="hybridMultilevel"/>
    <w:tmpl w:val="E3CEF4D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E36701B"/>
    <w:multiLevelType w:val="hybridMultilevel"/>
    <w:tmpl w:val="397A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153F54"/>
    <w:multiLevelType w:val="hybridMultilevel"/>
    <w:tmpl w:val="116E0ED4"/>
    <w:lvl w:ilvl="0" w:tplc="8DBE562A">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FA5525A"/>
    <w:multiLevelType w:val="hybridMultilevel"/>
    <w:tmpl w:val="06E4C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8B6685"/>
    <w:multiLevelType w:val="hybridMultilevel"/>
    <w:tmpl w:val="CF6A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3F510C"/>
    <w:multiLevelType w:val="hybridMultilevel"/>
    <w:tmpl w:val="97DA22F4"/>
    <w:lvl w:ilvl="0" w:tplc="A2D43F08">
      <w:start w:val="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C12AC1"/>
    <w:multiLevelType w:val="hybridMultilevel"/>
    <w:tmpl w:val="EC9A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4B0F57"/>
    <w:multiLevelType w:val="hybridMultilevel"/>
    <w:tmpl w:val="292ABC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226361B"/>
    <w:multiLevelType w:val="hybridMultilevel"/>
    <w:tmpl w:val="E6862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CE2021"/>
    <w:multiLevelType w:val="hybridMultilevel"/>
    <w:tmpl w:val="83C8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7B26E5"/>
    <w:multiLevelType w:val="hybridMultilevel"/>
    <w:tmpl w:val="AE86D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9B6D4E"/>
    <w:multiLevelType w:val="hybridMultilevel"/>
    <w:tmpl w:val="8A2EB0CA"/>
    <w:lvl w:ilvl="0" w:tplc="7F54619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DD221B"/>
    <w:multiLevelType w:val="hybridMultilevel"/>
    <w:tmpl w:val="5AB2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034910"/>
    <w:multiLevelType w:val="hybridMultilevel"/>
    <w:tmpl w:val="44B4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1C1F79"/>
    <w:multiLevelType w:val="hybridMultilevel"/>
    <w:tmpl w:val="36107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B03F20"/>
    <w:multiLevelType w:val="multilevel"/>
    <w:tmpl w:val="E4D0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94538"/>
    <w:multiLevelType w:val="hybridMultilevel"/>
    <w:tmpl w:val="955A0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3816320"/>
    <w:multiLevelType w:val="hybridMultilevel"/>
    <w:tmpl w:val="FE2C7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0E6F7F"/>
    <w:multiLevelType w:val="hybridMultilevel"/>
    <w:tmpl w:val="47A0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307C9C"/>
    <w:multiLevelType w:val="hybridMultilevel"/>
    <w:tmpl w:val="8FD43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91637554">
    <w:abstractNumId w:val="0"/>
  </w:num>
  <w:num w:numId="2" w16cid:durableId="1955210828">
    <w:abstractNumId w:val="41"/>
  </w:num>
  <w:num w:numId="3" w16cid:durableId="83301569">
    <w:abstractNumId w:val="26"/>
  </w:num>
  <w:num w:numId="4" w16cid:durableId="1000233830">
    <w:abstractNumId w:val="21"/>
  </w:num>
  <w:num w:numId="5" w16cid:durableId="1502282037">
    <w:abstractNumId w:val="4"/>
  </w:num>
  <w:num w:numId="6" w16cid:durableId="1542550293">
    <w:abstractNumId w:val="9"/>
  </w:num>
  <w:num w:numId="7" w16cid:durableId="630667953">
    <w:abstractNumId w:val="34"/>
  </w:num>
  <w:num w:numId="8" w16cid:durableId="1813911651">
    <w:abstractNumId w:val="45"/>
  </w:num>
  <w:num w:numId="9" w16cid:durableId="693458476">
    <w:abstractNumId w:val="42"/>
  </w:num>
  <w:num w:numId="10" w16cid:durableId="64843692">
    <w:abstractNumId w:val="2"/>
  </w:num>
  <w:num w:numId="11" w16cid:durableId="1229074090">
    <w:abstractNumId w:val="2"/>
  </w:num>
  <w:num w:numId="12" w16cid:durableId="477041575">
    <w:abstractNumId w:val="14"/>
  </w:num>
  <w:num w:numId="13" w16cid:durableId="1656101740">
    <w:abstractNumId w:val="6"/>
  </w:num>
  <w:num w:numId="14" w16cid:durableId="1089886074">
    <w:abstractNumId w:val="22"/>
  </w:num>
  <w:num w:numId="15" w16cid:durableId="2065906180">
    <w:abstractNumId w:val="30"/>
  </w:num>
  <w:num w:numId="16" w16cid:durableId="266231560">
    <w:abstractNumId w:val="44"/>
  </w:num>
  <w:num w:numId="17" w16cid:durableId="794056522">
    <w:abstractNumId w:val="39"/>
  </w:num>
  <w:num w:numId="18" w16cid:durableId="1963534564">
    <w:abstractNumId w:val="40"/>
  </w:num>
  <w:num w:numId="19" w16cid:durableId="1259287934">
    <w:abstractNumId w:val="43"/>
  </w:num>
  <w:num w:numId="20" w16cid:durableId="1280642700">
    <w:abstractNumId w:val="15"/>
  </w:num>
  <w:num w:numId="21" w16cid:durableId="1535657144">
    <w:abstractNumId w:val="10"/>
  </w:num>
  <w:num w:numId="22" w16cid:durableId="663052910">
    <w:abstractNumId w:val="33"/>
  </w:num>
  <w:num w:numId="23" w16cid:durableId="211576794">
    <w:abstractNumId w:val="35"/>
  </w:num>
  <w:num w:numId="24" w16cid:durableId="1509247936">
    <w:abstractNumId w:val="31"/>
  </w:num>
  <w:num w:numId="25" w16cid:durableId="15547342">
    <w:abstractNumId w:val="1"/>
  </w:num>
  <w:num w:numId="26" w16cid:durableId="1535727159">
    <w:abstractNumId w:val="29"/>
  </w:num>
  <w:num w:numId="27" w16cid:durableId="1130785145">
    <w:abstractNumId w:val="16"/>
  </w:num>
  <w:num w:numId="28" w16cid:durableId="567687523">
    <w:abstractNumId w:val="25"/>
  </w:num>
  <w:num w:numId="29" w16cid:durableId="2009744565">
    <w:abstractNumId w:val="5"/>
  </w:num>
  <w:num w:numId="30" w16cid:durableId="1595702381">
    <w:abstractNumId w:val="18"/>
  </w:num>
  <w:num w:numId="31" w16cid:durableId="1678650072">
    <w:abstractNumId w:val="38"/>
  </w:num>
  <w:num w:numId="32" w16cid:durableId="789670008">
    <w:abstractNumId w:val="17"/>
  </w:num>
  <w:num w:numId="33" w16cid:durableId="568459549">
    <w:abstractNumId w:val="36"/>
  </w:num>
  <w:num w:numId="34" w16cid:durableId="449203508">
    <w:abstractNumId w:val="8"/>
  </w:num>
  <w:num w:numId="35" w16cid:durableId="374887374">
    <w:abstractNumId w:val="27"/>
  </w:num>
  <w:num w:numId="36" w16cid:durableId="1369797403">
    <w:abstractNumId w:val="13"/>
  </w:num>
  <w:num w:numId="37" w16cid:durableId="1895432896">
    <w:abstractNumId w:val="3"/>
  </w:num>
  <w:num w:numId="38" w16cid:durableId="1736392448">
    <w:abstractNumId w:val="23"/>
  </w:num>
  <w:num w:numId="39" w16cid:durableId="245068345">
    <w:abstractNumId w:val="28"/>
  </w:num>
  <w:num w:numId="40" w16cid:durableId="796878969">
    <w:abstractNumId w:val="37"/>
  </w:num>
  <w:num w:numId="41" w16cid:durableId="2050449089">
    <w:abstractNumId w:val="32"/>
  </w:num>
  <w:num w:numId="42" w16cid:durableId="1071082934">
    <w:abstractNumId w:val="24"/>
  </w:num>
  <w:num w:numId="43" w16cid:durableId="1059940699">
    <w:abstractNumId w:val="19"/>
  </w:num>
  <w:num w:numId="44" w16cid:durableId="1100681551">
    <w:abstractNumId w:val="20"/>
  </w:num>
  <w:num w:numId="45" w16cid:durableId="302849384">
    <w:abstractNumId w:val="12"/>
  </w:num>
  <w:num w:numId="46" w16cid:durableId="1425148894">
    <w:abstractNumId w:val="7"/>
  </w:num>
  <w:num w:numId="47" w16cid:durableId="7415617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A9"/>
    <w:rsid w:val="000003F8"/>
    <w:rsid w:val="000007F8"/>
    <w:rsid w:val="00000BA0"/>
    <w:rsid w:val="00001634"/>
    <w:rsid w:val="000017EE"/>
    <w:rsid w:val="00001CEA"/>
    <w:rsid w:val="00002222"/>
    <w:rsid w:val="000024F0"/>
    <w:rsid w:val="00002A56"/>
    <w:rsid w:val="000031BE"/>
    <w:rsid w:val="000034F3"/>
    <w:rsid w:val="00003A72"/>
    <w:rsid w:val="0000415A"/>
    <w:rsid w:val="00004343"/>
    <w:rsid w:val="00004353"/>
    <w:rsid w:val="0000486B"/>
    <w:rsid w:val="00004886"/>
    <w:rsid w:val="00004EEA"/>
    <w:rsid w:val="00004FE5"/>
    <w:rsid w:val="0000522E"/>
    <w:rsid w:val="00005434"/>
    <w:rsid w:val="00005719"/>
    <w:rsid w:val="0000631D"/>
    <w:rsid w:val="00006D08"/>
    <w:rsid w:val="000076A2"/>
    <w:rsid w:val="00007F24"/>
    <w:rsid w:val="0001026B"/>
    <w:rsid w:val="00010585"/>
    <w:rsid w:val="0001083B"/>
    <w:rsid w:val="00010E07"/>
    <w:rsid w:val="0001129F"/>
    <w:rsid w:val="000126FA"/>
    <w:rsid w:val="00012C3A"/>
    <w:rsid w:val="00012D25"/>
    <w:rsid w:val="000130E0"/>
    <w:rsid w:val="000130E1"/>
    <w:rsid w:val="00013221"/>
    <w:rsid w:val="00013DF3"/>
    <w:rsid w:val="00014B4E"/>
    <w:rsid w:val="000150CB"/>
    <w:rsid w:val="00015BB8"/>
    <w:rsid w:val="00015E55"/>
    <w:rsid w:val="00016CC3"/>
    <w:rsid w:val="000173A9"/>
    <w:rsid w:val="00017ABA"/>
    <w:rsid w:val="00017B6D"/>
    <w:rsid w:val="00020126"/>
    <w:rsid w:val="00020394"/>
    <w:rsid w:val="00020782"/>
    <w:rsid w:val="00021407"/>
    <w:rsid w:val="000215F1"/>
    <w:rsid w:val="00021D67"/>
    <w:rsid w:val="00021DCE"/>
    <w:rsid w:val="00021F26"/>
    <w:rsid w:val="000222F1"/>
    <w:rsid w:val="000235FE"/>
    <w:rsid w:val="000237CA"/>
    <w:rsid w:val="000249CA"/>
    <w:rsid w:val="000253DA"/>
    <w:rsid w:val="000255AD"/>
    <w:rsid w:val="0002569D"/>
    <w:rsid w:val="00025A26"/>
    <w:rsid w:val="0002656F"/>
    <w:rsid w:val="0002663D"/>
    <w:rsid w:val="00026746"/>
    <w:rsid w:val="00030DC3"/>
    <w:rsid w:val="00031320"/>
    <w:rsid w:val="0003147D"/>
    <w:rsid w:val="00033CF2"/>
    <w:rsid w:val="00033FDB"/>
    <w:rsid w:val="00034867"/>
    <w:rsid w:val="000349D5"/>
    <w:rsid w:val="000351D4"/>
    <w:rsid w:val="0003554D"/>
    <w:rsid w:val="00035ABB"/>
    <w:rsid w:val="00035FD4"/>
    <w:rsid w:val="00036480"/>
    <w:rsid w:val="000371A0"/>
    <w:rsid w:val="000371B9"/>
    <w:rsid w:val="0003789D"/>
    <w:rsid w:val="000379BA"/>
    <w:rsid w:val="00037A44"/>
    <w:rsid w:val="00041071"/>
    <w:rsid w:val="00041355"/>
    <w:rsid w:val="00041596"/>
    <w:rsid w:val="00041E27"/>
    <w:rsid w:val="00042D85"/>
    <w:rsid w:val="00044557"/>
    <w:rsid w:val="00044757"/>
    <w:rsid w:val="0004579C"/>
    <w:rsid w:val="000457F9"/>
    <w:rsid w:val="000463A3"/>
    <w:rsid w:val="00046F03"/>
    <w:rsid w:val="00047E31"/>
    <w:rsid w:val="00050ECE"/>
    <w:rsid w:val="00051529"/>
    <w:rsid w:val="0005161C"/>
    <w:rsid w:val="00051A90"/>
    <w:rsid w:val="00051ACC"/>
    <w:rsid w:val="00051DDE"/>
    <w:rsid w:val="00051F21"/>
    <w:rsid w:val="00053084"/>
    <w:rsid w:val="00053168"/>
    <w:rsid w:val="000532A9"/>
    <w:rsid w:val="00053892"/>
    <w:rsid w:val="00053DD0"/>
    <w:rsid w:val="00054C82"/>
    <w:rsid w:val="00054CE0"/>
    <w:rsid w:val="00054E2B"/>
    <w:rsid w:val="00054ED2"/>
    <w:rsid w:val="000552C8"/>
    <w:rsid w:val="000556CE"/>
    <w:rsid w:val="00055797"/>
    <w:rsid w:val="00055AF2"/>
    <w:rsid w:val="00055C08"/>
    <w:rsid w:val="00056409"/>
    <w:rsid w:val="00056A67"/>
    <w:rsid w:val="00056ACF"/>
    <w:rsid w:val="00056C90"/>
    <w:rsid w:val="00056DA4"/>
    <w:rsid w:val="00056E67"/>
    <w:rsid w:val="00057064"/>
    <w:rsid w:val="000570FA"/>
    <w:rsid w:val="00057149"/>
    <w:rsid w:val="0005719B"/>
    <w:rsid w:val="0005789E"/>
    <w:rsid w:val="0005797C"/>
    <w:rsid w:val="000579B3"/>
    <w:rsid w:val="00057A67"/>
    <w:rsid w:val="00060656"/>
    <w:rsid w:val="0006082D"/>
    <w:rsid w:val="0006149D"/>
    <w:rsid w:val="0006185D"/>
    <w:rsid w:val="00061B4F"/>
    <w:rsid w:val="00061D25"/>
    <w:rsid w:val="000620EE"/>
    <w:rsid w:val="0006248F"/>
    <w:rsid w:val="000626C2"/>
    <w:rsid w:val="00062C07"/>
    <w:rsid w:val="00062CDB"/>
    <w:rsid w:val="00063501"/>
    <w:rsid w:val="00063BE1"/>
    <w:rsid w:val="00063BF5"/>
    <w:rsid w:val="00063D6B"/>
    <w:rsid w:val="00064382"/>
    <w:rsid w:val="0006492D"/>
    <w:rsid w:val="00064F8B"/>
    <w:rsid w:val="000654C7"/>
    <w:rsid w:val="00065A1C"/>
    <w:rsid w:val="0006606F"/>
    <w:rsid w:val="00066578"/>
    <w:rsid w:val="000672FF"/>
    <w:rsid w:val="00067451"/>
    <w:rsid w:val="0006759E"/>
    <w:rsid w:val="00067F4C"/>
    <w:rsid w:val="00067FEE"/>
    <w:rsid w:val="0007079C"/>
    <w:rsid w:val="00070A04"/>
    <w:rsid w:val="00070C10"/>
    <w:rsid w:val="00071281"/>
    <w:rsid w:val="00071734"/>
    <w:rsid w:val="00072450"/>
    <w:rsid w:val="000726A0"/>
    <w:rsid w:val="0007299A"/>
    <w:rsid w:val="00072B33"/>
    <w:rsid w:val="000735C1"/>
    <w:rsid w:val="00073755"/>
    <w:rsid w:val="00073F89"/>
    <w:rsid w:val="0007489C"/>
    <w:rsid w:val="00075426"/>
    <w:rsid w:val="00075B67"/>
    <w:rsid w:val="00077887"/>
    <w:rsid w:val="000778EF"/>
    <w:rsid w:val="00080215"/>
    <w:rsid w:val="00080FB2"/>
    <w:rsid w:val="000817F1"/>
    <w:rsid w:val="00081F5A"/>
    <w:rsid w:val="00082271"/>
    <w:rsid w:val="00082F45"/>
    <w:rsid w:val="00083EF6"/>
    <w:rsid w:val="00083F2F"/>
    <w:rsid w:val="00083FB7"/>
    <w:rsid w:val="0008489F"/>
    <w:rsid w:val="000848A9"/>
    <w:rsid w:val="00084908"/>
    <w:rsid w:val="000849E0"/>
    <w:rsid w:val="00084FB8"/>
    <w:rsid w:val="000852B6"/>
    <w:rsid w:val="0008602D"/>
    <w:rsid w:val="000860F9"/>
    <w:rsid w:val="00086223"/>
    <w:rsid w:val="00086A80"/>
    <w:rsid w:val="00086FEB"/>
    <w:rsid w:val="00087FFA"/>
    <w:rsid w:val="00090537"/>
    <w:rsid w:val="00090A7B"/>
    <w:rsid w:val="00091437"/>
    <w:rsid w:val="000916A7"/>
    <w:rsid w:val="0009184D"/>
    <w:rsid w:val="0009195C"/>
    <w:rsid w:val="00091C63"/>
    <w:rsid w:val="00091D34"/>
    <w:rsid w:val="000925B0"/>
    <w:rsid w:val="000934C1"/>
    <w:rsid w:val="000937E4"/>
    <w:rsid w:val="000938F8"/>
    <w:rsid w:val="000939B5"/>
    <w:rsid w:val="00094048"/>
    <w:rsid w:val="00094D39"/>
    <w:rsid w:val="00095480"/>
    <w:rsid w:val="00095511"/>
    <w:rsid w:val="00095C54"/>
    <w:rsid w:val="00096176"/>
    <w:rsid w:val="0009634B"/>
    <w:rsid w:val="00096530"/>
    <w:rsid w:val="0009683F"/>
    <w:rsid w:val="00096BD4"/>
    <w:rsid w:val="0009751E"/>
    <w:rsid w:val="000977C8"/>
    <w:rsid w:val="00097B55"/>
    <w:rsid w:val="00097F51"/>
    <w:rsid w:val="000A1940"/>
    <w:rsid w:val="000A1BAA"/>
    <w:rsid w:val="000A2133"/>
    <w:rsid w:val="000A280E"/>
    <w:rsid w:val="000A2B73"/>
    <w:rsid w:val="000A380E"/>
    <w:rsid w:val="000A3F1C"/>
    <w:rsid w:val="000A4C76"/>
    <w:rsid w:val="000A51DC"/>
    <w:rsid w:val="000A5866"/>
    <w:rsid w:val="000A59D1"/>
    <w:rsid w:val="000A67EA"/>
    <w:rsid w:val="000A7303"/>
    <w:rsid w:val="000A73A0"/>
    <w:rsid w:val="000A73CF"/>
    <w:rsid w:val="000A754D"/>
    <w:rsid w:val="000A7D19"/>
    <w:rsid w:val="000B03A1"/>
    <w:rsid w:val="000B0A31"/>
    <w:rsid w:val="000B1114"/>
    <w:rsid w:val="000B3C25"/>
    <w:rsid w:val="000B3CC1"/>
    <w:rsid w:val="000B4AF5"/>
    <w:rsid w:val="000B4C4E"/>
    <w:rsid w:val="000B541A"/>
    <w:rsid w:val="000B6590"/>
    <w:rsid w:val="000B667D"/>
    <w:rsid w:val="000B68D0"/>
    <w:rsid w:val="000B7DE5"/>
    <w:rsid w:val="000B7EDB"/>
    <w:rsid w:val="000C0073"/>
    <w:rsid w:val="000C00F0"/>
    <w:rsid w:val="000C014B"/>
    <w:rsid w:val="000C05FE"/>
    <w:rsid w:val="000C135C"/>
    <w:rsid w:val="000C15D5"/>
    <w:rsid w:val="000C20C7"/>
    <w:rsid w:val="000C20F3"/>
    <w:rsid w:val="000C2133"/>
    <w:rsid w:val="000C2152"/>
    <w:rsid w:val="000C2E88"/>
    <w:rsid w:val="000C3394"/>
    <w:rsid w:val="000C3619"/>
    <w:rsid w:val="000C37A7"/>
    <w:rsid w:val="000C3B68"/>
    <w:rsid w:val="000C3FDF"/>
    <w:rsid w:val="000C40A6"/>
    <w:rsid w:val="000C411A"/>
    <w:rsid w:val="000C42BA"/>
    <w:rsid w:val="000C4612"/>
    <w:rsid w:val="000C4822"/>
    <w:rsid w:val="000C4CF1"/>
    <w:rsid w:val="000C4D17"/>
    <w:rsid w:val="000C5609"/>
    <w:rsid w:val="000C6907"/>
    <w:rsid w:val="000C6966"/>
    <w:rsid w:val="000C6DB1"/>
    <w:rsid w:val="000C70A5"/>
    <w:rsid w:val="000C73EE"/>
    <w:rsid w:val="000C74CD"/>
    <w:rsid w:val="000C780A"/>
    <w:rsid w:val="000C7F9B"/>
    <w:rsid w:val="000D0558"/>
    <w:rsid w:val="000D0B31"/>
    <w:rsid w:val="000D0ED9"/>
    <w:rsid w:val="000D1B95"/>
    <w:rsid w:val="000D21A1"/>
    <w:rsid w:val="000D2DDD"/>
    <w:rsid w:val="000D327E"/>
    <w:rsid w:val="000D33F2"/>
    <w:rsid w:val="000D38BF"/>
    <w:rsid w:val="000D454E"/>
    <w:rsid w:val="000D476B"/>
    <w:rsid w:val="000D49AB"/>
    <w:rsid w:val="000D58D3"/>
    <w:rsid w:val="000D5B47"/>
    <w:rsid w:val="000D632A"/>
    <w:rsid w:val="000D6AF3"/>
    <w:rsid w:val="000D6BB7"/>
    <w:rsid w:val="000D707B"/>
    <w:rsid w:val="000D77A9"/>
    <w:rsid w:val="000D7A39"/>
    <w:rsid w:val="000E008E"/>
    <w:rsid w:val="000E0555"/>
    <w:rsid w:val="000E0A39"/>
    <w:rsid w:val="000E12D1"/>
    <w:rsid w:val="000E158E"/>
    <w:rsid w:val="000E1D54"/>
    <w:rsid w:val="000E2A7A"/>
    <w:rsid w:val="000E2C70"/>
    <w:rsid w:val="000E3077"/>
    <w:rsid w:val="000E35CB"/>
    <w:rsid w:val="000E392D"/>
    <w:rsid w:val="000E4263"/>
    <w:rsid w:val="000E42D2"/>
    <w:rsid w:val="000E478B"/>
    <w:rsid w:val="000E4814"/>
    <w:rsid w:val="000E49B6"/>
    <w:rsid w:val="000E51CF"/>
    <w:rsid w:val="000E5CB3"/>
    <w:rsid w:val="000E5CC9"/>
    <w:rsid w:val="000E6600"/>
    <w:rsid w:val="000E6A02"/>
    <w:rsid w:val="000E6E0B"/>
    <w:rsid w:val="000E6E29"/>
    <w:rsid w:val="000E7565"/>
    <w:rsid w:val="000F0240"/>
    <w:rsid w:val="000F0447"/>
    <w:rsid w:val="000F0B0F"/>
    <w:rsid w:val="000F0FBE"/>
    <w:rsid w:val="000F1B2B"/>
    <w:rsid w:val="000F1E97"/>
    <w:rsid w:val="000F2740"/>
    <w:rsid w:val="000F2B6E"/>
    <w:rsid w:val="000F2F9C"/>
    <w:rsid w:val="000F41EF"/>
    <w:rsid w:val="000F44D9"/>
    <w:rsid w:val="000F51CE"/>
    <w:rsid w:val="000F5A61"/>
    <w:rsid w:val="000F5D4C"/>
    <w:rsid w:val="000F60FE"/>
    <w:rsid w:val="000F6231"/>
    <w:rsid w:val="000F6699"/>
    <w:rsid w:val="000F6785"/>
    <w:rsid w:val="000F69F0"/>
    <w:rsid w:val="000F701F"/>
    <w:rsid w:val="000F786E"/>
    <w:rsid w:val="00100138"/>
    <w:rsid w:val="001008BC"/>
    <w:rsid w:val="0010154D"/>
    <w:rsid w:val="00101799"/>
    <w:rsid w:val="00101954"/>
    <w:rsid w:val="00101D2B"/>
    <w:rsid w:val="00102BAA"/>
    <w:rsid w:val="00102F5A"/>
    <w:rsid w:val="001031B6"/>
    <w:rsid w:val="0010395B"/>
    <w:rsid w:val="0010426B"/>
    <w:rsid w:val="001042C2"/>
    <w:rsid w:val="00104C57"/>
    <w:rsid w:val="00104DCC"/>
    <w:rsid w:val="001050D6"/>
    <w:rsid w:val="0010597A"/>
    <w:rsid w:val="00105C80"/>
    <w:rsid w:val="0010616E"/>
    <w:rsid w:val="001063F6"/>
    <w:rsid w:val="001066B1"/>
    <w:rsid w:val="00107A03"/>
    <w:rsid w:val="00107D0C"/>
    <w:rsid w:val="00110477"/>
    <w:rsid w:val="001109A2"/>
    <w:rsid w:val="001115BA"/>
    <w:rsid w:val="001118C9"/>
    <w:rsid w:val="0011234B"/>
    <w:rsid w:val="001125B1"/>
    <w:rsid w:val="00114144"/>
    <w:rsid w:val="00114512"/>
    <w:rsid w:val="00114A33"/>
    <w:rsid w:val="00115690"/>
    <w:rsid w:val="00115CBE"/>
    <w:rsid w:val="00115D17"/>
    <w:rsid w:val="00115FE2"/>
    <w:rsid w:val="00115FFA"/>
    <w:rsid w:val="0011634D"/>
    <w:rsid w:val="00116C74"/>
    <w:rsid w:val="00116CBF"/>
    <w:rsid w:val="001171B7"/>
    <w:rsid w:val="00117F83"/>
    <w:rsid w:val="001204FF"/>
    <w:rsid w:val="00120B5B"/>
    <w:rsid w:val="00120F3C"/>
    <w:rsid w:val="0012133A"/>
    <w:rsid w:val="00121C5B"/>
    <w:rsid w:val="00121C66"/>
    <w:rsid w:val="00122385"/>
    <w:rsid w:val="00122DF2"/>
    <w:rsid w:val="00124289"/>
    <w:rsid w:val="00124491"/>
    <w:rsid w:val="001246F1"/>
    <w:rsid w:val="0012470B"/>
    <w:rsid w:val="0012502F"/>
    <w:rsid w:val="0012549F"/>
    <w:rsid w:val="00125AF5"/>
    <w:rsid w:val="001269BC"/>
    <w:rsid w:val="00126E77"/>
    <w:rsid w:val="00126F95"/>
    <w:rsid w:val="001270F4"/>
    <w:rsid w:val="00127481"/>
    <w:rsid w:val="001276A2"/>
    <w:rsid w:val="0012779B"/>
    <w:rsid w:val="00127AD2"/>
    <w:rsid w:val="00130005"/>
    <w:rsid w:val="00130208"/>
    <w:rsid w:val="00130F51"/>
    <w:rsid w:val="00131341"/>
    <w:rsid w:val="00131344"/>
    <w:rsid w:val="001317B0"/>
    <w:rsid w:val="00131B7D"/>
    <w:rsid w:val="00131CBC"/>
    <w:rsid w:val="001320F0"/>
    <w:rsid w:val="00132842"/>
    <w:rsid w:val="00132EEE"/>
    <w:rsid w:val="0013319A"/>
    <w:rsid w:val="0013334B"/>
    <w:rsid w:val="00133D45"/>
    <w:rsid w:val="00134666"/>
    <w:rsid w:val="001346F6"/>
    <w:rsid w:val="001353AD"/>
    <w:rsid w:val="001359C1"/>
    <w:rsid w:val="00135A9E"/>
    <w:rsid w:val="00135AD0"/>
    <w:rsid w:val="00136066"/>
    <w:rsid w:val="0013649C"/>
    <w:rsid w:val="00136A46"/>
    <w:rsid w:val="00136C76"/>
    <w:rsid w:val="00136D62"/>
    <w:rsid w:val="00136E33"/>
    <w:rsid w:val="00137300"/>
    <w:rsid w:val="00137680"/>
    <w:rsid w:val="001405C4"/>
    <w:rsid w:val="00141347"/>
    <w:rsid w:val="00141862"/>
    <w:rsid w:val="0014190C"/>
    <w:rsid w:val="00141D6A"/>
    <w:rsid w:val="001423F0"/>
    <w:rsid w:val="00142AE0"/>
    <w:rsid w:val="00142C1B"/>
    <w:rsid w:val="0014322F"/>
    <w:rsid w:val="001441CE"/>
    <w:rsid w:val="0014479A"/>
    <w:rsid w:val="001458A6"/>
    <w:rsid w:val="0014591C"/>
    <w:rsid w:val="00146BBD"/>
    <w:rsid w:val="00146CF7"/>
    <w:rsid w:val="00146FA2"/>
    <w:rsid w:val="00150FAC"/>
    <w:rsid w:val="001512B0"/>
    <w:rsid w:val="00151A1F"/>
    <w:rsid w:val="0015232B"/>
    <w:rsid w:val="00152516"/>
    <w:rsid w:val="001529B9"/>
    <w:rsid w:val="00152AF7"/>
    <w:rsid w:val="001536D6"/>
    <w:rsid w:val="00153852"/>
    <w:rsid w:val="001539A7"/>
    <w:rsid w:val="001548BD"/>
    <w:rsid w:val="00155803"/>
    <w:rsid w:val="00155BAE"/>
    <w:rsid w:val="00155E19"/>
    <w:rsid w:val="001561EE"/>
    <w:rsid w:val="00156255"/>
    <w:rsid w:val="001565CB"/>
    <w:rsid w:val="00157280"/>
    <w:rsid w:val="00157295"/>
    <w:rsid w:val="001572A9"/>
    <w:rsid w:val="001573CE"/>
    <w:rsid w:val="001577BC"/>
    <w:rsid w:val="0016068D"/>
    <w:rsid w:val="00160A12"/>
    <w:rsid w:val="00160F44"/>
    <w:rsid w:val="0016193E"/>
    <w:rsid w:val="001619F5"/>
    <w:rsid w:val="00162468"/>
    <w:rsid w:val="00163102"/>
    <w:rsid w:val="001633DE"/>
    <w:rsid w:val="001639A5"/>
    <w:rsid w:val="0016527C"/>
    <w:rsid w:val="0016536E"/>
    <w:rsid w:val="001658E8"/>
    <w:rsid w:val="00165C53"/>
    <w:rsid w:val="00165D03"/>
    <w:rsid w:val="00165DC0"/>
    <w:rsid w:val="00166D9E"/>
    <w:rsid w:val="00166FA0"/>
    <w:rsid w:val="00167AB7"/>
    <w:rsid w:val="00167DF0"/>
    <w:rsid w:val="00170065"/>
    <w:rsid w:val="0017028F"/>
    <w:rsid w:val="0017081A"/>
    <w:rsid w:val="00170873"/>
    <w:rsid w:val="00170B68"/>
    <w:rsid w:val="001714A4"/>
    <w:rsid w:val="00171BD2"/>
    <w:rsid w:val="00171E27"/>
    <w:rsid w:val="0017245D"/>
    <w:rsid w:val="00172858"/>
    <w:rsid w:val="001735D4"/>
    <w:rsid w:val="00173AC3"/>
    <w:rsid w:val="00173C95"/>
    <w:rsid w:val="00173E4D"/>
    <w:rsid w:val="0017411A"/>
    <w:rsid w:val="001747C9"/>
    <w:rsid w:val="00175EE5"/>
    <w:rsid w:val="00176144"/>
    <w:rsid w:val="00176716"/>
    <w:rsid w:val="0017688A"/>
    <w:rsid w:val="00176FC4"/>
    <w:rsid w:val="00177698"/>
    <w:rsid w:val="00177C48"/>
    <w:rsid w:val="00177F56"/>
    <w:rsid w:val="00180DAA"/>
    <w:rsid w:val="00180E7C"/>
    <w:rsid w:val="0018119A"/>
    <w:rsid w:val="0018136F"/>
    <w:rsid w:val="00182318"/>
    <w:rsid w:val="00182372"/>
    <w:rsid w:val="0018246A"/>
    <w:rsid w:val="00182B19"/>
    <w:rsid w:val="00183145"/>
    <w:rsid w:val="001837FB"/>
    <w:rsid w:val="00183977"/>
    <w:rsid w:val="00183D54"/>
    <w:rsid w:val="00184F7C"/>
    <w:rsid w:val="00184F99"/>
    <w:rsid w:val="00185CF5"/>
    <w:rsid w:val="00185D63"/>
    <w:rsid w:val="00186498"/>
    <w:rsid w:val="00186D8B"/>
    <w:rsid w:val="00187669"/>
    <w:rsid w:val="00187735"/>
    <w:rsid w:val="001877F9"/>
    <w:rsid w:val="00187F78"/>
    <w:rsid w:val="00190310"/>
    <w:rsid w:val="00190510"/>
    <w:rsid w:val="0019174F"/>
    <w:rsid w:val="00192212"/>
    <w:rsid w:val="00192752"/>
    <w:rsid w:val="00192889"/>
    <w:rsid w:val="0019374D"/>
    <w:rsid w:val="00193DFF"/>
    <w:rsid w:val="0019444C"/>
    <w:rsid w:val="001945A4"/>
    <w:rsid w:val="0019480C"/>
    <w:rsid w:val="001949FD"/>
    <w:rsid w:val="0019580D"/>
    <w:rsid w:val="00195EE7"/>
    <w:rsid w:val="00196478"/>
    <w:rsid w:val="0019675F"/>
    <w:rsid w:val="001970F0"/>
    <w:rsid w:val="00197279"/>
    <w:rsid w:val="00197BF1"/>
    <w:rsid w:val="00197D03"/>
    <w:rsid w:val="001A0119"/>
    <w:rsid w:val="001A07F3"/>
    <w:rsid w:val="001A0931"/>
    <w:rsid w:val="001A1D06"/>
    <w:rsid w:val="001A2DB0"/>
    <w:rsid w:val="001A3993"/>
    <w:rsid w:val="001A4351"/>
    <w:rsid w:val="001A491A"/>
    <w:rsid w:val="001A49DD"/>
    <w:rsid w:val="001A5D16"/>
    <w:rsid w:val="001A60DE"/>
    <w:rsid w:val="001A656A"/>
    <w:rsid w:val="001A6630"/>
    <w:rsid w:val="001A6E90"/>
    <w:rsid w:val="001A726F"/>
    <w:rsid w:val="001A7BF0"/>
    <w:rsid w:val="001A7D92"/>
    <w:rsid w:val="001B047B"/>
    <w:rsid w:val="001B1925"/>
    <w:rsid w:val="001B1A61"/>
    <w:rsid w:val="001B1FB6"/>
    <w:rsid w:val="001B207E"/>
    <w:rsid w:val="001B2B39"/>
    <w:rsid w:val="001B34C0"/>
    <w:rsid w:val="001B3D53"/>
    <w:rsid w:val="001B460F"/>
    <w:rsid w:val="001B470E"/>
    <w:rsid w:val="001B4942"/>
    <w:rsid w:val="001B512F"/>
    <w:rsid w:val="001B51B8"/>
    <w:rsid w:val="001B5637"/>
    <w:rsid w:val="001B6571"/>
    <w:rsid w:val="001C02CB"/>
    <w:rsid w:val="001C044B"/>
    <w:rsid w:val="001C1720"/>
    <w:rsid w:val="001C2005"/>
    <w:rsid w:val="001C22EF"/>
    <w:rsid w:val="001C2561"/>
    <w:rsid w:val="001C26D9"/>
    <w:rsid w:val="001C3265"/>
    <w:rsid w:val="001C35EF"/>
    <w:rsid w:val="001C4437"/>
    <w:rsid w:val="001C4BF8"/>
    <w:rsid w:val="001C5323"/>
    <w:rsid w:val="001C5431"/>
    <w:rsid w:val="001C5756"/>
    <w:rsid w:val="001C5936"/>
    <w:rsid w:val="001C594F"/>
    <w:rsid w:val="001C5C99"/>
    <w:rsid w:val="001C5D6F"/>
    <w:rsid w:val="001C633A"/>
    <w:rsid w:val="001C676F"/>
    <w:rsid w:val="001C6798"/>
    <w:rsid w:val="001C7332"/>
    <w:rsid w:val="001D08D5"/>
    <w:rsid w:val="001D0A92"/>
    <w:rsid w:val="001D103D"/>
    <w:rsid w:val="001D1067"/>
    <w:rsid w:val="001D1320"/>
    <w:rsid w:val="001D322A"/>
    <w:rsid w:val="001D40BB"/>
    <w:rsid w:val="001D4343"/>
    <w:rsid w:val="001D4933"/>
    <w:rsid w:val="001D4B39"/>
    <w:rsid w:val="001D4C5D"/>
    <w:rsid w:val="001D4E9D"/>
    <w:rsid w:val="001D5AA3"/>
    <w:rsid w:val="001D5D95"/>
    <w:rsid w:val="001D6186"/>
    <w:rsid w:val="001D6199"/>
    <w:rsid w:val="001D626E"/>
    <w:rsid w:val="001D6558"/>
    <w:rsid w:val="001D6801"/>
    <w:rsid w:val="001D6EEF"/>
    <w:rsid w:val="001D72FA"/>
    <w:rsid w:val="001D7B44"/>
    <w:rsid w:val="001E02EA"/>
    <w:rsid w:val="001E045A"/>
    <w:rsid w:val="001E0A28"/>
    <w:rsid w:val="001E2093"/>
    <w:rsid w:val="001E226A"/>
    <w:rsid w:val="001E2889"/>
    <w:rsid w:val="001E2CE1"/>
    <w:rsid w:val="001E3672"/>
    <w:rsid w:val="001E5089"/>
    <w:rsid w:val="001E52FB"/>
    <w:rsid w:val="001E5492"/>
    <w:rsid w:val="001E5995"/>
    <w:rsid w:val="001E6780"/>
    <w:rsid w:val="001E74E7"/>
    <w:rsid w:val="001E7700"/>
    <w:rsid w:val="001F0428"/>
    <w:rsid w:val="001F0724"/>
    <w:rsid w:val="001F0D8F"/>
    <w:rsid w:val="001F159B"/>
    <w:rsid w:val="001F15D5"/>
    <w:rsid w:val="001F19A9"/>
    <w:rsid w:val="001F1E0F"/>
    <w:rsid w:val="001F2153"/>
    <w:rsid w:val="001F28CE"/>
    <w:rsid w:val="001F28D6"/>
    <w:rsid w:val="001F2B1D"/>
    <w:rsid w:val="001F300B"/>
    <w:rsid w:val="001F3157"/>
    <w:rsid w:val="001F32B3"/>
    <w:rsid w:val="001F3544"/>
    <w:rsid w:val="001F3709"/>
    <w:rsid w:val="001F3B6E"/>
    <w:rsid w:val="001F3F8C"/>
    <w:rsid w:val="001F4312"/>
    <w:rsid w:val="001F4F6B"/>
    <w:rsid w:val="001F54D3"/>
    <w:rsid w:val="001F5AF9"/>
    <w:rsid w:val="001F6073"/>
    <w:rsid w:val="001F629E"/>
    <w:rsid w:val="001F636D"/>
    <w:rsid w:val="001F64BB"/>
    <w:rsid w:val="001F68D2"/>
    <w:rsid w:val="001F68E5"/>
    <w:rsid w:val="001F6F9D"/>
    <w:rsid w:val="001F704F"/>
    <w:rsid w:val="001F7607"/>
    <w:rsid w:val="0020036E"/>
    <w:rsid w:val="0020074D"/>
    <w:rsid w:val="0020084B"/>
    <w:rsid w:val="00200880"/>
    <w:rsid w:val="0020109E"/>
    <w:rsid w:val="002015A1"/>
    <w:rsid w:val="0020239E"/>
    <w:rsid w:val="002024B2"/>
    <w:rsid w:val="002027F0"/>
    <w:rsid w:val="00203425"/>
    <w:rsid w:val="002042CE"/>
    <w:rsid w:val="002044E1"/>
    <w:rsid w:val="00204851"/>
    <w:rsid w:val="00204B6F"/>
    <w:rsid w:val="00205008"/>
    <w:rsid w:val="0020564F"/>
    <w:rsid w:val="00205FD4"/>
    <w:rsid w:val="00206823"/>
    <w:rsid w:val="002068E1"/>
    <w:rsid w:val="00206CBB"/>
    <w:rsid w:val="00207253"/>
    <w:rsid w:val="002073A9"/>
    <w:rsid w:val="002075FB"/>
    <w:rsid w:val="00207BE4"/>
    <w:rsid w:val="00207FF0"/>
    <w:rsid w:val="00210520"/>
    <w:rsid w:val="002108BF"/>
    <w:rsid w:val="002113AE"/>
    <w:rsid w:val="00211973"/>
    <w:rsid w:val="00212535"/>
    <w:rsid w:val="002128BB"/>
    <w:rsid w:val="00212BE6"/>
    <w:rsid w:val="00212EAD"/>
    <w:rsid w:val="00213AF8"/>
    <w:rsid w:val="00213BC3"/>
    <w:rsid w:val="00214185"/>
    <w:rsid w:val="00214475"/>
    <w:rsid w:val="00214C6F"/>
    <w:rsid w:val="00215480"/>
    <w:rsid w:val="002155A7"/>
    <w:rsid w:val="00215653"/>
    <w:rsid w:val="0021627D"/>
    <w:rsid w:val="00216AAE"/>
    <w:rsid w:val="0021786E"/>
    <w:rsid w:val="00217C7C"/>
    <w:rsid w:val="00217E68"/>
    <w:rsid w:val="00221E90"/>
    <w:rsid w:val="0022253D"/>
    <w:rsid w:val="00222714"/>
    <w:rsid w:val="00223089"/>
    <w:rsid w:val="0022326E"/>
    <w:rsid w:val="0022329D"/>
    <w:rsid w:val="0022351E"/>
    <w:rsid w:val="00223834"/>
    <w:rsid w:val="00223A9B"/>
    <w:rsid w:val="00224366"/>
    <w:rsid w:val="00224658"/>
    <w:rsid w:val="00224798"/>
    <w:rsid w:val="00224F3C"/>
    <w:rsid w:val="002258C9"/>
    <w:rsid w:val="00226658"/>
    <w:rsid w:val="0022694F"/>
    <w:rsid w:val="002270C0"/>
    <w:rsid w:val="00227399"/>
    <w:rsid w:val="0023069A"/>
    <w:rsid w:val="00231423"/>
    <w:rsid w:val="00231540"/>
    <w:rsid w:val="00231675"/>
    <w:rsid w:val="00231C5D"/>
    <w:rsid w:val="00232DC0"/>
    <w:rsid w:val="00232FAC"/>
    <w:rsid w:val="00233B79"/>
    <w:rsid w:val="0023415D"/>
    <w:rsid w:val="00234384"/>
    <w:rsid w:val="002345F7"/>
    <w:rsid w:val="00234A6C"/>
    <w:rsid w:val="00234E15"/>
    <w:rsid w:val="00234F56"/>
    <w:rsid w:val="00235100"/>
    <w:rsid w:val="002355B0"/>
    <w:rsid w:val="002356A8"/>
    <w:rsid w:val="00236020"/>
    <w:rsid w:val="00236DF5"/>
    <w:rsid w:val="00237C16"/>
    <w:rsid w:val="00237D12"/>
    <w:rsid w:val="00237E4A"/>
    <w:rsid w:val="002407D0"/>
    <w:rsid w:val="002417DB"/>
    <w:rsid w:val="002417F5"/>
    <w:rsid w:val="0024195A"/>
    <w:rsid w:val="00241CAD"/>
    <w:rsid w:val="00241CD8"/>
    <w:rsid w:val="00241E9C"/>
    <w:rsid w:val="0024287A"/>
    <w:rsid w:val="00242A20"/>
    <w:rsid w:val="00243489"/>
    <w:rsid w:val="002436F9"/>
    <w:rsid w:val="0024398F"/>
    <w:rsid w:val="00243DC3"/>
    <w:rsid w:val="00243DF1"/>
    <w:rsid w:val="002443FA"/>
    <w:rsid w:val="00244E93"/>
    <w:rsid w:val="00244F21"/>
    <w:rsid w:val="00245FE8"/>
    <w:rsid w:val="00246218"/>
    <w:rsid w:val="00246632"/>
    <w:rsid w:val="00247461"/>
    <w:rsid w:val="002474A0"/>
    <w:rsid w:val="00247740"/>
    <w:rsid w:val="0024776A"/>
    <w:rsid w:val="00247FA0"/>
    <w:rsid w:val="002506B7"/>
    <w:rsid w:val="00250EB0"/>
    <w:rsid w:val="002518F2"/>
    <w:rsid w:val="002529BF"/>
    <w:rsid w:val="002530B6"/>
    <w:rsid w:val="0025385C"/>
    <w:rsid w:val="00253DF1"/>
    <w:rsid w:val="002541AD"/>
    <w:rsid w:val="00254590"/>
    <w:rsid w:val="00254604"/>
    <w:rsid w:val="00254E23"/>
    <w:rsid w:val="00255814"/>
    <w:rsid w:val="00255A11"/>
    <w:rsid w:val="00255AF8"/>
    <w:rsid w:val="002561B4"/>
    <w:rsid w:val="0025632B"/>
    <w:rsid w:val="0025667E"/>
    <w:rsid w:val="00256966"/>
    <w:rsid w:val="0025723B"/>
    <w:rsid w:val="0025740C"/>
    <w:rsid w:val="0025764B"/>
    <w:rsid w:val="002602EB"/>
    <w:rsid w:val="00260DAF"/>
    <w:rsid w:val="00261081"/>
    <w:rsid w:val="002614E2"/>
    <w:rsid w:val="0026176E"/>
    <w:rsid w:val="00261A9D"/>
    <w:rsid w:val="00261D93"/>
    <w:rsid w:val="00261E46"/>
    <w:rsid w:val="00262178"/>
    <w:rsid w:val="002621FE"/>
    <w:rsid w:val="0026262F"/>
    <w:rsid w:val="002627F6"/>
    <w:rsid w:val="00262997"/>
    <w:rsid w:val="00263506"/>
    <w:rsid w:val="00263983"/>
    <w:rsid w:val="00263BD7"/>
    <w:rsid w:val="00264085"/>
    <w:rsid w:val="002645FC"/>
    <w:rsid w:val="00264F4E"/>
    <w:rsid w:val="00264F67"/>
    <w:rsid w:val="002651C9"/>
    <w:rsid w:val="00265801"/>
    <w:rsid w:val="00265993"/>
    <w:rsid w:val="0026599B"/>
    <w:rsid w:val="00265A6E"/>
    <w:rsid w:val="00265E5C"/>
    <w:rsid w:val="00266374"/>
    <w:rsid w:val="002664B4"/>
    <w:rsid w:val="002669E7"/>
    <w:rsid w:val="00266FA6"/>
    <w:rsid w:val="002670EB"/>
    <w:rsid w:val="002673FE"/>
    <w:rsid w:val="00267E71"/>
    <w:rsid w:val="00271508"/>
    <w:rsid w:val="0027162E"/>
    <w:rsid w:val="00272877"/>
    <w:rsid w:val="002729F7"/>
    <w:rsid w:val="00272AEA"/>
    <w:rsid w:val="0027316B"/>
    <w:rsid w:val="0027343C"/>
    <w:rsid w:val="00273541"/>
    <w:rsid w:val="00273719"/>
    <w:rsid w:val="0027440C"/>
    <w:rsid w:val="002744A1"/>
    <w:rsid w:val="00274C1D"/>
    <w:rsid w:val="002757A8"/>
    <w:rsid w:val="00275FF2"/>
    <w:rsid w:val="002762C9"/>
    <w:rsid w:val="002772D8"/>
    <w:rsid w:val="00277A34"/>
    <w:rsid w:val="00281448"/>
    <w:rsid w:val="00281A70"/>
    <w:rsid w:val="002822CE"/>
    <w:rsid w:val="00282C54"/>
    <w:rsid w:val="00282C6C"/>
    <w:rsid w:val="00283557"/>
    <w:rsid w:val="002837DB"/>
    <w:rsid w:val="002839CD"/>
    <w:rsid w:val="00283FA3"/>
    <w:rsid w:val="002849EF"/>
    <w:rsid w:val="002850F3"/>
    <w:rsid w:val="002854D5"/>
    <w:rsid w:val="00285D00"/>
    <w:rsid w:val="00286182"/>
    <w:rsid w:val="002867BB"/>
    <w:rsid w:val="002867C3"/>
    <w:rsid w:val="002869AC"/>
    <w:rsid w:val="00286BE4"/>
    <w:rsid w:val="00287015"/>
    <w:rsid w:val="0028776F"/>
    <w:rsid w:val="002879F9"/>
    <w:rsid w:val="00287B69"/>
    <w:rsid w:val="00290A9E"/>
    <w:rsid w:val="00291276"/>
    <w:rsid w:val="0029134D"/>
    <w:rsid w:val="0029158E"/>
    <w:rsid w:val="00291E21"/>
    <w:rsid w:val="00292273"/>
    <w:rsid w:val="00292581"/>
    <w:rsid w:val="00292C6E"/>
    <w:rsid w:val="00293B61"/>
    <w:rsid w:val="00294070"/>
    <w:rsid w:val="002940D2"/>
    <w:rsid w:val="002941C1"/>
    <w:rsid w:val="00294A5C"/>
    <w:rsid w:val="00294C6D"/>
    <w:rsid w:val="0029525B"/>
    <w:rsid w:val="002955BB"/>
    <w:rsid w:val="00297A79"/>
    <w:rsid w:val="002A110A"/>
    <w:rsid w:val="002A1225"/>
    <w:rsid w:val="002A1493"/>
    <w:rsid w:val="002A198E"/>
    <w:rsid w:val="002A1A95"/>
    <w:rsid w:val="002A1D28"/>
    <w:rsid w:val="002A1DE4"/>
    <w:rsid w:val="002A2E1E"/>
    <w:rsid w:val="002A3558"/>
    <w:rsid w:val="002A3891"/>
    <w:rsid w:val="002A3B4E"/>
    <w:rsid w:val="002A3C86"/>
    <w:rsid w:val="002A4746"/>
    <w:rsid w:val="002A499F"/>
    <w:rsid w:val="002A4AC4"/>
    <w:rsid w:val="002A51C8"/>
    <w:rsid w:val="002A54E8"/>
    <w:rsid w:val="002A5C89"/>
    <w:rsid w:val="002A5F8B"/>
    <w:rsid w:val="002A6158"/>
    <w:rsid w:val="002A67F7"/>
    <w:rsid w:val="002A7189"/>
    <w:rsid w:val="002A7421"/>
    <w:rsid w:val="002A771E"/>
    <w:rsid w:val="002B0149"/>
    <w:rsid w:val="002B0439"/>
    <w:rsid w:val="002B0456"/>
    <w:rsid w:val="002B10E6"/>
    <w:rsid w:val="002B12D8"/>
    <w:rsid w:val="002B171A"/>
    <w:rsid w:val="002B1BFA"/>
    <w:rsid w:val="002B2AEE"/>
    <w:rsid w:val="002B3627"/>
    <w:rsid w:val="002B41E1"/>
    <w:rsid w:val="002B44C4"/>
    <w:rsid w:val="002B47E7"/>
    <w:rsid w:val="002B4A11"/>
    <w:rsid w:val="002B4FB2"/>
    <w:rsid w:val="002B51B0"/>
    <w:rsid w:val="002B5808"/>
    <w:rsid w:val="002B5CDC"/>
    <w:rsid w:val="002B5E71"/>
    <w:rsid w:val="002B629D"/>
    <w:rsid w:val="002B64DF"/>
    <w:rsid w:val="002B658D"/>
    <w:rsid w:val="002B66EB"/>
    <w:rsid w:val="002B6C91"/>
    <w:rsid w:val="002B75FC"/>
    <w:rsid w:val="002B76BA"/>
    <w:rsid w:val="002B7742"/>
    <w:rsid w:val="002B799A"/>
    <w:rsid w:val="002C0A4C"/>
    <w:rsid w:val="002C0BA8"/>
    <w:rsid w:val="002C1441"/>
    <w:rsid w:val="002C155C"/>
    <w:rsid w:val="002C1A9F"/>
    <w:rsid w:val="002C1E0C"/>
    <w:rsid w:val="002C1F32"/>
    <w:rsid w:val="002C236C"/>
    <w:rsid w:val="002C2824"/>
    <w:rsid w:val="002C2899"/>
    <w:rsid w:val="002C388F"/>
    <w:rsid w:val="002C3E38"/>
    <w:rsid w:val="002C42DC"/>
    <w:rsid w:val="002C44A1"/>
    <w:rsid w:val="002C4AE3"/>
    <w:rsid w:val="002C4DBB"/>
    <w:rsid w:val="002C595C"/>
    <w:rsid w:val="002C5A2B"/>
    <w:rsid w:val="002C7329"/>
    <w:rsid w:val="002C743D"/>
    <w:rsid w:val="002C7B4F"/>
    <w:rsid w:val="002C7DD3"/>
    <w:rsid w:val="002C7F49"/>
    <w:rsid w:val="002D03BC"/>
    <w:rsid w:val="002D0790"/>
    <w:rsid w:val="002D0CA7"/>
    <w:rsid w:val="002D288E"/>
    <w:rsid w:val="002D3383"/>
    <w:rsid w:val="002D352D"/>
    <w:rsid w:val="002D3E97"/>
    <w:rsid w:val="002D4469"/>
    <w:rsid w:val="002D4643"/>
    <w:rsid w:val="002D4E41"/>
    <w:rsid w:val="002D5541"/>
    <w:rsid w:val="002D56E2"/>
    <w:rsid w:val="002D5ADE"/>
    <w:rsid w:val="002D5DC4"/>
    <w:rsid w:val="002D5E57"/>
    <w:rsid w:val="002D5F5E"/>
    <w:rsid w:val="002D5F85"/>
    <w:rsid w:val="002D6227"/>
    <w:rsid w:val="002D6382"/>
    <w:rsid w:val="002D6859"/>
    <w:rsid w:val="002D6B9E"/>
    <w:rsid w:val="002D6D9B"/>
    <w:rsid w:val="002D6F95"/>
    <w:rsid w:val="002D7358"/>
    <w:rsid w:val="002D77BE"/>
    <w:rsid w:val="002E06CF"/>
    <w:rsid w:val="002E0E09"/>
    <w:rsid w:val="002E1143"/>
    <w:rsid w:val="002E1F0D"/>
    <w:rsid w:val="002E270D"/>
    <w:rsid w:val="002E27DA"/>
    <w:rsid w:val="002E3379"/>
    <w:rsid w:val="002E3682"/>
    <w:rsid w:val="002E477A"/>
    <w:rsid w:val="002E6048"/>
    <w:rsid w:val="002E648A"/>
    <w:rsid w:val="002E6CB7"/>
    <w:rsid w:val="002E72D9"/>
    <w:rsid w:val="002E7DDF"/>
    <w:rsid w:val="002F0473"/>
    <w:rsid w:val="002F05D1"/>
    <w:rsid w:val="002F08C0"/>
    <w:rsid w:val="002F096F"/>
    <w:rsid w:val="002F0CB1"/>
    <w:rsid w:val="002F149D"/>
    <w:rsid w:val="002F1996"/>
    <w:rsid w:val="002F21BD"/>
    <w:rsid w:val="002F22D5"/>
    <w:rsid w:val="002F241E"/>
    <w:rsid w:val="002F3304"/>
    <w:rsid w:val="002F3C70"/>
    <w:rsid w:val="002F4205"/>
    <w:rsid w:val="002F4D87"/>
    <w:rsid w:val="002F503C"/>
    <w:rsid w:val="002F5C27"/>
    <w:rsid w:val="002F642A"/>
    <w:rsid w:val="002F697F"/>
    <w:rsid w:val="002F6A7B"/>
    <w:rsid w:val="002F76FC"/>
    <w:rsid w:val="002F7F2B"/>
    <w:rsid w:val="00300B6F"/>
    <w:rsid w:val="00300C73"/>
    <w:rsid w:val="003023F1"/>
    <w:rsid w:val="00303B5A"/>
    <w:rsid w:val="00303E66"/>
    <w:rsid w:val="00304439"/>
    <w:rsid w:val="0030444F"/>
    <w:rsid w:val="00304711"/>
    <w:rsid w:val="00304905"/>
    <w:rsid w:val="003049B5"/>
    <w:rsid w:val="00304B08"/>
    <w:rsid w:val="00304B74"/>
    <w:rsid w:val="00304D48"/>
    <w:rsid w:val="00305142"/>
    <w:rsid w:val="0030515B"/>
    <w:rsid w:val="003055FD"/>
    <w:rsid w:val="003056A0"/>
    <w:rsid w:val="003060D7"/>
    <w:rsid w:val="0030729B"/>
    <w:rsid w:val="0030739B"/>
    <w:rsid w:val="00307F24"/>
    <w:rsid w:val="00307FF0"/>
    <w:rsid w:val="003114ED"/>
    <w:rsid w:val="0031184B"/>
    <w:rsid w:val="0031184C"/>
    <w:rsid w:val="00311936"/>
    <w:rsid w:val="00311BD3"/>
    <w:rsid w:val="00311C59"/>
    <w:rsid w:val="003127CE"/>
    <w:rsid w:val="003132D2"/>
    <w:rsid w:val="00313828"/>
    <w:rsid w:val="003143F2"/>
    <w:rsid w:val="00314ABE"/>
    <w:rsid w:val="00314F55"/>
    <w:rsid w:val="0031561B"/>
    <w:rsid w:val="0031579C"/>
    <w:rsid w:val="003169A2"/>
    <w:rsid w:val="00316A4E"/>
    <w:rsid w:val="0031722F"/>
    <w:rsid w:val="0031770F"/>
    <w:rsid w:val="00317A48"/>
    <w:rsid w:val="00321164"/>
    <w:rsid w:val="003214F3"/>
    <w:rsid w:val="0032150B"/>
    <w:rsid w:val="0032173A"/>
    <w:rsid w:val="00321A6D"/>
    <w:rsid w:val="00321C95"/>
    <w:rsid w:val="00322355"/>
    <w:rsid w:val="003225BB"/>
    <w:rsid w:val="0032290B"/>
    <w:rsid w:val="00322E5C"/>
    <w:rsid w:val="00322FCD"/>
    <w:rsid w:val="00323308"/>
    <w:rsid w:val="00323D54"/>
    <w:rsid w:val="00324039"/>
    <w:rsid w:val="00324693"/>
    <w:rsid w:val="00324A15"/>
    <w:rsid w:val="00324D0F"/>
    <w:rsid w:val="0032566E"/>
    <w:rsid w:val="003258A0"/>
    <w:rsid w:val="00326359"/>
    <w:rsid w:val="003264FC"/>
    <w:rsid w:val="0032770A"/>
    <w:rsid w:val="003278E9"/>
    <w:rsid w:val="00327B2B"/>
    <w:rsid w:val="00330095"/>
    <w:rsid w:val="00330757"/>
    <w:rsid w:val="003308CA"/>
    <w:rsid w:val="00330911"/>
    <w:rsid w:val="00330C86"/>
    <w:rsid w:val="00330D9A"/>
    <w:rsid w:val="00330ED9"/>
    <w:rsid w:val="00331124"/>
    <w:rsid w:val="00331D3F"/>
    <w:rsid w:val="00332003"/>
    <w:rsid w:val="00332767"/>
    <w:rsid w:val="003341BC"/>
    <w:rsid w:val="0033425D"/>
    <w:rsid w:val="0033439A"/>
    <w:rsid w:val="00334452"/>
    <w:rsid w:val="00335640"/>
    <w:rsid w:val="00335849"/>
    <w:rsid w:val="00335942"/>
    <w:rsid w:val="00336986"/>
    <w:rsid w:val="00336C34"/>
    <w:rsid w:val="003372C4"/>
    <w:rsid w:val="00337835"/>
    <w:rsid w:val="003416E5"/>
    <w:rsid w:val="00341DE5"/>
    <w:rsid w:val="00341DE7"/>
    <w:rsid w:val="00341F3A"/>
    <w:rsid w:val="00342EFF"/>
    <w:rsid w:val="00343064"/>
    <w:rsid w:val="0034337A"/>
    <w:rsid w:val="0034350F"/>
    <w:rsid w:val="00343A86"/>
    <w:rsid w:val="00343D70"/>
    <w:rsid w:val="00343E9C"/>
    <w:rsid w:val="00344A30"/>
    <w:rsid w:val="00344EAE"/>
    <w:rsid w:val="00344ED0"/>
    <w:rsid w:val="00345DB2"/>
    <w:rsid w:val="00346201"/>
    <w:rsid w:val="00346324"/>
    <w:rsid w:val="00346D73"/>
    <w:rsid w:val="00346E46"/>
    <w:rsid w:val="00346FD0"/>
    <w:rsid w:val="00347507"/>
    <w:rsid w:val="00347BFD"/>
    <w:rsid w:val="00350659"/>
    <w:rsid w:val="00351090"/>
    <w:rsid w:val="0035198E"/>
    <w:rsid w:val="00352562"/>
    <w:rsid w:val="00352A6B"/>
    <w:rsid w:val="00352A70"/>
    <w:rsid w:val="003537E9"/>
    <w:rsid w:val="0035496B"/>
    <w:rsid w:val="00355E5B"/>
    <w:rsid w:val="003572B1"/>
    <w:rsid w:val="00357E11"/>
    <w:rsid w:val="0036071C"/>
    <w:rsid w:val="003626A7"/>
    <w:rsid w:val="00362F4E"/>
    <w:rsid w:val="00363156"/>
    <w:rsid w:val="00363330"/>
    <w:rsid w:val="00363729"/>
    <w:rsid w:val="00363E10"/>
    <w:rsid w:val="003642A4"/>
    <w:rsid w:val="003642AC"/>
    <w:rsid w:val="00364357"/>
    <w:rsid w:val="003645BA"/>
    <w:rsid w:val="00365B4D"/>
    <w:rsid w:val="00365FA1"/>
    <w:rsid w:val="003661E9"/>
    <w:rsid w:val="0036652C"/>
    <w:rsid w:val="003665E4"/>
    <w:rsid w:val="00366974"/>
    <w:rsid w:val="00366A22"/>
    <w:rsid w:val="00367012"/>
    <w:rsid w:val="003671C1"/>
    <w:rsid w:val="003701A7"/>
    <w:rsid w:val="00370371"/>
    <w:rsid w:val="00370463"/>
    <w:rsid w:val="00370B2B"/>
    <w:rsid w:val="00370B59"/>
    <w:rsid w:val="00370BFC"/>
    <w:rsid w:val="00371165"/>
    <w:rsid w:val="00371426"/>
    <w:rsid w:val="003716DD"/>
    <w:rsid w:val="003723DD"/>
    <w:rsid w:val="003725D2"/>
    <w:rsid w:val="0037269F"/>
    <w:rsid w:val="00372B35"/>
    <w:rsid w:val="00372E05"/>
    <w:rsid w:val="003732F3"/>
    <w:rsid w:val="00373456"/>
    <w:rsid w:val="00373869"/>
    <w:rsid w:val="00373B4D"/>
    <w:rsid w:val="003744C4"/>
    <w:rsid w:val="003749FA"/>
    <w:rsid w:val="00374C33"/>
    <w:rsid w:val="003750D1"/>
    <w:rsid w:val="00375C7D"/>
    <w:rsid w:val="00376DF4"/>
    <w:rsid w:val="003772EA"/>
    <w:rsid w:val="0037735A"/>
    <w:rsid w:val="003807B6"/>
    <w:rsid w:val="00380B5D"/>
    <w:rsid w:val="00380EAB"/>
    <w:rsid w:val="003810A4"/>
    <w:rsid w:val="003812C7"/>
    <w:rsid w:val="003824B6"/>
    <w:rsid w:val="00382C75"/>
    <w:rsid w:val="00382D0E"/>
    <w:rsid w:val="00383011"/>
    <w:rsid w:val="00383C2D"/>
    <w:rsid w:val="003840D0"/>
    <w:rsid w:val="00384ADF"/>
    <w:rsid w:val="00384DE7"/>
    <w:rsid w:val="00385502"/>
    <w:rsid w:val="00385AFC"/>
    <w:rsid w:val="00385F76"/>
    <w:rsid w:val="00386E76"/>
    <w:rsid w:val="003879E2"/>
    <w:rsid w:val="00387A1A"/>
    <w:rsid w:val="00387A79"/>
    <w:rsid w:val="003900EC"/>
    <w:rsid w:val="0039068F"/>
    <w:rsid w:val="00391488"/>
    <w:rsid w:val="00391509"/>
    <w:rsid w:val="00391CF2"/>
    <w:rsid w:val="0039205A"/>
    <w:rsid w:val="003927FD"/>
    <w:rsid w:val="003928BA"/>
    <w:rsid w:val="0039297A"/>
    <w:rsid w:val="00392B29"/>
    <w:rsid w:val="00392E8F"/>
    <w:rsid w:val="003930EB"/>
    <w:rsid w:val="003934F6"/>
    <w:rsid w:val="0039369A"/>
    <w:rsid w:val="00393CF7"/>
    <w:rsid w:val="0039402E"/>
    <w:rsid w:val="003943F8"/>
    <w:rsid w:val="00394864"/>
    <w:rsid w:val="003948B1"/>
    <w:rsid w:val="0039520E"/>
    <w:rsid w:val="003962C7"/>
    <w:rsid w:val="0039636B"/>
    <w:rsid w:val="003963E3"/>
    <w:rsid w:val="00396849"/>
    <w:rsid w:val="00396B87"/>
    <w:rsid w:val="00396D64"/>
    <w:rsid w:val="00397620"/>
    <w:rsid w:val="0039763E"/>
    <w:rsid w:val="00397E38"/>
    <w:rsid w:val="003A0C14"/>
    <w:rsid w:val="003A15D4"/>
    <w:rsid w:val="003A1C3A"/>
    <w:rsid w:val="003A1E4A"/>
    <w:rsid w:val="003A2119"/>
    <w:rsid w:val="003A363E"/>
    <w:rsid w:val="003A3784"/>
    <w:rsid w:val="003A3A48"/>
    <w:rsid w:val="003A418C"/>
    <w:rsid w:val="003A43D0"/>
    <w:rsid w:val="003A48ED"/>
    <w:rsid w:val="003A4944"/>
    <w:rsid w:val="003A536E"/>
    <w:rsid w:val="003A554A"/>
    <w:rsid w:val="003A67E2"/>
    <w:rsid w:val="003A6989"/>
    <w:rsid w:val="003A705D"/>
    <w:rsid w:val="003A7355"/>
    <w:rsid w:val="003A75C0"/>
    <w:rsid w:val="003A7D71"/>
    <w:rsid w:val="003B0080"/>
    <w:rsid w:val="003B07B6"/>
    <w:rsid w:val="003B17D5"/>
    <w:rsid w:val="003B2BE6"/>
    <w:rsid w:val="003B2EBE"/>
    <w:rsid w:val="003B3DC1"/>
    <w:rsid w:val="003B430F"/>
    <w:rsid w:val="003B497D"/>
    <w:rsid w:val="003B4C75"/>
    <w:rsid w:val="003B5703"/>
    <w:rsid w:val="003B6DA6"/>
    <w:rsid w:val="003B723E"/>
    <w:rsid w:val="003B7A40"/>
    <w:rsid w:val="003C0909"/>
    <w:rsid w:val="003C094A"/>
    <w:rsid w:val="003C0DF4"/>
    <w:rsid w:val="003C0EC9"/>
    <w:rsid w:val="003C0F0D"/>
    <w:rsid w:val="003C127F"/>
    <w:rsid w:val="003C1662"/>
    <w:rsid w:val="003C19E8"/>
    <w:rsid w:val="003C1F38"/>
    <w:rsid w:val="003C20E5"/>
    <w:rsid w:val="003C21F2"/>
    <w:rsid w:val="003C2521"/>
    <w:rsid w:val="003C272C"/>
    <w:rsid w:val="003C277B"/>
    <w:rsid w:val="003C2E7D"/>
    <w:rsid w:val="003C3586"/>
    <w:rsid w:val="003C3641"/>
    <w:rsid w:val="003C4F7F"/>
    <w:rsid w:val="003C53CA"/>
    <w:rsid w:val="003C682D"/>
    <w:rsid w:val="003C6A49"/>
    <w:rsid w:val="003C6A54"/>
    <w:rsid w:val="003C6FAE"/>
    <w:rsid w:val="003D0399"/>
    <w:rsid w:val="003D0562"/>
    <w:rsid w:val="003D0EAE"/>
    <w:rsid w:val="003D1360"/>
    <w:rsid w:val="003D1F56"/>
    <w:rsid w:val="003D21AA"/>
    <w:rsid w:val="003D283D"/>
    <w:rsid w:val="003D2A2C"/>
    <w:rsid w:val="003D2AEB"/>
    <w:rsid w:val="003D31E9"/>
    <w:rsid w:val="003D4782"/>
    <w:rsid w:val="003D4B89"/>
    <w:rsid w:val="003D4CED"/>
    <w:rsid w:val="003D5530"/>
    <w:rsid w:val="003D5828"/>
    <w:rsid w:val="003D5F50"/>
    <w:rsid w:val="003D5F8D"/>
    <w:rsid w:val="003D60EA"/>
    <w:rsid w:val="003D67F4"/>
    <w:rsid w:val="003D68FC"/>
    <w:rsid w:val="003D69BE"/>
    <w:rsid w:val="003D6A87"/>
    <w:rsid w:val="003D6B8B"/>
    <w:rsid w:val="003D6C5B"/>
    <w:rsid w:val="003D7927"/>
    <w:rsid w:val="003D7C32"/>
    <w:rsid w:val="003D7EBE"/>
    <w:rsid w:val="003E0C39"/>
    <w:rsid w:val="003E0D3E"/>
    <w:rsid w:val="003E10C6"/>
    <w:rsid w:val="003E1171"/>
    <w:rsid w:val="003E1246"/>
    <w:rsid w:val="003E1C4B"/>
    <w:rsid w:val="003E2108"/>
    <w:rsid w:val="003E2487"/>
    <w:rsid w:val="003E264D"/>
    <w:rsid w:val="003E3207"/>
    <w:rsid w:val="003E3211"/>
    <w:rsid w:val="003E34B4"/>
    <w:rsid w:val="003E41D6"/>
    <w:rsid w:val="003E4752"/>
    <w:rsid w:val="003E497B"/>
    <w:rsid w:val="003E53DB"/>
    <w:rsid w:val="003E54B3"/>
    <w:rsid w:val="003E6442"/>
    <w:rsid w:val="003E68BE"/>
    <w:rsid w:val="003E69F5"/>
    <w:rsid w:val="003E6D48"/>
    <w:rsid w:val="003E7243"/>
    <w:rsid w:val="003E7391"/>
    <w:rsid w:val="003E7764"/>
    <w:rsid w:val="003E7AEC"/>
    <w:rsid w:val="003E7DB6"/>
    <w:rsid w:val="003F0826"/>
    <w:rsid w:val="003F0AED"/>
    <w:rsid w:val="003F0CF8"/>
    <w:rsid w:val="003F0D4C"/>
    <w:rsid w:val="003F130E"/>
    <w:rsid w:val="003F17D2"/>
    <w:rsid w:val="003F1992"/>
    <w:rsid w:val="003F2184"/>
    <w:rsid w:val="003F3682"/>
    <w:rsid w:val="003F3738"/>
    <w:rsid w:val="003F3A32"/>
    <w:rsid w:val="003F46B5"/>
    <w:rsid w:val="003F474C"/>
    <w:rsid w:val="003F4D84"/>
    <w:rsid w:val="003F4EEA"/>
    <w:rsid w:val="003F55EF"/>
    <w:rsid w:val="003F5614"/>
    <w:rsid w:val="003F5C8B"/>
    <w:rsid w:val="003F5D21"/>
    <w:rsid w:val="003F5EC8"/>
    <w:rsid w:val="003F5F90"/>
    <w:rsid w:val="003F65CB"/>
    <w:rsid w:val="003F6863"/>
    <w:rsid w:val="003F696D"/>
    <w:rsid w:val="003F6B4E"/>
    <w:rsid w:val="003F6C23"/>
    <w:rsid w:val="003F77A9"/>
    <w:rsid w:val="003F78E0"/>
    <w:rsid w:val="003F7E88"/>
    <w:rsid w:val="00400091"/>
    <w:rsid w:val="004004C5"/>
    <w:rsid w:val="00400780"/>
    <w:rsid w:val="00400C49"/>
    <w:rsid w:val="00400F0B"/>
    <w:rsid w:val="00401131"/>
    <w:rsid w:val="004022D6"/>
    <w:rsid w:val="004024CD"/>
    <w:rsid w:val="004036DC"/>
    <w:rsid w:val="0040388E"/>
    <w:rsid w:val="0040424F"/>
    <w:rsid w:val="00404D08"/>
    <w:rsid w:val="00404D17"/>
    <w:rsid w:val="00405390"/>
    <w:rsid w:val="00405861"/>
    <w:rsid w:val="00405FFF"/>
    <w:rsid w:val="004063D8"/>
    <w:rsid w:val="0040656A"/>
    <w:rsid w:val="004070F7"/>
    <w:rsid w:val="00407156"/>
    <w:rsid w:val="004074FB"/>
    <w:rsid w:val="0040756B"/>
    <w:rsid w:val="0040772E"/>
    <w:rsid w:val="004077D0"/>
    <w:rsid w:val="00407C75"/>
    <w:rsid w:val="00407EEE"/>
    <w:rsid w:val="00410614"/>
    <w:rsid w:val="00411A27"/>
    <w:rsid w:val="00411EF9"/>
    <w:rsid w:val="00412311"/>
    <w:rsid w:val="0041310F"/>
    <w:rsid w:val="004137A0"/>
    <w:rsid w:val="00413C64"/>
    <w:rsid w:val="00414051"/>
    <w:rsid w:val="00414495"/>
    <w:rsid w:val="00415139"/>
    <w:rsid w:val="004152FC"/>
    <w:rsid w:val="00415A8C"/>
    <w:rsid w:val="00415F48"/>
    <w:rsid w:val="00415F8D"/>
    <w:rsid w:val="004163CF"/>
    <w:rsid w:val="00416728"/>
    <w:rsid w:val="00417929"/>
    <w:rsid w:val="00417BA6"/>
    <w:rsid w:val="00417DE2"/>
    <w:rsid w:val="004212C7"/>
    <w:rsid w:val="004213A0"/>
    <w:rsid w:val="00421C06"/>
    <w:rsid w:val="0042258E"/>
    <w:rsid w:val="00422F70"/>
    <w:rsid w:val="004238F8"/>
    <w:rsid w:val="00424A81"/>
    <w:rsid w:val="00424FE0"/>
    <w:rsid w:val="00425215"/>
    <w:rsid w:val="004254D7"/>
    <w:rsid w:val="00425F65"/>
    <w:rsid w:val="004269E8"/>
    <w:rsid w:val="00426F28"/>
    <w:rsid w:val="004275E6"/>
    <w:rsid w:val="00430AE9"/>
    <w:rsid w:val="00430AF0"/>
    <w:rsid w:val="0043116D"/>
    <w:rsid w:val="0043136C"/>
    <w:rsid w:val="00431FEF"/>
    <w:rsid w:val="00432141"/>
    <w:rsid w:val="00432560"/>
    <w:rsid w:val="00432B9F"/>
    <w:rsid w:val="00432F63"/>
    <w:rsid w:val="00432FA0"/>
    <w:rsid w:val="00433E93"/>
    <w:rsid w:val="0043410D"/>
    <w:rsid w:val="004348EA"/>
    <w:rsid w:val="00434C2A"/>
    <w:rsid w:val="004358F9"/>
    <w:rsid w:val="004364D7"/>
    <w:rsid w:val="00436791"/>
    <w:rsid w:val="00436AAE"/>
    <w:rsid w:val="00437236"/>
    <w:rsid w:val="00437D54"/>
    <w:rsid w:val="004401CB"/>
    <w:rsid w:val="004408E9"/>
    <w:rsid w:val="00440A78"/>
    <w:rsid w:val="00440F68"/>
    <w:rsid w:val="00440F86"/>
    <w:rsid w:val="004410BC"/>
    <w:rsid w:val="0044178D"/>
    <w:rsid w:val="00441EF3"/>
    <w:rsid w:val="00442314"/>
    <w:rsid w:val="004426B1"/>
    <w:rsid w:val="00442D1E"/>
    <w:rsid w:val="00443BE2"/>
    <w:rsid w:val="00443DC8"/>
    <w:rsid w:val="0044443C"/>
    <w:rsid w:val="00444A19"/>
    <w:rsid w:val="0044527D"/>
    <w:rsid w:val="004456B2"/>
    <w:rsid w:val="00445700"/>
    <w:rsid w:val="0044580D"/>
    <w:rsid w:val="00445986"/>
    <w:rsid w:val="004469DB"/>
    <w:rsid w:val="004472B3"/>
    <w:rsid w:val="004477B4"/>
    <w:rsid w:val="00447F3F"/>
    <w:rsid w:val="0045058A"/>
    <w:rsid w:val="004508AC"/>
    <w:rsid w:val="0045094A"/>
    <w:rsid w:val="00450FC2"/>
    <w:rsid w:val="0045152F"/>
    <w:rsid w:val="00452371"/>
    <w:rsid w:val="004525BA"/>
    <w:rsid w:val="0045263A"/>
    <w:rsid w:val="00452B3C"/>
    <w:rsid w:val="00452DDD"/>
    <w:rsid w:val="0045368E"/>
    <w:rsid w:val="004537C5"/>
    <w:rsid w:val="00453A19"/>
    <w:rsid w:val="00453FCA"/>
    <w:rsid w:val="004545CE"/>
    <w:rsid w:val="0045490B"/>
    <w:rsid w:val="00454C5E"/>
    <w:rsid w:val="00454E53"/>
    <w:rsid w:val="00454E9D"/>
    <w:rsid w:val="00455BA7"/>
    <w:rsid w:val="00456DB0"/>
    <w:rsid w:val="0045704B"/>
    <w:rsid w:val="00457274"/>
    <w:rsid w:val="00457952"/>
    <w:rsid w:val="00457F81"/>
    <w:rsid w:val="00460564"/>
    <w:rsid w:val="00460587"/>
    <w:rsid w:val="00460701"/>
    <w:rsid w:val="00460A24"/>
    <w:rsid w:val="00461815"/>
    <w:rsid w:val="0046194F"/>
    <w:rsid w:val="00461AED"/>
    <w:rsid w:val="00462629"/>
    <w:rsid w:val="004626C1"/>
    <w:rsid w:val="00462C40"/>
    <w:rsid w:val="00463B19"/>
    <w:rsid w:val="00464807"/>
    <w:rsid w:val="00464EE6"/>
    <w:rsid w:val="004661AA"/>
    <w:rsid w:val="0046620E"/>
    <w:rsid w:val="004663B0"/>
    <w:rsid w:val="00466634"/>
    <w:rsid w:val="00467092"/>
    <w:rsid w:val="0046715C"/>
    <w:rsid w:val="004677FD"/>
    <w:rsid w:val="00467A57"/>
    <w:rsid w:val="00467AF4"/>
    <w:rsid w:val="004703A4"/>
    <w:rsid w:val="00470412"/>
    <w:rsid w:val="004705D3"/>
    <w:rsid w:val="00470E54"/>
    <w:rsid w:val="00470F63"/>
    <w:rsid w:val="004712ED"/>
    <w:rsid w:val="00471B42"/>
    <w:rsid w:val="00471D64"/>
    <w:rsid w:val="0047205E"/>
    <w:rsid w:val="00472912"/>
    <w:rsid w:val="00472D25"/>
    <w:rsid w:val="00472F33"/>
    <w:rsid w:val="0047343C"/>
    <w:rsid w:val="00474492"/>
    <w:rsid w:val="00474707"/>
    <w:rsid w:val="004747FD"/>
    <w:rsid w:val="00474DD8"/>
    <w:rsid w:val="00475594"/>
    <w:rsid w:val="004758E2"/>
    <w:rsid w:val="004767B9"/>
    <w:rsid w:val="004768C4"/>
    <w:rsid w:val="0047712B"/>
    <w:rsid w:val="00477688"/>
    <w:rsid w:val="00477D06"/>
    <w:rsid w:val="0048006B"/>
    <w:rsid w:val="00480524"/>
    <w:rsid w:val="00481012"/>
    <w:rsid w:val="0048113B"/>
    <w:rsid w:val="00481546"/>
    <w:rsid w:val="00481C81"/>
    <w:rsid w:val="00481F22"/>
    <w:rsid w:val="004832E4"/>
    <w:rsid w:val="004838F7"/>
    <w:rsid w:val="00483DF6"/>
    <w:rsid w:val="0048480A"/>
    <w:rsid w:val="0048484E"/>
    <w:rsid w:val="004848B3"/>
    <w:rsid w:val="00484A14"/>
    <w:rsid w:val="00484BB8"/>
    <w:rsid w:val="00485451"/>
    <w:rsid w:val="0048585A"/>
    <w:rsid w:val="004858D8"/>
    <w:rsid w:val="004863A6"/>
    <w:rsid w:val="00487D6E"/>
    <w:rsid w:val="00490A78"/>
    <w:rsid w:val="00490F33"/>
    <w:rsid w:val="0049116A"/>
    <w:rsid w:val="004915A0"/>
    <w:rsid w:val="004922B5"/>
    <w:rsid w:val="004928C6"/>
    <w:rsid w:val="004932D1"/>
    <w:rsid w:val="004940B7"/>
    <w:rsid w:val="0049421A"/>
    <w:rsid w:val="004945BD"/>
    <w:rsid w:val="0049460B"/>
    <w:rsid w:val="00494835"/>
    <w:rsid w:val="0049600D"/>
    <w:rsid w:val="0049731C"/>
    <w:rsid w:val="004A0998"/>
    <w:rsid w:val="004A0A32"/>
    <w:rsid w:val="004A0A8C"/>
    <w:rsid w:val="004A1096"/>
    <w:rsid w:val="004A2091"/>
    <w:rsid w:val="004A21BC"/>
    <w:rsid w:val="004A24E2"/>
    <w:rsid w:val="004A28E3"/>
    <w:rsid w:val="004A2B6B"/>
    <w:rsid w:val="004A2E12"/>
    <w:rsid w:val="004A2E42"/>
    <w:rsid w:val="004A4021"/>
    <w:rsid w:val="004A4ACB"/>
    <w:rsid w:val="004A4AF9"/>
    <w:rsid w:val="004A4C42"/>
    <w:rsid w:val="004A531C"/>
    <w:rsid w:val="004A54CF"/>
    <w:rsid w:val="004A5BBA"/>
    <w:rsid w:val="004A6235"/>
    <w:rsid w:val="004A6EB4"/>
    <w:rsid w:val="004B02AC"/>
    <w:rsid w:val="004B03E6"/>
    <w:rsid w:val="004B05CA"/>
    <w:rsid w:val="004B167D"/>
    <w:rsid w:val="004B17B2"/>
    <w:rsid w:val="004B4949"/>
    <w:rsid w:val="004B4D82"/>
    <w:rsid w:val="004B54ED"/>
    <w:rsid w:val="004B55EE"/>
    <w:rsid w:val="004B5AAC"/>
    <w:rsid w:val="004B6BD4"/>
    <w:rsid w:val="004B7DCC"/>
    <w:rsid w:val="004C021E"/>
    <w:rsid w:val="004C029C"/>
    <w:rsid w:val="004C07CA"/>
    <w:rsid w:val="004C07D2"/>
    <w:rsid w:val="004C0A70"/>
    <w:rsid w:val="004C0F3C"/>
    <w:rsid w:val="004C0FE0"/>
    <w:rsid w:val="004C177A"/>
    <w:rsid w:val="004C1B3C"/>
    <w:rsid w:val="004C212B"/>
    <w:rsid w:val="004C26F6"/>
    <w:rsid w:val="004C2937"/>
    <w:rsid w:val="004C2F0F"/>
    <w:rsid w:val="004C3069"/>
    <w:rsid w:val="004C38A2"/>
    <w:rsid w:val="004C3B70"/>
    <w:rsid w:val="004C3C6D"/>
    <w:rsid w:val="004C3FFA"/>
    <w:rsid w:val="004C45D5"/>
    <w:rsid w:val="004C472A"/>
    <w:rsid w:val="004C4CBC"/>
    <w:rsid w:val="004C5596"/>
    <w:rsid w:val="004C60E0"/>
    <w:rsid w:val="004C64AD"/>
    <w:rsid w:val="004C6B95"/>
    <w:rsid w:val="004C6CB3"/>
    <w:rsid w:val="004C6CDE"/>
    <w:rsid w:val="004D037B"/>
    <w:rsid w:val="004D0380"/>
    <w:rsid w:val="004D094D"/>
    <w:rsid w:val="004D0FE0"/>
    <w:rsid w:val="004D136C"/>
    <w:rsid w:val="004D1700"/>
    <w:rsid w:val="004D23C4"/>
    <w:rsid w:val="004D25A6"/>
    <w:rsid w:val="004D2F72"/>
    <w:rsid w:val="004D333A"/>
    <w:rsid w:val="004D34AD"/>
    <w:rsid w:val="004D4F6D"/>
    <w:rsid w:val="004D58FC"/>
    <w:rsid w:val="004D65F0"/>
    <w:rsid w:val="004D70BE"/>
    <w:rsid w:val="004D7167"/>
    <w:rsid w:val="004D74B3"/>
    <w:rsid w:val="004D7F0A"/>
    <w:rsid w:val="004E03E8"/>
    <w:rsid w:val="004E0837"/>
    <w:rsid w:val="004E1050"/>
    <w:rsid w:val="004E17A3"/>
    <w:rsid w:val="004E3101"/>
    <w:rsid w:val="004E3112"/>
    <w:rsid w:val="004E3381"/>
    <w:rsid w:val="004E3396"/>
    <w:rsid w:val="004E3833"/>
    <w:rsid w:val="004E3975"/>
    <w:rsid w:val="004E3FE6"/>
    <w:rsid w:val="004E40C7"/>
    <w:rsid w:val="004E472C"/>
    <w:rsid w:val="004E4845"/>
    <w:rsid w:val="004E5182"/>
    <w:rsid w:val="004E5EFC"/>
    <w:rsid w:val="004E62AB"/>
    <w:rsid w:val="004E6480"/>
    <w:rsid w:val="004E66E4"/>
    <w:rsid w:val="004E6B21"/>
    <w:rsid w:val="004E6C8A"/>
    <w:rsid w:val="004E71BD"/>
    <w:rsid w:val="004E73FA"/>
    <w:rsid w:val="004F09D1"/>
    <w:rsid w:val="004F0B2E"/>
    <w:rsid w:val="004F0BF7"/>
    <w:rsid w:val="004F0CC7"/>
    <w:rsid w:val="004F10C2"/>
    <w:rsid w:val="004F2364"/>
    <w:rsid w:val="004F241F"/>
    <w:rsid w:val="004F27AC"/>
    <w:rsid w:val="004F2C4D"/>
    <w:rsid w:val="004F3190"/>
    <w:rsid w:val="004F32DE"/>
    <w:rsid w:val="004F3903"/>
    <w:rsid w:val="004F39E3"/>
    <w:rsid w:val="004F46EB"/>
    <w:rsid w:val="004F47BA"/>
    <w:rsid w:val="004F4CE0"/>
    <w:rsid w:val="004F4D2F"/>
    <w:rsid w:val="004F4DBF"/>
    <w:rsid w:val="004F507A"/>
    <w:rsid w:val="004F5187"/>
    <w:rsid w:val="004F54F4"/>
    <w:rsid w:val="004F5667"/>
    <w:rsid w:val="004F5BB7"/>
    <w:rsid w:val="004F5CC8"/>
    <w:rsid w:val="004F5ECA"/>
    <w:rsid w:val="004F5FAD"/>
    <w:rsid w:val="004F65BE"/>
    <w:rsid w:val="004F66FD"/>
    <w:rsid w:val="004F6726"/>
    <w:rsid w:val="004F68D7"/>
    <w:rsid w:val="004F6CAC"/>
    <w:rsid w:val="004F6E11"/>
    <w:rsid w:val="004F77E1"/>
    <w:rsid w:val="00500092"/>
    <w:rsid w:val="00500519"/>
    <w:rsid w:val="00500DAC"/>
    <w:rsid w:val="00500DFF"/>
    <w:rsid w:val="00500E30"/>
    <w:rsid w:val="00502D6E"/>
    <w:rsid w:val="005033C1"/>
    <w:rsid w:val="00503713"/>
    <w:rsid w:val="005037C9"/>
    <w:rsid w:val="00504B80"/>
    <w:rsid w:val="005051B8"/>
    <w:rsid w:val="00505BDA"/>
    <w:rsid w:val="00506745"/>
    <w:rsid w:val="00506A59"/>
    <w:rsid w:val="00506E77"/>
    <w:rsid w:val="005073CE"/>
    <w:rsid w:val="00510D60"/>
    <w:rsid w:val="005110E1"/>
    <w:rsid w:val="00512530"/>
    <w:rsid w:val="005126A8"/>
    <w:rsid w:val="005129AD"/>
    <w:rsid w:val="00512FB3"/>
    <w:rsid w:val="005131D7"/>
    <w:rsid w:val="00513D75"/>
    <w:rsid w:val="00514917"/>
    <w:rsid w:val="00514FE6"/>
    <w:rsid w:val="00515751"/>
    <w:rsid w:val="00515B09"/>
    <w:rsid w:val="005168A6"/>
    <w:rsid w:val="005168DA"/>
    <w:rsid w:val="00516C62"/>
    <w:rsid w:val="00516FE2"/>
    <w:rsid w:val="00517A06"/>
    <w:rsid w:val="0052023D"/>
    <w:rsid w:val="00520475"/>
    <w:rsid w:val="0052064D"/>
    <w:rsid w:val="005208AC"/>
    <w:rsid w:val="00520F85"/>
    <w:rsid w:val="00522106"/>
    <w:rsid w:val="00522CE4"/>
    <w:rsid w:val="00522CED"/>
    <w:rsid w:val="0052358A"/>
    <w:rsid w:val="005243B9"/>
    <w:rsid w:val="00524775"/>
    <w:rsid w:val="00524FDF"/>
    <w:rsid w:val="00525099"/>
    <w:rsid w:val="00525DD1"/>
    <w:rsid w:val="0052600A"/>
    <w:rsid w:val="005264AA"/>
    <w:rsid w:val="005265C6"/>
    <w:rsid w:val="0052721D"/>
    <w:rsid w:val="00527622"/>
    <w:rsid w:val="005279B1"/>
    <w:rsid w:val="00527AF3"/>
    <w:rsid w:val="00527E9D"/>
    <w:rsid w:val="00530164"/>
    <w:rsid w:val="005301B7"/>
    <w:rsid w:val="005302BF"/>
    <w:rsid w:val="005302FD"/>
    <w:rsid w:val="00530C82"/>
    <w:rsid w:val="00530E8F"/>
    <w:rsid w:val="00531B8E"/>
    <w:rsid w:val="00531D59"/>
    <w:rsid w:val="00532378"/>
    <w:rsid w:val="00532638"/>
    <w:rsid w:val="005326BF"/>
    <w:rsid w:val="00533A1B"/>
    <w:rsid w:val="00533B55"/>
    <w:rsid w:val="00535634"/>
    <w:rsid w:val="00535FB4"/>
    <w:rsid w:val="00536D50"/>
    <w:rsid w:val="00537023"/>
    <w:rsid w:val="0053769B"/>
    <w:rsid w:val="00537743"/>
    <w:rsid w:val="00537B43"/>
    <w:rsid w:val="00540582"/>
    <w:rsid w:val="0054090C"/>
    <w:rsid w:val="00540A54"/>
    <w:rsid w:val="00540C9B"/>
    <w:rsid w:val="005414F4"/>
    <w:rsid w:val="005417FE"/>
    <w:rsid w:val="0054217A"/>
    <w:rsid w:val="00543671"/>
    <w:rsid w:val="00544BCE"/>
    <w:rsid w:val="00544E9B"/>
    <w:rsid w:val="0054527F"/>
    <w:rsid w:val="00546149"/>
    <w:rsid w:val="005461A2"/>
    <w:rsid w:val="00546612"/>
    <w:rsid w:val="00546619"/>
    <w:rsid w:val="00546C93"/>
    <w:rsid w:val="005471B6"/>
    <w:rsid w:val="00547768"/>
    <w:rsid w:val="005478B4"/>
    <w:rsid w:val="0054790C"/>
    <w:rsid w:val="0055012F"/>
    <w:rsid w:val="005506DC"/>
    <w:rsid w:val="00551490"/>
    <w:rsid w:val="00552BCC"/>
    <w:rsid w:val="00553028"/>
    <w:rsid w:val="00553874"/>
    <w:rsid w:val="00554C67"/>
    <w:rsid w:val="00554F0C"/>
    <w:rsid w:val="005554E9"/>
    <w:rsid w:val="005558A5"/>
    <w:rsid w:val="00555921"/>
    <w:rsid w:val="00556208"/>
    <w:rsid w:val="00556709"/>
    <w:rsid w:val="00556937"/>
    <w:rsid w:val="005576AD"/>
    <w:rsid w:val="005578C1"/>
    <w:rsid w:val="00557D0B"/>
    <w:rsid w:val="00557E76"/>
    <w:rsid w:val="00560321"/>
    <w:rsid w:val="005606D9"/>
    <w:rsid w:val="00560C3D"/>
    <w:rsid w:val="00560E34"/>
    <w:rsid w:val="00560F7E"/>
    <w:rsid w:val="00561295"/>
    <w:rsid w:val="00561340"/>
    <w:rsid w:val="00561413"/>
    <w:rsid w:val="0056159D"/>
    <w:rsid w:val="00562BDE"/>
    <w:rsid w:val="00562CB1"/>
    <w:rsid w:val="00563CF5"/>
    <w:rsid w:val="00563ED4"/>
    <w:rsid w:val="0056412A"/>
    <w:rsid w:val="00564FFC"/>
    <w:rsid w:val="00565321"/>
    <w:rsid w:val="005659BC"/>
    <w:rsid w:val="00565ACC"/>
    <w:rsid w:val="00565EE0"/>
    <w:rsid w:val="0056649E"/>
    <w:rsid w:val="005666ED"/>
    <w:rsid w:val="0056691A"/>
    <w:rsid w:val="005669E6"/>
    <w:rsid w:val="0056721E"/>
    <w:rsid w:val="00567495"/>
    <w:rsid w:val="00567514"/>
    <w:rsid w:val="005679A3"/>
    <w:rsid w:val="0057003A"/>
    <w:rsid w:val="00570746"/>
    <w:rsid w:val="00571354"/>
    <w:rsid w:val="005718D3"/>
    <w:rsid w:val="00571B23"/>
    <w:rsid w:val="00571B3B"/>
    <w:rsid w:val="00571FE7"/>
    <w:rsid w:val="005722A9"/>
    <w:rsid w:val="0057237A"/>
    <w:rsid w:val="0057255D"/>
    <w:rsid w:val="00572630"/>
    <w:rsid w:val="00572728"/>
    <w:rsid w:val="005729AF"/>
    <w:rsid w:val="00573182"/>
    <w:rsid w:val="005735BD"/>
    <w:rsid w:val="00573CA9"/>
    <w:rsid w:val="00573F8F"/>
    <w:rsid w:val="00574D98"/>
    <w:rsid w:val="00575213"/>
    <w:rsid w:val="00575433"/>
    <w:rsid w:val="00575601"/>
    <w:rsid w:val="00575A92"/>
    <w:rsid w:val="00575AA9"/>
    <w:rsid w:val="00575AD2"/>
    <w:rsid w:val="00576D55"/>
    <w:rsid w:val="00576E0A"/>
    <w:rsid w:val="0057774E"/>
    <w:rsid w:val="005801F8"/>
    <w:rsid w:val="005804DC"/>
    <w:rsid w:val="005804F8"/>
    <w:rsid w:val="005806EA"/>
    <w:rsid w:val="00580931"/>
    <w:rsid w:val="00580B10"/>
    <w:rsid w:val="0058117C"/>
    <w:rsid w:val="00581BA3"/>
    <w:rsid w:val="00581BE1"/>
    <w:rsid w:val="00581D06"/>
    <w:rsid w:val="005828F9"/>
    <w:rsid w:val="00582A52"/>
    <w:rsid w:val="00582B03"/>
    <w:rsid w:val="00582C39"/>
    <w:rsid w:val="00583555"/>
    <w:rsid w:val="00584556"/>
    <w:rsid w:val="00584E13"/>
    <w:rsid w:val="00584FE2"/>
    <w:rsid w:val="00585330"/>
    <w:rsid w:val="00585355"/>
    <w:rsid w:val="00586049"/>
    <w:rsid w:val="0058642C"/>
    <w:rsid w:val="005872A5"/>
    <w:rsid w:val="005873A7"/>
    <w:rsid w:val="00587D0F"/>
    <w:rsid w:val="00587F63"/>
    <w:rsid w:val="00590FDF"/>
    <w:rsid w:val="005916FD"/>
    <w:rsid w:val="005917E4"/>
    <w:rsid w:val="00591A6B"/>
    <w:rsid w:val="00591B1C"/>
    <w:rsid w:val="00592505"/>
    <w:rsid w:val="00592AB0"/>
    <w:rsid w:val="00592E52"/>
    <w:rsid w:val="005930E0"/>
    <w:rsid w:val="00593938"/>
    <w:rsid w:val="00593C59"/>
    <w:rsid w:val="00593DE4"/>
    <w:rsid w:val="00593E4B"/>
    <w:rsid w:val="005943B6"/>
    <w:rsid w:val="00594E24"/>
    <w:rsid w:val="005950F0"/>
    <w:rsid w:val="0059570B"/>
    <w:rsid w:val="0059683D"/>
    <w:rsid w:val="00596DD6"/>
    <w:rsid w:val="00597744"/>
    <w:rsid w:val="00597FD2"/>
    <w:rsid w:val="005A02CC"/>
    <w:rsid w:val="005A07E5"/>
    <w:rsid w:val="005A100B"/>
    <w:rsid w:val="005A1067"/>
    <w:rsid w:val="005A1509"/>
    <w:rsid w:val="005A16A8"/>
    <w:rsid w:val="005A1C07"/>
    <w:rsid w:val="005A2219"/>
    <w:rsid w:val="005A2324"/>
    <w:rsid w:val="005A253A"/>
    <w:rsid w:val="005A2593"/>
    <w:rsid w:val="005A28CD"/>
    <w:rsid w:val="005A292B"/>
    <w:rsid w:val="005A2BD1"/>
    <w:rsid w:val="005A2C17"/>
    <w:rsid w:val="005A2C73"/>
    <w:rsid w:val="005A2E18"/>
    <w:rsid w:val="005A3381"/>
    <w:rsid w:val="005A3B27"/>
    <w:rsid w:val="005A3DA6"/>
    <w:rsid w:val="005A3EB6"/>
    <w:rsid w:val="005A4297"/>
    <w:rsid w:val="005A4424"/>
    <w:rsid w:val="005A54C7"/>
    <w:rsid w:val="005A6CFB"/>
    <w:rsid w:val="005A6D95"/>
    <w:rsid w:val="005A7300"/>
    <w:rsid w:val="005A7F59"/>
    <w:rsid w:val="005B06D8"/>
    <w:rsid w:val="005B07F7"/>
    <w:rsid w:val="005B0E1B"/>
    <w:rsid w:val="005B0E3E"/>
    <w:rsid w:val="005B121B"/>
    <w:rsid w:val="005B1A20"/>
    <w:rsid w:val="005B21DB"/>
    <w:rsid w:val="005B22EF"/>
    <w:rsid w:val="005B38E7"/>
    <w:rsid w:val="005B395A"/>
    <w:rsid w:val="005B51A3"/>
    <w:rsid w:val="005B53A3"/>
    <w:rsid w:val="005B57E8"/>
    <w:rsid w:val="005B5E9E"/>
    <w:rsid w:val="005B65B5"/>
    <w:rsid w:val="005B68AB"/>
    <w:rsid w:val="005B7ACA"/>
    <w:rsid w:val="005C104F"/>
    <w:rsid w:val="005C1349"/>
    <w:rsid w:val="005C1711"/>
    <w:rsid w:val="005C1CD7"/>
    <w:rsid w:val="005C25E7"/>
    <w:rsid w:val="005C26B2"/>
    <w:rsid w:val="005C322D"/>
    <w:rsid w:val="005C32F3"/>
    <w:rsid w:val="005C34FB"/>
    <w:rsid w:val="005C36BD"/>
    <w:rsid w:val="005C3702"/>
    <w:rsid w:val="005C43AD"/>
    <w:rsid w:val="005C46A2"/>
    <w:rsid w:val="005C4D01"/>
    <w:rsid w:val="005C57E1"/>
    <w:rsid w:val="005C5E5E"/>
    <w:rsid w:val="005C6F34"/>
    <w:rsid w:val="005C7068"/>
    <w:rsid w:val="005C767F"/>
    <w:rsid w:val="005C7733"/>
    <w:rsid w:val="005C793B"/>
    <w:rsid w:val="005C7BC7"/>
    <w:rsid w:val="005C7D76"/>
    <w:rsid w:val="005C7F44"/>
    <w:rsid w:val="005D0087"/>
    <w:rsid w:val="005D0529"/>
    <w:rsid w:val="005D0686"/>
    <w:rsid w:val="005D0DF8"/>
    <w:rsid w:val="005D1D3F"/>
    <w:rsid w:val="005D2A31"/>
    <w:rsid w:val="005D2A7C"/>
    <w:rsid w:val="005D2F7E"/>
    <w:rsid w:val="005D2FDF"/>
    <w:rsid w:val="005D301D"/>
    <w:rsid w:val="005D313E"/>
    <w:rsid w:val="005D4133"/>
    <w:rsid w:val="005D4608"/>
    <w:rsid w:val="005D4832"/>
    <w:rsid w:val="005D5F76"/>
    <w:rsid w:val="005D621C"/>
    <w:rsid w:val="005D6A78"/>
    <w:rsid w:val="005D7040"/>
    <w:rsid w:val="005D726E"/>
    <w:rsid w:val="005D727E"/>
    <w:rsid w:val="005D79FB"/>
    <w:rsid w:val="005D7F6F"/>
    <w:rsid w:val="005E03E5"/>
    <w:rsid w:val="005E063E"/>
    <w:rsid w:val="005E0AE2"/>
    <w:rsid w:val="005E1561"/>
    <w:rsid w:val="005E15C5"/>
    <w:rsid w:val="005E172B"/>
    <w:rsid w:val="005E185D"/>
    <w:rsid w:val="005E19D4"/>
    <w:rsid w:val="005E1DC9"/>
    <w:rsid w:val="005E280E"/>
    <w:rsid w:val="005E2D6E"/>
    <w:rsid w:val="005E3A10"/>
    <w:rsid w:val="005E4991"/>
    <w:rsid w:val="005E4A55"/>
    <w:rsid w:val="005E4BC3"/>
    <w:rsid w:val="005E69B5"/>
    <w:rsid w:val="005E6F08"/>
    <w:rsid w:val="005E728C"/>
    <w:rsid w:val="005E72DF"/>
    <w:rsid w:val="005E767B"/>
    <w:rsid w:val="005E7D74"/>
    <w:rsid w:val="005E7E22"/>
    <w:rsid w:val="005F05CD"/>
    <w:rsid w:val="005F0A9E"/>
    <w:rsid w:val="005F0C58"/>
    <w:rsid w:val="005F0F30"/>
    <w:rsid w:val="005F219E"/>
    <w:rsid w:val="005F30FE"/>
    <w:rsid w:val="005F3E23"/>
    <w:rsid w:val="005F4228"/>
    <w:rsid w:val="005F46B0"/>
    <w:rsid w:val="005F49B3"/>
    <w:rsid w:val="005F5888"/>
    <w:rsid w:val="005F5DD1"/>
    <w:rsid w:val="005F6F24"/>
    <w:rsid w:val="005F71E0"/>
    <w:rsid w:val="005F7971"/>
    <w:rsid w:val="006009A7"/>
    <w:rsid w:val="006017A6"/>
    <w:rsid w:val="006018F3"/>
    <w:rsid w:val="00602038"/>
    <w:rsid w:val="006020E1"/>
    <w:rsid w:val="0060211E"/>
    <w:rsid w:val="00602754"/>
    <w:rsid w:val="006027AE"/>
    <w:rsid w:val="006028C4"/>
    <w:rsid w:val="00602990"/>
    <w:rsid w:val="00602B8A"/>
    <w:rsid w:val="00602C13"/>
    <w:rsid w:val="00603DED"/>
    <w:rsid w:val="00603EBB"/>
    <w:rsid w:val="0060435C"/>
    <w:rsid w:val="00604F66"/>
    <w:rsid w:val="00605267"/>
    <w:rsid w:val="00605655"/>
    <w:rsid w:val="006061E4"/>
    <w:rsid w:val="0060652F"/>
    <w:rsid w:val="00606A8A"/>
    <w:rsid w:val="00606E6A"/>
    <w:rsid w:val="00606FB6"/>
    <w:rsid w:val="00606FD9"/>
    <w:rsid w:val="00607303"/>
    <w:rsid w:val="00607B1C"/>
    <w:rsid w:val="0061090E"/>
    <w:rsid w:val="00610EAB"/>
    <w:rsid w:val="00611169"/>
    <w:rsid w:val="006112B3"/>
    <w:rsid w:val="006114FF"/>
    <w:rsid w:val="00611CC6"/>
    <w:rsid w:val="00611FA5"/>
    <w:rsid w:val="00612433"/>
    <w:rsid w:val="00612BE5"/>
    <w:rsid w:val="00612E33"/>
    <w:rsid w:val="0061346D"/>
    <w:rsid w:val="00613478"/>
    <w:rsid w:val="00613C4C"/>
    <w:rsid w:val="0061428A"/>
    <w:rsid w:val="006154DD"/>
    <w:rsid w:val="00615615"/>
    <w:rsid w:val="00615D19"/>
    <w:rsid w:val="00615D98"/>
    <w:rsid w:val="00615FEE"/>
    <w:rsid w:val="006162AD"/>
    <w:rsid w:val="00616B96"/>
    <w:rsid w:val="00616BEF"/>
    <w:rsid w:val="00616F33"/>
    <w:rsid w:val="006174EF"/>
    <w:rsid w:val="00617C62"/>
    <w:rsid w:val="00617CAA"/>
    <w:rsid w:val="00620C84"/>
    <w:rsid w:val="00621237"/>
    <w:rsid w:val="00621B25"/>
    <w:rsid w:val="0062206A"/>
    <w:rsid w:val="00623233"/>
    <w:rsid w:val="00623E39"/>
    <w:rsid w:val="0062483A"/>
    <w:rsid w:val="00624990"/>
    <w:rsid w:val="00624B27"/>
    <w:rsid w:val="0062596B"/>
    <w:rsid w:val="00625B07"/>
    <w:rsid w:val="00626262"/>
    <w:rsid w:val="00626524"/>
    <w:rsid w:val="00626E61"/>
    <w:rsid w:val="00627DB7"/>
    <w:rsid w:val="00627EFF"/>
    <w:rsid w:val="00630456"/>
    <w:rsid w:val="00630833"/>
    <w:rsid w:val="00630873"/>
    <w:rsid w:val="006314CF"/>
    <w:rsid w:val="00631A61"/>
    <w:rsid w:val="00631D24"/>
    <w:rsid w:val="00631E68"/>
    <w:rsid w:val="0063231B"/>
    <w:rsid w:val="00632662"/>
    <w:rsid w:val="00632D22"/>
    <w:rsid w:val="00632EEF"/>
    <w:rsid w:val="006330BE"/>
    <w:rsid w:val="0063320F"/>
    <w:rsid w:val="0063351F"/>
    <w:rsid w:val="00633802"/>
    <w:rsid w:val="00634ADF"/>
    <w:rsid w:val="00634D40"/>
    <w:rsid w:val="006352F7"/>
    <w:rsid w:val="00635475"/>
    <w:rsid w:val="006360DF"/>
    <w:rsid w:val="006367D0"/>
    <w:rsid w:val="00636F26"/>
    <w:rsid w:val="006409C5"/>
    <w:rsid w:val="00640F70"/>
    <w:rsid w:val="00642ABF"/>
    <w:rsid w:val="00645145"/>
    <w:rsid w:val="00645E69"/>
    <w:rsid w:val="00646120"/>
    <w:rsid w:val="0064646C"/>
    <w:rsid w:val="00647810"/>
    <w:rsid w:val="00647F64"/>
    <w:rsid w:val="00650128"/>
    <w:rsid w:val="0065031D"/>
    <w:rsid w:val="00651A75"/>
    <w:rsid w:val="00651CC7"/>
    <w:rsid w:val="006523B9"/>
    <w:rsid w:val="00652761"/>
    <w:rsid w:val="0065290A"/>
    <w:rsid w:val="0065297B"/>
    <w:rsid w:val="00652BEE"/>
    <w:rsid w:val="00652DCF"/>
    <w:rsid w:val="00653002"/>
    <w:rsid w:val="00653C35"/>
    <w:rsid w:val="00653F2E"/>
    <w:rsid w:val="00654D00"/>
    <w:rsid w:val="00654D5E"/>
    <w:rsid w:val="00654E40"/>
    <w:rsid w:val="00654F50"/>
    <w:rsid w:val="00655769"/>
    <w:rsid w:val="00655821"/>
    <w:rsid w:val="00655B7C"/>
    <w:rsid w:val="00655E37"/>
    <w:rsid w:val="006560D4"/>
    <w:rsid w:val="0065645A"/>
    <w:rsid w:val="006567FD"/>
    <w:rsid w:val="0065698C"/>
    <w:rsid w:val="006575B5"/>
    <w:rsid w:val="00657603"/>
    <w:rsid w:val="0065787C"/>
    <w:rsid w:val="006602C1"/>
    <w:rsid w:val="006605C5"/>
    <w:rsid w:val="00660D2A"/>
    <w:rsid w:val="00661212"/>
    <w:rsid w:val="0066145D"/>
    <w:rsid w:val="0066179E"/>
    <w:rsid w:val="00661E4F"/>
    <w:rsid w:val="00661F60"/>
    <w:rsid w:val="00662293"/>
    <w:rsid w:val="006623D8"/>
    <w:rsid w:val="00663CB0"/>
    <w:rsid w:val="00663FE3"/>
    <w:rsid w:val="006645B1"/>
    <w:rsid w:val="0066586A"/>
    <w:rsid w:val="00665BED"/>
    <w:rsid w:val="00665E0D"/>
    <w:rsid w:val="00665F60"/>
    <w:rsid w:val="006672CF"/>
    <w:rsid w:val="00667548"/>
    <w:rsid w:val="00667AD8"/>
    <w:rsid w:val="00667E7B"/>
    <w:rsid w:val="006706F0"/>
    <w:rsid w:val="00670F5F"/>
    <w:rsid w:val="00671EE1"/>
    <w:rsid w:val="0067227E"/>
    <w:rsid w:val="00672E35"/>
    <w:rsid w:val="00672EC7"/>
    <w:rsid w:val="006734E5"/>
    <w:rsid w:val="006734E7"/>
    <w:rsid w:val="00673D62"/>
    <w:rsid w:val="0067402D"/>
    <w:rsid w:val="00674037"/>
    <w:rsid w:val="00674B14"/>
    <w:rsid w:val="00674BA0"/>
    <w:rsid w:val="00674D81"/>
    <w:rsid w:val="00674DE1"/>
    <w:rsid w:val="006755B2"/>
    <w:rsid w:val="00676851"/>
    <w:rsid w:val="00676D5C"/>
    <w:rsid w:val="00677A58"/>
    <w:rsid w:val="00677C42"/>
    <w:rsid w:val="00680D2C"/>
    <w:rsid w:val="006812FE"/>
    <w:rsid w:val="006817CC"/>
    <w:rsid w:val="006821FC"/>
    <w:rsid w:val="0068283F"/>
    <w:rsid w:val="00682983"/>
    <w:rsid w:val="00682BEC"/>
    <w:rsid w:val="00682F68"/>
    <w:rsid w:val="006834D9"/>
    <w:rsid w:val="0068353F"/>
    <w:rsid w:val="006838AD"/>
    <w:rsid w:val="00683DFE"/>
    <w:rsid w:val="006847E2"/>
    <w:rsid w:val="00684B60"/>
    <w:rsid w:val="00684BD3"/>
    <w:rsid w:val="00685842"/>
    <w:rsid w:val="00685C9C"/>
    <w:rsid w:val="00685FFA"/>
    <w:rsid w:val="0068668A"/>
    <w:rsid w:val="00686863"/>
    <w:rsid w:val="00686959"/>
    <w:rsid w:val="00686980"/>
    <w:rsid w:val="00686CDD"/>
    <w:rsid w:val="006903C3"/>
    <w:rsid w:val="00690CF6"/>
    <w:rsid w:val="0069147B"/>
    <w:rsid w:val="00691841"/>
    <w:rsid w:val="006918FC"/>
    <w:rsid w:val="0069201D"/>
    <w:rsid w:val="006920EC"/>
    <w:rsid w:val="006921EA"/>
    <w:rsid w:val="0069261C"/>
    <w:rsid w:val="00692BD1"/>
    <w:rsid w:val="00693057"/>
    <w:rsid w:val="00693189"/>
    <w:rsid w:val="00693834"/>
    <w:rsid w:val="00693B07"/>
    <w:rsid w:val="006942E8"/>
    <w:rsid w:val="0069521B"/>
    <w:rsid w:val="00695285"/>
    <w:rsid w:val="0069556A"/>
    <w:rsid w:val="00695605"/>
    <w:rsid w:val="00695607"/>
    <w:rsid w:val="0069695D"/>
    <w:rsid w:val="00696BC7"/>
    <w:rsid w:val="00696C63"/>
    <w:rsid w:val="006972FE"/>
    <w:rsid w:val="00697711"/>
    <w:rsid w:val="00697820"/>
    <w:rsid w:val="00697975"/>
    <w:rsid w:val="00697BBC"/>
    <w:rsid w:val="00697C17"/>
    <w:rsid w:val="006A021A"/>
    <w:rsid w:val="006A048B"/>
    <w:rsid w:val="006A09A9"/>
    <w:rsid w:val="006A1198"/>
    <w:rsid w:val="006A1C2A"/>
    <w:rsid w:val="006A23E0"/>
    <w:rsid w:val="006A25C1"/>
    <w:rsid w:val="006A2E6B"/>
    <w:rsid w:val="006A3328"/>
    <w:rsid w:val="006A36A4"/>
    <w:rsid w:val="006A3957"/>
    <w:rsid w:val="006A43F1"/>
    <w:rsid w:val="006A49EF"/>
    <w:rsid w:val="006A4BE9"/>
    <w:rsid w:val="006A5537"/>
    <w:rsid w:val="006A6383"/>
    <w:rsid w:val="006A720F"/>
    <w:rsid w:val="006A7C10"/>
    <w:rsid w:val="006A7DBD"/>
    <w:rsid w:val="006B05F8"/>
    <w:rsid w:val="006B0AEB"/>
    <w:rsid w:val="006B0E52"/>
    <w:rsid w:val="006B159C"/>
    <w:rsid w:val="006B1C3B"/>
    <w:rsid w:val="006B1C9E"/>
    <w:rsid w:val="006B1E17"/>
    <w:rsid w:val="006B243B"/>
    <w:rsid w:val="006B262E"/>
    <w:rsid w:val="006B2845"/>
    <w:rsid w:val="006B2DC3"/>
    <w:rsid w:val="006B31BF"/>
    <w:rsid w:val="006B32DF"/>
    <w:rsid w:val="006B3636"/>
    <w:rsid w:val="006B3AA6"/>
    <w:rsid w:val="006B3BC6"/>
    <w:rsid w:val="006B3BFB"/>
    <w:rsid w:val="006B3EE8"/>
    <w:rsid w:val="006B41BE"/>
    <w:rsid w:val="006B49A4"/>
    <w:rsid w:val="006B4F6C"/>
    <w:rsid w:val="006B5B15"/>
    <w:rsid w:val="006B6495"/>
    <w:rsid w:val="006C0851"/>
    <w:rsid w:val="006C09FF"/>
    <w:rsid w:val="006C1051"/>
    <w:rsid w:val="006C1601"/>
    <w:rsid w:val="006C1A71"/>
    <w:rsid w:val="006C2876"/>
    <w:rsid w:val="006C2F94"/>
    <w:rsid w:val="006C2FB9"/>
    <w:rsid w:val="006C460E"/>
    <w:rsid w:val="006C46AF"/>
    <w:rsid w:val="006C4AC0"/>
    <w:rsid w:val="006C4F65"/>
    <w:rsid w:val="006C525C"/>
    <w:rsid w:val="006C5295"/>
    <w:rsid w:val="006C57DA"/>
    <w:rsid w:val="006C5ED7"/>
    <w:rsid w:val="006C60AA"/>
    <w:rsid w:val="006C61A8"/>
    <w:rsid w:val="006C6A37"/>
    <w:rsid w:val="006C6D4C"/>
    <w:rsid w:val="006C7570"/>
    <w:rsid w:val="006C767C"/>
    <w:rsid w:val="006C7F31"/>
    <w:rsid w:val="006D0270"/>
    <w:rsid w:val="006D0A54"/>
    <w:rsid w:val="006D0CC5"/>
    <w:rsid w:val="006D0CF3"/>
    <w:rsid w:val="006D1056"/>
    <w:rsid w:val="006D1FF1"/>
    <w:rsid w:val="006D2511"/>
    <w:rsid w:val="006D2814"/>
    <w:rsid w:val="006D3248"/>
    <w:rsid w:val="006D41F0"/>
    <w:rsid w:val="006D49FE"/>
    <w:rsid w:val="006D4EFF"/>
    <w:rsid w:val="006D564B"/>
    <w:rsid w:val="006D566B"/>
    <w:rsid w:val="006D5A05"/>
    <w:rsid w:val="006D5C3E"/>
    <w:rsid w:val="006D6998"/>
    <w:rsid w:val="006D7E07"/>
    <w:rsid w:val="006E05D3"/>
    <w:rsid w:val="006E1A23"/>
    <w:rsid w:val="006E2156"/>
    <w:rsid w:val="006E220F"/>
    <w:rsid w:val="006E2AE3"/>
    <w:rsid w:val="006E2EC9"/>
    <w:rsid w:val="006E323A"/>
    <w:rsid w:val="006E37EA"/>
    <w:rsid w:val="006E4A3D"/>
    <w:rsid w:val="006E4B9D"/>
    <w:rsid w:val="006E4BA5"/>
    <w:rsid w:val="006E4BD5"/>
    <w:rsid w:val="006E590E"/>
    <w:rsid w:val="006E5B90"/>
    <w:rsid w:val="006E6EE9"/>
    <w:rsid w:val="006F0128"/>
    <w:rsid w:val="006F026D"/>
    <w:rsid w:val="006F14F3"/>
    <w:rsid w:val="006F1A63"/>
    <w:rsid w:val="006F1B72"/>
    <w:rsid w:val="006F1D58"/>
    <w:rsid w:val="006F1E23"/>
    <w:rsid w:val="006F22AA"/>
    <w:rsid w:val="006F23FC"/>
    <w:rsid w:val="006F29C9"/>
    <w:rsid w:val="006F2C28"/>
    <w:rsid w:val="006F3230"/>
    <w:rsid w:val="006F36BD"/>
    <w:rsid w:val="006F3E42"/>
    <w:rsid w:val="006F411A"/>
    <w:rsid w:val="006F4846"/>
    <w:rsid w:val="006F5C16"/>
    <w:rsid w:val="006F5F78"/>
    <w:rsid w:val="006F6631"/>
    <w:rsid w:val="006F7171"/>
    <w:rsid w:val="006F7BA9"/>
    <w:rsid w:val="006F7E94"/>
    <w:rsid w:val="007000F4"/>
    <w:rsid w:val="0070013F"/>
    <w:rsid w:val="00701B4D"/>
    <w:rsid w:val="0070278D"/>
    <w:rsid w:val="00702DAC"/>
    <w:rsid w:val="00702EC4"/>
    <w:rsid w:val="00702FEC"/>
    <w:rsid w:val="0070324B"/>
    <w:rsid w:val="007038CA"/>
    <w:rsid w:val="007040D3"/>
    <w:rsid w:val="00704BF9"/>
    <w:rsid w:val="00704C96"/>
    <w:rsid w:val="0070512B"/>
    <w:rsid w:val="00705272"/>
    <w:rsid w:val="007054EE"/>
    <w:rsid w:val="007056C7"/>
    <w:rsid w:val="0070577E"/>
    <w:rsid w:val="00705870"/>
    <w:rsid w:val="00705CB6"/>
    <w:rsid w:val="0070601C"/>
    <w:rsid w:val="00706765"/>
    <w:rsid w:val="00706997"/>
    <w:rsid w:val="00706DD1"/>
    <w:rsid w:val="007070B0"/>
    <w:rsid w:val="00707B5A"/>
    <w:rsid w:val="00707B8F"/>
    <w:rsid w:val="00707DF9"/>
    <w:rsid w:val="00710419"/>
    <w:rsid w:val="00710854"/>
    <w:rsid w:val="007109FD"/>
    <w:rsid w:val="00710FBF"/>
    <w:rsid w:val="007115A5"/>
    <w:rsid w:val="007116EF"/>
    <w:rsid w:val="00711D98"/>
    <w:rsid w:val="00711DA6"/>
    <w:rsid w:val="00711FFF"/>
    <w:rsid w:val="00712163"/>
    <w:rsid w:val="007127CA"/>
    <w:rsid w:val="00712A4C"/>
    <w:rsid w:val="00712CD2"/>
    <w:rsid w:val="007137F5"/>
    <w:rsid w:val="00713870"/>
    <w:rsid w:val="00713D5F"/>
    <w:rsid w:val="007147FD"/>
    <w:rsid w:val="007154DF"/>
    <w:rsid w:val="00715779"/>
    <w:rsid w:val="007157CF"/>
    <w:rsid w:val="00715E7B"/>
    <w:rsid w:val="007178DE"/>
    <w:rsid w:val="00720825"/>
    <w:rsid w:val="00720F9E"/>
    <w:rsid w:val="00721307"/>
    <w:rsid w:val="007215F3"/>
    <w:rsid w:val="00721E76"/>
    <w:rsid w:val="00721EDE"/>
    <w:rsid w:val="00722048"/>
    <w:rsid w:val="00722A0A"/>
    <w:rsid w:val="00722B67"/>
    <w:rsid w:val="00723590"/>
    <w:rsid w:val="00723D2B"/>
    <w:rsid w:val="00724469"/>
    <w:rsid w:val="00724915"/>
    <w:rsid w:val="00724DAD"/>
    <w:rsid w:val="00724E59"/>
    <w:rsid w:val="00724E81"/>
    <w:rsid w:val="00724F09"/>
    <w:rsid w:val="00725782"/>
    <w:rsid w:val="007272EC"/>
    <w:rsid w:val="007303E4"/>
    <w:rsid w:val="00730CB8"/>
    <w:rsid w:val="0073139F"/>
    <w:rsid w:val="00731843"/>
    <w:rsid w:val="00732C40"/>
    <w:rsid w:val="00733201"/>
    <w:rsid w:val="00733217"/>
    <w:rsid w:val="00733D43"/>
    <w:rsid w:val="00734299"/>
    <w:rsid w:val="0073440A"/>
    <w:rsid w:val="007344DA"/>
    <w:rsid w:val="0073479B"/>
    <w:rsid w:val="00734863"/>
    <w:rsid w:val="0073489E"/>
    <w:rsid w:val="00734B09"/>
    <w:rsid w:val="007362BA"/>
    <w:rsid w:val="00736531"/>
    <w:rsid w:val="00736AF0"/>
    <w:rsid w:val="00737D66"/>
    <w:rsid w:val="00740BAF"/>
    <w:rsid w:val="00740FF7"/>
    <w:rsid w:val="00741204"/>
    <w:rsid w:val="007444D4"/>
    <w:rsid w:val="00744663"/>
    <w:rsid w:val="00744C3B"/>
    <w:rsid w:val="007457C1"/>
    <w:rsid w:val="00746088"/>
    <w:rsid w:val="0074648E"/>
    <w:rsid w:val="00746770"/>
    <w:rsid w:val="0074684E"/>
    <w:rsid w:val="00746E91"/>
    <w:rsid w:val="00747E27"/>
    <w:rsid w:val="00750381"/>
    <w:rsid w:val="00751BC3"/>
    <w:rsid w:val="00751F83"/>
    <w:rsid w:val="00752054"/>
    <w:rsid w:val="007522A5"/>
    <w:rsid w:val="00752945"/>
    <w:rsid w:val="00752B1E"/>
    <w:rsid w:val="007530EA"/>
    <w:rsid w:val="007534D2"/>
    <w:rsid w:val="00753559"/>
    <w:rsid w:val="00753F18"/>
    <w:rsid w:val="0075561E"/>
    <w:rsid w:val="00756013"/>
    <w:rsid w:val="00756F6C"/>
    <w:rsid w:val="007575BA"/>
    <w:rsid w:val="007576A1"/>
    <w:rsid w:val="00757832"/>
    <w:rsid w:val="00757B86"/>
    <w:rsid w:val="007605CE"/>
    <w:rsid w:val="007607B9"/>
    <w:rsid w:val="00760A3D"/>
    <w:rsid w:val="00760F63"/>
    <w:rsid w:val="00761348"/>
    <w:rsid w:val="00762112"/>
    <w:rsid w:val="00762C3E"/>
    <w:rsid w:val="0076316F"/>
    <w:rsid w:val="00763D88"/>
    <w:rsid w:val="0076405E"/>
    <w:rsid w:val="00764A2B"/>
    <w:rsid w:val="00764D3A"/>
    <w:rsid w:val="00764DC6"/>
    <w:rsid w:val="007652F0"/>
    <w:rsid w:val="00765507"/>
    <w:rsid w:val="00765BCD"/>
    <w:rsid w:val="00765BD4"/>
    <w:rsid w:val="00765FB6"/>
    <w:rsid w:val="00766009"/>
    <w:rsid w:val="007660EC"/>
    <w:rsid w:val="00767643"/>
    <w:rsid w:val="00767779"/>
    <w:rsid w:val="00767C21"/>
    <w:rsid w:val="00767DAB"/>
    <w:rsid w:val="00767FE2"/>
    <w:rsid w:val="00770A32"/>
    <w:rsid w:val="00771480"/>
    <w:rsid w:val="00771930"/>
    <w:rsid w:val="00771A57"/>
    <w:rsid w:val="00771B36"/>
    <w:rsid w:val="00771FE6"/>
    <w:rsid w:val="00772176"/>
    <w:rsid w:val="00772247"/>
    <w:rsid w:val="00772CFB"/>
    <w:rsid w:val="00772F7E"/>
    <w:rsid w:val="00773120"/>
    <w:rsid w:val="007734A3"/>
    <w:rsid w:val="0077369D"/>
    <w:rsid w:val="007736ED"/>
    <w:rsid w:val="0077404E"/>
    <w:rsid w:val="007749AD"/>
    <w:rsid w:val="00774BFB"/>
    <w:rsid w:val="00774E10"/>
    <w:rsid w:val="00774EBA"/>
    <w:rsid w:val="00774F53"/>
    <w:rsid w:val="007752A0"/>
    <w:rsid w:val="00775696"/>
    <w:rsid w:val="007767EF"/>
    <w:rsid w:val="00777633"/>
    <w:rsid w:val="00777703"/>
    <w:rsid w:val="00781424"/>
    <w:rsid w:val="007814D9"/>
    <w:rsid w:val="00781A40"/>
    <w:rsid w:val="007820F2"/>
    <w:rsid w:val="007824DD"/>
    <w:rsid w:val="00782DF1"/>
    <w:rsid w:val="00783158"/>
    <w:rsid w:val="00783737"/>
    <w:rsid w:val="007837A4"/>
    <w:rsid w:val="00783DCA"/>
    <w:rsid w:val="0078444E"/>
    <w:rsid w:val="00784B5A"/>
    <w:rsid w:val="00784E04"/>
    <w:rsid w:val="00785825"/>
    <w:rsid w:val="00785BF7"/>
    <w:rsid w:val="00786183"/>
    <w:rsid w:val="00786697"/>
    <w:rsid w:val="0078677E"/>
    <w:rsid w:val="00786AAE"/>
    <w:rsid w:val="00787A19"/>
    <w:rsid w:val="00787AA6"/>
    <w:rsid w:val="00787B11"/>
    <w:rsid w:val="00787E5F"/>
    <w:rsid w:val="007908D5"/>
    <w:rsid w:val="00791705"/>
    <w:rsid w:val="0079173D"/>
    <w:rsid w:val="00791AE5"/>
    <w:rsid w:val="0079208A"/>
    <w:rsid w:val="00792162"/>
    <w:rsid w:val="007923D5"/>
    <w:rsid w:val="0079302F"/>
    <w:rsid w:val="00793789"/>
    <w:rsid w:val="00793EFE"/>
    <w:rsid w:val="007952D6"/>
    <w:rsid w:val="00795A55"/>
    <w:rsid w:val="00796C6D"/>
    <w:rsid w:val="00797388"/>
    <w:rsid w:val="00797918"/>
    <w:rsid w:val="00797ED2"/>
    <w:rsid w:val="007A05DE"/>
    <w:rsid w:val="007A06F0"/>
    <w:rsid w:val="007A11DE"/>
    <w:rsid w:val="007A19D3"/>
    <w:rsid w:val="007A2816"/>
    <w:rsid w:val="007A29AE"/>
    <w:rsid w:val="007A2A3F"/>
    <w:rsid w:val="007A2C47"/>
    <w:rsid w:val="007A3FD1"/>
    <w:rsid w:val="007A52E0"/>
    <w:rsid w:val="007A5640"/>
    <w:rsid w:val="007A5A86"/>
    <w:rsid w:val="007A5C4F"/>
    <w:rsid w:val="007A6656"/>
    <w:rsid w:val="007A6878"/>
    <w:rsid w:val="007A697C"/>
    <w:rsid w:val="007B0620"/>
    <w:rsid w:val="007B121B"/>
    <w:rsid w:val="007B1CFF"/>
    <w:rsid w:val="007B257C"/>
    <w:rsid w:val="007B34D8"/>
    <w:rsid w:val="007B3F32"/>
    <w:rsid w:val="007B42E3"/>
    <w:rsid w:val="007B4BB6"/>
    <w:rsid w:val="007B621A"/>
    <w:rsid w:val="007B67C4"/>
    <w:rsid w:val="007B6F37"/>
    <w:rsid w:val="007B7260"/>
    <w:rsid w:val="007B7616"/>
    <w:rsid w:val="007C0D50"/>
    <w:rsid w:val="007C107F"/>
    <w:rsid w:val="007C14FF"/>
    <w:rsid w:val="007C1858"/>
    <w:rsid w:val="007C262B"/>
    <w:rsid w:val="007C29C2"/>
    <w:rsid w:val="007C2E5B"/>
    <w:rsid w:val="007C2E70"/>
    <w:rsid w:val="007C2EB9"/>
    <w:rsid w:val="007C3782"/>
    <w:rsid w:val="007C4344"/>
    <w:rsid w:val="007C435D"/>
    <w:rsid w:val="007C4C12"/>
    <w:rsid w:val="007C4D08"/>
    <w:rsid w:val="007C6433"/>
    <w:rsid w:val="007C66F5"/>
    <w:rsid w:val="007C6B14"/>
    <w:rsid w:val="007C6EAF"/>
    <w:rsid w:val="007C6F1A"/>
    <w:rsid w:val="007C703E"/>
    <w:rsid w:val="007C739E"/>
    <w:rsid w:val="007C74DD"/>
    <w:rsid w:val="007C7B95"/>
    <w:rsid w:val="007D024D"/>
    <w:rsid w:val="007D06DA"/>
    <w:rsid w:val="007D0B44"/>
    <w:rsid w:val="007D0FA3"/>
    <w:rsid w:val="007D12A4"/>
    <w:rsid w:val="007D160F"/>
    <w:rsid w:val="007D22A5"/>
    <w:rsid w:val="007D3845"/>
    <w:rsid w:val="007D4CBF"/>
    <w:rsid w:val="007D4EAB"/>
    <w:rsid w:val="007D527C"/>
    <w:rsid w:val="007D72B2"/>
    <w:rsid w:val="007D7328"/>
    <w:rsid w:val="007D7C0B"/>
    <w:rsid w:val="007D7F0F"/>
    <w:rsid w:val="007E0408"/>
    <w:rsid w:val="007E0824"/>
    <w:rsid w:val="007E0C92"/>
    <w:rsid w:val="007E15B5"/>
    <w:rsid w:val="007E168F"/>
    <w:rsid w:val="007E21B6"/>
    <w:rsid w:val="007E21DB"/>
    <w:rsid w:val="007E32DC"/>
    <w:rsid w:val="007E33F1"/>
    <w:rsid w:val="007E35FB"/>
    <w:rsid w:val="007E37AC"/>
    <w:rsid w:val="007E3D1E"/>
    <w:rsid w:val="007E4E25"/>
    <w:rsid w:val="007E6453"/>
    <w:rsid w:val="007E6747"/>
    <w:rsid w:val="007E6931"/>
    <w:rsid w:val="007E6947"/>
    <w:rsid w:val="007E6C10"/>
    <w:rsid w:val="007E7900"/>
    <w:rsid w:val="007F0540"/>
    <w:rsid w:val="007F0B53"/>
    <w:rsid w:val="007F1102"/>
    <w:rsid w:val="007F1573"/>
    <w:rsid w:val="007F24FD"/>
    <w:rsid w:val="007F27AA"/>
    <w:rsid w:val="007F2A73"/>
    <w:rsid w:val="007F3043"/>
    <w:rsid w:val="007F33BD"/>
    <w:rsid w:val="007F3581"/>
    <w:rsid w:val="007F3B61"/>
    <w:rsid w:val="007F438F"/>
    <w:rsid w:val="007F4EFC"/>
    <w:rsid w:val="007F5166"/>
    <w:rsid w:val="007F5DCB"/>
    <w:rsid w:val="007F623B"/>
    <w:rsid w:val="007F65B1"/>
    <w:rsid w:val="007F65CB"/>
    <w:rsid w:val="007F6616"/>
    <w:rsid w:val="007F672E"/>
    <w:rsid w:val="007F6F2B"/>
    <w:rsid w:val="007F6F67"/>
    <w:rsid w:val="007F73CF"/>
    <w:rsid w:val="007F78EB"/>
    <w:rsid w:val="007F7CA9"/>
    <w:rsid w:val="0080098F"/>
    <w:rsid w:val="00800C73"/>
    <w:rsid w:val="00800DB9"/>
    <w:rsid w:val="008013A5"/>
    <w:rsid w:val="008014E5"/>
    <w:rsid w:val="008018A5"/>
    <w:rsid w:val="008028C9"/>
    <w:rsid w:val="008029F5"/>
    <w:rsid w:val="00802DC0"/>
    <w:rsid w:val="00803197"/>
    <w:rsid w:val="00803A2C"/>
    <w:rsid w:val="00803A9C"/>
    <w:rsid w:val="00803E97"/>
    <w:rsid w:val="00803F04"/>
    <w:rsid w:val="008049EC"/>
    <w:rsid w:val="00804A9D"/>
    <w:rsid w:val="00804DEA"/>
    <w:rsid w:val="00805454"/>
    <w:rsid w:val="00805750"/>
    <w:rsid w:val="0080781D"/>
    <w:rsid w:val="00807F77"/>
    <w:rsid w:val="0081005C"/>
    <w:rsid w:val="008100B5"/>
    <w:rsid w:val="008102B0"/>
    <w:rsid w:val="008104AC"/>
    <w:rsid w:val="00811C9C"/>
    <w:rsid w:val="008122F0"/>
    <w:rsid w:val="0081339B"/>
    <w:rsid w:val="00813443"/>
    <w:rsid w:val="0081379B"/>
    <w:rsid w:val="00813C64"/>
    <w:rsid w:val="00813D38"/>
    <w:rsid w:val="00814392"/>
    <w:rsid w:val="00814FDB"/>
    <w:rsid w:val="008156CF"/>
    <w:rsid w:val="0081595D"/>
    <w:rsid w:val="00816112"/>
    <w:rsid w:val="008163A6"/>
    <w:rsid w:val="0081667D"/>
    <w:rsid w:val="00817295"/>
    <w:rsid w:val="008176EC"/>
    <w:rsid w:val="00817776"/>
    <w:rsid w:val="00817AB7"/>
    <w:rsid w:val="00817CE5"/>
    <w:rsid w:val="00817D94"/>
    <w:rsid w:val="00820215"/>
    <w:rsid w:val="008206B8"/>
    <w:rsid w:val="0082079D"/>
    <w:rsid w:val="00820E15"/>
    <w:rsid w:val="008211AD"/>
    <w:rsid w:val="00822151"/>
    <w:rsid w:val="00822EB3"/>
    <w:rsid w:val="00823680"/>
    <w:rsid w:val="00824080"/>
    <w:rsid w:val="00824493"/>
    <w:rsid w:val="008244E0"/>
    <w:rsid w:val="00824836"/>
    <w:rsid w:val="008248BD"/>
    <w:rsid w:val="008248D5"/>
    <w:rsid w:val="008252FE"/>
    <w:rsid w:val="008254B5"/>
    <w:rsid w:val="00825E63"/>
    <w:rsid w:val="008269FD"/>
    <w:rsid w:val="00826CE9"/>
    <w:rsid w:val="00826E89"/>
    <w:rsid w:val="0082700B"/>
    <w:rsid w:val="00827213"/>
    <w:rsid w:val="0082734D"/>
    <w:rsid w:val="008303B2"/>
    <w:rsid w:val="00831492"/>
    <w:rsid w:val="00832B94"/>
    <w:rsid w:val="00832DE4"/>
    <w:rsid w:val="00833155"/>
    <w:rsid w:val="00833203"/>
    <w:rsid w:val="0083363B"/>
    <w:rsid w:val="0083378C"/>
    <w:rsid w:val="008342A0"/>
    <w:rsid w:val="008342EA"/>
    <w:rsid w:val="008344E3"/>
    <w:rsid w:val="0083471C"/>
    <w:rsid w:val="008355D3"/>
    <w:rsid w:val="008356D8"/>
    <w:rsid w:val="00836B02"/>
    <w:rsid w:val="00837623"/>
    <w:rsid w:val="008376FC"/>
    <w:rsid w:val="008377BE"/>
    <w:rsid w:val="00837A0B"/>
    <w:rsid w:val="008400D3"/>
    <w:rsid w:val="00840935"/>
    <w:rsid w:val="0084147C"/>
    <w:rsid w:val="0084150B"/>
    <w:rsid w:val="00841CFA"/>
    <w:rsid w:val="00842546"/>
    <w:rsid w:val="00842685"/>
    <w:rsid w:val="00842DD9"/>
    <w:rsid w:val="00843208"/>
    <w:rsid w:val="0084359C"/>
    <w:rsid w:val="00843E82"/>
    <w:rsid w:val="008442BC"/>
    <w:rsid w:val="00844D22"/>
    <w:rsid w:val="00844F4D"/>
    <w:rsid w:val="008453C9"/>
    <w:rsid w:val="008457FA"/>
    <w:rsid w:val="00845892"/>
    <w:rsid w:val="00847CA5"/>
    <w:rsid w:val="00847ECF"/>
    <w:rsid w:val="00850295"/>
    <w:rsid w:val="00850A2D"/>
    <w:rsid w:val="00850C80"/>
    <w:rsid w:val="00850E4B"/>
    <w:rsid w:val="008510A2"/>
    <w:rsid w:val="00851D82"/>
    <w:rsid w:val="0085291E"/>
    <w:rsid w:val="00852AFB"/>
    <w:rsid w:val="00852D1B"/>
    <w:rsid w:val="00852EB6"/>
    <w:rsid w:val="0085444D"/>
    <w:rsid w:val="00854B92"/>
    <w:rsid w:val="0085726D"/>
    <w:rsid w:val="008579AF"/>
    <w:rsid w:val="00857E1A"/>
    <w:rsid w:val="00857E61"/>
    <w:rsid w:val="008603FF"/>
    <w:rsid w:val="0086060C"/>
    <w:rsid w:val="00860A41"/>
    <w:rsid w:val="00860BCF"/>
    <w:rsid w:val="0086113A"/>
    <w:rsid w:val="008612BC"/>
    <w:rsid w:val="008615F5"/>
    <w:rsid w:val="008619F3"/>
    <w:rsid w:val="008623CE"/>
    <w:rsid w:val="00862A7E"/>
    <w:rsid w:val="008633DF"/>
    <w:rsid w:val="00863927"/>
    <w:rsid w:val="00863937"/>
    <w:rsid w:val="00865637"/>
    <w:rsid w:val="00865897"/>
    <w:rsid w:val="008658AB"/>
    <w:rsid w:val="00865CB7"/>
    <w:rsid w:val="008663B8"/>
    <w:rsid w:val="0086650E"/>
    <w:rsid w:val="00866A21"/>
    <w:rsid w:val="00866B5A"/>
    <w:rsid w:val="00866CF2"/>
    <w:rsid w:val="00866E5F"/>
    <w:rsid w:val="0086750D"/>
    <w:rsid w:val="0086774D"/>
    <w:rsid w:val="008677F4"/>
    <w:rsid w:val="00870A66"/>
    <w:rsid w:val="00870FDE"/>
    <w:rsid w:val="00871604"/>
    <w:rsid w:val="00871A8F"/>
    <w:rsid w:val="00872CCC"/>
    <w:rsid w:val="00872EFE"/>
    <w:rsid w:val="00872FEE"/>
    <w:rsid w:val="008737BB"/>
    <w:rsid w:val="008739C8"/>
    <w:rsid w:val="008747E4"/>
    <w:rsid w:val="00875634"/>
    <w:rsid w:val="008765E9"/>
    <w:rsid w:val="00876DEC"/>
    <w:rsid w:val="0087713B"/>
    <w:rsid w:val="00877FB7"/>
    <w:rsid w:val="008804C2"/>
    <w:rsid w:val="008806C7"/>
    <w:rsid w:val="008808BC"/>
    <w:rsid w:val="008809C4"/>
    <w:rsid w:val="00880A35"/>
    <w:rsid w:val="00881260"/>
    <w:rsid w:val="008816AF"/>
    <w:rsid w:val="0088176E"/>
    <w:rsid w:val="0088192E"/>
    <w:rsid w:val="00882904"/>
    <w:rsid w:val="00882DDA"/>
    <w:rsid w:val="00883444"/>
    <w:rsid w:val="00883533"/>
    <w:rsid w:val="008844A2"/>
    <w:rsid w:val="008844D1"/>
    <w:rsid w:val="0088502A"/>
    <w:rsid w:val="0088515A"/>
    <w:rsid w:val="0088515B"/>
    <w:rsid w:val="0088634D"/>
    <w:rsid w:val="0088660B"/>
    <w:rsid w:val="00886652"/>
    <w:rsid w:val="00886DCA"/>
    <w:rsid w:val="00887636"/>
    <w:rsid w:val="00890011"/>
    <w:rsid w:val="008902B6"/>
    <w:rsid w:val="008909A2"/>
    <w:rsid w:val="00890E91"/>
    <w:rsid w:val="00891577"/>
    <w:rsid w:val="00892616"/>
    <w:rsid w:val="008928C6"/>
    <w:rsid w:val="00892EE0"/>
    <w:rsid w:val="0089300D"/>
    <w:rsid w:val="0089327E"/>
    <w:rsid w:val="008933A4"/>
    <w:rsid w:val="008934C2"/>
    <w:rsid w:val="00893602"/>
    <w:rsid w:val="0089383A"/>
    <w:rsid w:val="008939BC"/>
    <w:rsid w:val="00894974"/>
    <w:rsid w:val="00895071"/>
    <w:rsid w:val="00895705"/>
    <w:rsid w:val="008957D4"/>
    <w:rsid w:val="008959CA"/>
    <w:rsid w:val="00896207"/>
    <w:rsid w:val="00896FFD"/>
    <w:rsid w:val="008978CC"/>
    <w:rsid w:val="008A0960"/>
    <w:rsid w:val="008A0BFB"/>
    <w:rsid w:val="008A1A57"/>
    <w:rsid w:val="008A1AD9"/>
    <w:rsid w:val="008A1F6A"/>
    <w:rsid w:val="008A2B3D"/>
    <w:rsid w:val="008A2BCE"/>
    <w:rsid w:val="008A2C77"/>
    <w:rsid w:val="008A2EDB"/>
    <w:rsid w:val="008A37ED"/>
    <w:rsid w:val="008A4104"/>
    <w:rsid w:val="008A4143"/>
    <w:rsid w:val="008A43A7"/>
    <w:rsid w:val="008A4794"/>
    <w:rsid w:val="008A535F"/>
    <w:rsid w:val="008A539D"/>
    <w:rsid w:val="008A5865"/>
    <w:rsid w:val="008A5AC4"/>
    <w:rsid w:val="008A5C53"/>
    <w:rsid w:val="008A67BC"/>
    <w:rsid w:val="008A6BEF"/>
    <w:rsid w:val="008A6C33"/>
    <w:rsid w:val="008A6E55"/>
    <w:rsid w:val="008A7204"/>
    <w:rsid w:val="008A79AF"/>
    <w:rsid w:val="008A7E50"/>
    <w:rsid w:val="008B222C"/>
    <w:rsid w:val="008B226D"/>
    <w:rsid w:val="008B26E7"/>
    <w:rsid w:val="008B27D7"/>
    <w:rsid w:val="008B2B6D"/>
    <w:rsid w:val="008B3225"/>
    <w:rsid w:val="008B35F8"/>
    <w:rsid w:val="008B3FD2"/>
    <w:rsid w:val="008B3FE5"/>
    <w:rsid w:val="008B40CC"/>
    <w:rsid w:val="008B4839"/>
    <w:rsid w:val="008B666A"/>
    <w:rsid w:val="008B66CC"/>
    <w:rsid w:val="008B6A8A"/>
    <w:rsid w:val="008B6BC1"/>
    <w:rsid w:val="008B70BF"/>
    <w:rsid w:val="008B7CB3"/>
    <w:rsid w:val="008C03CA"/>
    <w:rsid w:val="008C1724"/>
    <w:rsid w:val="008C18CF"/>
    <w:rsid w:val="008C1FD9"/>
    <w:rsid w:val="008C2CD8"/>
    <w:rsid w:val="008C3B11"/>
    <w:rsid w:val="008C4B4A"/>
    <w:rsid w:val="008C4DAC"/>
    <w:rsid w:val="008C4FD9"/>
    <w:rsid w:val="008C6D88"/>
    <w:rsid w:val="008C7451"/>
    <w:rsid w:val="008C7D3E"/>
    <w:rsid w:val="008D0512"/>
    <w:rsid w:val="008D05E7"/>
    <w:rsid w:val="008D08A8"/>
    <w:rsid w:val="008D0FC2"/>
    <w:rsid w:val="008D16DF"/>
    <w:rsid w:val="008D1F0E"/>
    <w:rsid w:val="008D2948"/>
    <w:rsid w:val="008D35EC"/>
    <w:rsid w:val="008D360B"/>
    <w:rsid w:val="008D3860"/>
    <w:rsid w:val="008D41CF"/>
    <w:rsid w:val="008D4C24"/>
    <w:rsid w:val="008D5367"/>
    <w:rsid w:val="008D569F"/>
    <w:rsid w:val="008D60D8"/>
    <w:rsid w:val="008D68DF"/>
    <w:rsid w:val="008D70C9"/>
    <w:rsid w:val="008D773E"/>
    <w:rsid w:val="008E0634"/>
    <w:rsid w:val="008E07F4"/>
    <w:rsid w:val="008E0B6A"/>
    <w:rsid w:val="008E1D24"/>
    <w:rsid w:val="008E2AD3"/>
    <w:rsid w:val="008E3AF1"/>
    <w:rsid w:val="008E3E6F"/>
    <w:rsid w:val="008E483A"/>
    <w:rsid w:val="008E57A4"/>
    <w:rsid w:val="008E58E2"/>
    <w:rsid w:val="008E5A1B"/>
    <w:rsid w:val="008E5CC9"/>
    <w:rsid w:val="008E6029"/>
    <w:rsid w:val="008E622F"/>
    <w:rsid w:val="008E653A"/>
    <w:rsid w:val="008E6741"/>
    <w:rsid w:val="008E697C"/>
    <w:rsid w:val="008E7AB9"/>
    <w:rsid w:val="008E7FBD"/>
    <w:rsid w:val="008F0964"/>
    <w:rsid w:val="008F09E0"/>
    <w:rsid w:val="008F0A53"/>
    <w:rsid w:val="008F1F04"/>
    <w:rsid w:val="008F2341"/>
    <w:rsid w:val="008F2832"/>
    <w:rsid w:val="008F34AF"/>
    <w:rsid w:val="008F36CA"/>
    <w:rsid w:val="008F3E19"/>
    <w:rsid w:val="008F3FDE"/>
    <w:rsid w:val="008F415C"/>
    <w:rsid w:val="008F4165"/>
    <w:rsid w:val="008F469C"/>
    <w:rsid w:val="008F4F1F"/>
    <w:rsid w:val="008F5143"/>
    <w:rsid w:val="008F57A2"/>
    <w:rsid w:val="008F5BA2"/>
    <w:rsid w:val="008F60C5"/>
    <w:rsid w:val="008F673A"/>
    <w:rsid w:val="008F72A5"/>
    <w:rsid w:val="008F7456"/>
    <w:rsid w:val="008F74E9"/>
    <w:rsid w:val="0090025C"/>
    <w:rsid w:val="009004D9"/>
    <w:rsid w:val="00900528"/>
    <w:rsid w:val="00900F47"/>
    <w:rsid w:val="009011E4"/>
    <w:rsid w:val="00901579"/>
    <w:rsid w:val="00901CEE"/>
    <w:rsid w:val="009024BF"/>
    <w:rsid w:val="0090280F"/>
    <w:rsid w:val="00903397"/>
    <w:rsid w:val="009040AE"/>
    <w:rsid w:val="0090436B"/>
    <w:rsid w:val="0090442E"/>
    <w:rsid w:val="0090451E"/>
    <w:rsid w:val="00904DBA"/>
    <w:rsid w:val="00905886"/>
    <w:rsid w:val="00905AC6"/>
    <w:rsid w:val="00905B52"/>
    <w:rsid w:val="009062EB"/>
    <w:rsid w:val="0090779E"/>
    <w:rsid w:val="00910339"/>
    <w:rsid w:val="00910374"/>
    <w:rsid w:val="00910468"/>
    <w:rsid w:val="009104D5"/>
    <w:rsid w:val="00910611"/>
    <w:rsid w:val="0091070E"/>
    <w:rsid w:val="00910B81"/>
    <w:rsid w:val="00910C2F"/>
    <w:rsid w:val="00911D22"/>
    <w:rsid w:val="0091221B"/>
    <w:rsid w:val="009124B4"/>
    <w:rsid w:val="0091313A"/>
    <w:rsid w:val="00914181"/>
    <w:rsid w:val="0091447F"/>
    <w:rsid w:val="00914556"/>
    <w:rsid w:val="00914F6C"/>
    <w:rsid w:val="009162C2"/>
    <w:rsid w:val="009168B1"/>
    <w:rsid w:val="00917726"/>
    <w:rsid w:val="00917748"/>
    <w:rsid w:val="00917882"/>
    <w:rsid w:val="0092011D"/>
    <w:rsid w:val="009207CE"/>
    <w:rsid w:val="00920AF2"/>
    <w:rsid w:val="00921166"/>
    <w:rsid w:val="00921671"/>
    <w:rsid w:val="00921806"/>
    <w:rsid w:val="009226C6"/>
    <w:rsid w:val="0092356E"/>
    <w:rsid w:val="00923C1E"/>
    <w:rsid w:val="009240F8"/>
    <w:rsid w:val="0092419E"/>
    <w:rsid w:val="0092436B"/>
    <w:rsid w:val="009243D2"/>
    <w:rsid w:val="00924A84"/>
    <w:rsid w:val="00924C81"/>
    <w:rsid w:val="00925847"/>
    <w:rsid w:val="009259E8"/>
    <w:rsid w:val="00925FA7"/>
    <w:rsid w:val="00926497"/>
    <w:rsid w:val="00926D55"/>
    <w:rsid w:val="00927349"/>
    <w:rsid w:val="009279E7"/>
    <w:rsid w:val="00927A46"/>
    <w:rsid w:val="00927B97"/>
    <w:rsid w:val="009309E9"/>
    <w:rsid w:val="00930BF7"/>
    <w:rsid w:val="00931295"/>
    <w:rsid w:val="00931319"/>
    <w:rsid w:val="00931931"/>
    <w:rsid w:val="00931983"/>
    <w:rsid w:val="00932125"/>
    <w:rsid w:val="009324E6"/>
    <w:rsid w:val="00932B1D"/>
    <w:rsid w:val="00933251"/>
    <w:rsid w:val="00933EBF"/>
    <w:rsid w:val="00933F24"/>
    <w:rsid w:val="0093433B"/>
    <w:rsid w:val="00934E6A"/>
    <w:rsid w:val="00935104"/>
    <w:rsid w:val="00935692"/>
    <w:rsid w:val="00935A2D"/>
    <w:rsid w:val="00936608"/>
    <w:rsid w:val="009369C3"/>
    <w:rsid w:val="00937735"/>
    <w:rsid w:val="00937994"/>
    <w:rsid w:val="00940257"/>
    <w:rsid w:val="0094088F"/>
    <w:rsid w:val="00940D5C"/>
    <w:rsid w:val="00941183"/>
    <w:rsid w:val="00941FE1"/>
    <w:rsid w:val="009420F4"/>
    <w:rsid w:val="00942B0E"/>
    <w:rsid w:val="00942E8A"/>
    <w:rsid w:val="0094321F"/>
    <w:rsid w:val="00943228"/>
    <w:rsid w:val="0094439F"/>
    <w:rsid w:val="00944655"/>
    <w:rsid w:val="00944ED2"/>
    <w:rsid w:val="00945154"/>
    <w:rsid w:val="00945348"/>
    <w:rsid w:val="00945C32"/>
    <w:rsid w:val="00945D8F"/>
    <w:rsid w:val="009466F7"/>
    <w:rsid w:val="0094670E"/>
    <w:rsid w:val="009467DB"/>
    <w:rsid w:val="00946C5A"/>
    <w:rsid w:val="0094747C"/>
    <w:rsid w:val="009474F4"/>
    <w:rsid w:val="00947C39"/>
    <w:rsid w:val="0095138D"/>
    <w:rsid w:val="009515A8"/>
    <w:rsid w:val="0095177A"/>
    <w:rsid w:val="00952334"/>
    <w:rsid w:val="0095269B"/>
    <w:rsid w:val="00952C91"/>
    <w:rsid w:val="00952D6B"/>
    <w:rsid w:val="009530F3"/>
    <w:rsid w:val="00953E24"/>
    <w:rsid w:val="00954114"/>
    <w:rsid w:val="0095554A"/>
    <w:rsid w:val="00955951"/>
    <w:rsid w:val="00955A46"/>
    <w:rsid w:val="00955B45"/>
    <w:rsid w:val="00956289"/>
    <w:rsid w:val="009577F3"/>
    <w:rsid w:val="00960A5D"/>
    <w:rsid w:val="0096185D"/>
    <w:rsid w:val="00961B4C"/>
    <w:rsid w:val="00961B99"/>
    <w:rsid w:val="00961EC1"/>
    <w:rsid w:val="00962102"/>
    <w:rsid w:val="00962312"/>
    <w:rsid w:val="0096269D"/>
    <w:rsid w:val="009634FF"/>
    <w:rsid w:val="0096379A"/>
    <w:rsid w:val="00964062"/>
    <w:rsid w:val="00964892"/>
    <w:rsid w:val="00964C9E"/>
    <w:rsid w:val="0096558F"/>
    <w:rsid w:val="00965A24"/>
    <w:rsid w:val="00966BCD"/>
    <w:rsid w:val="009671BC"/>
    <w:rsid w:val="00967384"/>
    <w:rsid w:val="00967621"/>
    <w:rsid w:val="0096793D"/>
    <w:rsid w:val="00967FAE"/>
    <w:rsid w:val="00971D41"/>
    <w:rsid w:val="009723D5"/>
    <w:rsid w:val="009724AA"/>
    <w:rsid w:val="00972BF5"/>
    <w:rsid w:val="00972CC4"/>
    <w:rsid w:val="009737F8"/>
    <w:rsid w:val="00973913"/>
    <w:rsid w:val="00973AE3"/>
    <w:rsid w:val="00973CEF"/>
    <w:rsid w:val="00973E45"/>
    <w:rsid w:val="00974DA4"/>
    <w:rsid w:val="00975173"/>
    <w:rsid w:val="00975384"/>
    <w:rsid w:val="009757DB"/>
    <w:rsid w:val="0097634A"/>
    <w:rsid w:val="00976721"/>
    <w:rsid w:val="00976728"/>
    <w:rsid w:val="00976784"/>
    <w:rsid w:val="00976C77"/>
    <w:rsid w:val="009771CF"/>
    <w:rsid w:val="00977201"/>
    <w:rsid w:val="009775A2"/>
    <w:rsid w:val="009804D8"/>
    <w:rsid w:val="00980AD7"/>
    <w:rsid w:val="00980D80"/>
    <w:rsid w:val="00980F07"/>
    <w:rsid w:val="0098191F"/>
    <w:rsid w:val="00981B1E"/>
    <w:rsid w:val="00982315"/>
    <w:rsid w:val="009833A6"/>
    <w:rsid w:val="00983673"/>
    <w:rsid w:val="009837B2"/>
    <w:rsid w:val="00983B83"/>
    <w:rsid w:val="00983E57"/>
    <w:rsid w:val="00984615"/>
    <w:rsid w:val="00984D36"/>
    <w:rsid w:val="009858B5"/>
    <w:rsid w:val="00985B0B"/>
    <w:rsid w:val="0098680D"/>
    <w:rsid w:val="00986F86"/>
    <w:rsid w:val="009914EE"/>
    <w:rsid w:val="00991A15"/>
    <w:rsid w:val="0099206B"/>
    <w:rsid w:val="0099360C"/>
    <w:rsid w:val="00993955"/>
    <w:rsid w:val="00993FDE"/>
    <w:rsid w:val="0099402A"/>
    <w:rsid w:val="0099408B"/>
    <w:rsid w:val="009941CA"/>
    <w:rsid w:val="00994572"/>
    <w:rsid w:val="009947BE"/>
    <w:rsid w:val="00994932"/>
    <w:rsid w:val="00994F57"/>
    <w:rsid w:val="00994F70"/>
    <w:rsid w:val="00995D98"/>
    <w:rsid w:val="00995F04"/>
    <w:rsid w:val="009962EB"/>
    <w:rsid w:val="00996524"/>
    <w:rsid w:val="0099653C"/>
    <w:rsid w:val="009968A7"/>
    <w:rsid w:val="00996986"/>
    <w:rsid w:val="00996C0E"/>
    <w:rsid w:val="00996EFB"/>
    <w:rsid w:val="00996F04"/>
    <w:rsid w:val="0099719D"/>
    <w:rsid w:val="00997B2F"/>
    <w:rsid w:val="009A0D3C"/>
    <w:rsid w:val="009A10A7"/>
    <w:rsid w:val="009A161C"/>
    <w:rsid w:val="009A1ACC"/>
    <w:rsid w:val="009A25DF"/>
    <w:rsid w:val="009A2C03"/>
    <w:rsid w:val="009A2DDE"/>
    <w:rsid w:val="009A2E7E"/>
    <w:rsid w:val="009A30A1"/>
    <w:rsid w:val="009A3B14"/>
    <w:rsid w:val="009A4189"/>
    <w:rsid w:val="009A4AA1"/>
    <w:rsid w:val="009A5844"/>
    <w:rsid w:val="009A5C6D"/>
    <w:rsid w:val="009A6543"/>
    <w:rsid w:val="009A6C4F"/>
    <w:rsid w:val="009A7017"/>
    <w:rsid w:val="009A7E2D"/>
    <w:rsid w:val="009B0306"/>
    <w:rsid w:val="009B0B40"/>
    <w:rsid w:val="009B0ED1"/>
    <w:rsid w:val="009B11E0"/>
    <w:rsid w:val="009B167E"/>
    <w:rsid w:val="009B215B"/>
    <w:rsid w:val="009B233E"/>
    <w:rsid w:val="009B2F38"/>
    <w:rsid w:val="009B344E"/>
    <w:rsid w:val="009B394A"/>
    <w:rsid w:val="009B3CB8"/>
    <w:rsid w:val="009B40FF"/>
    <w:rsid w:val="009B48FF"/>
    <w:rsid w:val="009B52B5"/>
    <w:rsid w:val="009B557C"/>
    <w:rsid w:val="009B5723"/>
    <w:rsid w:val="009B5AA1"/>
    <w:rsid w:val="009B6195"/>
    <w:rsid w:val="009B6A22"/>
    <w:rsid w:val="009B7082"/>
    <w:rsid w:val="009B7188"/>
    <w:rsid w:val="009B7213"/>
    <w:rsid w:val="009B7677"/>
    <w:rsid w:val="009B7E33"/>
    <w:rsid w:val="009C0EF9"/>
    <w:rsid w:val="009C11B1"/>
    <w:rsid w:val="009C1EEB"/>
    <w:rsid w:val="009C1FEF"/>
    <w:rsid w:val="009C2ECB"/>
    <w:rsid w:val="009C3930"/>
    <w:rsid w:val="009C3BC7"/>
    <w:rsid w:val="009C3BD7"/>
    <w:rsid w:val="009C3DBC"/>
    <w:rsid w:val="009C3FFF"/>
    <w:rsid w:val="009C469F"/>
    <w:rsid w:val="009C4C07"/>
    <w:rsid w:val="009C5583"/>
    <w:rsid w:val="009C593B"/>
    <w:rsid w:val="009C59D7"/>
    <w:rsid w:val="009C5ECF"/>
    <w:rsid w:val="009C66FA"/>
    <w:rsid w:val="009C67B4"/>
    <w:rsid w:val="009C6A22"/>
    <w:rsid w:val="009C7729"/>
    <w:rsid w:val="009C7860"/>
    <w:rsid w:val="009C7B99"/>
    <w:rsid w:val="009C7C09"/>
    <w:rsid w:val="009D0267"/>
    <w:rsid w:val="009D0D68"/>
    <w:rsid w:val="009D1951"/>
    <w:rsid w:val="009D2514"/>
    <w:rsid w:val="009D3326"/>
    <w:rsid w:val="009D341D"/>
    <w:rsid w:val="009D4523"/>
    <w:rsid w:val="009D4BD8"/>
    <w:rsid w:val="009D4FD3"/>
    <w:rsid w:val="009D5DB4"/>
    <w:rsid w:val="009D78E2"/>
    <w:rsid w:val="009D7ECA"/>
    <w:rsid w:val="009E091A"/>
    <w:rsid w:val="009E1240"/>
    <w:rsid w:val="009E1B49"/>
    <w:rsid w:val="009E1C11"/>
    <w:rsid w:val="009E22A5"/>
    <w:rsid w:val="009E2CA8"/>
    <w:rsid w:val="009E37C9"/>
    <w:rsid w:val="009E3CE1"/>
    <w:rsid w:val="009E414E"/>
    <w:rsid w:val="009E4234"/>
    <w:rsid w:val="009E48A5"/>
    <w:rsid w:val="009E49FC"/>
    <w:rsid w:val="009E4A22"/>
    <w:rsid w:val="009E530B"/>
    <w:rsid w:val="009E5318"/>
    <w:rsid w:val="009E67BD"/>
    <w:rsid w:val="009E6E31"/>
    <w:rsid w:val="009E717B"/>
    <w:rsid w:val="009E7406"/>
    <w:rsid w:val="009F08AF"/>
    <w:rsid w:val="009F09A6"/>
    <w:rsid w:val="009F0A95"/>
    <w:rsid w:val="009F10B2"/>
    <w:rsid w:val="009F12C8"/>
    <w:rsid w:val="009F1749"/>
    <w:rsid w:val="009F1EBB"/>
    <w:rsid w:val="009F1EF0"/>
    <w:rsid w:val="009F25A7"/>
    <w:rsid w:val="009F2BD1"/>
    <w:rsid w:val="009F2EB6"/>
    <w:rsid w:val="009F31D4"/>
    <w:rsid w:val="009F35DC"/>
    <w:rsid w:val="009F3728"/>
    <w:rsid w:val="009F442C"/>
    <w:rsid w:val="009F4D28"/>
    <w:rsid w:val="009F5929"/>
    <w:rsid w:val="009F60A3"/>
    <w:rsid w:val="009F62A0"/>
    <w:rsid w:val="009F6B18"/>
    <w:rsid w:val="009F7A3B"/>
    <w:rsid w:val="00A00046"/>
    <w:rsid w:val="00A00138"/>
    <w:rsid w:val="00A00C6B"/>
    <w:rsid w:val="00A00DF3"/>
    <w:rsid w:val="00A00FBE"/>
    <w:rsid w:val="00A02AF1"/>
    <w:rsid w:val="00A02B92"/>
    <w:rsid w:val="00A04244"/>
    <w:rsid w:val="00A046DE"/>
    <w:rsid w:val="00A046F6"/>
    <w:rsid w:val="00A04CEA"/>
    <w:rsid w:val="00A04D8B"/>
    <w:rsid w:val="00A04EB6"/>
    <w:rsid w:val="00A05423"/>
    <w:rsid w:val="00A0553A"/>
    <w:rsid w:val="00A05734"/>
    <w:rsid w:val="00A05801"/>
    <w:rsid w:val="00A0685B"/>
    <w:rsid w:val="00A07055"/>
    <w:rsid w:val="00A07E59"/>
    <w:rsid w:val="00A1000F"/>
    <w:rsid w:val="00A1049E"/>
    <w:rsid w:val="00A105ED"/>
    <w:rsid w:val="00A115C5"/>
    <w:rsid w:val="00A11EED"/>
    <w:rsid w:val="00A1245F"/>
    <w:rsid w:val="00A124FA"/>
    <w:rsid w:val="00A13396"/>
    <w:rsid w:val="00A1363C"/>
    <w:rsid w:val="00A138E8"/>
    <w:rsid w:val="00A1398E"/>
    <w:rsid w:val="00A13BDA"/>
    <w:rsid w:val="00A13BF3"/>
    <w:rsid w:val="00A13F19"/>
    <w:rsid w:val="00A1429E"/>
    <w:rsid w:val="00A143F7"/>
    <w:rsid w:val="00A14E75"/>
    <w:rsid w:val="00A15396"/>
    <w:rsid w:val="00A15BF6"/>
    <w:rsid w:val="00A160B6"/>
    <w:rsid w:val="00A163E5"/>
    <w:rsid w:val="00A1676B"/>
    <w:rsid w:val="00A16BF4"/>
    <w:rsid w:val="00A16E87"/>
    <w:rsid w:val="00A175B9"/>
    <w:rsid w:val="00A178DA"/>
    <w:rsid w:val="00A17AA0"/>
    <w:rsid w:val="00A2080D"/>
    <w:rsid w:val="00A20DDF"/>
    <w:rsid w:val="00A20DF1"/>
    <w:rsid w:val="00A212EF"/>
    <w:rsid w:val="00A2192A"/>
    <w:rsid w:val="00A22535"/>
    <w:rsid w:val="00A2256C"/>
    <w:rsid w:val="00A22794"/>
    <w:rsid w:val="00A228AC"/>
    <w:rsid w:val="00A242EE"/>
    <w:rsid w:val="00A24DC6"/>
    <w:rsid w:val="00A2558D"/>
    <w:rsid w:val="00A25829"/>
    <w:rsid w:val="00A25AC9"/>
    <w:rsid w:val="00A25BB1"/>
    <w:rsid w:val="00A261B1"/>
    <w:rsid w:val="00A26861"/>
    <w:rsid w:val="00A27251"/>
    <w:rsid w:val="00A279E7"/>
    <w:rsid w:val="00A30345"/>
    <w:rsid w:val="00A31C62"/>
    <w:rsid w:val="00A31CE5"/>
    <w:rsid w:val="00A31F2F"/>
    <w:rsid w:val="00A3226E"/>
    <w:rsid w:val="00A32461"/>
    <w:rsid w:val="00A32FDC"/>
    <w:rsid w:val="00A333E0"/>
    <w:rsid w:val="00A33730"/>
    <w:rsid w:val="00A338CC"/>
    <w:rsid w:val="00A339A3"/>
    <w:rsid w:val="00A33DAB"/>
    <w:rsid w:val="00A33E9C"/>
    <w:rsid w:val="00A342A7"/>
    <w:rsid w:val="00A34F85"/>
    <w:rsid w:val="00A35971"/>
    <w:rsid w:val="00A35D8F"/>
    <w:rsid w:val="00A35FE9"/>
    <w:rsid w:val="00A36329"/>
    <w:rsid w:val="00A36367"/>
    <w:rsid w:val="00A363AF"/>
    <w:rsid w:val="00A36C1A"/>
    <w:rsid w:val="00A379DB"/>
    <w:rsid w:val="00A37BC9"/>
    <w:rsid w:val="00A402B9"/>
    <w:rsid w:val="00A406B1"/>
    <w:rsid w:val="00A4085D"/>
    <w:rsid w:val="00A41A1D"/>
    <w:rsid w:val="00A41D3C"/>
    <w:rsid w:val="00A42059"/>
    <w:rsid w:val="00A43448"/>
    <w:rsid w:val="00A43861"/>
    <w:rsid w:val="00A44457"/>
    <w:rsid w:val="00A4497B"/>
    <w:rsid w:val="00A44AD6"/>
    <w:rsid w:val="00A44B61"/>
    <w:rsid w:val="00A44EDE"/>
    <w:rsid w:val="00A453B0"/>
    <w:rsid w:val="00A45838"/>
    <w:rsid w:val="00A46991"/>
    <w:rsid w:val="00A47121"/>
    <w:rsid w:val="00A479A6"/>
    <w:rsid w:val="00A51197"/>
    <w:rsid w:val="00A5144D"/>
    <w:rsid w:val="00A51570"/>
    <w:rsid w:val="00A5233D"/>
    <w:rsid w:val="00A52429"/>
    <w:rsid w:val="00A52AD0"/>
    <w:rsid w:val="00A52CFB"/>
    <w:rsid w:val="00A53399"/>
    <w:rsid w:val="00A534FF"/>
    <w:rsid w:val="00A53604"/>
    <w:rsid w:val="00A539C7"/>
    <w:rsid w:val="00A53B8C"/>
    <w:rsid w:val="00A55179"/>
    <w:rsid w:val="00A55F2A"/>
    <w:rsid w:val="00A566D8"/>
    <w:rsid w:val="00A567B9"/>
    <w:rsid w:val="00A569CF"/>
    <w:rsid w:val="00A5706B"/>
    <w:rsid w:val="00A57126"/>
    <w:rsid w:val="00A5790E"/>
    <w:rsid w:val="00A6019B"/>
    <w:rsid w:val="00A6053F"/>
    <w:rsid w:val="00A605FF"/>
    <w:rsid w:val="00A61377"/>
    <w:rsid w:val="00A62493"/>
    <w:rsid w:val="00A6334C"/>
    <w:rsid w:val="00A646D8"/>
    <w:rsid w:val="00A64BEE"/>
    <w:rsid w:val="00A64D07"/>
    <w:rsid w:val="00A64E37"/>
    <w:rsid w:val="00A64E55"/>
    <w:rsid w:val="00A65861"/>
    <w:rsid w:val="00A65D64"/>
    <w:rsid w:val="00A66081"/>
    <w:rsid w:val="00A6663A"/>
    <w:rsid w:val="00A66863"/>
    <w:rsid w:val="00A66922"/>
    <w:rsid w:val="00A6696C"/>
    <w:rsid w:val="00A66C57"/>
    <w:rsid w:val="00A66ECB"/>
    <w:rsid w:val="00A67514"/>
    <w:rsid w:val="00A67AA0"/>
    <w:rsid w:val="00A67EF9"/>
    <w:rsid w:val="00A7000F"/>
    <w:rsid w:val="00A70516"/>
    <w:rsid w:val="00A70AB3"/>
    <w:rsid w:val="00A7108B"/>
    <w:rsid w:val="00A71563"/>
    <w:rsid w:val="00A71871"/>
    <w:rsid w:val="00A71AE0"/>
    <w:rsid w:val="00A727C4"/>
    <w:rsid w:val="00A735F7"/>
    <w:rsid w:val="00A736A7"/>
    <w:rsid w:val="00A741D4"/>
    <w:rsid w:val="00A744E7"/>
    <w:rsid w:val="00A74563"/>
    <w:rsid w:val="00A74644"/>
    <w:rsid w:val="00A746C7"/>
    <w:rsid w:val="00A74F45"/>
    <w:rsid w:val="00A7592A"/>
    <w:rsid w:val="00A759E3"/>
    <w:rsid w:val="00A75CEC"/>
    <w:rsid w:val="00A75E18"/>
    <w:rsid w:val="00A76455"/>
    <w:rsid w:val="00A775A9"/>
    <w:rsid w:val="00A80782"/>
    <w:rsid w:val="00A808CC"/>
    <w:rsid w:val="00A81569"/>
    <w:rsid w:val="00A8219A"/>
    <w:rsid w:val="00A826D1"/>
    <w:rsid w:val="00A82B18"/>
    <w:rsid w:val="00A82CC2"/>
    <w:rsid w:val="00A839F1"/>
    <w:rsid w:val="00A841D8"/>
    <w:rsid w:val="00A842AB"/>
    <w:rsid w:val="00A84934"/>
    <w:rsid w:val="00A84FDD"/>
    <w:rsid w:val="00A85150"/>
    <w:rsid w:val="00A8530E"/>
    <w:rsid w:val="00A85AFA"/>
    <w:rsid w:val="00A861BC"/>
    <w:rsid w:val="00A86288"/>
    <w:rsid w:val="00A86E29"/>
    <w:rsid w:val="00A87459"/>
    <w:rsid w:val="00A87A22"/>
    <w:rsid w:val="00A87DF5"/>
    <w:rsid w:val="00A90852"/>
    <w:rsid w:val="00A90F8A"/>
    <w:rsid w:val="00A910DC"/>
    <w:rsid w:val="00A91168"/>
    <w:rsid w:val="00A91579"/>
    <w:rsid w:val="00A91645"/>
    <w:rsid w:val="00A92249"/>
    <w:rsid w:val="00A92537"/>
    <w:rsid w:val="00A9254C"/>
    <w:rsid w:val="00A92B27"/>
    <w:rsid w:val="00A92D3C"/>
    <w:rsid w:val="00A937DB"/>
    <w:rsid w:val="00A93AA5"/>
    <w:rsid w:val="00A93C61"/>
    <w:rsid w:val="00A93E50"/>
    <w:rsid w:val="00A945B2"/>
    <w:rsid w:val="00A94A25"/>
    <w:rsid w:val="00A95108"/>
    <w:rsid w:val="00A9532B"/>
    <w:rsid w:val="00A95992"/>
    <w:rsid w:val="00A9637F"/>
    <w:rsid w:val="00A9664F"/>
    <w:rsid w:val="00A970C8"/>
    <w:rsid w:val="00A971EF"/>
    <w:rsid w:val="00AA0308"/>
    <w:rsid w:val="00AA103A"/>
    <w:rsid w:val="00AA1128"/>
    <w:rsid w:val="00AA13EF"/>
    <w:rsid w:val="00AA14E3"/>
    <w:rsid w:val="00AA1562"/>
    <w:rsid w:val="00AA1BED"/>
    <w:rsid w:val="00AA2738"/>
    <w:rsid w:val="00AA2E53"/>
    <w:rsid w:val="00AA3834"/>
    <w:rsid w:val="00AA3CB4"/>
    <w:rsid w:val="00AA45B2"/>
    <w:rsid w:val="00AA5925"/>
    <w:rsid w:val="00AA5D6D"/>
    <w:rsid w:val="00AA6132"/>
    <w:rsid w:val="00AA6718"/>
    <w:rsid w:val="00AA683F"/>
    <w:rsid w:val="00AA691A"/>
    <w:rsid w:val="00AA7362"/>
    <w:rsid w:val="00AA7763"/>
    <w:rsid w:val="00AA7DF1"/>
    <w:rsid w:val="00AB01F2"/>
    <w:rsid w:val="00AB031F"/>
    <w:rsid w:val="00AB05EF"/>
    <w:rsid w:val="00AB0CC2"/>
    <w:rsid w:val="00AB0E0E"/>
    <w:rsid w:val="00AB0F32"/>
    <w:rsid w:val="00AB0F91"/>
    <w:rsid w:val="00AB1231"/>
    <w:rsid w:val="00AB1651"/>
    <w:rsid w:val="00AB17A3"/>
    <w:rsid w:val="00AB18E0"/>
    <w:rsid w:val="00AB1C44"/>
    <w:rsid w:val="00AB21BB"/>
    <w:rsid w:val="00AB226D"/>
    <w:rsid w:val="00AB2710"/>
    <w:rsid w:val="00AB2D1D"/>
    <w:rsid w:val="00AB31D2"/>
    <w:rsid w:val="00AB3417"/>
    <w:rsid w:val="00AB3476"/>
    <w:rsid w:val="00AB3A79"/>
    <w:rsid w:val="00AB3B74"/>
    <w:rsid w:val="00AB4611"/>
    <w:rsid w:val="00AB4DD1"/>
    <w:rsid w:val="00AB6100"/>
    <w:rsid w:val="00AB6521"/>
    <w:rsid w:val="00AB690C"/>
    <w:rsid w:val="00AB766D"/>
    <w:rsid w:val="00AB78C3"/>
    <w:rsid w:val="00AB7D2D"/>
    <w:rsid w:val="00AC0870"/>
    <w:rsid w:val="00AC2569"/>
    <w:rsid w:val="00AC2B76"/>
    <w:rsid w:val="00AC2DC7"/>
    <w:rsid w:val="00AC2EFC"/>
    <w:rsid w:val="00AC32B2"/>
    <w:rsid w:val="00AC3843"/>
    <w:rsid w:val="00AC4798"/>
    <w:rsid w:val="00AC4BC1"/>
    <w:rsid w:val="00AC5359"/>
    <w:rsid w:val="00AC55FA"/>
    <w:rsid w:val="00AC5882"/>
    <w:rsid w:val="00AC6284"/>
    <w:rsid w:val="00AC6887"/>
    <w:rsid w:val="00AC73AD"/>
    <w:rsid w:val="00AC73B4"/>
    <w:rsid w:val="00AC747E"/>
    <w:rsid w:val="00AC7A36"/>
    <w:rsid w:val="00AC7C4C"/>
    <w:rsid w:val="00AD047B"/>
    <w:rsid w:val="00AD051F"/>
    <w:rsid w:val="00AD0599"/>
    <w:rsid w:val="00AD0741"/>
    <w:rsid w:val="00AD0A91"/>
    <w:rsid w:val="00AD0AA9"/>
    <w:rsid w:val="00AD1627"/>
    <w:rsid w:val="00AD296D"/>
    <w:rsid w:val="00AD2FB9"/>
    <w:rsid w:val="00AD3004"/>
    <w:rsid w:val="00AD32D7"/>
    <w:rsid w:val="00AD397B"/>
    <w:rsid w:val="00AD3C1F"/>
    <w:rsid w:val="00AD40F5"/>
    <w:rsid w:val="00AD430C"/>
    <w:rsid w:val="00AD47F7"/>
    <w:rsid w:val="00AD48DA"/>
    <w:rsid w:val="00AD4A5F"/>
    <w:rsid w:val="00AD5393"/>
    <w:rsid w:val="00AD59D7"/>
    <w:rsid w:val="00AD5BD1"/>
    <w:rsid w:val="00AD5FF8"/>
    <w:rsid w:val="00AD5FF9"/>
    <w:rsid w:val="00AD6068"/>
    <w:rsid w:val="00AD64AA"/>
    <w:rsid w:val="00AD6556"/>
    <w:rsid w:val="00AD67EB"/>
    <w:rsid w:val="00AD6836"/>
    <w:rsid w:val="00AD6B1E"/>
    <w:rsid w:val="00AE028F"/>
    <w:rsid w:val="00AE06E0"/>
    <w:rsid w:val="00AE0B56"/>
    <w:rsid w:val="00AE0DF1"/>
    <w:rsid w:val="00AE20EB"/>
    <w:rsid w:val="00AE2260"/>
    <w:rsid w:val="00AE2520"/>
    <w:rsid w:val="00AE2611"/>
    <w:rsid w:val="00AE2C10"/>
    <w:rsid w:val="00AE32D1"/>
    <w:rsid w:val="00AE3819"/>
    <w:rsid w:val="00AE399A"/>
    <w:rsid w:val="00AE3C6D"/>
    <w:rsid w:val="00AE3E7B"/>
    <w:rsid w:val="00AE3E99"/>
    <w:rsid w:val="00AE40E9"/>
    <w:rsid w:val="00AE43AD"/>
    <w:rsid w:val="00AE470A"/>
    <w:rsid w:val="00AE4D78"/>
    <w:rsid w:val="00AE6248"/>
    <w:rsid w:val="00AE6AF2"/>
    <w:rsid w:val="00AE7707"/>
    <w:rsid w:val="00AE7D14"/>
    <w:rsid w:val="00AE7FC0"/>
    <w:rsid w:val="00AF057F"/>
    <w:rsid w:val="00AF0CB2"/>
    <w:rsid w:val="00AF0F1A"/>
    <w:rsid w:val="00AF1096"/>
    <w:rsid w:val="00AF1138"/>
    <w:rsid w:val="00AF1F2E"/>
    <w:rsid w:val="00AF2052"/>
    <w:rsid w:val="00AF2157"/>
    <w:rsid w:val="00AF2DD3"/>
    <w:rsid w:val="00AF3169"/>
    <w:rsid w:val="00AF3AA9"/>
    <w:rsid w:val="00AF3AC0"/>
    <w:rsid w:val="00AF3CD2"/>
    <w:rsid w:val="00AF40E5"/>
    <w:rsid w:val="00AF4148"/>
    <w:rsid w:val="00AF4461"/>
    <w:rsid w:val="00AF45CF"/>
    <w:rsid w:val="00AF4C1E"/>
    <w:rsid w:val="00AF57A4"/>
    <w:rsid w:val="00AF57F2"/>
    <w:rsid w:val="00AF5964"/>
    <w:rsid w:val="00AF6026"/>
    <w:rsid w:val="00AF6406"/>
    <w:rsid w:val="00AF708D"/>
    <w:rsid w:val="00AF7510"/>
    <w:rsid w:val="00AF7802"/>
    <w:rsid w:val="00AF7DD5"/>
    <w:rsid w:val="00AF7E06"/>
    <w:rsid w:val="00B0084E"/>
    <w:rsid w:val="00B00AE3"/>
    <w:rsid w:val="00B01013"/>
    <w:rsid w:val="00B019DE"/>
    <w:rsid w:val="00B01C4B"/>
    <w:rsid w:val="00B0226B"/>
    <w:rsid w:val="00B026CE"/>
    <w:rsid w:val="00B0352F"/>
    <w:rsid w:val="00B03F1D"/>
    <w:rsid w:val="00B03F5F"/>
    <w:rsid w:val="00B0411A"/>
    <w:rsid w:val="00B04598"/>
    <w:rsid w:val="00B04A2E"/>
    <w:rsid w:val="00B0556C"/>
    <w:rsid w:val="00B0636A"/>
    <w:rsid w:val="00B06E3C"/>
    <w:rsid w:val="00B0763A"/>
    <w:rsid w:val="00B07682"/>
    <w:rsid w:val="00B07B5A"/>
    <w:rsid w:val="00B10363"/>
    <w:rsid w:val="00B105FE"/>
    <w:rsid w:val="00B10ADB"/>
    <w:rsid w:val="00B10D40"/>
    <w:rsid w:val="00B1106B"/>
    <w:rsid w:val="00B1146E"/>
    <w:rsid w:val="00B11680"/>
    <w:rsid w:val="00B11847"/>
    <w:rsid w:val="00B12905"/>
    <w:rsid w:val="00B12F1E"/>
    <w:rsid w:val="00B1319E"/>
    <w:rsid w:val="00B133E0"/>
    <w:rsid w:val="00B13701"/>
    <w:rsid w:val="00B13969"/>
    <w:rsid w:val="00B13B54"/>
    <w:rsid w:val="00B13BC5"/>
    <w:rsid w:val="00B13D58"/>
    <w:rsid w:val="00B15DAA"/>
    <w:rsid w:val="00B165DC"/>
    <w:rsid w:val="00B1664E"/>
    <w:rsid w:val="00B16BC8"/>
    <w:rsid w:val="00B16CF1"/>
    <w:rsid w:val="00B17159"/>
    <w:rsid w:val="00B17461"/>
    <w:rsid w:val="00B202E1"/>
    <w:rsid w:val="00B20712"/>
    <w:rsid w:val="00B209F2"/>
    <w:rsid w:val="00B22329"/>
    <w:rsid w:val="00B226A9"/>
    <w:rsid w:val="00B22B4B"/>
    <w:rsid w:val="00B24437"/>
    <w:rsid w:val="00B2447B"/>
    <w:rsid w:val="00B24553"/>
    <w:rsid w:val="00B248BA"/>
    <w:rsid w:val="00B25861"/>
    <w:rsid w:val="00B25EFE"/>
    <w:rsid w:val="00B2635E"/>
    <w:rsid w:val="00B26B6A"/>
    <w:rsid w:val="00B26C1B"/>
    <w:rsid w:val="00B26E61"/>
    <w:rsid w:val="00B26EAA"/>
    <w:rsid w:val="00B27521"/>
    <w:rsid w:val="00B27B1B"/>
    <w:rsid w:val="00B27B7A"/>
    <w:rsid w:val="00B27EDF"/>
    <w:rsid w:val="00B30AA6"/>
    <w:rsid w:val="00B31196"/>
    <w:rsid w:val="00B3164E"/>
    <w:rsid w:val="00B31E17"/>
    <w:rsid w:val="00B32477"/>
    <w:rsid w:val="00B32A64"/>
    <w:rsid w:val="00B32C88"/>
    <w:rsid w:val="00B333C2"/>
    <w:rsid w:val="00B3409F"/>
    <w:rsid w:val="00B349E5"/>
    <w:rsid w:val="00B363B9"/>
    <w:rsid w:val="00B365E2"/>
    <w:rsid w:val="00B36B41"/>
    <w:rsid w:val="00B36EA0"/>
    <w:rsid w:val="00B373DE"/>
    <w:rsid w:val="00B409B4"/>
    <w:rsid w:val="00B40A25"/>
    <w:rsid w:val="00B40AA6"/>
    <w:rsid w:val="00B40FA1"/>
    <w:rsid w:val="00B4155E"/>
    <w:rsid w:val="00B41847"/>
    <w:rsid w:val="00B41BD7"/>
    <w:rsid w:val="00B41C4F"/>
    <w:rsid w:val="00B4222B"/>
    <w:rsid w:val="00B42D9F"/>
    <w:rsid w:val="00B43444"/>
    <w:rsid w:val="00B435E7"/>
    <w:rsid w:val="00B43A75"/>
    <w:rsid w:val="00B43E01"/>
    <w:rsid w:val="00B43EF1"/>
    <w:rsid w:val="00B44D3A"/>
    <w:rsid w:val="00B458F4"/>
    <w:rsid w:val="00B45C0A"/>
    <w:rsid w:val="00B4602A"/>
    <w:rsid w:val="00B46382"/>
    <w:rsid w:val="00B46B18"/>
    <w:rsid w:val="00B46C5E"/>
    <w:rsid w:val="00B46C9B"/>
    <w:rsid w:val="00B46D6E"/>
    <w:rsid w:val="00B47210"/>
    <w:rsid w:val="00B478D0"/>
    <w:rsid w:val="00B47DC7"/>
    <w:rsid w:val="00B47E56"/>
    <w:rsid w:val="00B5026E"/>
    <w:rsid w:val="00B506D6"/>
    <w:rsid w:val="00B507DD"/>
    <w:rsid w:val="00B50B56"/>
    <w:rsid w:val="00B50C0E"/>
    <w:rsid w:val="00B50C95"/>
    <w:rsid w:val="00B50CDE"/>
    <w:rsid w:val="00B50DF1"/>
    <w:rsid w:val="00B51856"/>
    <w:rsid w:val="00B51C5E"/>
    <w:rsid w:val="00B52350"/>
    <w:rsid w:val="00B524AE"/>
    <w:rsid w:val="00B52CFC"/>
    <w:rsid w:val="00B52EEB"/>
    <w:rsid w:val="00B54F7E"/>
    <w:rsid w:val="00B55244"/>
    <w:rsid w:val="00B55A60"/>
    <w:rsid w:val="00B55BAD"/>
    <w:rsid w:val="00B55CD9"/>
    <w:rsid w:val="00B56392"/>
    <w:rsid w:val="00B569AE"/>
    <w:rsid w:val="00B56C84"/>
    <w:rsid w:val="00B56FBA"/>
    <w:rsid w:val="00B572ED"/>
    <w:rsid w:val="00B57831"/>
    <w:rsid w:val="00B60697"/>
    <w:rsid w:val="00B60BA1"/>
    <w:rsid w:val="00B6206E"/>
    <w:rsid w:val="00B62287"/>
    <w:rsid w:val="00B6282F"/>
    <w:rsid w:val="00B633F3"/>
    <w:rsid w:val="00B63460"/>
    <w:rsid w:val="00B64584"/>
    <w:rsid w:val="00B6466F"/>
    <w:rsid w:val="00B64727"/>
    <w:rsid w:val="00B64744"/>
    <w:rsid w:val="00B64A22"/>
    <w:rsid w:val="00B64D11"/>
    <w:rsid w:val="00B65136"/>
    <w:rsid w:val="00B65334"/>
    <w:rsid w:val="00B65666"/>
    <w:rsid w:val="00B6661E"/>
    <w:rsid w:val="00B671B0"/>
    <w:rsid w:val="00B67454"/>
    <w:rsid w:val="00B67985"/>
    <w:rsid w:val="00B70C27"/>
    <w:rsid w:val="00B70D8B"/>
    <w:rsid w:val="00B70E13"/>
    <w:rsid w:val="00B719E8"/>
    <w:rsid w:val="00B71AF1"/>
    <w:rsid w:val="00B71D78"/>
    <w:rsid w:val="00B71EF9"/>
    <w:rsid w:val="00B721F5"/>
    <w:rsid w:val="00B7266B"/>
    <w:rsid w:val="00B72C10"/>
    <w:rsid w:val="00B72D1E"/>
    <w:rsid w:val="00B7336E"/>
    <w:rsid w:val="00B735C5"/>
    <w:rsid w:val="00B740C7"/>
    <w:rsid w:val="00B74622"/>
    <w:rsid w:val="00B7464E"/>
    <w:rsid w:val="00B74AA3"/>
    <w:rsid w:val="00B74DE2"/>
    <w:rsid w:val="00B74F3B"/>
    <w:rsid w:val="00B75372"/>
    <w:rsid w:val="00B7548F"/>
    <w:rsid w:val="00B75953"/>
    <w:rsid w:val="00B75BB8"/>
    <w:rsid w:val="00B76071"/>
    <w:rsid w:val="00B7607D"/>
    <w:rsid w:val="00B767F6"/>
    <w:rsid w:val="00B76AB1"/>
    <w:rsid w:val="00B80059"/>
    <w:rsid w:val="00B816C8"/>
    <w:rsid w:val="00B818E0"/>
    <w:rsid w:val="00B81E95"/>
    <w:rsid w:val="00B83089"/>
    <w:rsid w:val="00B8337F"/>
    <w:rsid w:val="00B833F5"/>
    <w:rsid w:val="00B83808"/>
    <w:rsid w:val="00B83A86"/>
    <w:rsid w:val="00B84061"/>
    <w:rsid w:val="00B853A9"/>
    <w:rsid w:val="00B8567B"/>
    <w:rsid w:val="00B868A4"/>
    <w:rsid w:val="00B86DBA"/>
    <w:rsid w:val="00B912DD"/>
    <w:rsid w:val="00B9150D"/>
    <w:rsid w:val="00B91A2A"/>
    <w:rsid w:val="00B9284D"/>
    <w:rsid w:val="00B92944"/>
    <w:rsid w:val="00B93373"/>
    <w:rsid w:val="00B939A2"/>
    <w:rsid w:val="00B93A31"/>
    <w:rsid w:val="00B9429C"/>
    <w:rsid w:val="00B945E9"/>
    <w:rsid w:val="00B951AC"/>
    <w:rsid w:val="00B95F4F"/>
    <w:rsid w:val="00B9748F"/>
    <w:rsid w:val="00B97BBF"/>
    <w:rsid w:val="00B97C2B"/>
    <w:rsid w:val="00BA01F8"/>
    <w:rsid w:val="00BA0BB9"/>
    <w:rsid w:val="00BA0BC6"/>
    <w:rsid w:val="00BA1250"/>
    <w:rsid w:val="00BA1BB0"/>
    <w:rsid w:val="00BA313F"/>
    <w:rsid w:val="00BA388A"/>
    <w:rsid w:val="00BA3AB9"/>
    <w:rsid w:val="00BA3CFF"/>
    <w:rsid w:val="00BA461A"/>
    <w:rsid w:val="00BA50F5"/>
    <w:rsid w:val="00BA551E"/>
    <w:rsid w:val="00BA56AC"/>
    <w:rsid w:val="00BA5AF2"/>
    <w:rsid w:val="00BA5C40"/>
    <w:rsid w:val="00BA5F27"/>
    <w:rsid w:val="00BA7005"/>
    <w:rsid w:val="00BA715D"/>
    <w:rsid w:val="00BA71FA"/>
    <w:rsid w:val="00BA7448"/>
    <w:rsid w:val="00BA7BF6"/>
    <w:rsid w:val="00BA7FAB"/>
    <w:rsid w:val="00BB0C42"/>
    <w:rsid w:val="00BB0D19"/>
    <w:rsid w:val="00BB1526"/>
    <w:rsid w:val="00BB171B"/>
    <w:rsid w:val="00BB18DA"/>
    <w:rsid w:val="00BB1E1A"/>
    <w:rsid w:val="00BB212B"/>
    <w:rsid w:val="00BB23B2"/>
    <w:rsid w:val="00BB259B"/>
    <w:rsid w:val="00BB295C"/>
    <w:rsid w:val="00BB29BE"/>
    <w:rsid w:val="00BB325A"/>
    <w:rsid w:val="00BB37A1"/>
    <w:rsid w:val="00BB3DA1"/>
    <w:rsid w:val="00BB48EB"/>
    <w:rsid w:val="00BB4DDE"/>
    <w:rsid w:val="00BB4F92"/>
    <w:rsid w:val="00BB5405"/>
    <w:rsid w:val="00BB6396"/>
    <w:rsid w:val="00BB6417"/>
    <w:rsid w:val="00BB6A01"/>
    <w:rsid w:val="00BB6FCC"/>
    <w:rsid w:val="00BB725E"/>
    <w:rsid w:val="00BB7E63"/>
    <w:rsid w:val="00BC02AE"/>
    <w:rsid w:val="00BC08EB"/>
    <w:rsid w:val="00BC0A13"/>
    <w:rsid w:val="00BC0C49"/>
    <w:rsid w:val="00BC305B"/>
    <w:rsid w:val="00BC334B"/>
    <w:rsid w:val="00BC3D96"/>
    <w:rsid w:val="00BC461A"/>
    <w:rsid w:val="00BC4C2D"/>
    <w:rsid w:val="00BC5655"/>
    <w:rsid w:val="00BC60EC"/>
    <w:rsid w:val="00BC6597"/>
    <w:rsid w:val="00BC6DBC"/>
    <w:rsid w:val="00BC7737"/>
    <w:rsid w:val="00BD017A"/>
    <w:rsid w:val="00BD01D0"/>
    <w:rsid w:val="00BD0649"/>
    <w:rsid w:val="00BD0C2E"/>
    <w:rsid w:val="00BD0CE4"/>
    <w:rsid w:val="00BD1277"/>
    <w:rsid w:val="00BD1CB7"/>
    <w:rsid w:val="00BD3002"/>
    <w:rsid w:val="00BD32BA"/>
    <w:rsid w:val="00BD35DA"/>
    <w:rsid w:val="00BD40FC"/>
    <w:rsid w:val="00BD42E2"/>
    <w:rsid w:val="00BD4CB9"/>
    <w:rsid w:val="00BD53B0"/>
    <w:rsid w:val="00BD6125"/>
    <w:rsid w:val="00BD62CE"/>
    <w:rsid w:val="00BD64A8"/>
    <w:rsid w:val="00BD64C8"/>
    <w:rsid w:val="00BD67A2"/>
    <w:rsid w:val="00BD69CE"/>
    <w:rsid w:val="00BD7015"/>
    <w:rsid w:val="00BD704D"/>
    <w:rsid w:val="00BD74F2"/>
    <w:rsid w:val="00BD7554"/>
    <w:rsid w:val="00BD79E1"/>
    <w:rsid w:val="00BD7F5F"/>
    <w:rsid w:val="00BE0214"/>
    <w:rsid w:val="00BE06FB"/>
    <w:rsid w:val="00BE0EC2"/>
    <w:rsid w:val="00BE1D65"/>
    <w:rsid w:val="00BE1F1D"/>
    <w:rsid w:val="00BE2400"/>
    <w:rsid w:val="00BE2B16"/>
    <w:rsid w:val="00BE320B"/>
    <w:rsid w:val="00BE3D76"/>
    <w:rsid w:val="00BE4017"/>
    <w:rsid w:val="00BE48C4"/>
    <w:rsid w:val="00BE4A9B"/>
    <w:rsid w:val="00BE4D53"/>
    <w:rsid w:val="00BE4E8F"/>
    <w:rsid w:val="00BE52B9"/>
    <w:rsid w:val="00BE61B7"/>
    <w:rsid w:val="00BE6C07"/>
    <w:rsid w:val="00BE7170"/>
    <w:rsid w:val="00BE780C"/>
    <w:rsid w:val="00BF0554"/>
    <w:rsid w:val="00BF055A"/>
    <w:rsid w:val="00BF081E"/>
    <w:rsid w:val="00BF0DA1"/>
    <w:rsid w:val="00BF1155"/>
    <w:rsid w:val="00BF124C"/>
    <w:rsid w:val="00BF144F"/>
    <w:rsid w:val="00BF178A"/>
    <w:rsid w:val="00BF1A4C"/>
    <w:rsid w:val="00BF21E6"/>
    <w:rsid w:val="00BF22F7"/>
    <w:rsid w:val="00BF26CE"/>
    <w:rsid w:val="00BF2792"/>
    <w:rsid w:val="00BF27DB"/>
    <w:rsid w:val="00BF35C7"/>
    <w:rsid w:val="00BF4005"/>
    <w:rsid w:val="00BF5BA1"/>
    <w:rsid w:val="00BF5DC7"/>
    <w:rsid w:val="00BF6743"/>
    <w:rsid w:val="00BF6A24"/>
    <w:rsid w:val="00BF6C25"/>
    <w:rsid w:val="00BF7662"/>
    <w:rsid w:val="00BF76E0"/>
    <w:rsid w:val="00BF7A82"/>
    <w:rsid w:val="00BF7D98"/>
    <w:rsid w:val="00BF7E98"/>
    <w:rsid w:val="00C00888"/>
    <w:rsid w:val="00C00E33"/>
    <w:rsid w:val="00C01181"/>
    <w:rsid w:val="00C015A0"/>
    <w:rsid w:val="00C02DAE"/>
    <w:rsid w:val="00C03079"/>
    <w:rsid w:val="00C033E9"/>
    <w:rsid w:val="00C03A09"/>
    <w:rsid w:val="00C03B9B"/>
    <w:rsid w:val="00C04263"/>
    <w:rsid w:val="00C04F77"/>
    <w:rsid w:val="00C05137"/>
    <w:rsid w:val="00C0525C"/>
    <w:rsid w:val="00C064D7"/>
    <w:rsid w:val="00C06751"/>
    <w:rsid w:val="00C06872"/>
    <w:rsid w:val="00C06952"/>
    <w:rsid w:val="00C06E9E"/>
    <w:rsid w:val="00C0718B"/>
    <w:rsid w:val="00C0737C"/>
    <w:rsid w:val="00C07C0E"/>
    <w:rsid w:val="00C07C32"/>
    <w:rsid w:val="00C1025C"/>
    <w:rsid w:val="00C10618"/>
    <w:rsid w:val="00C1078E"/>
    <w:rsid w:val="00C10C9E"/>
    <w:rsid w:val="00C126B8"/>
    <w:rsid w:val="00C13914"/>
    <w:rsid w:val="00C139CF"/>
    <w:rsid w:val="00C13FF4"/>
    <w:rsid w:val="00C13FFC"/>
    <w:rsid w:val="00C143DB"/>
    <w:rsid w:val="00C145E2"/>
    <w:rsid w:val="00C145EB"/>
    <w:rsid w:val="00C149D2"/>
    <w:rsid w:val="00C15415"/>
    <w:rsid w:val="00C155F4"/>
    <w:rsid w:val="00C15CB4"/>
    <w:rsid w:val="00C162E6"/>
    <w:rsid w:val="00C1636A"/>
    <w:rsid w:val="00C16AEA"/>
    <w:rsid w:val="00C16C13"/>
    <w:rsid w:val="00C16CF0"/>
    <w:rsid w:val="00C16D9B"/>
    <w:rsid w:val="00C174CC"/>
    <w:rsid w:val="00C177BE"/>
    <w:rsid w:val="00C177F9"/>
    <w:rsid w:val="00C1795B"/>
    <w:rsid w:val="00C17AB9"/>
    <w:rsid w:val="00C20123"/>
    <w:rsid w:val="00C21AAA"/>
    <w:rsid w:val="00C21D3D"/>
    <w:rsid w:val="00C221AE"/>
    <w:rsid w:val="00C2253E"/>
    <w:rsid w:val="00C22617"/>
    <w:rsid w:val="00C22E43"/>
    <w:rsid w:val="00C23F66"/>
    <w:rsid w:val="00C24054"/>
    <w:rsid w:val="00C248A2"/>
    <w:rsid w:val="00C24BB7"/>
    <w:rsid w:val="00C2513C"/>
    <w:rsid w:val="00C2553D"/>
    <w:rsid w:val="00C257A7"/>
    <w:rsid w:val="00C25917"/>
    <w:rsid w:val="00C259AE"/>
    <w:rsid w:val="00C26762"/>
    <w:rsid w:val="00C26C2B"/>
    <w:rsid w:val="00C27534"/>
    <w:rsid w:val="00C27964"/>
    <w:rsid w:val="00C3028C"/>
    <w:rsid w:val="00C3032C"/>
    <w:rsid w:val="00C30A58"/>
    <w:rsid w:val="00C31039"/>
    <w:rsid w:val="00C31BE0"/>
    <w:rsid w:val="00C320EB"/>
    <w:rsid w:val="00C32D65"/>
    <w:rsid w:val="00C33C98"/>
    <w:rsid w:val="00C34054"/>
    <w:rsid w:val="00C345A3"/>
    <w:rsid w:val="00C34F6C"/>
    <w:rsid w:val="00C356C7"/>
    <w:rsid w:val="00C3598D"/>
    <w:rsid w:val="00C359B4"/>
    <w:rsid w:val="00C3681E"/>
    <w:rsid w:val="00C36AB0"/>
    <w:rsid w:val="00C36F86"/>
    <w:rsid w:val="00C37119"/>
    <w:rsid w:val="00C372CF"/>
    <w:rsid w:val="00C375F7"/>
    <w:rsid w:val="00C3787A"/>
    <w:rsid w:val="00C378B5"/>
    <w:rsid w:val="00C3796D"/>
    <w:rsid w:val="00C4097E"/>
    <w:rsid w:val="00C4120A"/>
    <w:rsid w:val="00C41CDC"/>
    <w:rsid w:val="00C424AC"/>
    <w:rsid w:val="00C42570"/>
    <w:rsid w:val="00C425A3"/>
    <w:rsid w:val="00C42E6A"/>
    <w:rsid w:val="00C43AFC"/>
    <w:rsid w:val="00C43D59"/>
    <w:rsid w:val="00C444BA"/>
    <w:rsid w:val="00C44928"/>
    <w:rsid w:val="00C44E6E"/>
    <w:rsid w:val="00C44EAC"/>
    <w:rsid w:val="00C45654"/>
    <w:rsid w:val="00C45776"/>
    <w:rsid w:val="00C458D2"/>
    <w:rsid w:val="00C45F71"/>
    <w:rsid w:val="00C45F72"/>
    <w:rsid w:val="00C46170"/>
    <w:rsid w:val="00C46E70"/>
    <w:rsid w:val="00C46FD7"/>
    <w:rsid w:val="00C472B2"/>
    <w:rsid w:val="00C47394"/>
    <w:rsid w:val="00C47B73"/>
    <w:rsid w:val="00C5147C"/>
    <w:rsid w:val="00C5158A"/>
    <w:rsid w:val="00C518CC"/>
    <w:rsid w:val="00C523A2"/>
    <w:rsid w:val="00C526C9"/>
    <w:rsid w:val="00C52831"/>
    <w:rsid w:val="00C53258"/>
    <w:rsid w:val="00C547C9"/>
    <w:rsid w:val="00C547FE"/>
    <w:rsid w:val="00C54EA6"/>
    <w:rsid w:val="00C5674E"/>
    <w:rsid w:val="00C56C53"/>
    <w:rsid w:val="00C56E46"/>
    <w:rsid w:val="00C5750D"/>
    <w:rsid w:val="00C57C7D"/>
    <w:rsid w:val="00C61483"/>
    <w:rsid w:val="00C6157F"/>
    <w:rsid w:val="00C63277"/>
    <w:rsid w:val="00C636F7"/>
    <w:rsid w:val="00C63C69"/>
    <w:rsid w:val="00C64CA3"/>
    <w:rsid w:val="00C64D4E"/>
    <w:rsid w:val="00C65010"/>
    <w:rsid w:val="00C653A1"/>
    <w:rsid w:val="00C65748"/>
    <w:rsid w:val="00C65880"/>
    <w:rsid w:val="00C659FB"/>
    <w:rsid w:val="00C66553"/>
    <w:rsid w:val="00C6679F"/>
    <w:rsid w:val="00C66842"/>
    <w:rsid w:val="00C66924"/>
    <w:rsid w:val="00C66FD4"/>
    <w:rsid w:val="00C671F6"/>
    <w:rsid w:val="00C675E2"/>
    <w:rsid w:val="00C676EB"/>
    <w:rsid w:val="00C709D7"/>
    <w:rsid w:val="00C710E7"/>
    <w:rsid w:val="00C71499"/>
    <w:rsid w:val="00C7265F"/>
    <w:rsid w:val="00C73CD7"/>
    <w:rsid w:val="00C73E96"/>
    <w:rsid w:val="00C7432B"/>
    <w:rsid w:val="00C74397"/>
    <w:rsid w:val="00C744ED"/>
    <w:rsid w:val="00C75772"/>
    <w:rsid w:val="00C759D1"/>
    <w:rsid w:val="00C75F4D"/>
    <w:rsid w:val="00C76C07"/>
    <w:rsid w:val="00C76EF4"/>
    <w:rsid w:val="00C7707A"/>
    <w:rsid w:val="00C770B2"/>
    <w:rsid w:val="00C772CA"/>
    <w:rsid w:val="00C77578"/>
    <w:rsid w:val="00C775C5"/>
    <w:rsid w:val="00C77B60"/>
    <w:rsid w:val="00C77C29"/>
    <w:rsid w:val="00C81D01"/>
    <w:rsid w:val="00C8237A"/>
    <w:rsid w:val="00C824A9"/>
    <w:rsid w:val="00C82E8E"/>
    <w:rsid w:val="00C83675"/>
    <w:rsid w:val="00C83767"/>
    <w:rsid w:val="00C84961"/>
    <w:rsid w:val="00C84DAC"/>
    <w:rsid w:val="00C84E85"/>
    <w:rsid w:val="00C8527D"/>
    <w:rsid w:val="00C85653"/>
    <w:rsid w:val="00C85696"/>
    <w:rsid w:val="00C85D93"/>
    <w:rsid w:val="00C86BC4"/>
    <w:rsid w:val="00C87434"/>
    <w:rsid w:val="00C879A0"/>
    <w:rsid w:val="00C879B0"/>
    <w:rsid w:val="00C90380"/>
    <w:rsid w:val="00C9121A"/>
    <w:rsid w:val="00C91BBA"/>
    <w:rsid w:val="00C9201B"/>
    <w:rsid w:val="00C92162"/>
    <w:rsid w:val="00C927BC"/>
    <w:rsid w:val="00C9280B"/>
    <w:rsid w:val="00C92840"/>
    <w:rsid w:val="00C92E6E"/>
    <w:rsid w:val="00C936B9"/>
    <w:rsid w:val="00C93AE8"/>
    <w:rsid w:val="00C93BA7"/>
    <w:rsid w:val="00C93D24"/>
    <w:rsid w:val="00C940A8"/>
    <w:rsid w:val="00C940C8"/>
    <w:rsid w:val="00C94853"/>
    <w:rsid w:val="00C94AAA"/>
    <w:rsid w:val="00C95305"/>
    <w:rsid w:val="00C95824"/>
    <w:rsid w:val="00C958E1"/>
    <w:rsid w:val="00C95D46"/>
    <w:rsid w:val="00C961CF"/>
    <w:rsid w:val="00C963FA"/>
    <w:rsid w:val="00C96C19"/>
    <w:rsid w:val="00C97318"/>
    <w:rsid w:val="00C973D3"/>
    <w:rsid w:val="00C97764"/>
    <w:rsid w:val="00C97949"/>
    <w:rsid w:val="00C979DA"/>
    <w:rsid w:val="00CA07DB"/>
    <w:rsid w:val="00CA084C"/>
    <w:rsid w:val="00CA0CE8"/>
    <w:rsid w:val="00CA102C"/>
    <w:rsid w:val="00CA21D6"/>
    <w:rsid w:val="00CA3445"/>
    <w:rsid w:val="00CA35FB"/>
    <w:rsid w:val="00CA3BF5"/>
    <w:rsid w:val="00CA3CED"/>
    <w:rsid w:val="00CA3CF1"/>
    <w:rsid w:val="00CA3F23"/>
    <w:rsid w:val="00CA404F"/>
    <w:rsid w:val="00CA40E4"/>
    <w:rsid w:val="00CA44FB"/>
    <w:rsid w:val="00CA45ED"/>
    <w:rsid w:val="00CA48E9"/>
    <w:rsid w:val="00CA5242"/>
    <w:rsid w:val="00CA56B0"/>
    <w:rsid w:val="00CA5C8D"/>
    <w:rsid w:val="00CA5ED2"/>
    <w:rsid w:val="00CA5F37"/>
    <w:rsid w:val="00CA6B46"/>
    <w:rsid w:val="00CA7452"/>
    <w:rsid w:val="00CA7D69"/>
    <w:rsid w:val="00CA7F33"/>
    <w:rsid w:val="00CB0B3E"/>
    <w:rsid w:val="00CB0F9A"/>
    <w:rsid w:val="00CB1122"/>
    <w:rsid w:val="00CB12A4"/>
    <w:rsid w:val="00CB1CCE"/>
    <w:rsid w:val="00CB260B"/>
    <w:rsid w:val="00CB265B"/>
    <w:rsid w:val="00CB27E4"/>
    <w:rsid w:val="00CB2C4F"/>
    <w:rsid w:val="00CB2C8C"/>
    <w:rsid w:val="00CB2F5F"/>
    <w:rsid w:val="00CB31A5"/>
    <w:rsid w:val="00CB3285"/>
    <w:rsid w:val="00CB3C5A"/>
    <w:rsid w:val="00CB402D"/>
    <w:rsid w:val="00CB4586"/>
    <w:rsid w:val="00CB48F0"/>
    <w:rsid w:val="00CB4AA8"/>
    <w:rsid w:val="00CB5239"/>
    <w:rsid w:val="00CB5491"/>
    <w:rsid w:val="00CB5825"/>
    <w:rsid w:val="00CB5BA5"/>
    <w:rsid w:val="00CB6631"/>
    <w:rsid w:val="00CB66AD"/>
    <w:rsid w:val="00CB6743"/>
    <w:rsid w:val="00CB751F"/>
    <w:rsid w:val="00CB753C"/>
    <w:rsid w:val="00CB760F"/>
    <w:rsid w:val="00CB7BAE"/>
    <w:rsid w:val="00CC0082"/>
    <w:rsid w:val="00CC058C"/>
    <w:rsid w:val="00CC06F9"/>
    <w:rsid w:val="00CC0D4E"/>
    <w:rsid w:val="00CC12CF"/>
    <w:rsid w:val="00CC1AAD"/>
    <w:rsid w:val="00CC1CBC"/>
    <w:rsid w:val="00CC203B"/>
    <w:rsid w:val="00CC22E4"/>
    <w:rsid w:val="00CC2931"/>
    <w:rsid w:val="00CC3120"/>
    <w:rsid w:val="00CC31F4"/>
    <w:rsid w:val="00CC366A"/>
    <w:rsid w:val="00CC3901"/>
    <w:rsid w:val="00CC449B"/>
    <w:rsid w:val="00CC4971"/>
    <w:rsid w:val="00CC4FB4"/>
    <w:rsid w:val="00CC4FD1"/>
    <w:rsid w:val="00CC5E50"/>
    <w:rsid w:val="00CC5FDF"/>
    <w:rsid w:val="00CC66B3"/>
    <w:rsid w:val="00CC68A8"/>
    <w:rsid w:val="00CC72B2"/>
    <w:rsid w:val="00CC75C6"/>
    <w:rsid w:val="00CC7736"/>
    <w:rsid w:val="00CC7869"/>
    <w:rsid w:val="00CC7C80"/>
    <w:rsid w:val="00CC7E81"/>
    <w:rsid w:val="00CD1378"/>
    <w:rsid w:val="00CD26D1"/>
    <w:rsid w:val="00CD2A22"/>
    <w:rsid w:val="00CD2D66"/>
    <w:rsid w:val="00CD32DD"/>
    <w:rsid w:val="00CD38A0"/>
    <w:rsid w:val="00CD41C8"/>
    <w:rsid w:val="00CD4523"/>
    <w:rsid w:val="00CD4961"/>
    <w:rsid w:val="00CD4E4F"/>
    <w:rsid w:val="00CD52B4"/>
    <w:rsid w:val="00CD55F1"/>
    <w:rsid w:val="00CD5C1D"/>
    <w:rsid w:val="00CD5E8E"/>
    <w:rsid w:val="00CD6175"/>
    <w:rsid w:val="00CD6A8F"/>
    <w:rsid w:val="00CD7079"/>
    <w:rsid w:val="00CD7A5D"/>
    <w:rsid w:val="00CD7C3C"/>
    <w:rsid w:val="00CE04A7"/>
    <w:rsid w:val="00CE0837"/>
    <w:rsid w:val="00CE0946"/>
    <w:rsid w:val="00CE1581"/>
    <w:rsid w:val="00CE1CF9"/>
    <w:rsid w:val="00CE1EC3"/>
    <w:rsid w:val="00CE2547"/>
    <w:rsid w:val="00CE2696"/>
    <w:rsid w:val="00CE3079"/>
    <w:rsid w:val="00CE4700"/>
    <w:rsid w:val="00CE47B3"/>
    <w:rsid w:val="00CE4DA0"/>
    <w:rsid w:val="00CE4F09"/>
    <w:rsid w:val="00CE67ED"/>
    <w:rsid w:val="00CE6915"/>
    <w:rsid w:val="00CE6980"/>
    <w:rsid w:val="00CE6F62"/>
    <w:rsid w:val="00CE731C"/>
    <w:rsid w:val="00CE7401"/>
    <w:rsid w:val="00CE7842"/>
    <w:rsid w:val="00CE7BA5"/>
    <w:rsid w:val="00CE7D40"/>
    <w:rsid w:val="00CF005D"/>
    <w:rsid w:val="00CF032D"/>
    <w:rsid w:val="00CF038B"/>
    <w:rsid w:val="00CF0F58"/>
    <w:rsid w:val="00CF1AF8"/>
    <w:rsid w:val="00CF1DA7"/>
    <w:rsid w:val="00CF1E35"/>
    <w:rsid w:val="00CF2F74"/>
    <w:rsid w:val="00CF335A"/>
    <w:rsid w:val="00CF3CBD"/>
    <w:rsid w:val="00CF3D89"/>
    <w:rsid w:val="00CF3DDE"/>
    <w:rsid w:val="00CF48CF"/>
    <w:rsid w:val="00CF4C75"/>
    <w:rsid w:val="00CF5B05"/>
    <w:rsid w:val="00CF603A"/>
    <w:rsid w:val="00CF6665"/>
    <w:rsid w:val="00CF6EA8"/>
    <w:rsid w:val="00CF7239"/>
    <w:rsid w:val="00CF73E6"/>
    <w:rsid w:val="00D00327"/>
    <w:rsid w:val="00D007CC"/>
    <w:rsid w:val="00D01271"/>
    <w:rsid w:val="00D012EF"/>
    <w:rsid w:val="00D01E10"/>
    <w:rsid w:val="00D01E9A"/>
    <w:rsid w:val="00D01F38"/>
    <w:rsid w:val="00D02468"/>
    <w:rsid w:val="00D02A01"/>
    <w:rsid w:val="00D038D9"/>
    <w:rsid w:val="00D03F96"/>
    <w:rsid w:val="00D0453D"/>
    <w:rsid w:val="00D04BD2"/>
    <w:rsid w:val="00D0539D"/>
    <w:rsid w:val="00D05BE1"/>
    <w:rsid w:val="00D065BE"/>
    <w:rsid w:val="00D066A8"/>
    <w:rsid w:val="00D06734"/>
    <w:rsid w:val="00D06824"/>
    <w:rsid w:val="00D06953"/>
    <w:rsid w:val="00D06B8C"/>
    <w:rsid w:val="00D10663"/>
    <w:rsid w:val="00D10738"/>
    <w:rsid w:val="00D111C5"/>
    <w:rsid w:val="00D112D2"/>
    <w:rsid w:val="00D11306"/>
    <w:rsid w:val="00D114F7"/>
    <w:rsid w:val="00D118EF"/>
    <w:rsid w:val="00D132F1"/>
    <w:rsid w:val="00D13394"/>
    <w:rsid w:val="00D138A1"/>
    <w:rsid w:val="00D13993"/>
    <w:rsid w:val="00D13DEC"/>
    <w:rsid w:val="00D14208"/>
    <w:rsid w:val="00D15019"/>
    <w:rsid w:val="00D15263"/>
    <w:rsid w:val="00D15E83"/>
    <w:rsid w:val="00D164F6"/>
    <w:rsid w:val="00D16570"/>
    <w:rsid w:val="00D17F70"/>
    <w:rsid w:val="00D201D0"/>
    <w:rsid w:val="00D20B44"/>
    <w:rsid w:val="00D20CA4"/>
    <w:rsid w:val="00D20D74"/>
    <w:rsid w:val="00D2116E"/>
    <w:rsid w:val="00D2160B"/>
    <w:rsid w:val="00D216D6"/>
    <w:rsid w:val="00D219BC"/>
    <w:rsid w:val="00D21A73"/>
    <w:rsid w:val="00D226C7"/>
    <w:rsid w:val="00D2288A"/>
    <w:rsid w:val="00D22FAA"/>
    <w:rsid w:val="00D239B7"/>
    <w:rsid w:val="00D23C19"/>
    <w:rsid w:val="00D242E2"/>
    <w:rsid w:val="00D24E7C"/>
    <w:rsid w:val="00D24F0F"/>
    <w:rsid w:val="00D24FC4"/>
    <w:rsid w:val="00D255F7"/>
    <w:rsid w:val="00D25812"/>
    <w:rsid w:val="00D25C9E"/>
    <w:rsid w:val="00D2662F"/>
    <w:rsid w:val="00D266A7"/>
    <w:rsid w:val="00D266AF"/>
    <w:rsid w:val="00D26DCE"/>
    <w:rsid w:val="00D2740B"/>
    <w:rsid w:val="00D2771B"/>
    <w:rsid w:val="00D2796D"/>
    <w:rsid w:val="00D27AB9"/>
    <w:rsid w:val="00D27E48"/>
    <w:rsid w:val="00D304EE"/>
    <w:rsid w:val="00D304F0"/>
    <w:rsid w:val="00D30A6E"/>
    <w:rsid w:val="00D30A79"/>
    <w:rsid w:val="00D31835"/>
    <w:rsid w:val="00D3231B"/>
    <w:rsid w:val="00D32739"/>
    <w:rsid w:val="00D32BE0"/>
    <w:rsid w:val="00D32D05"/>
    <w:rsid w:val="00D34186"/>
    <w:rsid w:val="00D342EA"/>
    <w:rsid w:val="00D3483E"/>
    <w:rsid w:val="00D34AF6"/>
    <w:rsid w:val="00D34DA3"/>
    <w:rsid w:val="00D34DD3"/>
    <w:rsid w:val="00D35063"/>
    <w:rsid w:val="00D35345"/>
    <w:rsid w:val="00D35F43"/>
    <w:rsid w:val="00D36C9F"/>
    <w:rsid w:val="00D36EFC"/>
    <w:rsid w:val="00D375D0"/>
    <w:rsid w:val="00D376BD"/>
    <w:rsid w:val="00D37719"/>
    <w:rsid w:val="00D37A6A"/>
    <w:rsid w:val="00D4019E"/>
    <w:rsid w:val="00D40242"/>
    <w:rsid w:val="00D4108D"/>
    <w:rsid w:val="00D411BC"/>
    <w:rsid w:val="00D415A5"/>
    <w:rsid w:val="00D41B63"/>
    <w:rsid w:val="00D427D3"/>
    <w:rsid w:val="00D42D3C"/>
    <w:rsid w:val="00D42DC1"/>
    <w:rsid w:val="00D42E78"/>
    <w:rsid w:val="00D436A2"/>
    <w:rsid w:val="00D43AC8"/>
    <w:rsid w:val="00D43D6A"/>
    <w:rsid w:val="00D43F90"/>
    <w:rsid w:val="00D4462E"/>
    <w:rsid w:val="00D44FCE"/>
    <w:rsid w:val="00D4589E"/>
    <w:rsid w:val="00D45C76"/>
    <w:rsid w:val="00D4615D"/>
    <w:rsid w:val="00D46ED6"/>
    <w:rsid w:val="00D46F2F"/>
    <w:rsid w:val="00D46FD3"/>
    <w:rsid w:val="00D4741B"/>
    <w:rsid w:val="00D47618"/>
    <w:rsid w:val="00D477CB"/>
    <w:rsid w:val="00D500B1"/>
    <w:rsid w:val="00D500CD"/>
    <w:rsid w:val="00D50948"/>
    <w:rsid w:val="00D50984"/>
    <w:rsid w:val="00D5164A"/>
    <w:rsid w:val="00D51DB8"/>
    <w:rsid w:val="00D5204B"/>
    <w:rsid w:val="00D5264A"/>
    <w:rsid w:val="00D53061"/>
    <w:rsid w:val="00D533DF"/>
    <w:rsid w:val="00D53926"/>
    <w:rsid w:val="00D53D3F"/>
    <w:rsid w:val="00D54333"/>
    <w:rsid w:val="00D5437D"/>
    <w:rsid w:val="00D5560F"/>
    <w:rsid w:val="00D55BB1"/>
    <w:rsid w:val="00D55BBC"/>
    <w:rsid w:val="00D5679C"/>
    <w:rsid w:val="00D56EC6"/>
    <w:rsid w:val="00D57501"/>
    <w:rsid w:val="00D57569"/>
    <w:rsid w:val="00D57FF2"/>
    <w:rsid w:val="00D60046"/>
    <w:rsid w:val="00D607DC"/>
    <w:rsid w:val="00D60809"/>
    <w:rsid w:val="00D6097E"/>
    <w:rsid w:val="00D609F2"/>
    <w:rsid w:val="00D60BEA"/>
    <w:rsid w:val="00D60C0D"/>
    <w:rsid w:val="00D60CFB"/>
    <w:rsid w:val="00D6196A"/>
    <w:rsid w:val="00D61FFE"/>
    <w:rsid w:val="00D628D3"/>
    <w:rsid w:val="00D62AB3"/>
    <w:rsid w:val="00D631EC"/>
    <w:rsid w:val="00D63274"/>
    <w:rsid w:val="00D637DE"/>
    <w:rsid w:val="00D6387A"/>
    <w:rsid w:val="00D63D2B"/>
    <w:rsid w:val="00D65745"/>
    <w:rsid w:val="00D65F67"/>
    <w:rsid w:val="00D666AF"/>
    <w:rsid w:val="00D67168"/>
    <w:rsid w:val="00D6794B"/>
    <w:rsid w:val="00D67C6D"/>
    <w:rsid w:val="00D70318"/>
    <w:rsid w:val="00D7073B"/>
    <w:rsid w:val="00D70F9C"/>
    <w:rsid w:val="00D716B4"/>
    <w:rsid w:val="00D72A5E"/>
    <w:rsid w:val="00D72D39"/>
    <w:rsid w:val="00D73D73"/>
    <w:rsid w:val="00D7459E"/>
    <w:rsid w:val="00D751EA"/>
    <w:rsid w:val="00D7531A"/>
    <w:rsid w:val="00D754A8"/>
    <w:rsid w:val="00D76597"/>
    <w:rsid w:val="00D76668"/>
    <w:rsid w:val="00D76809"/>
    <w:rsid w:val="00D76A5D"/>
    <w:rsid w:val="00D76EA3"/>
    <w:rsid w:val="00D776E3"/>
    <w:rsid w:val="00D777CA"/>
    <w:rsid w:val="00D77C53"/>
    <w:rsid w:val="00D80914"/>
    <w:rsid w:val="00D8155A"/>
    <w:rsid w:val="00D816EB"/>
    <w:rsid w:val="00D817BD"/>
    <w:rsid w:val="00D818F6"/>
    <w:rsid w:val="00D81DA2"/>
    <w:rsid w:val="00D82959"/>
    <w:rsid w:val="00D82C66"/>
    <w:rsid w:val="00D83935"/>
    <w:rsid w:val="00D847A1"/>
    <w:rsid w:val="00D84F0B"/>
    <w:rsid w:val="00D854CC"/>
    <w:rsid w:val="00D8565E"/>
    <w:rsid w:val="00D856A1"/>
    <w:rsid w:val="00D86E1F"/>
    <w:rsid w:val="00D87055"/>
    <w:rsid w:val="00D8744D"/>
    <w:rsid w:val="00D87EC7"/>
    <w:rsid w:val="00D90505"/>
    <w:rsid w:val="00D90DC3"/>
    <w:rsid w:val="00D90F84"/>
    <w:rsid w:val="00D9215F"/>
    <w:rsid w:val="00D925AF"/>
    <w:rsid w:val="00D92D8B"/>
    <w:rsid w:val="00D93119"/>
    <w:rsid w:val="00D93A7C"/>
    <w:rsid w:val="00D93F59"/>
    <w:rsid w:val="00D93F9C"/>
    <w:rsid w:val="00D93FE0"/>
    <w:rsid w:val="00D94113"/>
    <w:rsid w:val="00D94D95"/>
    <w:rsid w:val="00D96B3D"/>
    <w:rsid w:val="00D96D5F"/>
    <w:rsid w:val="00D96E7E"/>
    <w:rsid w:val="00D9733B"/>
    <w:rsid w:val="00D97E7B"/>
    <w:rsid w:val="00DA0127"/>
    <w:rsid w:val="00DA0717"/>
    <w:rsid w:val="00DA0895"/>
    <w:rsid w:val="00DA20F6"/>
    <w:rsid w:val="00DA2816"/>
    <w:rsid w:val="00DA2E63"/>
    <w:rsid w:val="00DA2EC2"/>
    <w:rsid w:val="00DA31C3"/>
    <w:rsid w:val="00DA3404"/>
    <w:rsid w:val="00DA3E6E"/>
    <w:rsid w:val="00DA48E6"/>
    <w:rsid w:val="00DA4963"/>
    <w:rsid w:val="00DA5B7F"/>
    <w:rsid w:val="00DA5C08"/>
    <w:rsid w:val="00DA613B"/>
    <w:rsid w:val="00DA716F"/>
    <w:rsid w:val="00DA738D"/>
    <w:rsid w:val="00DA73B7"/>
    <w:rsid w:val="00DA7571"/>
    <w:rsid w:val="00DA78C1"/>
    <w:rsid w:val="00DA7CB0"/>
    <w:rsid w:val="00DA7F36"/>
    <w:rsid w:val="00DB01B7"/>
    <w:rsid w:val="00DB02BC"/>
    <w:rsid w:val="00DB04BC"/>
    <w:rsid w:val="00DB1390"/>
    <w:rsid w:val="00DB15C5"/>
    <w:rsid w:val="00DB173A"/>
    <w:rsid w:val="00DB1937"/>
    <w:rsid w:val="00DB1A33"/>
    <w:rsid w:val="00DB21E0"/>
    <w:rsid w:val="00DB24AF"/>
    <w:rsid w:val="00DB264D"/>
    <w:rsid w:val="00DB3626"/>
    <w:rsid w:val="00DB3803"/>
    <w:rsid w:val="00DB392A"/>
    <w:rsid w:val="00DB3BF6"/>
    <w:rsid w:val="00DB3E97"/>
    <w:rsid w:val="00DB3EDD"/>
    <w:rsid w:val="00DB4BC0"/>
    <w:rsid w:val="00DB6767"/>
    <w:rsid w:val="00DB6EC9"/>
    <w:rsid w:val="00DB7653"/>
    <w:rsid w:val="00DB7819"/>
    <w:rsid w:val="00DB7E31"/>
    <w:rsid w:val="00DC012D"/>
    <w:rsid w:val="00DC0664"/>
    <w:rsid w:val="00DC07A3"/>
    <w:rsid w:val="00DC0C10"/>
    <w:rsid w:val="00DC0D47"/>
    <w:rsid w:val="00DC0F2F"/>
    <w:rsid w:val="00DC102C"/>
    <w:rsid w:val="00DC10C3"/>
    <w:rsid w:val="00DC1324"/>
    <w:rsid w:val="00DC1667"/>
    <w:rsid w:val="00DC1CCC"/>
    <w:rsid w:val="00DC1EBF"/>
    <w:rsid w:val="00DC245A"/>
    <w:rsid w:val="00DC2EEF"/>
    <w:rsid w:val="00DC3CA7"/>
    <w:rsid w:val="00DC3EDC"/>
    <w:rsid w:val="00DC40C1"/>
    <w:rsid w:val="00DC42E5"/>
    <w:rsid w:val="00DC463A"/>
    <w:rsid w:val="00DC470F"/>
    <w:rsid w:val="00DC4A90"/>
    <w:rsid w:val="00DC4C65"/>
    <w:rsid w:val="00DC5734"/>
    <w:rsid w:val="00DC5999"/>
    <w:rsid w:val="00DC6671"/>
    <w:rsid w:val="00DC6F28"/>
    <w:rsid w:val="00DC77A7"/>
    <w:rsid w:val="00DC7E8A"/>
    <w:rsid w:val="00DD0755"/>
    <w:rsid w:val="00DD08B6"/>
    <w:rsid w:val="00DD0BC2"/>
    <w:rsid w:val="00DD1554"/>
    <w:rsid w:val="00DD301A"/>
    <w:rsid w:val="00DD3750"/>
    <w:rsid w:val="00DD3DE1"/>
    <w:rsid w:val="00DD4202"/>
    <w:rsid w:val="00DD48CE"/>
    <w:rsid w:val="00DD4B00"/>
    <w:rsid w:val="00DD4B14"/>
    <w:rsid w:val="00DD50FB"/>
    <w:rsid w:val="00DD566B"/>
    <w:rsid w:val="00DD56A8"/>
    <w:rsid w:val="00DD5845"/>
    <w:rsid w:val="00DD5889"/>
    <w:rsid w:val="00DD764C"/>
    <w:rsid w:val="00DE052A"/>
    <w:rsid w:val="00DE0740"/>
    <w:rsid w:val="00DE0D2F"/>
    <w:rsid w:val="00DE0D42"/>
    <w:rsid w:val="00DE181D"/>
    <w:rsid w:val="00DE18D5"/>
    <w:rsid w:val="00DE1A8F"/>
    <w:rsid w:val="00DE1B64"/>
    <w:rsid w:val="00DE1DE1"/>
    <w:rsid w:val="00DE2194"/>
    <w:rsid w:val="00DE344C"/>
    <w:rsid w:val="00DE389A"/>
    <w:rsid w:val="00DE3C6B"/>
    <w:rsid w:val="00DE4312"/>
    <w:rsid w:val="00DE47D9"/>
    <w:rsid w:val="00DE49C9"/>
    <w:rsid w:val="00DE4EF1"/>
    <w:rsid w:val="00DE5DF8"/>
    <w:rsid w:val="00DE7837"/>
    <w:rsid w:val="00DE7C97"/>
    <w:rsid w:val="00DF0BFF"/>
    <w:rsid w:val="00DF0DFA"/>
    <w:rsid w:val="00DF0FAF"/>
    <w:rsid w:val="00DF121D"/>
    <w:rsid w:val="00DF1ACA"/>
    <w:rsid w:val="00DF27BC"/>
    <w:rsid w:val="00DF2AEF"/>
    <w:rsid w:val="00DF3008"/>
    <w:rsid w:val="00DF34EA"/>
    <w:rsid w:val="00DF3AEC"/>
    <w:rsid w:val="00DF3B17"/>
    <w:rsid w:val="00DF47ED"/>
    <w:rsid w:val="00DF5CE9"/>
    <w:rsid w:val="00DF5D25"/>
    <w:rsid w:val="00DF5FDF"/>
    <w:rsid w:val="00DF62A1"/>
    <w:rsid w:val="00DF65DE"/>
    <w:rsid w:val="00DF6C56"/>
    <w:rsid w:val="00DF72CC"/>
    <w:rsid w:val="00DF7DBB"/>
    <w:rsid w:val="00E00130"/>
    <w:rsid w:val="00E00D8F"/>
    <w:rsid w:val="00E00EDD"/>
    <w:rsid w:val="00E01CB9"/>
    <w:rsid w:val="00E028C7"/>
    <w:rsid w:val="00E0291C"/>
    <w:rsid w:val="00E030D4"/>
    <w:rsid w:val="00E033BC"/>
    <w:rsid w:val="00E0399B"/>
    <w:rsid w:val="00E0463F"/>
    <w:rsid w:val="00E04A20"/>
    <w:rsid w:val="00E04D16"/>
    <w:rsid w:val="00E052D2"/>
    <w:rsid w:val="00E0545C"/>
    <w:rsid w:val="00E054B3"/>
    <w:rsid w:val="00E054BC"/>
    <w:rsid w:val="00E054ED"/>
    <w:rsid w:val="00E05587"/>
    <w:rsid w:val="00E0564F"/>
    <w:rsid w:val="00E0576C"/>
    <w:rsid w:val="00E05AFD"/>
    <w:rsid w:val="00E06252"/>
    <w:rsid w:val="00E06695"/>
    <w:rsid w:val="00E06835"/>
    <w:rsid w:val="00E0696E"/>
    <w:rsid w:val="00E070EA"/>
    <w:rsid w:val="00E07139"/>
    <w:rsid w:val="00E07A9D"/>
    <w:rsid w:val="00E10D8E"/>
    <w:rsid w:val="00E11925"/>
    <w:rsid w:val="00E11DE0"/>
    <w:rsid w:val="00E12291"/>
    <w:rsid w:val="00E122AD"/>
    <w:rsid w:val="00E12622"/>
    <w:rsid w:val="00E12999"/>
    <w:rsid w:val="00E12B63"/>
    <w:rsid w:val="00E13253"/>
    <w:rsid w:val="00E1329A"/>
    <w:rsid w:val="00E13837"/>
    <w:rsid w:val="00E13C1F"/>
    <w:rsid w:val="00E13F74"/>
    <w:rsid w:val="00E142D3"/>
    <w:rsid w:val="00E1464C"/>
    <w:rsid w:val="00E14BE3"/>
    <w:rsid w:val="00E14F5B"/>
    <w:rsid w:val="00E1633F"/>
    <w:rsid w:val="00E16472"/>
    <w:rsid w:val="00E16FF6"/>
    <w:rsid w:val="00E2034A"/>
    <w:rsid w:val="00E20501"/>
    <w:rsid w:val="00E208D3"/>
    <w:rsid w:val="00E219A4"/>
    <w:rsid w:val="00E243F6"/>
    <w:rsid w:val="00E258E6"/>
    <w:rsid w:val="00E26017"/>
    <w:rsid w:val="00E27FF7"/>
    <w:rsid w:val="00E301CE"/>
    <w:rsid w:val="00E30314"/>
    <w:rsid w:val="00E30766"/>
    <w:rsid w:val="00E30827"/>
    <w:rsid w:val="00E30DB7"/>
    <w:rsid w:val="00E31943"/>
    <w:rsid w:val="00E31ABB"/>
    <w:rsid w:val="00E31CA3"/>
    <w:rsid w:val="00E3218A"/>
    <w:rsid w:val="00E32265"/>
    <w:rsid w:val="00E32734"/>
    <w:rsid w:val="00E32765"/>
    <w:rsid w:val="00E329FC"/>
    <w:rsid w:val="00E32B9C"/>
    <w:rsid w:val="00E33712"/>
    <w:rsid w:val="00E33C5C"/>
    <w:rsid w:val="00E3430D"/>
    <w:rsid w:val="00E345A1"/>
    <w:rsid w:val="00E34D68"/>
    <w:rsid w:val="00E35629"/>
    <w:rsid w:val="00E3587A"/>
    <w:rsid w:val="00E35B9D"/>
    <w:rsid w:val="00E36153"/>
    <w:rsid w:val="00E36591"/>
    <w:rsid w:val="00E36E37"/>
    <w:rsid w:val="00E37F2E"/>
    <w:rsid w:val="00E406A0"/>
    <w:rsid w:val="00E40A4E"/>
    <w:rsid w:val="00E412B1"/>
    <w:rsid w:val="00E414CA"/>
    <w:rsid w:val="00E41F1F"/>
    <w:rsid w:val="00E42EB3"/>
    <w:rsid w:val="00E433D2"/>
    <w:rsid w:val="00E43DFB"/>
    <w:rsid w:val="00E43F54"/>
    <w:rsid w:val="00E4432D"/>
    <w:rsid w:val="00E447AC"/>
    <w:rsid w:val="00E4487B"/>
    <w:rsid w:val="00E44A6C"/>
    <w:rsid w:val="00E44C21"/>
    <w:rsid w:val="00E454B2"/>
    <w:rsid w:val="00E4615D"/>
    <w:rsid w:val="00E46C83"/>
    <w:rsid w:val="00E46CBB"/>
    <w:rsid w:val="00E46CE4"/>
    <w:rsid w:val="00E46D40"/>
    <w:rsid w:val="00E474DC"/>
    <w:rsid w:val="00E477EC"/>
    <w:rsid w:val="00E4790E"/>
    <w:rsid w:val="00E50760"/>
    <w:rsid w:val="00E508EA"/>
    <w:rsid w:val="00E50A10"/>
    <w:rsid w:val="00E50A23"/>
    <w:rsid w:val="00E50D14"/>
    <w:rsid w:val="00E50FB7"/>
    <w:rsid w:val="00E512E2"/>
    <w:rsid w:val="00E513B1"/>
    <w:rsid w:val="00E51D9C"/>
    <w:rsid w:val="00E51E1E"/>
    <w:rsid w:val="00E52460"/>
    <w:rsid w:val="00E52D85"/>
    <w:rsid w:val="00E52ECD"/>
    <w:rsid w:val="00E54064"/>
    <w:rsid w:val="00E562AC"/>
    <w:rsid w:val="00E5636F"/>
    <w:rsid w:val="00E567FC"/>
    <w:rsid w:val="00E56C82"/>
    <w:rsid w:val="00E57648"/>
    <w:rsid w:val="00E57F1B"/>
    <w:rsid w:val="00E60242"/>
    <w:rsid w:val="00E602F1"/>
    <w:rsid w:val="00E6061E"/>
    <w:rsid w:val="00E606F1"/>
    <w:rsid w:val="00E61351"/>
    <w:rsid w:val="00E6249A"/>
    <w:rsid w:val="00E62B60"/>
    <w:rsid w:val="00E6302B"/>
    <w:rsid w:val="00E63788"/>
    <w:rsid w:val="00E63ED2"/>
    <w:rsid w:val="00E63FE0"/>
    <w:rsid w:val="00E641A8"/>
    <w:rsid w:val="00E64354"/>
    <w:rsid w:val="00E6449A"/>
    <w:rsid w:val="00E6469D"/>
    <w:rsid w:val="00E65083"/>
    <w:rsid w:val="00E654DB"/>
    <w:rsid w:val="00E65A16"/>
    <w:rsid w:val="00E66A6F"/>
    <w:rsid w:val="00E66E85"/>
    <w:rsid w:val="00E67860"/>
    <w:rsid w:val="00E700B3"/>
    <w:rsid w:val="00E70112"/>
    <w:rsid w:val="00E702AB"/>
    <w:rsid w:val="00E72055"/>
    <w:rsid w:val="00E720BC"/>
    <w:rsid w:val="00E727F8"/>
    <w:rsid w:val="00E7282F"/>
    <w:rsid w:val="00E7301C"/>
    <w:rsid w:val="00E7335E"/>
    <w:rsid w:val="00E7343B"/>
    <w:rsid w:val="00E73505"/>
    <w:rsid w:val="00E73530"/>
    <w:rsid w:val="00E73C29"/>
    <w:rsid w:val="00E73D9C"/>
    <w:rsid w:val="00E74236"/>
    <w:rsid w:val="00E74716"/>
    <w:rsid w:val="00E74946"/>
    <w:rsid w:val="00E74D6E"/>
    <w:rsid w:val="00E75B49"/>
    <w:rsid w:val="00E75CDE"/>
    <w:rsid w:val="00E7601D"/>
    <w:rsid w:val="00E7664F"/>
    <w:rsid w:val="00E76F0A"/>
    <w:rsid w:val="00E7703D"/>
    <w:rsid w:val="00E80774"/>
    <w:rsid w:val="00E809DB"/>
    <w:rsid w:val="00E81E5F"/>
    <w:rsid w:val="00E81FC9"/>
    <w:rsid w:val="00E834D8"/>
    <w:rsid w:val="00E83D78"/>
    <w:rsid w:val="00E842EB"/>
    <w:rsid w:val="00E84F66"/>
    <w:rsid w:val="00E85237"/>
    <w:rsid w:val="00E854E4"/>
    <w:rsid w:val="00E859C4"/>
    <w:rsid w:val="00E85C28"/>
    <w:rsid w:val="00E8607D"/>
    <w:rsid w:val="00E86D71"/>
    <w:rsid w:val="00E870ED"/>
    <w:rsid w:val="00E8720C"/>
    <w:rsid w:val="00E87655"/>
    <w:rsid w:val="00E901F5"/>
    <w:rsid w:val="00E90B17"/>
    <w:rsid w:val="00E90C66"/>
    <w:rsid w:val="00E916B6"/>
    <w:rsid w:val="00E91A13"/>
    <w:rsid w:val="00E92136"/>
    <w:rsid w:val="00E924C6"/>
    <w:rsid w:val="00E92957"/>
    <w:rsid w:val="00E9376B"/>
    <w:rsid w:val="00E93F59"/>
    <w:rsid w:val="00E9435E"/>
    <w:rsid w:val="00E949A5"/>
    <w:rsid w:val="00E94B7C"/>
    <w:rsid w:val="00E954EB"/>
    <w:rsid w:val="00E9588A"/>
    <w:rsid w:val="00E95DC6"/>
    <w:rsid w:val="00E965C4"/>
    <w:rsid w:val="00E96F2C"/>
    <w:rsid w:val="00E979D3"/>
    <w:rsid w:val="00E97F67"/>
    <w:rsid w:val="00EA0103"/>
    <w:rsid w:val="00EA0406"/>
    <w:rsid w:val="00EA1230"/>
    <w:rsid w:val="00EA1B18"/>
    <w:rsid w:val="00EA1E50"/>
    <w:rsid w:val="00EA24A9"/>
    <w:rsid w:val="00EA2674"/>
    <w:rsid w:val="00EA2ED2"/>
    <w:rsid w:val="00EA3055"/>
    <w:rsid w:val="00EA38C5"/>
    <w:rsid w:val="00EA39DA"/>
    <w:rsid w:val="00EA4680"/>
    <w:rsid w:val="00EA47B2"/>
    <w:rsid w:val="00EA512A"/>
    <w:rsid w:val="00EA5273"/>
    <w:rsid w:val="00EA56A2"/>
    <w:rsid w:val="00EA58C1"/>
    <w:rsid w:val="00EA59AC"/>
    <w:rsid w:val="00EA5E2B"/>
    <w:rsid w:val="00EA5FA0"/>
    <w:rsid w:val="00EA796C"/>
    <w:rsid w:val="00EA7E8C"/>
    <w:rsid w:val="00EB01CB"/>
    <w:rsid w:val="00EB03E1"/>
    <w:rsid w:val="00EB0745"/>
    <w:rsid w:val="00EB1125"/>
    <w:rsid w:val="00EB1E38"/>
    <w:rsid w:val="00EB1F0C"/>
    <w:rsid w:val="00EB2691"/>
    <w:rsid w:val="00EB2B07"/>
    <w:rsid w:val="00EB2C01"/>
    <w:rsid w:val="00EB2C5E"/>
    <w:rsid w:val="00EB31E5"/>
    <w:rsid w:val="00EB3352"/>
    <w:rsid w:val="00EB36AE"/>
    <w:rsid w:val="00EB3983"/>
    <w:rsid w:val="00EB3A46"/>
    <w:rsid w:val="00EB3AAA"/>
    <w:rsid w:val="00EB3BEC"/>
    <w:rsid w:val="00EB4816"/>
    <w:rsid w:val="00EB4A6E"/>
    <w:rsid w:val="00EB4AA7"/>
    <w:rsid w:val="00EB63FD"/>
    <w:rsid w:val="00EC0A0E"/>
    <w:rsid w:val="00EC14CF"/>
    <w:rsid w:val="00EC1BBB"/>
    <w:rsid w:val="00EC2271"/>
    <w:rsid w:val="00EC308B"/>
    <w:rsid w:val="00EC36D9"/>
    <w:rsid w:val="00EC3A8C"/>
    <w:rsid w:val="00EC3CC1"/>
    <w:rsid w:val="00EC4A95"/>
    <w:rsid w:val="00EC4AF9"/>
    <w:rsid w:val="00EC595A"/>
    <w:rsid w:val="00EC61A5"/>
    <w:rsid w:val="00EC6DDD"/>
    <w:rsid w:val="00EC71F2"/>
    <w:rsid w:val="00EC746C"/>
    <w:rsid w:val="00EC769E"/>
    <w:rsid w:val="00EC769F"/>
    <w:rsid w:val="00EC7752"/>
    <w:rsid w:val="00EC7825"/>
    <w:rsid w:val="00EC7B55"/>
    <w:rsid w:val="00EC7D11"/>
    <w:rsid w:val="00EC7F87"/>
    <w:rsid w:val="00ED0106"/>
    <w:rsid w:val="00ED0314"/>
    <w:rsid w:val="00ED0319"/>
    <w:rsid w:val="00ED0413"/>
    <w:rsid w:val="00ED0926"/>
    <w:rsid w:val="00ED0958"/>
    <w:rsid w:val="00ED09E1"/>
    <w:rsid w:val="00ED0E9D"/>
    <w:rsid w:val="00ED0FA3"/>
    <w:rsid w:val="00ED14C1"/>
    <w:rsid w:val="00ED1B4D"/>
    <w:rsid w:val="00ED2218"/>
    <w:rsid w:val="00ED2595"/>
    <w:rsid w:val="00ED26FA"/>
    <w:rsid w:val="00ED278F"/>
    <w:rsid w:val="00ED31ED"/>
    <w:rsid w:val="00ED3D41"/>
    <w:rsid w:val="00ED4940"/>
    <w:rsid w:val="00ED49A6"/>
    <w:rsid w:val="00ED4D98"/>
    <w:rsid w:val="00ED4E7C"/>
    <w:rsid w:val="00ED563E"/>
    <w:rsid w:val="00ED5E76"/>
    <w:rsid w:val="00ED6573"/>
    <w:rsid w:val="00ED65A7"/>
    <w:rsid w:val="00ED6742"/>
    <w:rsid w:val="00ED68EB"/>
    <w:rsid w:val="00ED6974"/>
    <w:rsid w:val="00ED6C41"/>
    <w:rsid w:val="00ED6E63"/>
    <w:rsid w:val="00ED77C0"/>
    <w:rsid w:val="00ED77DD"/>
    <w:rsid w:val="00EE00C4"/>
    <w:rsid w:val="00EE0622"/>
    <w:rsid w:val="00EE0E73"/>
    <w:rsid w:val="00EE1F77"/>
    <w:rsid w:val="00EE2518"/>
    <w:rsid w:val="00EE263E"/>
    <w:rsid w:val="00EE2707"/>
    <w:rsid w:val="00EE27B0"/>
    <w:rsid w:val="00EE2E7A"/>
    <w:rsid w:val="00EE2EFC"/>
    <w:rsid w:val="00EE34F7"/>
    <w:rsid w:val="00EE376A"/>
    <w:rsid w:val="00EE3A07"/>
    <w:rsid w:val="00EE3BC1"/>
    <w:rsid w:val="00EE3F82"/>
    <w:rsid w:val="00EE4E36"/>
    <w:rsid w:val="00EE4F16"/>
    <w:rsid w:val="00EE58E8"/>
    <w:rsid w:val="00EE5B1E"/>
    <w:rsid w:val="00EE635F"/>
    <w:rsid w:val="00EE6B9F"/>
    <w:rsid w:val="00EE6C66"/>
    <w:rsid w:val="00EE7214"/>
    <w:rsid w:val="00EF018C"/>
    <w:rsid w:val="00EF0B9C"/>
    <w:rsid w:val="00EF0C99"/>
    <w:rsid w:val="00EF117B"/>
    <w:rsid w:val="00EF11A5"/>
    <w:rsid w:val="00EF13C3"/>
    <w:rsid w:val="00EF165A"/>
    <w:rsid w:val="00EF2BD9"/>
    <w:rsid w:val="00EF2C5A"/>
    <w:rsid w:val="00EF3979"/>
    <w:rsid w:val="00EF46D2"/>
    <w:rsid w:val="00EF4D2C"/>
    <w:rsid w:val="00EF56A9"/>
    <w:rsid w:val="00EF5A5F"/>
    <w:rsid w:val="00EF6EB2"/>
    <w:rsid w:val="00EF76EF"/>
    <w:rsid w:val="00F00825"/>
    <w:rsid w:val="00F012E5"/>
    <w:rsid w:val="00F01412"/>
    <w:rsid w:val="00F01919"/>
    <w:rsid w:val="00F01BA7"/>
    <w:rsid w:val="00F02619"/>
    <w:rsid w:val="00F0282F"/>
    <w:rsid w:val="00F02B32"/>
    <w:rsid w:val="00F02BDB"/>
    <w:rsid w:val="00F0322C"/>
    <w:rsid w:val="00F03837"/>
    <w:rsid w:val="00F03B28"/>
    <w:rsid w:val="00F03C00"/>
    <w:rsid w:val="00F03E0E"/>
    <w:rsid w:val="00F047C9"/>
    <w:rsid w:val="00F04B8D"/>
    <w:rsid w:val="00F04E0B"/>
    <w:rsid w:val="00F058B5"/>
    <w:rsid w:val="00F0798E"/>
    <w:rsid w:val="00F07BDF"/>
    <w:rsid w:val="00F10C0D"/>
    <w:rsid w:val="00F10D9A"/>
    <w:rsid w:val="00F10E47"/>
    <w:rsid w:val="00F10F65"/>
    <w:rsid w:val="00F1186D"/>
    <w:rsid w:val="00F11EBE"/>
    <w:rsid w:val="00F12BEA"/>
    <w:rsid w:val="00F12C2D"/>
    <w:rsid w:val="00F13388"/>
    <w:rsid w:val="00F133CA"/>
    <w:rsid w:val="00F13733"/>
    <w:rsid w:val="00F13957"/>
    <w:rsid w:val="00F13DEF"/>
    <w:rsid w:val="00F147B9"/>
    <w:rsid w:val="00F147C6"/>
    <w:rsid w:val="00F14F3E"/>
    <w:rsid w:val="00F1506C"/>
    <w:rsid w:val="00F15075"/>
    <w:rsid w:val="00F15C50"/>
    <w:rsid w:val="00F15E20"/>
    <w:rsid w:val="00F1688D"/>
    <w:rsid w:val="00F169EB"/>
    <w:rsid w:val="00F16EB1"/>
    <w:rsid w:val="00F1703B"/>
    <w:rsid w:val="00F17067"/>
    <w:rsid w:val="00F17526"/>
    <w:rsid w:val="00F17597"/>
    <w:rsid w:val="00F17B7B"/>
    <w:rsid w:val="00F2032A"/>
    <w:rsid w:val="00F207B6"/>
    <w:rsid w:val="00F215B9"/>
    <w:rsid w:val="00F21750"/>
    <w:rsid w:val="00F2239A"/>
    <w:rsid w:val="00F228DA"/>
    <w:rsid w:val="00F22F30"/>
    <w:rsid w:val="00F234EB"/>
    <w:rsid w:val="00F23E7A"/>
    <w:rsid w:val="00F24302"/>
    <w:rsid w:val="00F246DB"/>
    <w:rsid w:val="00F25064"/>
    <w:rsid w:val="00F25C80"/>
    <w:rsid w:val="00F2606D"/>
    <w:rsid w:val="00F264C9"/>
    <w:rsid w:val="00F26ACE"/>
    <w:rsid w:val="00F26B69"/>
    <w:rsid w:val="00F270E2"/>
    <w:rsid w:val="00F27161"/>
    <w:rsid w:val="00F2798E"/>
    <w:rsid w:val="00F31545"/>
    <w:rsid w:val="00F31C8C"/>
    <w:rsid w:val="00F31F55"/>
    <w:rsid w:val="00F31FBD"/>
    <w:rsid w:val="00F334DF"/>
    <w:rsid w:val="00F3373C"/>
    <w:rsid w:val="00F33DAE"/>
    <w:rsid w:val="00F3474E"/>
    <w:rsid w:val="00F347B8"/>
    <w:rsid w:val="00F34F14"/>
    <w:rsid w:val="00F353A5"/>
    <w:rsid w:val="00F354CE"/>
    <w:rsid w:val="00F358AD"/>
    <w:rsid w:val="00F35992"/>
    <w:rsid w:val="00F35BC1"/>
    <w:rsid w:val="00F35CD9"/>
    <w:rsid w:val="00F35D39"/>
    <w:rsid w:val="00F360F6"/>
    <w:rsid w:val="00F36743"/>
    <w:rsid w:val="00F36E81"/>
    <w:rsid w:val="00F3700C"/>
    <w:rsid w:val="00F40C87"/>
    <w:rsid w:val="00F41138"/>
    <w:rsid w:val="00F41477"/>
    <w:rsid w:val="00F4154B"/>
    <w:rsid w:val="00F41574"/>
    <w:rsid w:val="00F41655"/>
    <w:rsid w:val="00F41795"/>
    <w:rsid w:val="00F42D48"/>
    <w:rsid w:val="00F4409D"/>
    <w:rsid w:val="00F44E46"/>
    <w:rsid w:val="00F454B0"/>
    <w:rsid w:val="00F4634A"/>
    <w:rsid w:val="00F4668D"/>
    <w:rsid w:val="00F51B08"/>
    <w:rsid w:val="00F51D22"/>
    <w:rsid w:val="00F52081"/>
    <w:rsid w:val="00F520C5"/>
    <w:rsid w:val="00F5303D"/>
    <w:rsid w:val="00F53249"/>
    <w:rsid w:val="00F53736"/>
    <w:rsid w:val="00F53830"/>
    <w:rsid w:val="00F53881"/>
    <w:rsid w:val="00F54556"/>
    <w:rsid w:val="00F54D38"/>
    <w:rsid w:val="00F54DC1"/>
    <w:rsid w:val="00F54EB6"/>
    <w:rsid w:val="00F5537F"/>
    <w:rsid w:val="00F560B0"/>
    <w:rsid w:val="00F5641C"/>
    <w:rsid w:val="00F56C56"/>
    <w:rsid w:val="00F56F81"/>
    <w:rsid w:val="00F570F6"/>
    <w:rsid w:val="00F57383"/>
    <w:rsid w:val="00F576E5"/>
    <w:rsid w:val="00F57759"/>
    <w:rsid w:val="00F578D1"/>
    <w:rsid w:val="00F600EF"/>
    <w:rsid w:val="00F60799"/>
    <w:rsid w:val="00F60AAA"/>
    <w:rsid w:val="00F60B4A"/>
    <w:rsid w:val="00F60CAF"/>
    <w:rsid w:val="00F60DBE"/>
    <w:rsid w:val="00F60F44"/>
    <w:rsid w:val="00F61429"/>
    <w:rsid w:val="00F616E8"/>
    <w:rsid w:val="00F621A5"/>
    <w:rsid w:val="00F622C3"/>
    <w:rsid w:val="00F623E1"/>
    <w:rsid w:val="00F63484"/>
    <w:rsid w:val="00F63C0F"/>
    <w:rsid w:val="00F63CFE"/>
    <w:rsid w:val="00F63FAA"/>
    <w:rsid w:val="00F643C1"/>
    <w:rsid w:val="00F64539"/>
    <w:rsid w:val="00F6456A"/>
    <w:rsid w:val="00F648D0"/>
    <w:rsid w:val="00F64A08"/>
    <w:rsid w:val="00F64D77"/>
    <w:rsid w:val="00F652F8"/>
    <w:rsid w:val="00F65939"/>
    <w:rsid w:val="00F66448"/>
    <w:rsid w:val="00F6645B"/>
    <w:rsid w:val="00F66649"/>
    <w:rsid w:val="00F66738"/>
    <w:rsid w:val="00F66E1F"/>
    <w:rsid w:val="00F66FF7"/>
    <w:rsid w:val="00F6703D"/>
    <w:rsid w:val="00F67994"/>
    <w:rsid w:val="00F70DF3"/>
    <w:rsid w:val="00F718D9"/>
    <w:rsid w:val="00F71F96"/>
    <w:rsid w:val="00F721A0"/>
    <w:rsid w:val="00F72958"/>
    <w:rsid w:val="00F73130"/>
    <w:rsid w:val="00F7319B"/>
    <w:rsid w:val="00F739E9"/>
    <w:rsid w:val="00F7440E"/>
    <w:rsid w:val="00F744B4"/>
    <w:rsid w:val="00F7500B"/>
    <w:rsid w:val="00F759A5"/>
    <w:rsid w:val="00F76251"/>
    <w:rsid w:val="00F76B40"/>
    <w:rsid w:val="00F76D06"/>
    <w:rsid w:val="00F771CB"/>
    <w:rsid w:val="00F77879"/>
    <w:rsid w:val="00F77A80"/>
    <w:rsid w:val="00F8005C"/>
    <w:rsid w:val="00F822EB"/>
    <w:rsid w:val="00F8245B"/>
    <w:rsid w:val="00F8260F"/>
    <w:rsid w:val="00F82B63"/>
    <w:rsid w:val="00F83996"/>
    <w:rsid w:val="00F83A27"/>
    <w:rsid w:val="00F83D38"/>
    <w:rsid w:val="00F84687"/>
    <w:rsid w:val="00F847A8"/>
    <w:rsid w:val="00F847D9"/>
    <w:rsid w:val="00F86B2C"/>
    <w:rsid w:val="00F8754E"/>
    <w:rsid w:val="00F90567"/>
    <w:rsid w:val="00F9101C"/>
    <w:rsid w:val="00F9166B"/>
    <w:rsid w:val="00F91BAB"/>
    <w:rsid w:val="00F91D3B"/>
    <w:rsid w:val="00F9264C"/>
    <w:rsid w:val="00F927D7"/>
    <w:rsid w:val="00F92AC6"/>
    <w:rsid w:val="00F93167"/>
    <w:rsid w:val="00F93215"/>
    <w:rsid w:val="00F934FA"/>
    <w:rsid w:val="00F94EA7"/>
    <w:rsid w:val="00F95116"/>
    <w:rsid w:val="00F95AFB"/>
    <w:rsid w:val="00F96165"/>
    <w:rsid w:val="00F964D2"/>
    <w:rsid w:val="00F966B9"/>
    <w:rsid w:val="00F968CF"/>
    <w:rsid w:val="00F96914"/>
    <w:rsid w:val="00F96A44"/>
    <w:rsid w:val="00F96E3D"/>
    <w:rsid w:val="00F97123"/>
    <w:rsid w:val="00F971D7"/>
    <w:rsid w:val="00F97439"/>
    <w:rsid w:val="00F975DE"/>
    <w:rsid w:val="00F97B86"/>
    <w:rsid w:val="00F97C94"/>
    <w:rsid w:val="00FA053F"/>
    <w:rsid w:val="00FA056B"/>
    <w:rsid w:val="00FA0852"/>
    <w:rsid w:val="00FA26E0"/>
    <w:rsid w:val="00FA28F2"/>
    <w:rsid w:val="00FA3C52"/>
    <w:rsid w:val="00FA3FAF"/>
    <w:rsid w:val="00FA4957"/>
    <w:rsid w:val="00FA54A7"/>
    <w:rsid w:val="00FA58BB"/>
    <w:rsid w:val="00FA6445"/>
    <w:rsid w:val="00FA7674"/>
    <w:rsid w:val="00FA7994"/>
    <w:rsid w:val="00FB0DB4"/>
    <w:rsid w:val="00FB1008"/>
    <w:rsid w:val="00FB1054"/>
    <w:rsid w:val="00FB1396"/>
    <w:rsid w:val="00FB14E6"/>
    <w:rsid w:val="00FB20AA"/>
    <w:rsid w:val="00FB236A"/>
    <w:rsid w:val="00FB264A"/>
    <w:rsid w:val="00FB3102"/>
    <w:rsid w:val="00FB32D0"/>
    <w:rsid w:val="00FB353C"/>
    <w:rsid w:val="00FB368A"/>
    <w:rsid w:val="00FB3B70"/>
    <w:rsid w:val="00FB3D39"/>
    <w:rsid w:val="00FB402B"/>
    <w:rsid w:val="00FB42AA"/>
    <w:rsid w:val="00FB4635"/>
    <w:rsid w:val="00FB477B"/>
    <w:rsid w:val="00FB5087"/>
    <w:rsid w:val="00FB5CD7"/>
    <w:rsid w:val="00FB61C8"/>
    <w:rsid w:val="00FB62BA"/>
    <w:rsid w:val="00FB6516"/>
    <w:rsid w:val="00FB72E1"/>
    <w:rsid w:val="00FB73A5"/>
    <w:rsid w:val="00FB7546"/>
    <w:rsid w:val="00FB754F"/>
    <w:rsid w:val="00FC018F"/>
    <w:rsid w:val="00FC0D59"/>
    <w:rsid w:val="00FC0F50"/>
    <w:rsid w:val="00FC12CF"/>
    <w:rsid w:val="00FC13C5"/>
    <w:rsid w:val="00FC18AB"/>
    <w:rsid w:val="00FC20E5"/>
    <w:rsid w:val="00FC271E"/>
    <w:rsid w:val="00FC2FCD"/>
    <w:rsid w:val="00FC3524"/>
    <w:rsid w:val="00FC39EB"/>
    <w:rsid w:val="00FC3B44"/>
    <w:rsid w:val="00FC3B47"/>
    <w:rsid w:val="00FC3D12"/>
    <w:rsid w:val="00FC48FB"/>
    <w:rsid w:val="00FC4AB7"/>
    <w:rsid w:val="00FC5D10"/>
    <w:rsid w:val="00FC63F8"/>
    <w:rsid w:val="00FC69AD"/>
    <w:rsid w:val="00FC6FBE"/>
    <w:rsid w:val="00FC78E5"/>
    <w:rsid w:val="00FD028E"/>
    <w:rsid w:val="00FD1CE0"/>
    <w:rsid w:val="00FD1FF9"/>
    <w:rsid w:val="00FD20EE"/>
    <w:rsid w:val="00FD23D6"/>
    <w:rsid w:val="00FD3DE9"/>
    <w:rsid w:val="00FD41E9"/>
    <w:rsid w:val="00FD4309"/>
    <w:rsid w:val="00FD4911"/>
    <w:rsid w:val="00FD4BBA"/>
    <w:rsid w:val="00FD613B"/>
    <w:rsid w:val="00FD61BE"/>
    <w:rsid w:val="00FD6A50"/>
    <w:rsid w:val="00FD6A9E"/>
    <w:rsid w:val="00FD6ED4"/>
    <w:rsid w:val="00FD7795"/>
    <w:rsid w:val="00FD78B6"/>
    <w:rsid w:val="00FE12C4"/>
    <w:rsid w:val="00FE1782"/>
    <w:rsid w:val="00FE19EF"/>
    <w:rsid w:val="00FE1EC7"/>
    <w:rsid w:val="00FE1FF4"/>
    <w:rsid w:val="00FE26E7"/>
    <w:rsid w:val="00FE2D5D"/>
    <w:rsid w:val="00FE2DD2"/>
    <w:rsid w:val="00FE31B1"/>
    <w:rsid w:val="00FE3623"/>
    <w:rsid w:val="00FE3E96"/>
    <w:rsid w:val="00FE4156"/>
    <w:rsid w:val="00FE4AA8"/>
    <w:rsid w:val="00FE558A"/>
    <w:rsid w:val="00FE5910"/>
    <w:rsid w:val="00FE5CCE"/>
    <w:rsid w:val="00FE61D2"/>
    <w:rsid w:val="00FE7219"/>
    <w:rsid w:val="00FE75CD"/>
    <w:rsid w:val="00FE77AF"/>
    <w:rsid w:val="00FF08F1"/>
    <w:rsid w:val="00FF0EB5"/>
    <w:rsid w:val="00FF0F23"/>
    <w:rsid w:val="00FF1230"/>
    <w:rsid w:val="00FF1458"/>
    <w:rsid w:val="00FF159E"/>
    <w:rsid w:val="00FF1B0F"/>
    <w:rsid w:val="00FF2075"/>
    <w:rsid w:val="00FF2215"/>
    <w:rsid w:val="00FF264C"/>
    <w:rsid w:val="00FF29E0"/>
    <w:rsid w:val="00FF39E6"/>
    <w:rsid w:val="00FF3D51"/>
    <w:rsid w:val="00FF4113"/>
    <w:rsid w:val="00FF41F9"/>
    <w:rsid w:val="00FF4ADA"/>
    <w:rsid w:val="00FF4F5E"/>
    <w:rsid w:val="00FF5DD5"/>
    <w:rsid w:val="00FF5E56"/>
    <w:rsid w:val="00FF5F7F"/>
    <w:rsid w:val="00FF62DD"/>
    <w:rsid w:val="00FF64E0"/>
    <w:rsid w:val="00FF66B9"/>
    <w:rsid w:val="00FF6895"/>
    <w:rsid w:val="00FF6B61"/>
    <w:rsid w:val="00FF6EDB"/>
    <w:rsid w:val="00FF7113"/>
    <w:rsid w:val="00FF7B23"/>
    <w:rsid w:val="00FF7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FF6973"/>
  <w15:docId w15:val="{E7B54DD0-E49F-4D80-931F-B470CAF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27F"/>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rsid w:val="00CB582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D6794B"/>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unhideWhenUsed/>
    <w:qFormat/>
    <w:rsid w:val="009E530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6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A78"/>
  </w:style>
  <w:style w:type="paragraph" w:styleId="Footer">
    <w:name w:val="footer"/>
    <w:basedOn w:val="Normal"/>
    <w:link w:val="FooterChar"/>
    <w:uiPriority w:val="99"/>
    <w:unhideWhenUsed/>
    <w:rsid w:val="005D6A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A78"/>
  </w:style>
  <w:style w:type="paragraph" w:styleId="BalloonText">
    <w:name w:val="Balloon Text"/>
    <w:basedOn w:val="Normal"/>
    <w:link w:val="BalloonTextChar"/>
    <w:uiPriority w:val="99"/>
    <w:semiHidden/>
    <w:unhideWhenUsed/>
    <w:rsid w:val="005D6A7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D6A78"/>
    <w:rPr>
      <w:rFonts w:ascii="Tahoma" w:hAnsi="Tahoma" w:cs="Tahoma"/>
      <w:sz w:val="16"/>
      <w:szCs w:val="16"/>
    </w:rPr>
  </w:style>
  <w:style w:type="character" w:customStyle="1" w:styleId="Heading3Char">
    <w:name w:val="Heading 3 Char"/>
    <w:link w:val="Heading3"/>
    <w:uiPriority w:val="9"/>
    <w:rsid w:val="00D6794B"/>
    <w:rPr>
      <w:rFonts w:ascii="Times New Roman" w:eastAsia="Times New Roman" w:hAnsi="Times New Roman"/>
      <w:b/>
      <w:bCs/>
      <w:sz w:val="27"/>
      <w:szCs w:val="27"/>
    </w:rPr>
  </w:style>
  <w:style w:type="character" w:styleId="Hyperlink">
    <w:name w:val="Hyperlink"/>
    <w:uiPriority w:val="99"/>
    <w:unhideWhenUsed/>
    <w:rsid w:val="00D6794B"/>
    <w:rPr>
      <w:color w:val="0000FF"/>
      <w:u w:val="single"/>
    </w:rPr>
  </w:style>
  <w:style w:type="character" w:styleId="FollowedHyperlink">
    <w:name w:val="FollowedHyperlink"/>
    <w:uiPriority w:val="99"/>
    <w:semiHidden/>
    <w:unhideWhenUsed/>
    <w:rsid w:val="00D6794B"/>
    <w:rPr>
      <w:color w:val="800080"/>
      <w:u w:val="single"/>
    </w:rPr>
  </w:style>
  <w:style w:type="character" w:styleId="PageNumber">
    <w:name w:val="page number"/>
    <w:basedOn w:val="DefaultParagraphFont"/>
    <w:uiPriority w:val="99"/>
    <w:semiHidden/>
    <w:unhideWhenUsed/>
    <w:rsid w:val="0008602D"/>
  </w:style>
  <w:style w:type="character" w:styleId="UnresolvedMention">
    <w:name w:val="Unresolved Mention"/>
    <w:basedOn w:val="DefaultParagraphFont"/>
    <w:uiPriority w:val="99"/>
    <w:semiHidden/>
    <w:unhideWhenUsed/>
    <w:rsid w:val="000C3394"/>
    <w:rPr>
      <w:color w:val="605E5C"/>
      <w:shd w:val="clear" w:color="auto" w:fill="E1DFDD"/>
    </w:rPr>
  </w:style>
  <w:style w:type="paragraph" w:styleId="NormalWeb">
    <w:name w:val="Normal (Web)"/>
    <w:basedOn w:val="Normal"/>
    <w:uiPriority w:val="99"/>
    <w:semiHidden/>
    <w:unhideWhenUsed/>
    <w:rsid w:val="0086650E"/>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1D4C5D"/>
    <w:pPr>
      <w:ind w:left="720"/>
      <w:contextualSpacing/>
    </w:pPr>
  </w:style>
  <w:style w:type="paragraph" w:styleId="FootnoteText">
    <w:name w:val="footnote text"/>
    <w:basedOn w:val="Normal"/>
    <w:link w:val="FootnoteTextChar"/>
    <w:uiPriority w:val="99"/>
    <w:semiHidden/>
    <w:unhideWhenUsed/>
    <w:rsid w:val="001D4C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4C5D"/>
    <w:rPr>
      <w:rFonts w:asciiTheme="minorHAnsi" w:eastAsiaTheme="minorHAnsi" w:hAnsiTheme="minorHAnsi" w:cstheme="minorBidi"/>
      <w:kern w:val="2"/>
      <w14:ligatures w14:val="standardContextual"/>
    </w:rPr>
  </w:style>
  <w:style w:type="character" w:styleId="FootnoteReference">
    <w:name w:val="footnote reference"/>
    <w:basedOn w:val="DefaultParagraphFont"/>
    <w:uiPriority w:val="99"/>
    <w:semiHidden/>
    <w:unhideWhenUsed/>
    <w:rsid w:val="001D4C5D"/>
    <w:rPr>
      <w:vertAlign w:val="superscript"/>
    </w:rPr>
  </w:style>
  <w:style w:type="character" w:styleId="CommentReference">
    <w:name w:val="annotation reference"/>
    <w:basedOn w:val="DefaultParagraphFont"/>
    <w:uiPriority w:val="99"/>
    <w:semiHidden/>
    <w:unhideWhenUsed/>
    <w:rsid w:val="001D4C5D"/>
    <w:rPr>
      <w:sz w:val="16"/>
      <w:szCs w:val="16"/>
    </w:rPr>
  </w:style>
  <w:style w:type="paragraph" w:styleId="CommentText">
    <w:name w:val="annotation text"/>
    <w:basedOn w:val="Normal"/>
    <w:link w:val="CommentTextChar"/>
    <w:uiPriority w:val="99"/>
    <w:unhideWhenUsed/>
    <w:rsid w:val="001D4C5D"/>
    <w:pPr>
      <w:spacing w:line="240" w:lineRule="auto"/>
    </w:pPr>
    <w:rPr>
      <w:sz w:val="20"/>
      <w:szCs w:val="20"/>
    </w:rPr>
  </w:style>
  <w:style w:type="character" w:customStyle="1" w:styleId="CommentTextChar">
    <w:name w:val="Comment Text Char"/>
    <w:basedOn w:val="DefaultParagraphFont"/>
    <w:link w:val="CommentText"/>
    <w:uiPriority w:val="99"/>
    <w:rsid w:val="001D4C5D"/>
    <w:rPr>
      <w:rFonts w:asciiTheme="minorHAnsi" w:eastAsiaTheme="minorHAnsi" w:hAnsiTheme="minorHAnsi" w:cstheme="minorBidi"/>
      <w:kern w:val="2"/>
      <w14:ligatures w14:val="standardContextual"/>
    </w:rPr>
  </w:style>
  <w:style w:type="character" w:customStyle="1" w:styleId="Heading1Char">
    <w:name w:val="Heading 1 Char"/>
    <w:basedOn w:val="DefaultParagraphFont"/>
    <w:link w:val="Heading1"/>
    <w:uiPriority w:val="9"/>
    <w:rsid w:val="00CB5825"/>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4Char">
    <w:name w:val="Heading 4 Char"/>
    <w:basedOn w:val="DefaultParagraphFont"/>
    <w:link w:val="Heading4"/>
    <w:uiPriority w:val="9"/>
    <w:rsid w:val="009E530B"/>
    <w:rPr>
      <w:rFonts w:asciiTheme="majorHAnsi" w:eastAsiaTheme="majorEastAsia" w:hAnsiTheme="majorHAnsi" w:cstheme="majorBidi"/>
      <w:i/>
      <w:iCs/>
      <w:color w:val="365F91" w:themeColor="accent1" w:themeShade="BF"/>
      <w:kern w:val="2"/>
      <w:sz w:val="22"/>
      <w:szCs w:val="22"/>
      <w14:ligatures w14:val="standardContextual"/>
    </w:rPr>
  </w:style>
  <w:style w:type="paragraph" w:styleId="CommentSubject">
    <w:name w:val="annotation subject"/>
    <w:basedOn w:val="CommentText"/>
    <w:next w:val="CommentText"/>
    <w:link w:val="CommentSubjectChar"/>
    <w:uiPriority w:val="99"/>
    <w:semiHidden/>
    <w:unhideWhenUsed/>
    <w:rsid w:val="00417DE2"/>
    <w:rPr>
      <w:b/>
      <w:bCs/>
    </w:rPr>
  </w:style>
  <w:style w:type="character" w:customStyle="1" w:styleId="CommentSubjectChar">
    <w:name w:val="Comment Subject Char"/>
    <w:basedOn w:val="CommentTextChar"/>
    <w:link w:val="CommentSubject"/>
    <w:uiPriority w:val="99"/>
    <w:semiHidden/>
    <w:rsid w:val="00417DE2"/>
    <w:rPr>
      <w:rFonts w:asciiTheme="minorHAnsi" w:eastAsiaTheme="minorHAnsi" w:hAnsiTheme="minorHAnsi" w:cstheme="minorBidi"/>
      <w:b/>
      <w:bCs/>
      <w:kern w:val="2"/>
      <w14:ligatures w14:val="standardContextual"/>
    </w:rPr>
  </w:style>
  <w:style w:type="paragraph" w:customStyle="1" w:styleId="Default">
    <w:name w:val="Default"/>
    <w:rsid w:val="00FB264A"/>
    <w:pPr>
      <w:autoSpaceDE w:val="0"/>
      <w:autoSpaceDN w:val="0"/>
      <w:adjustRightInd w:val="0"/>
    </w:pPr>
    <w:rPr>
      <w:rFonts w:cs="Calibri"/>
      <w:color w:val="000000"/>
      <w:sz w:val="24"/>
      <w:szCs w:val="24"/>
    </w:rPr>
  </w:style>
  <w:style w:type="paragraph" w:styleId="Revision">
    <w:name w:val="Revision"/>
    <w:hidden/>
    <w:uiPriority w:val="99"/>
    <w:semiHidden/>
    <w:rsid w:val="009C3BD7"/>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0233">
      <w:bodyDiv w:val="1"/>
      <w:marLeft w:val="0"/>
      <w:marRight w:val="0"/>
      <w:marTop w:val="0"/>
      <w:marBottom w:val="0"/>
      <w:divBdr>
        <w:top w:val="none" w:sz="0" w:space="0" w:color="auto"/>
        <w:left w:val="none" w:sz="0" w:space="0" w:color="auto"/>
        <w:bottom w:val="none" w:sz="0" w:space="0" w:color="auto"/>
        <w:right w:val="none" w:sz="0" w:space="0" w:color="auto"/>
      </w:divBdr>
    </w:div>
    <w:div w:id="360471129">
      <w:bodyDiv w:val="1"/>
      <w:marLeft w:val="0"/>
      <w:marRight w:val="0"/>
      <w:marTop w:val="0"/>
      <w:marBottom w:val="0"/>
      <w:divBdr>
        <w:top w:val="none" w:sz="0" w:space="0" w:color="auto"/>
        <w:left w:val="none" w:sz="0" w:space="0" w:color="auto"/>
        <w:bottom w:val="none" w:sz="0" w:space="0" w:color="auto"/>
        <w:right w:val="none" w:sz="0" w:space="0" w:color="auto"/>
      </w:divBdr>
    </w:div>
    <w:div w:id="458381420">
      <w:bodyDiv w:val="1"/>
      <w:marLeft w:val="0"/>
      <w:marRight w:val="0"/>
      <w:marTop w:val="0"/>
      <w:marBottom w:val="0"/>
      <w:divBdr>
        <w:top w:val="none" w:sz="0" w:space="0" w:color="auto"/>
        <w:left w:val="none" w:sz="0" w:space="0" w:color="auto"/>
        <w:bottom w:val="none" w:sz="0" w:space="0" w:color="auto"/>
        <w:right w:val="none" w:sz="0" w:space="0" w:color="auto"/>
      </w:divBdr>
    </w:div>
    <w:div w:id="554971645">
      <w:bodyDiv w:val="1"/>
      <w:marLeft w:val="0"/>
      <w:marRight w:val="0"/>
      <w:marTop w:val="0"/>
      <w:marBottom w:val="0"/>
      <w:divBdr>
        <w:top w:val="none" w:sz="0" w:space="0" w:color="auto"/>
        <w:left w:val="none" w:sz="0" w:space="0" w:color="auto"/>
        <w:bottom w:val="none" w:sz="0" w:space="0" w:color="auto"/>
        <w:right w:val="none" w:sz="0" w:space="0" w:color="auto"/>
      </w:divBdr>
    </w:div>
    <w:div w:id="752551209">
      <w:bodyDiv w:val="1"/>
      <w:marLeft w:val="0"/>
      <w:marRight w:val="0"/>
      <w:marTop w:val="0"/>
      <w:marBottom w:val="0"/>
      <w:divBdr>
        <w:top w:val="none" w:sz="0" w:space="0" w:color="auto"/>
        <w:left w:val="none" w:sz="0" w:space="0" w:color="auto"/>
        <w:bottom w:val="none" w:sz="0" w:space="0" w:color="auto"/>
        <w:right w:val="none" w:sz="0" w:space="0" w:color="auto"/>
      </w:divBdr>
    </w:div>
    <w:div w:id="783499596">
      <w:bodyDiv w:val="1"/>
      <w:marLeft w:val="0"/>
      <w:marRight w:val="0"/>
      <w:marTop w:val="0"/>
      <w:marBottom w:val="0"/>
      <w:divBdr>
        <w:top w:val="none" w:sz="0" w:space="0" w:color="auto"/>
        <w:left w:val="none" w:sz="0" w:space="0" w:color="auto"/>
        <w:bottom w:val="none" w:sz="0" w:space="0" w:color="auto"/>
        <w:right w:val="none" w:sz="0" w:space="0" w:color="auto"/>
      </w:divBdr>
    </w:div>
    <w:div w:id="932974688">
      <w:bodyDiv w:val="1"/>
      <w:marLeft w:val="0"/>
      <w:marRight w:val="0"/>
      <w:marTop w:val="0"/>
      <w:marBottom w:val="0"/>
      <w:divBdr>
        <w:top w:val="none" w:sz="0" w:space="0" w:color="auto"/>
        <w:left w:val="none" w:sz="0" w:space="0" w:color="auto"/>
        <w:bottom w:val="none" w:sz="0" w:space="0" w:color="auto"/>
        <w:right w:val="none" w:sz="0" w:space="0" w:color="auto"/>
      </w:divBdr>
    </w:div>
    <w:div w:id="996809193">
      <w:bodyDiv w:val="1"/>
      <w:marLeft w:val="0"/>
      <w:marRight w:val="0"/>
      <w:marTop w:val="0"/>
      <w:marBottom w:val="0"/>
      <w:divBdr>
        <w:top w:val="none" w:sz="0" w:space="0" w:color="auto"/>
        <w:left w:val="none" w:sz="0" w:space="0" w:color="auto"/>
        <w:bottom w:val="none" w:sz="0" w:space="0" w:color="auto"/>
        <w:right w:val="none" w:sz="0" w:space="0" w:color="auto"/>
      </w:divBdr>
    </w:div>
    <w:div w:id="1147163547">
      <w:bodyDiv w:val="1"/>
      <w:marLeft w:val="0"/>
      <w:marRight w:val="0"/>
      <w:marTop w:val="0"/>
      <w:marBottom w:val="0"/>
      <w:divBdr>
        <w:top w:val="none" w:sz="0" w:space="0" w:color="auto"/>
        <w:left w:val="none" w:sz="0" w:space="0" w:color="auto"/>
        <w:bottom w:val="none" w:sz="0" w:space="0" w:color="auto"/>
        <w:right w:val="none" w:sz="0" w:space="0" w:color="auto"/>
      </w:divBdr>
    </w:div>
    <w:div w:id="1429351463">
      <w:bodyDiv w:val="1"/>
      <w:marLeft w:val="0"/>
      <w:marRight w:val="0"/>
      <w:marTop w:val="0"/>
      <w:marBottom w:val="0"/>
      <w:divBdr>
        <w:top w:val="none" w:sz="0" w:space="0" w:color="auto"/>
        <w:left w:val="none" w:sz="0" w:space="0" w:color="auto"/>
        <w:bottom w:val="none" w:sz="0" w:space="0" w:color="auto"/>
        <w:right w:val="none" w:sz="0" w:space="0" w:color="auto"/>
      </w:divBdr>
    </w:div>
    <w:div w:id="1488132270">
      <w:bodyDiv w:val="1"/>
      <w:marLeft w:val="0"/>
      <w:marRight w:val="0"/>
      <w:marTop w:val="0"/>
      <w:marBottom w:val="0"/>
      <w:divBdr>
        <w:top w:val="none" w:sz="0" w:space="0" w:color="auto"/>
        <w:left w:val="none" w:sz="0" w:space="0" w:color="auto"/>
        <w:bottom w:val="none" w:sz="0" w:space="0" w:color="auto"/>
        <w:right w:val="none" w:sz="0" w:space="0" w:color="auto"/>
      </w:divBdr>
    </w:div>
    <w:div w:id="1545481606">
      <w:bodyDiv w:val="1"/>
      <w:marLeft w:val="0"/>
      <w:marRight w:val="0"/>
      <w:marTop w:val="0"/>
      <w:marBottom w:val="0"/>
      <w:divBdr>
        <w:top w:val="none" w:sz="0" w:space="0" w:color="auto"/>
        <w:left w:val="none" w:sz="0" w:space="0" w:color="auto"/>
        <w:bottom w:val="none" w:sz="0" w:space="0" w:color="auto"/>
        <w:right w:val="none" w:sz="0" w:space="0" w:color="auto"/>
      </w:divBdr>
    </w:div>
    <w:div w:id="1642342843">
      <w:bodyDiv w:val="1"/>
      <w:marLeft w:val="0"/>
      <w:marRight w:val="0"/>
      <w:marTop w:val="0"/>
      <w:marBottom w:val="0"/>
      <w:divBdr>
        <w:top w:val="none" w:sz="0" w:space="0" w:color="auto"/>
        <w:left w:val="none" w:sz="0" w:space="0" w:color="auto"/>
        <w:bottom w:val="none" w:sz="0" w:space="0" w:color="auto"/>
        <w:right w:val="none" w:sz="0" w:space="0" w:color="auto"/>
      </w:divBdr>
    </w:div>
    <w:div w:id="1860315793">
      <w:bodyDiv w:val="1"/>
      <w:marLeft w:val="0"/>
      <w:marRight w:val="0"/>
      <w:marTop w:val="0"/>
      <w:marBottom w:val="0"/>
      <w:divBdr>
        <w:top w:val="none" w:sz="0" w:space="0" w:color="auto"/>
        <w:left w:val="none" w:sz="0" w:space="0" w:color="auto"/>
        <w:bottom w:val="none" w:sz="0" w:space="0" w:color="auto"/>
        <w:right w:val="none" w:sz="0" w:space="0" w:color="auto"/>
      </w:divBdr>
    </w:div>
    <w:div w:id="20156914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depalma@aapa.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25C14B-97B4-FF42-B7AA-56AB4372E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2287</Words>
  <Characters>14527</Characters>
  <Application>Microsoft Office Word</Application>
  <DocSecurity>0</DocSecurity>
  <Lines>230</Lines>
  <Paragraphs>131</Paragraphs>
  <ScaleCrop>false</ScaleCrop>
  <HeadingPairs>
    <vt:vector size="2" baseType="variant">
      <vt:variant>
        <vt:lpstr>Title</vt:lpstr>
      </vt:variant>
      <vt:variant>
        <vt:i4>1</vt:i4>
      </vt:variant>
    </vt:vector>
  </HeadingPairs>
  <TitlesOfParts>
    <vt:vector size="1" baseType="lpstr">
      <vt:lpstr/>
    </vt:vector>
  </TitlesOfParts>
  <Company>Vanguard Communications</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Simon</dc:creator>
  <cp:keywords/>
  <cp:lastModifiedBy>Sondra DePalma</cp:lastModifiedBy>
  <cp:revision>2</cp:revision>
  <cp:lastPrinted>2015-10-09T18:02:00Z</cp:lastPrinted>
  <dcterms:created xsi:type="dcterms:W3CDTF">2026-02-19T14:08:00Z</dcterms:created>
  <dcterms:modified xsi:type="dcterms:W3CDTF">2026-02-19T18:16:00Z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e555799a-a3a8-482b-b81c-2ab2c107540d</vt:lpwstr>
  </property>
</Properties>
</file>