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2A60B" w14:textId="552AEA0E" w:rsidR="00303533" w:rsidRDefault="00AB6688" w:rsidP="00EC72CE">
      <w:pPr>
        <w:jc w:val="center"/>
      </w:pPr>
      <w:r>
        <w:rPr>
          <w:noProof/>
        </w:rPr>
        <w:drawing>
          <wp:inline distT="0" distB="0" distL="0" distR="0" wp14:anchorId="6A620D59" wp14:editId="4EA70F9C">
            <wp:extent cx="2200910" cy="731520"/>
            <wp:effectExtent l="0" t="0" r="8890" b="0"/>
            <wp:docPr id="1" name="Picture 1"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2200910" cy="731520"/>
                    </a:xfrm>
                    <a:prstGeom prst="rect">
                      <a:avLst/>
                    </a:prstGeom>
                  </pic:spPr>
                </pic:pic>
              </a:graphicData>
            </a:graphic>
          </wp:inline>
        </w:drawing>
      </w:r>
    </w:p>
    <w:p w14:paraId="7B984405" w14:textId="5402F5D3" w:rsidR="00243DDD" w:rsidRPr="00447052" w:rsidRDefault="00243DDD" w:rsidP="00243DDD">
      <w:pPr>
        <w:spacing w:after="0"/>
        <w:rPr>
          <w:rFonts w:ascii="Times New Roman" w:hAnsi="Times New Roman" w:cs="Times New Roman"/>
        </w:rPr>
      </w:pPr>
      <w:r w:rsidRPr="00447052">
        <w:rPr>
          <w:rFonts w:ascii="Times New Roman" w:hAnsi="Times New Roman" w:cs="Times New Roman"/>
        </w:rPr>
        <w:t xml:space="preserve">February </w:t>
      </w:r>
      <w:r w:rsidR="00B31129" w:rsidRPr="00447052">
        <w:rPr>
          <w:rFonts w:ascii="Times New Roman" w:hAnsi="Times New Roman" w:cs="Times New Roman"/>
        </w:rPr>
        <w:t>2</w:t>
      </w:r>
      <w:r w:rsidR="00B6007D">
        <w:rPr>
          <w:rFonts w:ascii="Times New Roman" w:hAnsi="Times New Roman" w:cs="Times New Roman"/>
        </w:rPr>
        <w:t>3</w:t>
      </w:r>
      <w:r w:rsidRPr="00447052">
        <w:rPr>
          <w:rFonts w:ascii="Times New Roman" w:hAnsi="Times New Roman" w:cs="Times New Roman"/>
        </w:rPr>
        <w:t>, 2026</w:t>
      </w:r>
    </w:p>
    <w:p w14:paraId="6B36AF7F" w14:textId="77777777" w:rsidR="0065515E" w:rsidRPr="00447052" w:rsidRDefault="0065515E" w:rsidP="00243DDD">
      <w:pPr>
        <w:spacing w:after="0"/>
        <w:rPr>
          <w:rFonts w:ascii="Times New Roman" w:hAnsi="Times New Roman" w:cs="Times New Roman"/>
        </w:rPr>
      </w:pPr>
    </w:p>
    <w:p w14:paraId="7F54E219" w14:textId="06728F9E" w:rsidR="004A5735" w:rsidRPr="00447052" w:rsidRDefault="00D019E2" w:rsidP="00243DDD">
      <w:pPr>
        <w:spacing w:after="0"/>
        <w:rPr>
          <w:rFonts w:ascii="Times New Roman" w:hAnsi="Times New Roman" w:cs="Times New Roman"/>
        </w:rPr>
      </w:pPr>
      <w:r>
        <w:rPr>
          <w:rFonts w:ascii="Times New Roman" w:hAnsi="Times New Roman" w:cs="Times New Roman"/>
        </w:rPr>
        <w:t xml:space="preserve">Dr. Thomas Keane </w:t>
      </w:r>
    </w:p>
    <w:p w14:paraId="450AF846" w14:textId="0FD92778" w:rsidR="00C753EE" w:rsidRDefault="002C0817" w:rsidP="00243DDD">
      <w:pPr>
        <w:spacing w:after="0"/>
        <w:rPr>
          <w:rFonts w:ascii="Times New Roman" w:hAnsi="Times New Roman" w:cs="Times New Roman"/>
        </w:rPr>
      </w:pPr>
      <w:r w:rsidRPr="00447052">
        <w:rPr>
          <w:rFonts w:ascii="Times New Roman" w:hAnsi="Times New Roman" w:cs="Times New Roman"/>
        </w:rPr>
        <w:t xml:space="preserve">Assistant </w:t>
      </w:r>
      <w:r w:rsidR="00191568" w:rsidRPr="00447052">
        <w:rPr>
          <w:rFonts w:ascii="Times New Roman" w:hAnsi="Times New Roman" w:cs="Times New Roman"/>
        </w:rPr>
        <w:t>Secre</w:t>
      </w:r>
      <w:r w:rsidR="00E060AB" w:rsidRPr="00447052">
        <w:rPr>
          <w:rFonts w:ascii="Times New Roman" w:hAnsi="Times New Roman" w:cs="Times New Roman"/>
        </w:rPr>
        <w:t xml:space="preserve">tary </w:t>
      </w:r>
      <w:r w:rsidR="005411D5">
        <w:rPr>
          <w:rFonts w:ascii="Times New Roman" w:hAnsi="Times New Roman" w:cs="Times New Roman"/>
        </w:rPr>
        <w:t>for Technology Policy</w:t>
      </w:r>
    </w:p>
    <w:p w14:paraId="5A56AAA5" w14:textId="31D0277C" w:rsidR="005411D5" w:rsidRDefault="005411D5" w:rsidP="00243DDD">
      <w:pPr>
        <w:spacing w:after="0"/>
        <w:rPr>
          <w:rFonts w:ascii="Times New Roman" w:hAnsi="Times New Roman" w:cs="Times New Roman"/>
        </w:rPr>
      </w:pPr>
      <w:r>
        <w:rPr>
          <w:rFonts w:ascii="Times New Roman" w:hAnsi="Times New Roman" w:cs="Times New Roman"/>
        </w:rPr>
        <w:t>National Coordinator for Health Information Technology</w:t>
      </w:r>
    </w:p>
    <w:p w14:paraId="12F4632E" w14:textId="51740306" w:rsidR="00537EB3" w:rsidRDefault="00537EB3" w:rsidP="00243DDD">
      <w:pPr>
        <w:spacing w:after="0"/>
        <w:rPr>
          <w:rFonts w:ascii="Times New Roman" w:hAnsi="Times New Roman" w:cs="Times New Roman"/>
        </w:rPr>
      </w:pPr>
      <w:r>
        <w:rPr>
          <w:rFonts w:ascii="Times New Roman" w:hAnsi="Times New Roman" w:cs="Times New Roman"/>
        </w:rPr>
        <w:t>U.S. Department of Health and Human Services</w:t>
      </w:r>
    </w:p>
    <w:p w14:paraId="3C0AF6EB" w14:textId="194676E3" w:rsidR="00537EB3" w:rsidRDefault="00537EB3" w:rsidP="00243DDD">
      <w:pPr>
        <w:spacing w:after="0"/>
        <w:rPr>
          <w:rFonts w:ascii="Times New Roman" w:hAnsi="Times New Roman" w:cs="Times New Roman"/>
        </w:rPr>
      </w:pPr>
      <w:r>
        <w:rPr>
          <w:rFonts w:ascii="Times New Roman" w:hAnsi="Times New Roman" w:cs="Times New Roman"/>
        </w:rPr>
        <w:t>330 C Street, SW</w:t>
      </w:r>
      <w:r w:rsidR="00B94044">
        <w:rPr>
          <w:rFonts w:ascii="Times New Roman" w:hAnsi="Times New Roman" w:cs="Times New Roman"/>
        </w:rPr>
        <w:t xml:space="preserve">, </w:t>
      </w:r>
      <w:r>
        <w:rPr>
          <w:rFonts w:ascii="Times New Roman" w:hAnsi="Times New Roman" w:cs="Times New Roman"/>
        </w:rPr>
        <w:t>Floor 7</w:t>
      </w:r>
    </w:p>
    <w:p w14:paraId="65CD3E45" w14:textId="20807FFD" w:rsidR="00537EB3" w:rsidRDefault="00537EB3" w:rsidP="00243DDD">
      <w:pPr>
        <w:spacing w:after="0"/>
        <w:rPr>
          <w:rFonts w:ascii="Times New Roman" w:hAnsi="Times New Roman" w:cs="Times New Roman"/>
        </w:rPr>
      </w:pPr>
      <w:r>
        <w:rPr>
          <w:rFonts w:ascii="Times New Roman" w:hAnsi="Times New Roman" w:cs="Times New Roman"/>
        </w:rPr>
        <w:t>Washington, DC 20201</w:t>
      </w:r>
    </w:p>
    <w:p w14:paraId="1B997FF4" w14:textId="77777777" w:rsidR="0065515E" w:rsidRPr="00447052" w:rsidRDefault="0065515E" w:rsidP="00243DDD">
      <w:pPr>
        <w:spacing w:after="0"/>
        <w:rPr>
          <w:rFonts w:ascii="Times New Roman" w:hAnsi="Times New Roman" w:cs="Times New Roman"/>
        </w:rPr>
      </w:pPr>
    </w:p>
    <w:p w14:paraId="1F00F100" w14:textId="0CBF4CD0" w:rsidR="00F33F8B" w:rsidRPr="00447052" w:rsidRDefault="0065515E" w:rsidP="00F33F8B">
      <w:pPr>
        <w:spacing w:after="0"/>
        <w:rPr>
          <w:rFonts w:ascii="Times New Roman" w:hAnsi="Times New Roman" w:cs="Times New Roman"/>
        </w:rPr>
      </w:pPr>
      <w:r w:rsidRPr="00447052">
        <w:rPr>
          <w:rFonts w:ascii="Times New Roman" w:hAnsi="Times New Roman" w:cs="Times New Roman"/>
          <w:b/>
        </w:rPr>
        <w:t xml:space="preserve">Re: MGMA Response to HHS RFI, </w:t>
      </w:r>
      <w:r w:rsidRPr="00447052">
        <w:rPr>
          <w:rFonts w:ascii="Times New Roman" w:hAnsi="Times New Roman" w:cs="Times New Roman"/>
          <w:b/>
          <w:i/>
          <w:iCs/>
        </w:rPr>
        <w:t xml:space="preserve">Accelerating the Adoption and Use of </w:t>
      </w:r>
      <w:r w:rsidR="000B0C8A" w:rsidRPr="00447052">
        <w:rPr>
          <w:rFonts w:ascii="Times New Roman" w:hAnsi="Times New Roman" w:cs="Times New Roman"/>
          <w:b/>
          <w:i/>
          <w:iCs/>
        </w:rPr>
        <w:t>Artificial</w:t>
      </w:r>
      <w:r w:rsidRPr="00447052">
        <w:rPr>
          <w:rFonts w:ascii="Times New Roman" w:hAnsi="Times New Roman" w:cs="Times New Roman"/>
          <w:b/>
          <w:i/>
          <w:iCs/>
        </w:rPr>
        <w:t xml:space="preserve"> Intelligence as Part of Clinical Care</w:t>
      </w:r>
    </w:p>
    <w:p w14:paraId="47B7063E" w14:textId="77777777" w:rsidR="00F33F8B" w:rsidRPr="004D2E27" w:rsidRDefault="00F33F8B" w:rsidP="00EC72CE">
      <w:pPr>
        <w:spacing w:after="0"/>
        <w:rPr>
          <w:rFonts w:ascii="Times New Roman" w:hAnsi="Times New Roman" w:cs="Times New Roman"/>
        </w:rPr>
      </w:pPr>
    </w:p>
    <w:p w14:paraId="0CAE9ED9" w14:textId="5458E98B" w:rsidR="00F33F8B" w:rsidRPr="00447052" w:rsidRDefault="00F33F8B" w:rsidP="00301D50">
      <w:pPr>
        <w:rPr>
          <w:rFonts w:ascii="Times New Roman" w:hAnsi="Times New Roman" w:cs="Times New Roman"/>
        </w:rPr>
      </w:pPr>
      <w:r w:rsidRPr="00447052">
        <w:rPr>
          <w:rFonts w:ascii="Times New Roman" w:hAnsi="Times New Roman" w:cs="Times New Roman"/>
        </w:rPr>
        <w:t>Dear</w:t>
      </w:r>
      <w:r w:rsidR="0035794F">
        <w:rPr>
          <w:rFonts w:ascii="Times New Roman" w:hAnsi="Times New Roman" w:cs="Times New Roman"/>
        </w:rPr>
        <w:t xml:space="preserve"> </w:t>
      </w:r>
      <w:r w:rsidR="0045269A">
        <w:rPr>
          <w:rFonts w:ascii="Times New Roman" w:hAnsi="Times New Roman" w:cs="Times New Roman"/>
        </w:rPr>
        <w:t>Dr. Keane</w:t>
      </w:r>
      <w:r w:rsidRPr="00447052">
        <w:rPr>
          <w:rFonts w:ascii="Times New Roman" w:hAnsi="Times New Roman" w:cs="Times New Roman"/>
        </w:rPr>
        <w:t>:</w:t>
      </w:r>
    </w:p>
    <w:p w14:paraId="7EE6FAF9" w14:textId="34F8D226" w:rsidR="00301D50" w:rsidRPr="00447052" w:rsidRDefault="00301D50" w:rsidP="00301D50">
      <w:pPr>
        <w:rPr>
          <w:rFonts w:ascii="Times New Roman" w:hAnsi="Times New Roman" w:cs="Times New Roman"/>
        </w:rPr>
      </w:pPr>
      <w:r w:rsidRPr="00447052">
        <w:rPr>
          <w:rFonts w:ascii="Times New Roman" w:hAnsi="Times New Roman" w:cs="Times New Roman"/>
        </w:rPr>
        <w:t xml:space="preserve">The Medical Group Management Association (MGMA) appreciates the opportunity to provide comments in response to the Department of Health and Human Services’ (HHS) Request for Information (RFI) on </w:t>
      </w:r>
      <w:r w:rsidRPr="00447052">
        <w:rPr>
          <w:rFonts w:ascii="Times New Roman" w:hAnsi="Times New Roman" w:cs="Times New Roman"/>
          <w:i/>
          <w:iCs/>
        </w:rPr>
        <w:t>Accelerating the Adoption and Use of Artificial Intelligence (AI) as Part of Clinical Care</w:t>
      </w:r>
      <w:r w:rsidRPr="00447052">
        <w:rPr>
          <w:rFonts w:ascii="Times New Roman" w:hAnsi="Times New Roman" w:cs="Times New Roman"/>
        </w:rPr>
        <w:t xml:space="preserve">. MGMA represents more than </w:t>
      </w:r>
      <w:r w:rsidR="00751517" w:rsidRPr="00447052">
        <w:rPr>
          <w:rFonts w:ascii="Times New Roman" w:hAnsi="Times New Roman" w:cs="Times New Roman"/>
        </w:rPr>
        <w:t>7</w:t>
      </w:r>
      <w:r w:rsidRPr="00447052">
        <w:rPr>
          <w:rFonts w:ascii="Times New Roman" w:hAnsi="Times New Roman" w:cs="Times New Roman"/>
        </w:rPr>
        <w:t>0,000 medical practice administrators, executives, and leaders from over 15,000 medical groups nationwide, encompassing more than 350,000 physicians across all specialties and care settings ranging from small, independent practices in rural and underserved communities to large, multispecialty organizations and integrated delivery systems.</w:t>
      </w:r>
      <w:r w:rsidR="00303533" w:rsidRPr="00447052">
        <w:rPr>
          <w:rFonts w:ascii="Times New Roman" w:hAnsi="Times New Roman" w:cs="Times New Roman"/>
        </w:rPr>
        <w:t xml:space="preserve"> </w:t>
      </w:r>
    </w:p>
    <w:p w14:paraId="214CF6AF" w14:textId="5A57EE4C" w:rsidR="00301D50" w:rsidRPr="00447052" w:rsidRDefault="00301D50" w:rsidP="00A41029">
      <w:pPr>
        <w:rPr>
          <w:rFonts w:ascii="Times New Roman" w:hAnsi="Times New Roman" w:cs="Times New Roman"/>
        </w:rPr>
      </w:pPr>
      <w:r w:rsidRPr="00447052">
        <w:rPr>
          <w:rFonts w:ascii="Times New Roman" w:hAnsi="Times New Roman" w:cs="Times New Roman"/>
        </w:rPr>
        <w:t xml:space="preserve">In its AI Strategy, HHS describes one of its aims as supporting an outcomes-first approach to integrating AI to modernize care delivery and public health infrastructure to improve health at the individual and population levels. We support this aim and are committed to working in partnership with HHS to ensure medical groups are empowered and enabled through clear and proportionate guardrails, sustainable reimbursement pathways, and standards that support responsible AI adoption. Federal AI policies should establish expectations that ensure AI tools are safe, interoperable, transparently developed, and usable within </w:t>
      </w:r>
      <w:r w:rsidR="001811AA" w:rsidRPr="00447052">
        <w:rPr>
          <w:rFonts w:ascii="Times New Roman" w:hAnsi="Times New Roman" w:cs="Times New Roman"/>
        </w:rPr>
        <w:t xml:space="preserve">a </w:t>
      </w:r>
      <w:r w:rsidRPr="00447052">
        <w:rPr>
          <w:rFonts w:ascii="Times New Roman" w:hAnsi="Times New Roman" w:cs="Times New Roman"/>
        </w:rPr>
        <w:t>clinic</w:t>
      </w:r>
      <w:r w:rsidR="001811AA" w:rsidRPr="00447052">
        <w:rPr>
          <w:rFonts w:ascii="Times New Roman" w:hAnsi="Times New Roman" w:cs="Times New Roman"/>
        </w:rPr>
        <w:t>ian’s</w:t>
      </w:r>
      <w:r w:rsidRPr="00447052">
        <w:rPr>
          <w:rFonts w:ascii="Times New Roman" w:hAnsi="Times New Roman" w:cs="Times New Roman"/>
        </w:rPr>
        <w:t xml:space="preserve"> workflow</w:t>
      </w:r>
      <w:r w:rsidR="00FB0817" w:rsidRPr="00447052">
        <w:rPr>
          <w:rFonts w:ascii="Times New Roman" w:hAnsi="Times New Roman" w:cs="Times New Roman"/>
        </w:rPr>
        <w:t xml:space="preserve"> </w:t>
      </w:r>
      <w:r w:rsidR="002F2903" w:rsidRPr="00447052">
        <w:rPr>
          <w:rFonts w:ascii="Times New Roman" w:hAnsi="Times New Roman" w:cs="Times New Roman"/>
        </w:rPr>
        <w:t>for their</w:t>
      </w:r>
      <w:r w:rsidR="001811AA" w:rsidRPr="00447052">
        <w:rPr>
          <w:rFonts w:ascii="Times New Roman" w:hAnsi="Times New Roman" w:cs="Times New Roman"/>
        </w:rPr>
        <w:t xml:space="preserve"> direct </w:t>
      </w:r>
      <w:r w:rsidR="002F2903" w:rsidRPr="00447052">
        <w:rPr>
          <w:rFonts w:ascii="Times New Roman" w:hAnsi="Times New Roman" w:cs="Times New Roman"/>
        </w:rPr>
        <w:t>review and involvement,</w:t>
      </w:r>
      <w:r w:rsidRPr="00447052">
        <w:rPr>
          <w:rFonts w:ascii="Times New Roman" w:hAnsi="Times New Roman" w:cs="Times New Roman"/>
        </w:rPr>
        <w:t xml:space="preserve"> without exacerbating administrative burden.</w:t>
      </w:r>
      <w:r w:rsidR="00A570A4" w:rsidRPr="00447052">
        <w:rPr>
          <w:rFonts w:ascii="Times New Roman" w:hAnsi="Times New Roman" w:cs="Times New Roman"/>
        </w:rPr>
        <w:t xml:space="preserve"> For many medical groups, particularly smaller and independent practices, adoption decisions are shaped not only by innovation</w:t>
      </w:r>
      <w:r w:rsidR="00741740" w:rsidRPr="00447052">
        <w:rPr>
          <w:rFonts w:ascii="Times New Roman" w:hAnsi="Times New Roman" w:cs="Times New Roman"/>
        </w:rPr>
        <w:t>,</w:t>
      </w:r>
      <w:r w:rsidR="00A570A4" w:rsidRPr="00447052">
        <w:rPr>
          <w:rFonts w:ascii="Times New Roman" w:hAnsi="Times New Roman" w:cs="Times New Roman"/>
        </w:rPr>
        <w:t xml:space="preserve"> but by </w:t>
      </w:r>
      <w:r w:rsidR="00741740" w:rsidRPr="00447052">
        <w:rPr>
          <w:rFonts w:ascii="Times New Roman" w:hAnsi="Times New Roman" w:cs="Times New Roman"/>
        </w:rPr>
        <w:t xml:space="preserve">many other factors including </w:t>
      </w:r>
      <w:r w:rsidR="00A570A4" w:rsidRPr="00447052">
        <w:rPr>
          <w:rFonts w:ascii="Times New Roman" w:hAnsi="Times New Roman" w:cs="Times New Roman"/>
        </w:rPr>
        <w:t xml:space="preserve">infrastructure readiness and </w:t>
      </w:r>
      <w:r w:rsidR="00741740" w:rsidRPr="00447052">
        <w:rPr>
          <w:rFonts w:ascii="Times New Roman" w:hAnsi="Times New Roman" w:cs="Times New Roman"/>
        </w:rPr>
        <w:t>cost.</w:t>
      </w:r>
    </w:p>
    <w:p w14:paraId="090CF3B6" w14:textId="450AEACB" w:rsidR="00303533" w:rsidRPr="00447052" w:rsidRDefault="00A41029" w:rsidP="00A41029">
      <w:pPr>
        <w:rPr>
          <w:rFonts w:ascii="Times New Roman" w:hAnsi="Times New Roman" w:cs="Times New Roman"/>
        </w:rPr>
      </w:pPr>
      <w:r w:rsidRPr="00447052">
        <w:rPr>
          <w:rFonts w:ascii="Times New Roman" w:hAnsi="Times New Roman" w:cs="Times New Roman"/>
        </w:rPr>
        <w:t>Medical groups are increasingly interacting with AI</w:t>
      </w:r>
      <w:r w:rsidRPr="00447052">
        <w:rPr>
          <w:rFonts w:ascii="Times New Roman" w:hAnsi="Times New Roman" w:cs="Times New Roman"/>
        </w:rPr>
        <w:noBreakHyphen/>
        <w:t xml:space="preserve">enabled tools across both administrative and clinical workflows. These technologies present meaningful opportunities </w:t>
      </w:r>
      <w:r w:rsidR="0051797D" w:rsidRPr="00447052">
        <w:rPr>
          <w:rFonts w:ascii="Times New Roman" w:hAnsi="Times New Roman" w:cs="Times New Roman"/>
        </w:rPr>
        <w:t>in many ways</w:t>
      </w:r>
      <w:r w:rsidR="00157522">
        <w:rPr>
          <w:rFonts w:ascii="Times New Roman" w:hAnsi="Times New Roman" w:cs="Times New Roman"/>
        </w:rPr>
        <w:t>,</w:t>
      </w:r>
      <w:r w:rsidR="0051797D" w:rsidRPr="00447052">
        <w:rPr>
          <w:rFonts w:ascii="Times New Roman" w:hAnsi="Times New Roman" w:cs="Times New Roman"/>
        </w:rPr>
        <w:t xml:space="preserve"> </w:t>
      </w:r>
      <w:r w:rsidR="0051797D" w:rsidRPr="00447052">
        <w:rPr>
          <w:rFonts w:ascii="Times New Roman" w:hAnsi="Times New Roman" w:cs="Times New Roman"/>
        </w:rPr>
        <w:lastRenderedPageBreak/>
        <w:t>including</w:t>
      </w:r>
      <w:r w:rsidRPr="00447052">
        <w:rPr>
          <w:rFonts w:ascii="Times New Roman" w:hAnsi="Times New Roman" w:cs="Times New Roman"/>
        </w:rPr>
        <w:t xml:space="preserve"> improv</w:t>
      </w:r>
      <w:r w:rsidR="0099475F">
        <w:rPr>
          <w:rFonts w:ascii="Times New Roman" w:hAnsi="Times New Roman" w:cs="Times New Roman"/>
        </w:rPr>
        <w:t>ing</w:t>
      </w:r>
      <w:r w:rsidRPr="00447052">
        <w:rPr>
          <w:rFonts w:ascii="Times New Roman" w:hAnsi="Times New Roman" w:cs="Times New Roman"/>
        </w:rPr>
        <w:t xml:space="preserve"> operational efficiency, enhanc</w:t>
      </w:r>
      <w:r w:rsidR="0099475F">
        <w:rPr>
          <w:rFonts w:ascii="Times New Roman" w:hAnsi="Times New Roman" w:cs="Times New Roman"/>
        </w:rPr>
        <w:t>ing</w:t>
      </w:r>
      <w:r w:rsidRPr="00447052">
        <w:rPr>
          <w:rFonts w:ascii="Times New Roman" w:hAnsi="Times New Roman" w:cs="Times New Roman"/>
        </w:rPr>
        <w:t xml:space="preserve"> clinician well</w:t>
      </w:r>
      <w:r w:rsidRPr="00447052">
        <w:rPr>
          <w:rFonts w:ascii="Times New Roman" w:hAnsi="Times New Roman" w:cs="Times New Roman"/>
        </w:rPr>
        <w:noBreakHyphen/>
        <w:t>being, and support</w:t>
      </w:r>
      <w:r w:rsidR="0099475F">
        <w:rPr>
          <w:rFonts w:ascii="Times New Roman" w:hAnsi="Times New Roman" w:cs="Times New Roman"/>
        </w:rPr>
        <w:t>ing</w:t>
      </w:r>
      <w:r w:rsidRPr="00447052">
        <w:rPr>
          <w:rFonts w:ascii="Times New Roman" w:hAnsi="Times New Roman" w:cs="Times New Roman"/>
        </w:rPr>
        <w:t xml:space="preserve"> high</w:t>
      </w:r>
      <w:r w:rsidRPr="00447052">
        <w:rPr>
          <w:rFonts w:ascii="Times New Roman" w:hAnsi="Times New Roman" w:cs="Times New Roman"/>
        </w:rPr>
        <w:noBreakHyphen/>
        <w:t xml:space="preserve">quality patient care. At the same time, rapid adoption without appropriate </w:t>
      </w:r>
      <w:r w:rsidR="00303533" w:rsidRPr="00447052">
        <w:rPr>
          <w:rFonts w:ascii="Times New Roman" w:hAnsi="Times New Roman" w:cs="Times New Roman"/>
        </w:rPr>
        <w:t xml:space="preserve">governance </w:t>
      </w:r>
      <w:r w:rsidR="00985A18">
        <w:rPr>
          <w:rFonts w:ascii="Times New Roman" w:hAnsi="Times New Roman" w:cs="Times New Roman"/>
        </w:rPr>
        <w:t xml:space="preserve">and </w:t>
      </w:r>
      <w:r w:rsidRPr="00447052">
        <w:rPr>
          <w:rFonts w:ascii="Times New Roman" w:hAnsi="Times New Roman" w:cs="Times New Roman"/>
        </w:rPr>
        <w:t xml:space="preserve">guardrails </w:t>
      </w:r>
      <w:r w:rsidR="001C051E">
        <w:rPr>
          <w:rFonts w:ascii="Times New Roman" w:hAnsi="Times New Roman" w:cs="Times New Roman"/>
        </w:rPr>
        <w:t>could</w:t>
      </w:r>
      <w:r w:rsidR="001D7FD1">
        <w:rPr>
          <w:rFonts w:ascii="Times New Roman" w:hAnsi="Times New Roman" w:cs="Times New Roman"/>
        </w:rPr>
        <w:t xml:space="preserve"> </w:t>
      </w:r>
      <w:r w:rsidR="00D767A2">
        <w:rPr>
          <w:rFonts w:ascii="Times New Roman" w:hAnsi="Times New Roman" w:cs="Times New Roman"/>
        </w:rPr>
        <w:t>introduce unintended consequences</w:t>
      </w:r>
      <w:r w:rsidR="00D90595">
        <w:rPr>
          <w:rFonts w:ascii="Times New Roman" w:hAnsi="Times New Roman" w:cs="Times New Roman"/>
        </w:rPr>
        <w:t xml:space="preserve"> </w:t>
      </w:r>
      <w:r w:rsidR="00C36899">
        <w:rPr>
          <w:rFonts w:ascii="Times New Roman" w:hAnsi="Times New Roman" w:cs="Times New Roman"/>
        </w:rPr>
        <w:t xml:space="preserve">such as increased workflow burden or </w:t>
      </w:r>
      <w:r w:rsidR="00B01561">
        <w:rPr>
          <w:rFonts w:ascii="Times New Roman" w:hAnsi="Times New Roman" w:cs="Times New Roman"/>
        </w:rPr>
        <w:t xml:space="preserve">added </w:t>
      </w:r>
      <w:r w:rsidR="00C36899">
        <w:rPr>
          <w:rFonts w:ascii="Times New Roman" w:hAnsi="Times New Roman" w:cs="Times New Roman"/>
        </w:rPr>
        <w:t>liability exposure</w:t>
      </w:r>
      <w:r w:rsidR="001C051E">
        <w:rPr>
          <w:rFonts w:ascii="Times New Roman" w:hAnsi="Times New Roman" w:cs="Times New Roman"/>
        </w:rPr>
        <w:t xml:space="preserve">. </w:t>
      </w:r>
    </w:p>
    <w:p w14:paraId="572F095E" w14:textId="27B51FE1" w:rsidR="00A41029" w:rsidRPr="00447052" w:rsidRDefault="00303533" w:rsidP="00A41029">
      <w:pPr>
        <w:rPr>
          <w:rFonts w:ascii="Times New Roman" w:hAnsi="Times New Roman" w:cs="Times New Roman"/>
        </w:rPr>
      </w:pPr>
      <w:r w:rsidRPr="00447052">
        <w:rPr>
          <w:rFonts w:ascii="Times New Roman" w:hAnsi="Times New Roman" w:cs="Times New Roman"/>
        </w:rPr>
        <w:t>We</w:t>
      </w:r>
      <w:r w:rsidR="00A41029" w:rsidRPr="00447052">
        <w:rPr>
          <w:rFonts w:ascii="Times New Roman" w:hAnsi="Times New Roman" w:cs="Times New Roman"/>
        </w:rPr>
        <w:t xml:space="preserve"> commend HHS for seeking experience</w:t>
      </w:r>
      <w:r w:rsidR="00A41029" w:rsidRPr="00447052">
        <w:rPr>
          <w:rFonts w:ascii="Times New Roman" w:hAnsi="Times New Roman" w:cs="Times New Roman"/>
        </w:rPr>
        <w:noBreakHyphen/>
        <w:t>based feedback</w:t>
      </w:r>
      <w:r w:rsidR="00257978">
        <w:rPr>
          <w:rFonts w:ascii="Times New Roman" w:hAnsi="Times New Roman" w:cs="Times New Roman"/>
        </w:rPr>
        <w:t xml:space="preserve">.  </w:t>
      </w:r>
      <w:r w:rsidR="00FC7D6A" w:rsidRPr="00447052">
        <w:rPr>
          <w:rFonts w:ascii="Times New Roman" w:hAnsi="Times New Roman" w:cs="Times New Roman"/>
        </w:rPr>
        <w:t xml:space="preserve"> </w:t>
      </w:r>
      <w:r w:rsidR="00257978">
        <w:rPr>
          <w:rFonts w:ascii="Times New Roman" w:hAnsi="Times New Roman" w:cs="Times New Roman"/>
        </w:rPr>
        <w:t>O</w:t>
      </w:r>
      <w:r w:rsidR="00A41029" w:rsidRPr="00447052">
        <w:rPr>
          <w:rFonts w:ascii="Times New Roman" w:hAnsi="Times New Roman" w:cs="Times New Roman"/>
        </w:rPr>
        <w:t>ur comments focus on the practical realities facing medical group</w:t>
      </w:r>
      <w:r w:rsidR="00150F96" w:rsidRPr="00447052">
        <w:rPr>
          <w:rFonts w:ascii="Times New Roman" w:hAnsi="Times New Roman" w:cs="Times New Roman"/>
        </w:rPr>
        <w:t xml:space="preserve">s </w:t>
      </w:r>
      <w:r w:rsidR="00A41029" w:rsidRPr="00447052">
        <w:rPr>
          <w:rFonts w:ascii="Times New Roman" w:hAnsi="Times New Roman" w:cs="Times New Roman"/>
        </w:rPr>
        <w:t>as end</w:t>
      </w:r>
      <w:r w:rsidR="00A41029" w:rsidRPr="00447052">
        <w:rPr>
          <w:rFonts w:ascii="Times New Roman" w:hAnsi="Times New Roman" w:cs="Times New Roman"/>
        </w:rPr>
        <w:noBreakHyphen/>
        <w:t xml:space="preserve">users of AI, and on policy approaches that can accelerate </w:t>
      </w:r>
      <w:r w:rsidR="000D3347">
        <w:rPr>
          <w:rFonts w:ascii="Times New Roman" w:hAnsi="Times New Roman" w:cs="Times New Roman"/>
        </w:rPr>
        <w:t xml:space="preserve">safe, </w:t>
      </w:r>
      <w:r w:rsidR="00A41029" w:rsidRPr="00447052">
        <w:rPr>
          <w:rFonts w:ascii="Times New Roman" w:hAnsi="Times New Roman" w:cs="Times New Roman"/>
        </w:rPr>
        <w:t>responsible adoption while avoiding unintended downstream consequences for providers and patients.</w:t>
      </w:r>
      <w:r w:rsidR="00150F96" w:rsidRPr="00447052">
        <w:rPr>
          <w:rFonts w:ascii="Times New Roman" w:hAnsi="Times New Roman" w:cs="Times New Roman"/>
        </w:rPr>
        <w:t xml:space="preserve"> We</w:t>
      </w:r>
      <w:r w:rsidR="00A41029" w:rsidRPr="00447052">
        <w:rPr>
          <w:rFonts w:ascii="Times New Roman" w:hAnsi="Times New Roman" w:cs="Times New Roman"/>
        </w:rPr>
        <w:t xml:space="preserve"> believe the</w:t>
      </w:r>
      <w:r w:rsidR="000A5121" w:rsidRPr="00447052">
        <w:rPr>
          <w:rFonts w:ascii="Times New Roman" w:hAnsi="Times New Roman" w:cs="Times New Roman"/>
        </w:rPr>
        <w:t xml:space="preserve"> following considerations</w:t>
      </w:r>
      <w:r w:rsidR="00154748" w:rsidRPr="00447052">
        <w:rPr>
          <w:rFonts w:ascii="Times New Roman" w:hAnsi="Times New Roman" w:cs="Times New Roman"/>
        </w:rPr>
        <w:t>, grounded in support</w:t>
      </w:r>
      <w:r w:rsidR="00500AB4" w:rsidRPr="00447052">
        <w:rPr>
          <w:rFonts w:ascii="Times New Roman" w:hAnsi="Times New Roman" w:cs="Times New Roman"/>
        </w:rPr>
        <w:t>ing</w:t>
      </w:r>
      <w:r w:rsidR="00154748" w:rsidRPr="00447052">
        <w:rPr>
          <w:rFonts w:ascii="Times New Roman" w:hAnsi="Times New Roman" w:cs="Times New Roman"/>
        </w:rPr>
        <w:t xml:space="preserve"> medical groups</w:t>
      </w:r>
      <w:r w:rsidR="00500AB4" w:rsidRPr="00447052">
        <w:rPr>
          <w:rFonts w:ascii="Times New Roman" w:hAnsi="Times New Roman" w:cs="Times New Roman"/>
        </w:rPr>
        <w:t xml:space="preserve">, </w:t>
      </w:r>
      <w:r w:rsidR="00A41029" w:rsidRPr="00447052">
        <w:rPr>
          <w:rFonts w:ascii="Times New Roman" w:hAnsi="Times New Roman" w:cs="Times New Roman"/>
        </w:rPr>
        <w:t>shoul</w:t>
      </w:r>
      <w:r w:rsidR="002C4E00" w:rsidRPr="00447052">
        <w:rPr>
          <w:rFonts w:ascii="Times New Roman" w:hAnsi="Times New Roman" w:cs="Times New Roman"/>
        </w:rPr>
        <w:t xml:space="preserve">d be valuable to </w:t>
      </w:r>
      <w:r w:rsidR="00A41029" w:rsidRPr="00447052">
        <w:rPr>
          <w:rFonts w:ascii="Times New Roman" w:hAnsi="Times New Roman" w:cs="Times New Roman"/>
        </w:rPr>
        <w:t xml:space="preserve">HHS </w:t>
      </w:r>
      <w:r w:rsidR="002C4E00" w:rsidRPr="00447052">
        <w:rPr>
          <w:rFonts w:ascii="Times New Roman" w:hAnsi="Times New Roman" w:cs="Times New Roman"/>
        </w:rPr>
        <w:t xml:space="preserve">as it guides and develops </w:t>
      </w:r>
      <w:r w:rsidR="00A41029" w:rsidRPr="00447052">
        <w:rPr>
          <w:rFonts w:ascii="Times New Roman" w:hAnsi="Times New Roman" w:cs="Times New Roman"/>
        </w:rPr>
        <w:t xml:space="preserve">policy related to AI in </w:t>
      </w:r>
      <w:r w:rsidR="004C536E" w:rsidRPr="00447052">
        <w:rPr>
          <w:rFonts w:ascii="Times New Roman" w:hAnsi="Times New Roman" w:cs="Times New Roman"/>
        </w:rPr>
        <w:t xml:space="preserve">health </w:t>
      </w:r>
      <w:r w:rsidR="00150F96" w:rsidRPr="00447052">
        <w:rPr>
          <w:rFonts w:ascii="Times New Roman" w:hAnsi="Times New Roman" w:cs="Times New Roman"/>
        </w:rPr>
        <w:t xml:space="preserve">clinical </w:t>
      </w:r>
      <w:r w:rsidR="004C536E" w:rsidRPr="00447052">
        <w:rPr>
          <w:rFonts w:ascii="Times New Roman" w:hAnsi="Times New Roman" w:cs="Times New Roman"/>
        </w:rPr>
        <w:t xml:space="preserve">care and </w:t>
      </w:r>
      <w:r w:rsidR="00F361C1">
        <w:rPr>
          <w:rFonts w:ascii="Times New Roman" w:hAnsi="Times New Roman" w:cs="Times New Roman"/>
        </w:rPr>
        <w:t xml:space="preserve">health </w:t>
      </w:r>
      <w:r w:rsidR="004C536E" w:rsidRPr="00447052">
        <w:rPr>
          <w:rFonts w:ascii="Times New Roman" w:hAnsi="Times New Roman" w:cs="Times New Roman"/>
        </w:rPr>
        <w:t>operation</w:t>
      </w:r>
      <w:r w:rsidR="00150F96" w:rsidRPr="00447052">
        <w:rPr>
          <w:rFonts w:ascii="Times New Roman" w:hAnsi="Times New Roman" w:cs="Times New Roman"/>
        </w:rPr>
        <w:t>s</w:t>
      </w:r>
      <w:r w:rsidR="00F361C1">
        <w:rPr>
          <w:rFonts w:ascii="Times New Roman" w:hAnsi="Times New Roman" w:cs="Times New Roman"/>
        </w:rPr>
        <w:t>.</w:t>
      </w:r>
      <w:r w:rsidR="005B458C" w:rsidRPr="00447052">
        <w:rPr>
          <w:rFonts w:ascii="Times New Roman" w:hAnsi="Times New Roman" w:cs="Times New Roman"/>
        </w:rPr>
        <w:t xml:space="preserve"> </w:t>
      </w:r>
      <w:r w:rsidR="005A6699" w:rsidRPr="00447052">
        <w:rPr>
          <w:rFonts w:ascii="Times New Roman" w:hAnsi="Times New Roman" w:cs="Times New Roman"/>
        </w:rPr>
        <w:t>These reflect broader end</w:t>
      </w:r>
      <w:r w:rsidR="005A6699" w:rsidRPr="00447052">
        <w:rPr>
          <w:rFonts w:ascii="Times New Roman" w:hAnsi="Times New Roman" w:cs="Times New Roman"/>
        </w:rPr>
        <w:noBreakHyphen/>
        <w:t>user efforts across the health IT community</w:t>
      </w:r>
      <w:r w:rsidR="000D63B9">
        <w:rPr>
          <w:rFonts w:ascii="Times New Roman" w:hAnsi="Times New Roman" w:cs="Times New Roman"/>
        </w:rPr>
        <w:t xml:space="preserve"> and member feedback</w:t>
      </w:r>
      <w:r w:rsidR="00EC6928" w:rsidRPr="00447052">
        <w:rPr>
          <w:rFonts w:ascii="Times New Roman" w:hAnsi="Times New Roman" w:cs="Times New Roman"/>
        </w:rPr>
        <w:t>:</w:t>
      </w:r>
    </w:p>
    <w:p w14:paraId="42873C2E" w14:textId="35310684" w:rsidR="00A41029" w:rsidRPr="00447052" w:rsidRDefault="00A41029" w:rsidP="00A41029">
      <w:pPr>
        <w:numPr>
          <w:ilvl w:val="0"/>
          <w:numId w:val="1"/>
        </w:numPr>
        <w:rPr>
          <w:rFonts w:ascii="Times New Roman" w:hAnsi="Times New Roman" w:cs="Times New Roman"/>
        </w:rPr>
      </w:pPr>
      <w:r w:rsidRPr="00447052">
        <w:rPr>
          <w:rFonts w:ascii="Times New Roman" w:hAnsi="Times New Roman" w:cs="Times New Roman"/>
          <w:b/>
          <w:bCs/>
        </w:rPr>
        <w:t>AI should augment, not replace, clinical judgment and human decision</w:t>
      </w:r>
      <w:r w:rsidRPr="00447052">
        <w:rPr>
          <w:rFonts w:ascii="Times New Roman" w:hAnsi="Times New Roman" w:cs="Times New Roman"/>
          <w:b/>
          <w:bCs/>
        </w:rPr>
        <w:noBreakHyphen/>
        <w:t>making.</w:t>
      </w:r>
      <w:r w:rsidRPr="00447052">
        <w:rPr>
          <w:rFonts w:ascii="Times New Roman" w:hAnsi="Times New Roman" w:cs="Times New Roman"/>
        </w:rPr>
        <w:t xml:space="preserve"> AI tools</w:t>
      </w:r>
      <w:r w:rsidR="00FE7D8A" w:rsidRPr="00447052">
        <w:rPr>
          <w:rFonts w:ascii="Times New Roman" w:hAnsi="Times New Roman" w:cs="Times New Roman"/>
        </w:rPr>
        <w:t xml:space="preserve"> </w:t>
      </w:r>
      <w:r w:rsidRPr="00447052">
        <w:rPr>
          <w:rFonts w:ascii="Times New Roman" w:hAnsi="Times New Roman" w:cs="Times New Roman"/>
        </w:rPr>
        <w:t>must support clinicians and care teams rather than override professional responsibility</w:t>
      </w:r>
      <w:r w:rsidR="003530FF" w:rsidRPr="00447052">
        <w:rPr>
          <w:rFonts w:ascii="Times New Roman" w:hAnsi="Times New Roman" w:cs="Times New Roman"/>
        </w:rPr>
        <w:t xml:space="preserve">; </w:t>
      </w:r>
      <w:r w:rsidR="00FE7D8A" w:rsidRPr="00447052">
        <w:rPr>
          <w:rFonts w:ascii="Times New Roman" w:hAnsi="Times New Roman" w:cs="Times New Roman"/>
        </w:rPr>
        <w:t xml:space="preserve">AI used for prior authorization </w:t>
      </w:r>
      <w:r w:rsidR="000A74DE" w:rsidRPr="00447052">
        <w:rPr>
          <w:rFonts w:ascii="Times New Roman" w:hAnsi="Times New Roman" w:cs="Times New Roman"/>
        </w:rPr>
        <w:t xml:space="preserve">should not override clinical judgment. </w:t>
      </w:r>
    </w:p>
    <w:p w14:paraId="591C932A" w14:textId="550B9CD2" w:rsidR="00A41029" w:rsidRPr="00447052" w:rsidRDefault="00A41029" w:rsidP="00A41029">
      <w:pPr>
        <w:numPr>
          <w:ilvl w:val="0"/>
          <w:numId w:val="1"/>
        </w:numPr>
        <w:rPr>
          <w:rFonts w:ascii="Times New Roman" w:hAnsi="Times New Roman" w:cs="Times New Roman"/>
        </w:rPr>
      </w:pPr>
      <w:r w:rsidRPr="00447052">
        <w:rPr>
          <w:rFonts w:ascii="Times New Roman" w:hAnsi="Times New Roman" w:cs="Times New Roman"/>
          <w:b/>
          <w:bCs/>
        </w:rPr>
        <w:t>Transparency is foundational to trust and adoption.</w:t>
      </w:r>
      <w:r w:rsidRPr="00447052">
        <w:rPr>
          <w:rFonts w:ascii="Times New Roman" w:hAnsi="Times New Roman" w:cs="Times New Roman"/>
        </w:rPr>
        <w:t xml:space="preserve"> Medical groups </w:t>
      </w:r>
      <w:r w:rsidR="006102C6" w:rsidRPr="00447052">
        <w:rPr>
          <w:rFonts w:ascii="Times New Roman" w:hAnsi="Times New Roman" w:cs="Times New Roman"/>
        </w:rPr>
        <w:t xml:space="preserve">benefit from </w:t>
      </w:r>
      <w:r w:rsidRPr="00447052">
        <w:rPr>
          <w:rFonts w:ascii="Times New Roman" w:hAnsi="Times New Roman" w:cs="Times New Roman"/>
        </w:rPr>
        <w:t>clear, standardized information about how AI tools are designed, trained, validated, and intended to be used.</w:t>
      </w:r>
    </w:p>
    <w:p w14:paraId="3846A606" w14:textId="73801479" w:rsidR="00A41029" w:rsidRPr="00447052" w:rsidRDefault="00A41029" w:rsidP="00A41029">
      <w:pPr>
        <w:numPr>
          <w:ilvl w:val="0"/>
          <w:numId w:val="1"/>
        </w:numPr>
        <w:rPr>
          <w:rFonts w:ascii="Times New Roman" w:hAnsi="Times New Roman" w:cs="Times New Roman"/>
        </w:rPr>
      </w:pPr>
      <w:r w:rsidRPr="00447052">
        <w:rPr>
          <w:rFonts w:ascii="Times New Roman" w:hAnsi="Times New Roman" w:cs="Times New Roman"/>
          <w:b/>
          <w:bCs/>
        </w:rPr>
        <w:t xml:space="preserve">Workflow integration </w:t>
      </w:r>
      <w:r w:rsidR="000C4963" w:rsidRPr="00447052">
        <w:rPr>
          <w:rFonts w:ascii="Times New Roman" w:hAnsi="Times New Roman" w:cs="Times New Roman"/>
          <w:b/>
          <w:bCs/>
        </w:rPr>
        <w:t>is critical in addition to</w:t>
      </w:r>
      <w:r w:rsidRPr="00447052">
        <w:rPr>
          <w:rFonts w:ascii="Times New Roman" w:hAnsi="Times New Roman" w:cs="Times New Roman"/>
          <w:b/>
          <w:bCs/>
        </w:rPr>
        <w:t xml:space="preserve"> technical performance.</w:t>
      </w:r>
      <w:r w:rsidRPr="00447052">
        <w:rPr>
          <w:rFonts w:ascii="Times New Roman" w:hAnsi="Times New Roman" w:cs="Times New Roman"/>
        </w:rPr>
        <w:t xml:space="preserve"> AI that is not embedded into existing clinical and operational workflows risks increasing burden rather than reducing it.</w:t>
      </w:r>
    </w:p>
    <w:p w14:paraId="22FBFC4E" w14:textId="77777777" w:rsidR="00920735" w:rsidRDefault="00A41029" w:rsidP="00920735">
      <w:pPr>
        <w:numPr>
          <w:ilvl w:val="0"/>
          <w:numId w:val="1"/>
        </w:numPr>
        <w:rPr>
          <w:rFonts w:ascii="Times New Roman" w:hAnsi="Times New Roman" w:cs="Times New Roman"/>
        </w:rPr>
      </w:pPr>
      <w:r w:rsidRPr="00447052">
        <w:rPr>
          <w:rFonts w:ascii="Times New Roman" w:hAnsi="Times New Roman" w:cs="Times New Roman"/>
          <w:b/>
          <w:bCs/>
        </w:rPr>
        <w:t>Oversight should</w:t>
      </w:r>
      <w:r w:rsidR="00BF593A" w:rsidRPr="00447052">
        <w:rPr>
          <w:rFonts w:ascii="Times New Roman" w:hAnsi="Times New Roman" w:cs="Times New Roman"/>
          <w:b/>
          <w:bCs/>
        </w:rPr>
        <w:t xml:space="preserve"> match risk</w:t>
      </w:r>
      <w:r w:rsidRPr="00447052">
        <w:rPr>
          <w:rFonts w:ascii="Times New Roman" w:hAnsi="Times New Roman" w:cs="Times New Roman"/>
          <w:b/>
          <w:bCs/>
        </w:rPr>
        <w:t>.</w:t>
      </w:r>
      <w:r w:rsidRPr="00447052">
        <w:rPr>
          <w:rFonts w:ascii="Times New Roman" w:hAnsi="Times New Roman" w:cs="Times New Roman"/>
        </w:rPr>
        <w:t xml:space="preserve"> </w:t>
      </w:r>
      <w:r w:rsidR="00BF593A" w:rsidRPr="00447052">
        <w:rPr>
          <w:rFonts w:ascii="Times New Roman" w:hAnsi="Times New Roman" w:cs="Times New Roman"/>
        </w:rPr>
        <w:t>Higher-risk tools warrant greater evaluation and safeguards.</w:t>
      </w:r>
    </w:p>
    <w:p w14:paraId="3C562897" w14:textId="469B2AA6" w:rsidR="0091293F" w:rsidRPr="00920735" w:rsidRDefault="00A41029" w:rsidP="00920735">
      <w:pPr>
        <w:numPr>
          <w:ilvl w:val="0"/>
          <w:numId w:val="1"/>
        </w:numPr>
        <w:rPr>
          <w:rFonts w:ascii="Times New Roman" w:hAnsi="Times New Roman" w:cs="Times New Roman"/>
        </w:rPr>
      </w:pPr>
      <w:r w:rsidRPr="00920735">
        <w:rPr>
          <w:rFonts w:ascii="Times New Roman" w:hAnsi="Times New Roman" w:cs="Times New Roman"/>
          <w:b/>
          <w:bCs/>
        </w:rPr>
        <w:t xml:space="preserve">Policies </w:t>
      </w:r>
      <w:r w:rsidR="00FA5DA2" w:rsidRPr="00920735">
        <w:rPr>
          <w:rFonts w:ascii="Times New Roman" w:hAnsi="Times New Roman" w:cs="Times New Roman"/>
          <w:b/>
          <w:bCs/>
        </w:rPr>
        <w:t xml:space="preserve">should not inadvertently </w:t>
      </w:r>
      <w:r w:rsidR="00230EBD" w:rsidRPr="00920735">
        <w:rPr>
          <w:rFonts w:ascii="Times New Roman" w:hAnsi="Times New Roman" w:cs="Times New Roman"/>
          <w:b/>
          <w:bCs/>
        </w:rPr>
        <w:t>s</w:t>
      </w:r>
      <w:r w:rsidRPr="00920735">
        <w:rPr>
          <w:rFonts w:ascii="Times New Roman" w:hAnsi="Times New Roman" w:cs="Times New Roman"/>
          <w:b/>
          <w:bCs/>
        </w:rPr>
        <w:t>hift</w:t>
      </w:r>
      <w:r w:rsidR="00FA5DA2" w:rsidRPr="00920735">
        <w:rPr>
          <w:rFonts w:ascii="Times New Roman" w:hAnsi="Times New Roman" w:cs="Times New Roman"/>
          <w:b/>
          <w:bCs/>
        </w:rPr>
        <w:t xml:space="preserve"> </w:t>
      </w:r>
      <w:r w:rsidR="00025C4E" w:rsidRPr="00920735">
        <w:rPr>
          <w:rFonts w:ascii="Times New Roman" w:hAnsi="Times New Roman" w:cs="Times New Roman"/>
          <w:b/>
          <w:bCs/>
        </w:rPr>
        <w:t>burden on</w:t>
      </w:r>
      <w:r w:rsidR="004D68B0">
        <w:rPr>
          <w:rFonts w:ascii="Times New Roman" w:hAnsi="Times New Roman" w:cs="Times New Roman"/>
          <w:b/>
          <w:bCs/>
        </w:rPr>
        <w:t>to</w:t>
      </w:r>
      <w:r w:rsidR="00025C4E" w:rsidRPr="00920735">
        <w:rPr>
          <w:rFonts w:ascii="Times New Roman" w:hAnsi="Times New Roman" w:cs="Times New Roman"/>
          <w:b/>
          <w:bCs/>
        </w:rPr>
        <w:t xml:space="preserve"> medical groups</w:t>
      </w:r>
      <w:r w:rsidR="0088473F" w:rsidRPr="00920735">
        <w:rPr>
          <w:rFonts w:ascii="Times New Roman" w:hAnsi="Times New Roman" w:cs="Times New Roman"/>
        </w:rPr>
        <w:t xml:space="preserve">. </w:t>
      </w:r>
      <w:r w:rsidR="00E408BB" w:rsidRPr="00920735">
        <w:rPr>
          <w:rFonts w:ascii="Times New Roman" w:hAnsi="Times New Roman" w:cs="Times New Roman"/>
        </w:rPr>
        <w:t>Protect medical groups, physicians, and other providers from liability associated with AI as it pertains to the conditions of the technology developed outside of the practice.</w:t>
      </w:r>
    </w:p>
    <w:p w14:paraId="0B93BC22" w14:textId="07CA27B2" w:rsidR="00A41029" w:rsidRPr="00447052" w:rsidRDefault="00A41029" w:rsidP="00A41029">
      <w:pPr>
        <w:rPr>
          <w:rFonts w:ascii="Times New Roman" w:hAnsi="Times New Roman" w:cs="Times New Roman"/>
          <w:b/>
          <w:bCs/>
        </w:rPr>
      </w:pPr>
      <w:r w:rsidRPr="00447052">
        <w:rPr>
          <w:rFonts w:ascii="Times New Roman" w:hAnsi="Times New Roman" w:cs="Times New Roman"/>
          <w:b/>
          <w:bCs/>
        </w:rPr>
        <w:t>Regulation</w:t>
      </w:r>
      <w:r w:rsidR="00453B51" w:rsidRPr="00447052">
        <w:rPr>
          <w:rFonts w:ascii="Times New Roman" w:hAnsi="Times New Roman" w:cs="Times New Roman"/>
          <w:b/>
          <w:bCs/>
        </w:rPr>
        <w:t xml:space="preserve">: </w:t>
      </w:r>
      <w:r w:rsidRPr="00447052">
        <w:rPr>
          <w:rFonts w:ascii="Times New Roman" w:hAnsi="Times New Roman" w:cs="Times New Roman"/>
          <w:b/>
          <w:bCs/>
        </w:rPr>
        <w:t>Alignment, Predictability, and Risk</w:t>
      </w:r>
      <w:r w:rsidRPr="00447052">
        <w:rPr>
          <w:rFonts w:ascii="Times New Roman" w:hAnsi="Times New Roman" w:cs="Times New Roman"/>
          <w:b/>
          <w:bCs/>
        </w:rPr>
        <w:noBreakHyphen/>
        <w:t>Based Oversight</w:t>
      </w:r>
    </w:p>
    <w:p w14:paraId="50F7FBC2" w14:textId="7BFDB004" w:rsidR="00303533" w:rsidRPr="00447052" w:rsidRDefault="00303533" w:rsidP="00303533">
      <w:pPr>
        <w:rPr>
          <w:rFonts w:ascii="Times New Roman" w:hAnsi="Times New Roman" w:cs="Times New Roman"/>
        </w:rPr>
      </w:pPr>
      <w:r w:rsidRPr="00447052">
        <w:rPr>
          <w:rFonts w:ascii="Times New Roman" w:hAnsi="Times New Roman" w:cs="Times New Roman"/>
        </w:rPr>
        <w:t xml:space="preserve">MGMA supports HHS’ goal of establishing </w:t>
      </w:r>
      <w:r w:rsidR="00FF3216" w:rsidRPr="00447052">
        <w:rPr>
          <w:rFonts w:ascii="Times New Roman" w:hAnsi="Times New Roman" w:cs="Times New Roman"/>
        </w:rPr>
        <w:t xml:space="preserve">federal policy </w:t>
      </w:r>
      <w:r w:rsidRPr="00447052">
        <w:rPr>
          <w:rFonts w:ascii="Times New Roman" w:hAnsi="Times New Roman" w:cs="Times New Roman"/>
        </w:rPr>
        <w:t xml:space="preserve">for AI that is predictable, proportionate to risk, and supportive of innovation. Medical groups already operate within a complex </w:t>
      </w:r>
      <w:r w:rsidR="00CF6D88" w:rsidRPr="00447052">
        <w:rPr>
          <w:rFonts w:ascii="Times New Roman" w:hAnsi="Times New Roman" w:cs="Times New Roman"/>
        </w:rPr>
        <w:t xml:space="preserve">healthcare </w:t>
      </w:r>
      <w:r w:rsidRPr="00447052">
        <w:rPr>
          <w:rFonts w:ascii="Times New Roman" w:hAnsi="Times New Roman" w:cs="Times New Roman"/>
        </w:rPr>
        <w:t>regulatory</w:t>
      </w:r>
      <w:r w:rsidR="00CF6D88" w:rsidRPr="00447052">
        <w:rPr>
          <w:rFonts w:ascii="Times New Roman" w:hAnsi="Times New Roman" w:cs="Times New Roman"/>
        </w:rPr>
        <w:t xml:space="preserve"> environment; a</w:t>
      </w:r>
      <w:r w:rsidRPr="00447052">
        <w:rPr>
          <w:rFonts w:ascii="Times New Roman" w:hAnsi="Times New Roman" w:cs="Times New Roman"/>
        </w:rPr>
        <w:t xml:space="preserve"> fragmented or inconsistent federal approach to AI oversight </w:t>
      </w:r>
      <w:r w:rsidR="00E37B60">
        <w:rPr>
          <w:rFonts w:ascii="Times New Roman" w:hAnsi="Times New Roman" w:cs="Times New Roman"/>
        </w:rPr>
        <w:t xml:space="preserve">could </w:t>
      </w:r>
      <w:r w:rsidRPr="00447052">
        <w:rPr>
          <w:rFonts w:ascii="Times New Roman" w:hAnsi="Times New Roman" w:cs="Times New Roman"/>
        </w:rPr>
        <w:t>creat</w:t>
      </w:r>
      <w:r w:rsidR="00E37B60">
        <w:rPr>
          <w:rFonts w:ascii="Times New Roman" w:hAnsi="Times New Roman" w:cs="Times New Roman"/>
        </w:rPr>
        <w:t>e</w:t>
      </w:r>
      <w:r w:rsidRPr="00447052">
        <w:rPr>
          <w:rFonts w:ascii="Times New Roman" w:hAnsi="Times New Roman" w:cs="Times New Roman"/>
        </w:rPr>
        <w:t xml:space="preserve"> confusion, duplicative requirements, and additional administrative burden for practices.</w:t>
      </w:r>
      <w:r w:rsidR="00A629C1" w:rsidRPr="00447052">
        <w:rPr>
          <w:rFonts w:ascii="Times New Roman" w:hAnsi="Times New Roman" w:cs="Times New Roman"/>
        </w:rPr>
        <w:t xml:space="preserve"> </w:t>
      </w:r>
    </w:p>
    <w:p w14:paraId="54821386" w14:textId="3090CE92" w:rsidR="00303533" w:rsidRPr="00447052" w:rsidRDefault="00AE076C" w:rsidP="00303533">
      <w:pPr>
        <w:rPr>
          <w:rFonts w:ascii="Times New Roman" w:hAnsi="Times New Roman" w:cs="Times New Roman"/>
        </w:rPr>
      </w:pPr>
      <w:r w:rsidRPr="00447052">
        <w:rPr>
          <w:rFonts w:ascii="Times New Roman" w:hAnsi="Times New Roman" w:cs="Times New Roman"/>
        </w:rPr>
        <w:t xml:space="preserve">Recent deregulatory proposals </w:t>
      </w:r>
      <w:r w:rsidR="005C6EAA" w:rsidRPr="00447052">
        <w:rPr>
          <w:rFonts w:ascii="Times New Roman" w:hAnsi="Times New Roman" w:cs="Times New Roman"/>
        </w:rPr>
        <w:t xml:space="preserve">in </w:t>
      </w:r>
      <w:proofErr w:type="gramStart"/>
      <w:r w:rsidR="006E2C5E">
        <w:rPr>
          <w:rFonts w:ascii="Times New Roman" w:hAnsi="Times New Roman" w:cs="Times New Roman"/>
        </w:rPr>
        <w:t xml:space="preserve">the </w:t>
      </w:r>
      <w:r w:rsidR="00303533" w:rsidRPr="00447052">
        <w:rPr>
          <w:rFonts w:ascii="Times New Roman" w:hAnsi="Times New Roman" w:cs="Times New Roman"/>
          <w:i/>
          <w:iCs/>
        </w:rPr>
        <w:t>Health</w:t>
      </w:r>
      <w:proofErr w:type="gramEnd"/>
      <w:r w:rsidR="00303533" w:rsidRPr="00447052">
        <w:rPr>
          <w:rFonts w:ascii="Times New Roman" w:hAnsi="Times New Roman" w:cs="Times New Roman"/>
          <w:i/>
          <w:iCs/>
        </w:rPr>
        <w:t xml:space="preserve"> Data, Technology, and Interoperability: ASTP/ONC Deregulatory Actions to Unleash Prosperity (HTI-5) Proposed Rule</w:t>
      </w:r>
      <w:r w:rsidR="00303533" w:rsidRPr="00447052">
        <w:rPr>
          <w:rFonts w:ascii="Times New Roman" w:hAnsi="Times New Roman" w:cs="Times New Roman"/>
        </w:rPr>
        <w:t xml:space="preserve"> </w:t>
      </w:r>
      <w:r w:rsidR="00D813B6">
        <w:rPr>
          <w:rFonts w:ascii="Times New Roman" w:hAnsi="Times New Roman" w:cs="Times New Roman"/>
        </w:rPr>
        <w:t xml:space="preserve">would </w:t>
      </w:r>
      <w:r w:rsidR="006350E3" w:rsidRPr="00447052">
        <w:rPr>
          <w:rFonts w:ascii="Times New Roman" w:hAnsi="Times New Roman" w:cs="Times New Roman"/>
        </w:rPr>
        <w:t xml:space="preserve">affect transparency </w:t>
      </w:r>
      <w:r w:rsidR="00065D05">
        <w:rPr>
          <w:rFonts w:ascii="Times New Roman" w:hAnsi="Times New Roman" w:cs="Times New Roman"/>
        </w:rPr>
        <w:t xml:space="preserve">requirements that </w:t>
      </w:r>
      <w:r w:rsidR="00AF58B5">
        <w:rPr>
          <w:rFonts w:ascii="Times New Roman" w:hAnsi="Times New Roman" w:cs="Times New Roman"/>
        </w:rPr>
        <w:t xml:space="preserve">enable </w:t>
      </w:r>
      <w:r w:rsidR="00303533" w:rsidRPr="00447052">
        <w:rPr>
          <w:rFonts w:ascii="Times New Roman" w:hAnsi="Times New Roman" w:cs="Times New Roman"/>
        </w:rPr>
        <w:t xml:space="preserve">medical practices </w:t>
      </w:r>
      <w:r w:rsidR="00BB2087">
        <w:rPr>
          <w:rFonts w:ascii="Times New Roman" w:hAnsi="Times New Roman" w:cs="Times New Roman"/>
        </w:rPr>
        <w:t xml:space="preserve">to </w:t>
      </w:r>
      <w:r w:rsidR="00303533" w:rsidRPr="00447052">
        <w:rPr>
          <w:rFonts w:ascii="Times New Roman" w:hAnsi="Times New Roman" w:cs="Times New Roman"/>
        </w:rPr>
        <w:t>access consistent information about how AI-enabled decision support tools are developed, validated, and intended to be used.</w:t>
      </w:r>
    </w:p>
    <w:p w14:paraId="2F168507" w14:textId="770A9EB3" w:rsidR="009B7BF5" w:rsidRPr="00447052" w:rsidRDefault="004E4576" w:rsidP="00A41029">
      <w:pPr>
        <w:rPr>
          <w:rFonts w:ascii="Times New Roman" w:hAnsi="Times New Roman" w:cs="Times New Roman"/>
        </w:rPr>
      </w:pPr>
      <w:r w:rsidRPr="00447052">
        <w:rPr>
          <w:rFonts w:ascii="Times New Roman" w:hAnsi="Times New Roman" w:cs="Times New Roman"/>
        </w:rPr>
        <w:lastRenderedPageBreak/>
        <w:t xml:space="preserve">HHS should ensure comparable transparency mechanisms remain in place </w:t>
      </w:r>
      <w:r w:rsidR="00157931" w:rsidRPr="00447052">
        <w:rPr>
          <w:rFonts w:ascii="Times New Roman" w:hAnsi="Times New Roman" w:cs="Times New Roman"/>
        </w:rPr>
        <w:t xml:space="preserve">if </w:t>
      </w:r>
      <w:r w:rsidR="008F4F33" w:rsidRPr="00447052">
        <w:rPr>
          <w:rFonts w:ascii="Times New Roman" w:hAnsi="Times New Roman" w:cs="Times New Roman"/>
        </w:rPr>
        <w:t xml:space="preserve">removal or modification of these requirements </w:t>
      </w:r>
      <w:r w:rsidR="00157931" w:rsidRPr="00447052">
        <w:rPr>
          <w:rFonts w:ascii="Times New Roman" w:hAnsi="Times New Roman" w:cs="Times New Roman"/>
        </w:rPr>
        <w:t xml:space="preserve">occurs as part of future </w:t>
      </w:r>
      <w:r w:rsidR="002D6958" w:rsidRPr="00447052">
        <w:rPr>
          <w:rFonts w:ascii="Times New Roman" w:hAnsi="Times New Roman" w:cs="Times New Roman"/>
        </w:rPr>
        <w:t xml:space="preserve">policy. </w:t>
      </w:r>
      <w:r w:rsidR="00982CCC" w:rsidRPr="00447052">
        <w:rPr>
          <w:rFonts w:ascii="Times New Roman" w:hAnsi="Times New Roman" w:cs="Times New Roman"/>
        </w:rPr>
        <w:t xml:space="preserve">The lack of a </w:t>
      </w:r>
      <w:r w:rsidR="008F4F33" w:rsidRPr="00447052">
        <w:rPr>
          <w:rFonts w:ascii="Times New Roman" w:hAnsi="Times New Roman" w:cs="Times New Roman"/>
        </w:rPr>
        <w:t xml:space="preserve">clearly articulated </w:t>
      </w:r>
      <w:r w:rsidR="003E0B9B" w:rsidRPr="00447052">
        <w:rPr>
          <w:rFonts w:ascii="Times New Roman" w:hAnsi="Times New Roman" w:cs="Times New Roman"/>
        </w:rPr>
        <w:t xml:space="preserve">transparency framework </w:t>
      </w:r>
      <w:r w:rsidR="00105DA6">
        <w:rPr>
          <w:rFonts w:ascii="Times New Roman" w:hAnsi="Times New Roman" w:cs="Times New Roman"/>
        </w:rPr>
        <w:t xml:space="preserve">could </w:t>
      </w:r>
      <w:r w:rsidR="00303533" w:rsidRPr="00447052">
        <w:rPr>
          <w:rFonts w:ascii="Times New Roman" w:hAnsi="Times New Roman" w:cs="Times New Roman"/>
        </w:rPr>
        <w:t>reduce visibility into model attributes, data sources,</w:t>
      </w:r>
      <w:r w:rsidR="002F2B9E" w:rsidRPr="00447052">
        <w:rPr>
          <w:rFonts w:ascii="Times New Roman" w:hAnsi="Times New Roman" w:cs="Times New Roman"/>
        </w:rPr>
        <w:t xml:space="preserve"> and </w:t>
      </w:r>
      <w:r w:rsidR="00303533" w:rsidRPr="00447052">
        <w:rPr>
          <w:rFonts w:ascii="Times New Roman" w:hAnsi="Times New Roman" w:cs="Times New Roman"/>
        </w:rPr>
        <w:t>validation methods</w:t>
      </w:r>
      <w:r w:rsidR="00243B00" w:rsidRPr="00447052">
        <w:rPr>
          <w:rFonts w:ascii="Times New Roman" w:hAnsi="Times New Roman" w:cs="Times New Roman"/>
        </w:rPr>
        <w:t xml:space="preserve"> and </w:t>
      </w:r>
      <w:r w:rsidR="0055020B">
        <w:rPr>
          <w:rFonts w:ascii="Times New Roman" w:hAnsi="Times New Roman" w:cs="Times New Roman"/>
        </w:rPr>
        <w:t xml:space="preserve">potentially </w:t>
      </w:r>
      <w:r w:rsidR="00243B00" w:rsidRPr="00447052">
        <w:rPr>
          <w:rFonts w:ascii="Times New Roman" w:hAnsi="Times New Roman" w:cs="Times New Roman"/>
        </w:rPr>
        <w:t xml:space="preserve">expose </w:t>
      </w:r>
      <w:r w:rsidR="00303533" w:rsidRPr="00447052">
        <w:rPr>
          <w:rFonts w:ascii="Times New Roman" w:hAnsi="Times New Roman" w:cs="Times New Roman"/>
        </w:rPr>
        <w:t>practice</w:t>
      </w:r>
      <w:r w:rsidRPr="00447052">
        <w:rPr>
          <w:rFonts w:ascii="Times New Roman" w:hAnsi="Times New Roman" w:cs="Times New Roman"/>
        </w:rPr>
        <w:t xml:space="preserve">s </w:t>
      </w:r>
      <w:r w:rsidR="00243B00" w:rsidRPr="00447052">
        <w:rPr>
          <w:rFonts w:ascii="Times New Roman" w:hAnsi="Times New Roman" w:cs="Times New Roman"/>
        </w:rPr>
        <w:t xml:space="preserve">to </w:t>
      </w:r>
      <w:r w:rsidR="00A570A4" w:rsidRPr="00447052">
        <w:rPr>
          <w:rFonts w:ascii="Times New Roman" w:hAnsi="Times New Roman" w:cs="Times New Roman"/>
        </w:rPr>
        <w:t xml:space="preserve">greater direct evaluation and liability burden. </w:t>
      </w:r>
      <w:r w:rsidR="00303533" w:rsidRPr="00447052">
        <w:rPr>
          <w:rFonts w:ascii="Times New Roman" w:hAnsi="Times New Roman" w:cs="Times New Roman"/>
        </w:rPr>
        <w:t>At a time when governance and trust in AI are critical, certification-based transparency</w:t>
      </w:r>
      <w:r w:rsidR="00D93719" w:rsidRPr="00447052">
        <w:rPr>
          <w:rFonts w:ascii="Times New Roman" w:hAnsi="Times New Roman" w:cs="Times New Roman"/>
        </w:rPr>
        <w:t xml:space="preserve"> as a part of the </w:t>
      </w:r>
      <w:r w:rsidR="00DD0AE8" w:rsidRPr="00447052">
        <w:rPr>
          <w:rFonts w:ascii="Times New Roman" w:hAnsi="Times New Roman" w:cs="Times New Roman"/>
        </w:rPr>
        <w:t xml:space="preserve">HHS </w:t>
      </w:r>
      <w:r w:rsidR="00D93719" w:rsidRPr="00447052">
        <w:rPr>
          <w:rFonts w:ascii="Times New Roman" w:hAnsi="Times New Roman" w:cs="Times New Roman"/>
        </w:rPr>
        <w:t>O</w:t>
      </w:r>
      <w:r w:rsidR="00DD0AE8" w:rsidRPr="00447052">
        <w:rPr>
          <w:rFonts w:ascii="Times New Roman" w:hAnsi="Times New Roman" w:cs="Times New Roman"/>
        </w:rPr>
        <w:t>ffice of the National Coordinator (ONC)</w:t>
      </w:r>
      <w:r w:rsidR="00D93719" w:rsidRPr="00447052">
        <w:rPr>
          <w:rFonts w:ascii="Times New Roman" w:hAnsi="Times New Roman" w:cs="Times New Roman"/>
        </w:rPr>
        <w:t xml:space="preserve"> Health IT Certification Program</w:t>
      </w:r>
      <w:r w:rsidR="00303533" w:rsidRPr="00447052">
        <w:rPr>
          <w:rFonts w:ascii="Times New Roman" w:hAnsi="Times New Roman" w:cs="Times New Roman"/>
        </w:rPr>
        <w:t xml:space="preserve"> remains important for informed adoption and safe implementation.</w:t>
      </w:r>
      <w:r w:rsidR="00DD0AE8" w:rsidRPr="00447052">
        <w:rPr>
          <w:rFonts w:ascii="Times New Roman" w:hAnsi="Times New Roman" w:cs="Times New Roman"/>
        </w:rPr>
        <w:t xml:space="preserve">  </w:t>
      </w:r>
    </w:p>
    <w:p w14:paraId="14E21881" w14:textId="0F731AA6" w:rsidR="00E410DB" w:rsidRPr="00447052" w:rsidRDefault="00C05C0B" w:rsidP="00E410DB">
      <w:pPr>
        <w:rPr>
          <w:rFonts w:ascii="Times New Roman" w:hAnsi="Times New Roman" w:cs="Times New Roman"/>
        </w:rPr>
      </w:pPr>
      <w:r w:rsidRPr="00447052">
        <w:rPr>
          <w:rFonts w:ascii="Times New Roman" w:hAnsi="Times New Roman" w:cs="Times New Roman"/>
        </w:rPr>
        <w:t xml:space="preserve">Transparency is also critical as </w:t>
      </w:r>
      <w:r w:rsidR="007E4B20">
        <w:rPr>
          <w:rFonts w:ascii="Times New Roman" w:hAnsi="Times New Roman" w:cs="Times New Roman"/>
        </w:rPr>
        <w:t xml:space="preserve">it </w:t>
      </w:r>
      <w:r w:rsidRPr="00447052">
        <w:rPr>
          <w:rFonts w:ascii="Times New Roman" w:hAnsi="Times New Roman" w:cs="Times New Roman"/>
        </w:rPr>
        <w:t>pertains to payers</w:t>
      </w:r>
      <w:r w:rsidR="00465915" w:rsidRPr="00447052">
        <w:rPr>
          <w:rFonts w:ascii="Times New Roman" w:hAnsi="Times New Roman" w:cs="Times New Roman"/>
        </w:rPr>
        <w:t xml:space="preserve">. </w:t>
      </w:r>
      <w:r w:rsidR="00D81CFD" w:rsidRPr="00447052">
        <w:rPr>
          <w:rFonts w:ascii="Times New Roman" w:hAnsi="Times New Roman" w:cs="Times New Roman"/>
        </w:rPr>
        <w:t>HH</w:t>
      </w:r>
      <w:r w:rsidR="00A1231C" w:rsidRPr="00447052">
        <w:rPr>
          <w:rFonts w:ascii="Times New Roman" w:hAnsi="Times New Roman" w:cs="Times New Roman"/>
        </w:rPr>
        <w:t>S</w:t>
      </w:r>
      <w:r w:rsidR="00D81CFD" w:rsidRPr="00447052">
        <w:rPr>
          <w:rFonts w:ascii="Times New Roman" w:hAnsi="Times New Roman" w:cs="Times New Roman"/>
        </w:rPr>
        <w:t xml:space="preserve"> </w:t>
      </w:r>
      <w:r w:rsidR="00465915" w:rsidRPr="00447052">
        <w:rPr>
          <w:rFonts w:ascii="Times New Roman" w:hAnsi="Times New Roman" w:cs="Times New Roman"/>
        </w:rPr>
        <w:t xml:space="preserve">should </w:t>
      </w:r>
      <w:r w:rsidR="00E410DB" w:rsidRPr="00447052">
        <w:rPr>
          <w:rFonts w:ascii="Times New Roman" w:hAnsi="Times New Roman" w:cs="Times New Roman"/>
        </w:rPr>
        <w:t>require payers to be transparent about their use of AI for utilization management, claims processing, and coverage limitation</w:t>
      </w:r>
      <w:r w:rsidR="004A1FB6">
        <w:rPr>
          <w:rFonts w:ascii="Times New Roman" w:hAnsi="Times New Roman" w:cs="Times New Roman"/>
        </w:rPr>
        <w:t>s</w:t>
      </w:r>
      <w:r w:rsidR="00E410DB" w:rsidRPr="00447052">
        <w:rPr>
          <w:rFonts w:ascii="Times New Roman" w:hAnsi="Times New Roman" w:cs="Times New Roman"/>
        </w:rPr>
        <w:t xml:space="preserve"> and ensure AI systems utilized by payers are evidence-based, do not exacerbate administrative burden for medical groups, and do not interfere with physician clinical decision</w:t>
      </w:r>
      <w:r w:rsidR="00F361C1">
        <w:rPr>
          <w:rFonts w:ascii="Times New Roman" w:hAnsi="Times New Roman" w:cs="Times New Roman"/>
        </w:rPr>
        <w:t>-</w:t>
      </w:r>
      <w:r w:rsidR="00E410DB" w:rsidRPr="00447052">
        <w:rPr>
          <w:rFonts w:ascii="Times New Roman" w:hAnsi="Times New Roman" w:cs="Times New Roman"/>
        </w:rPr>
        <w:t>making</w:t>
      </w:r>
      <w:r w:rsidR="004D476B">
        <w:rPr>
          <w:rFonts w:ascii="Times New Roman" w:hAnsi="Times New Roman" w:cs="Times New Roman"/>
        </w:rPr>
        <w:t>.</w:t>
      </w:r>
      <w:r w:rsidR="00E410DB" w:rsidRPr="00447052">
        <w:rPr>
          <w:rFonts w:ascii="Times New Roman" w:hAnsi="Times New Roman" w:cs="Times New Roman"/>
        </w:rPr>
        <w:t xml:space="preserve"> </w:t>
      </w:r>
    </w:p>
    <w:p w14:paraId="566A072C" w14:textId="5D69CA05" w:rsidR="00B35CC6" w:rsidRPr="00447052" w:rsidRDefault="00866987" w:rsidP="00A41029">
      <w:pPr>
        <w:rPr>
          <w:rFonts w:ascii="Times New Roman" w:hAnsi="Times New Roman" w:cs="Times New Roman"/>
        </w:rPr>
      </w:pPr>
      <w:r w:rsidRPr="00447052">
        <w:rPr>
          <w:rFonts w:ascii="Times New Roman" w:hAnsi="Times New Roman" w:cs="Times New Roman"/>
        </w:rPr>
        <w:t xml:space="preserve">Additionally, </w:t>
      </w:r>
      <w:r w:rsidR="00253998" w:rsidRPr="00447052">
        <w:rPr>
          <w:rFonts w:ascii="Times New Roman" w:hAnsi="Times New Roman" w:cs="Times New Roman"/>
        </w:rPr>
        <w:t xml:space="preserve">HHS should </w:t>
      </w:r>
      <w:r w:rsidR="00FD0EAE" w:rsidRPr="00447052">
        <w:rPr>
          <w:rFonts w:ascii="Times New Roman" w:hAnsi="Times New Roman" w:cs="Times New Roman"/>
        </w:rPr>
        <w:t xml:space="preserve">modernize federal regulations and </w:t>
      </w:r>
      <w:r w:rsidR="00253998" w:rsidRPr="00447052">
        <w:rPr>
          <w:rFonts w:ascii="Times New Roman" w:hAnsi="Times New Roman" w:cs="Times New Roman"/>
        </w:rPr>
        <w:t xml:space="preserve">implement sensible and robust </w:t>
      </w:r>
      <w:r w:rsidR="00274FA1" w:rsidRPr="00447052">
        <w:rPr>
          <w:rFonts w:ascii="Times New Roman" w:hAnsi="Times New Roman" w:cs="Times New Roman"/>
        </w:rPr>
        <w:t xml:space="preserve">security and privacy protections to prioritize patient privacy. </w:t>
      </w:r>
    </w:p>
    <w:p w14:paraId="3C75BB15" w14:textId="19328141" w:rsidR="00A41029" w:rsidRPr="00447052" w:rsidRDefault="00A41029" w:rsidP="00A41029">
      <w:pPr>
        <w:rPr>
          <w:rFonts w:ascii="Times New Roman" w:hAnsi="Times New Roman" w:cs="Times New Roman"/>
          <w:b/>
          <w:bCs/>
        </w:rPr>
      </w:pPr>
      <w:r w:rsidRPr="00447052">
        <w:rPr>
          <w:rFonts w:ascii="Times New Roman" w:hAnsi="Times New Roman" w:cs="Times New Roman"/>
          <w:b/>
          <w:bCs/>
        </w:rPr>
        <w:t>Reimbursement</w:t>
      </w:r>
      <w:r w:rsidR="00734C5C" w:rsidRPr="00447052">
        <w:rPr>
          <w:rFonts w:ascii="Times New Roman" w:hAnsi="Times New Roman" w:cs="Times New Roman"/>
          <w:b/>
          <w:bCs/>
        </w:rPr>
        <w:t xml:space="preserve">: </w:t>
      </w:r>
      <w:r w:rsidRPr="00447052">
        <w:rPr>
          <w:rFonts w:ascii="Times New Roman" w:hAnsi="Times New Roman" w:cs="Times New Roman"/>
          <w:b/>
          <w:bCs/>
        </w:rPr>
        <w:t>Payment Policy as a Lever for Responsible AI Adoption</w:t>
      </w:r>
    </w:p>
    <w:p w14:paraId="0AC90323" w14:textId="310AD677" w:rsidR="00A570A4" w:rsidRPr="00447052" w:rsidRDefault="00A570A4" w:rsidP="00A570A4">
      <w:pPr>
        <w:rPr>
          <w:rFonts w:ascii="Times New Roman" w:hAnsi="Times New Roman" w:cs="Times New Roman"/>
        </w:rPr>
      </w:pPr>
      <w:r w:rsidRPr="00447052">
        <w:rPr>
          <w:rFonts w:ascii="Times New Roman" w:hAnsi="Times New Roman" w:cs="Times New Roman"/>
        </w:rPr>
        <w:t xml:space="preserve">HHS policy plays a central role in shaping whether and how AI tools are adopted in clinical care. </w:t>
      </w:r>
      <w:r w:rsidR="0014170C" w:rsidRPr="00447052">
        <w:rPr>
          <w:rFonts w:ascii="Times New Roman" w:hAnsi="Times New Roman" w:cs="Times New Roman"/>
        </w:rPr>
        <w:t xml:space="preserve">HHS AI policies </w:t>
      </w:r>
      <w:r w:rsidR="00D35356" w:rsidRPr="00447052">
        <w:rPr>
          <w:rFonts w:ascii="Times New Roman" w:hAnsi="Times New Roman" w:cs="Times New Roman"/>
        </w:rPr>
        <w:t xml:space="preserve">should be </w:t>
      </w:r>
      <w:r w:rsidRPr="00447052">
        <w:rPr>
          <w:rFonts w:ascii="Times New Roman" w:hAnsi="Times New Roman" w:cs="Times New Roman"/>
        </w:rPr>
        <w:t>aligned across agencies</w:t>
      </w:r>
      <w:r w:rsidR="00B857FD" w:rsidRPr="00447052">
        <w:rPr>
          <w:rFonts w:ascii="Times New Roman" w:hAnsi="Times New Roman" w:cs="Times New Roman"/>
        </w:rPr>
        <w:t xml:space="preserve"> </w:t>
      </w:r>
      <w:r w:rsidRPr="00447052">
        <w:rPr>
          <w:rFonts w:ascii="Times New Roman" w:hAnsi="Times New Roman" w:cs="Times New Roman"/>
        </w:rPr>
        <w:t>with consistent expectations</w:t>
      </w:r>
      <w:r w:rsidR="00E147D5" w:rsidRPr="00447052">
        <w:rPr>
          <w:rFonts w:ascii="Times New Roman" w:hAnsi="Times New Roman" w:cs="Times New Roman"/>
        </w:rPr>
        <w:t xml:space="preserve"> </w:t>
      </w:r>
      <w:r w:rsidRPr="00447052">
        <w:rPr>
          <w:rFonts w:ascii="Times New Roman" w:hAnsi="Times New Roman" w:cs="Times New Roman"/>
        </w:rPr>
        <w:t xml:space="preserve">for privacy, security, transparency, and accountability. Oversight should </w:t>
      </w:r>
      <w:r w:rsidR="008075D0" w:rsidRPr="00447052">
        <w:rPr>
          <w:rFonts w:ascii="Times New Roman" w:hAnsi="Times New Roman" w:cs="Times New Roman"/>
        </w:rPr>
        <w:t xml:space="preserve">be commensurate with </w:t>
      </w:r>
      <w:r w:rsidRPr="00447052">
        <w:rPr>
          <w:rFonts w:ascii="Times New Roman" w:hAnsi="Times New Roman" w:cs="Times New Roman"/>
        </w:rPr>
        <w:t xml:space="preserve">patient risk while avoiding fragmented or duplicative requirements that increase administrative burden.  </w:t>
      </w:r>
    </w:p>
    <w:p w14:paraId="5C89FFE6" w14:textId="07D26834" w:rsidR="00A570A4" w:rsidRPr="00447052" w:rsidRDefault="00F41905" w:rsidP="00A570A4">
      <w:pPr>
        <w:rPr>
          <w:rFonts w:ascii="Times New Roman" w:hAnsi="Times New Roman" w:cs="Times New Roman"/>
        </w:rPr>
      </w:pPr>
      <w:r>
        <w:rPr>
          <w:rFonts w:ascii="Times New Roman" w:hAnsi="Times New Roman" w:cs="Times New Roman"/>
        </w:rPr>
        <w:t xml:space="preserve">As pertains to </w:t>
      </w:r>
      <w:r w:rsidR="00F7725B" w:rsidRPr="00447052">
        <w:rPr>
          <w:rFonts w:ascii="Times New Roman" w:hAnsi="Times New Roman" w:cs="Times New Roman"/>
        </w:rPr>
        <w:t xml:space="preserve">payment policy for </w:t>
      </w:r>
      <w:r w:rsidR="00A570A4" w:rsidRPr="00447052">
        <w:rPr>
          <w:rFonts w:ascii="Times New Roman" w:hAnsi="Times New Roman" w:cs="Times New Roman"/>
        </w:rPr>
        <w:t>AI applications</w:t>
      </w:r>
      <w:r w:rsidR="00F7725B" w:rsidRPr="00447052">
        <w:rPr>
          <w:rFonts w:ascii="Times New Roman" w:hAnsi="Times New Roman" w:cs="Times New Roman"/>
        </w:rPr>
        <w:t xml:space="preserve"> (</w:t>
      </w:r>
      <w:r w:rsidR="00984268" w:rsidRPr="00447052">
        <w:rPr>
          <w:rFonts w:ascii="Times New Roman" w:hAnsi="Times New Roman" w:cs="Times New Roman"/>
        </w:rPr>
        <w:t>such as</w:t>
      </w:r>
      <w:r w:rsidR="00A570A4" w:rsidRPr="00447052">
        <w:rPr>
          <w:rFonts w:ascii="Times New Roman" w:hAnsi="Times New Roman" w:cs="Times New Roman"/>
        </w:rPr>
        <w:t xml:space="preserve"> ambient documentation, workflow automation, and care coordination support</w:t>
      </w:r>
      <w:r w:rsidR="00F7725B" w:rsidRPr="00447052">
        <w:rPr>
          <w:rFonts w:ascii="Times New Roman" w:hAnsi="Times New Roman" w:cs="Times New Roman"/>
        </w:rPr>
        <w:t>)</w:t>
      </w:r>
      <w:r w:rsidR="00D83B4D">
        <w:rPr>
          <w:rFonts w:ascii="Times New Roman" w:hAnsi="Times New Roman" w:cs="Times New Roman"/>
        </w:rPr>
        <w:t>,</w:t>
      </w:r>
      <w:r w:rsidR="00A570A4" w:rsidRPr="00447052">
        <w:rPr>
          <w:rFonts w:ascii="Times New Roman" w:hAnsi="Times New Roman" w:cs="Times New Roman"/>
        </w:rPr>
        <w:t xml:space="preserve"> HHS should explore sustainable reimbursement pathways, </w:t>
      </w:r>
      <w:r w:rsidR="00C96DDE">
        <w:rPr>
          <w:rFonts w:ascii="Times New Roman" w:hAnsi="Times New Roman" w:cs="Times New Roman"/>
        </w:rPr>
        <w:t xml:space="preserve">grants, </w:t>
      </w:r>
      <w:r w:rsidR="00A570A4" w:rsidRPr="00447052">
        <w:rPr>
          <w:rFonts w:ascii="Times New Roman" w:hAnsi="Times New Roman" w:cs="Times New Roman"/>
        </w:rPr>
        <w:t>demonstration models, and payment modernization strategies</w:t>
      </w:r>
      <w:r w:rsidR="005B5794">
        <w:rPr>
          <w:rFonts w:ascii="Times New Roman" w:hAnsi="Times New Roman" w:cs="Times New Roman"/>
        </w:rPr>
        <w:t xml:space="preserve"> </w:t>
      </w:r>
      <w:r w:rsidR="00A570A4" w:rsidRPr="00447052">
        <w:rPr>
          <w:rFonts w:ascii="Times New Roman" w:hAnsi="Times New Roman" w:cs="Times New Roman"/>
        </w:rPr>
        <w:t>that recognize AI-enabled administrative and clinical efficiencies</w:t>
      </w:r>
      <w:r w:rsidR="00B53615" w:rsidRPr="00447052">
        <w:rPr>
          <w:rFonts w:ascii="Times New Roman" w:hAnsi="Times New Roman" w:cs="Times New Roman"/>
        </w:rPr>
        <w:t xml:space="preserve">.  HHS should also </w:t>
      </w:r>
      <w:r w:rsidR="00A570A4" w:rsidRPr="00447052">
        <w:rPr>
          <w:rFonts w:ascii="Times New Roman" w:hAnsi="Times New Roman" w:cs="Times New Roman"/>
        </w:rPr>
        <w:t xml:space="preserve">account for </w:t>
      </w:r>
      <w:r w:rsidR="00734115">
        <w:rPr>
          <w:rFonts w:ascii="Times New Roman" w:hAnsi="Times New Roman" w:cs="Times New Roman"/>
        </w:rPr>
        <w:t xml:space="preserve">initial and ongoing </w:t>
      </w:r>
      <w:r w:rsidR="00A570A4" w:rsidRPr="00447052">
        <w:rPr>
          <w:rFonts w:ascii="Times New Roman" w:hAnsi="Times New Roman" w:cs="Times New Roman"/>
        </w:rPr>
        <w:t xml:space="preserve">implementation and maintenance costs and consider financing challenges faced by small and independent practices. </w:t>
      </w:r>
    </w:p>
    <w:p w14:paraId="758A9A2E" w14:textId="0A8F30F6" w:rsidR="00A570A4" w:rsidRPr="00447052" w:rsidRDefault="00266396" w:rsidP="00A41029">
      <w:pPr>
        <w:rPr>
          <w:rFonts w:ascii="Times New Roman" w:hAnsi="Times New Roman" w:cs="Times New Roman"/>
          <w:b/>
          <w:bCs/>
        </w:rPr>
      </w:pPr>
      <w:r w:rsidRPr="00447052">
        <w:rPr>
          <w:rFonts w:ascii="Times New Roman" w:hAnsi="Times New Roman" w:cs="Times New Roman"/>
        </w:rPr>
        <w:t xml:space="preserve">Responsible AI adoption involves </w:t>
      </w:r>
      <w:r w:rsidR="00E20CA1" w:rsidRPr="00447052">
        <w:rPr>
          <w:rFonts w:ascii="Times New Roman" w:hAnsi="Times New Roman" w:cs="Times New Roman"/>
        </w:rPr>
        <w:t>governance</w:t>
      </w:r>
      <w:r w:rsidR="00725C77">
        <w:rPr>
          <w:rFonts w:ascii="Times New Roman" w:hAnsi="Times New Roman" w:cs="Times New Roman"/>
        </w:rPr>
        <w:t>.</w:t>
      </w:r>
      <w:r w:rsidR="007474AA">
        <w:rPr>
          <w:rFonts w:ascii="Times New Roman" w:hAnsi="Times New Roman" w:cs="Times New Roman"/>
        </w:rPr>
        <w:t xml:space="preserve">  </w:t>
      </w:r>
      <w:r w:rsidR="00F7725B" w:rsidRPr="00447052">
        <w:rPr>
          <w:rFonts w:ascii="Times New Roman" w:hAnsi="Times New Roman" w:cs="Times New Roman"/>
        </w:rPr>
        <w:t>As the National Institute of Standards and Technology (NIST) has recognized, organizations must establish appropriate governance processes related to AI, security, privacy, and information systems tailored to specific use cases.</w:t>
      </w:r>
      <w:r w:rsidR="00D46108" w:rsidRPr="00447052">
        <w:rPr>
          <w:rStyle w:val="FootnoteReference"/>
          <w:rFonts w:ascii="Times New Roman" w:hAnsi="Times New Roman" w:cs="Times New Roman"/>
        </w:rPr>
        <w:footnoteReference w:id="1"/>
      </w:r>
      <w:r w:rsidR="00F7725B" w:rsidRPr="00447052">
        <w:rPr>
          <w:rFonts w:ascii="Times New Roman" w:hAnsi="Times New Roman" w:cs="Times New Roman"/>
        </w:rPr>
        <w:t xml:space="preserve"> </w:t>
      </w:r>
      <w:r w:rsidR="001C2F1F" w:rsidRPr="00447052">
        <w:rPr>
          <w:rFonts w:ascii="Times New Roman" w:hAnsi="Times New Roman" w:cs="Times New Roman"/>
        </w:rPr>
        <w:t>HHS</w:t>
      </w:r>
      <w:r w:rsidR="00F7725B" w:rsidRPr="00447052">
        <w:rPr>
          <w:rFonts w:ascii="Times New Roman" w:hAnsi="Times New Roman" w:cs="Times New Roman"/>
        </w:rPr>
        <w:t xml:space="preserve"> can </w:t>
      </w:r>
      <w:r w:rsidR="001C2F1F" w:rsidRPr="00447052">
        <w:rPr>
          <w:rFonts w:ascii="Times New Roman" w:hAnsi="Times New Roman" w:cs="Times New Roman"/>
        </w:rPr>
        <w:t xml:space="preserve">help to </w:t>
      </w:r>
      <w:r w:rsidR="00F7725B" w:rsidRPr="00447052">
        <w:rPr>
          <w:rFonts w:ascii="Times New Roman" w:hAnsi="Times New Roman" w:cs="Times New Roman"/>
        </w:rPr>
        <w:t xml:space="preserve">support this by </w:t>
      </w:r>
      <w:r w:rsidR="006E62C8">
        <w:rPr>
          <w:rFonts w:ascii="Times New Roman" w:hAnsi="Times New Roman" w:cs="Times New Roman"/>
        </w:rPr>
        <w:t xml:space="preserve">informing </w:t>
      </w:r>
      <w:r w:rsidR="00F7725B" w:rsidRPr="00447052">
        <w:rPr>
          <w:rFonts w:ascii="Times New Roman" w:hAnsi="Times New Roman" w:cs="Times New Roman"/>
        </w:rPr>
        <w:t xml:space="preserve">scalable governance </w:t>
      </w:r>
      <w:r w:rsidR="00A50166">
        <w:rPr>
          <w:rFonts w:ascii="Times New Roman" w:hAnsi="Times New Roman" w:cs="Times New Roman"/>
        </w:rPr>
        <w:t xml:space="preserve">approaches and </w:t>
      </w:r>
      <w:r w:rsidR="005D7692">
        <w:rPr>
          <w:rFonts w:ascii="Times New Roman" w:hAnsi="Times New Roman" w:cs="Times New Roman"/>
        </w:rPr>
        <w:t>tools</w:t>
      </w:r>
      <w:r w:rsidR="004E6558">
        <w:rPr>
          <w:rFonts w:ascii="Times New Roman" w:hAnsi="Times New Roman" w:cs="Times New Roman"/>
        </w:rPr>
        <w:t>, including “lightweight</w:t>
      </w:r>
      <w:r w:rsidR="00D70520">
        <w:rPr>
          <w:rFonts w:ascii="Times New Roman" w:hAnsi="Times New Roman" w:cs="Times New Roman"/>
        </w:rPr>
        <w:t>”</w:t>
      </w:r>
      <w:r w:rsidR="004E6558">
        <w:rPr>
          <w:rFonts w:ascii="Times New Roman" w:hAnsi="Times New Roman" w:cs="Times New Roman"/>
        </w:rPr>
        <w:t xml:space="preserve"> approaches, </w:t>
      </w:r>
      <w:r w:rsidR="00F7725B" w:rsidRPr="00447052">
        <w:rPr>
          <w:rFonts w:ascii="Times New Roman" w:hAnsi="Times New Roman" w:cs="Times New Roman"/>
        </w:rPr>
        <w:t xml:space="preserve">appropriate for diverse practice sizes. </w:t>
      </w:r>
    </w:p>
    <w:p w14:paraId="574200F4" w14:textId="439F13CB" w:rsidR="00A41029" w:rsidRPr="00447052" w:rsidRDefault="00974BC5" w:rsidP="00A41029">
      <w:pPr>
        <w:rPr>
          <w:rFonts w:ascii="Times New Roman" w:hAnsi="Times New Roman" w:cs="Times New Roman"/>
          <w:b/>
          <w:bCs/>
        </w:rPr>
      </w:pPr>
      <w:r w:rsidRPr="00447052">
        <w:rPr>
          <w:rFonts w:ascii="Times New Roman" w:hAnsi="Times New Roman" w:cs="Times New Roman"/>
          <w:b/>
          <w:bCs/>
        </w:rPr>
        <w:t xml:space="preserve">Research </w:t>
      </w:r>
      <w:r w:rsidR="00A41029" w:rsidRPr="00447052">
        <w:rPr>
          <w:rFonts w:ascii="Times New Roman" w:hAnsi="Times New Roman" w:cs="Times New Roman"/>
          <w:b/>
          <w:bCs/>
        </w:rPr>
        <w:t>and Development</w:t>
      </w:r>
      <w:r w:rsidRPr="00447052">
        <w:rPr>
          <w:rFonts w:ascii="Times New Roman" w:hAnsi="Times New Roman" w:cs="Times New Roman"/>
          <w:b/>
          <w:bCs/>
        </w:rPr>
        <w:t xml:space="preserve">: </w:t>
      </w:r>
      <w:r w:rsidR="00A41029" w:rsidRPr="00447052">
        <w:rPr>
          <w:rFonts w:ascii="Times New Roman" w:hAnsi="Times New Roman" w:cs="Times New Roman"/>
          <w:b/>
          <w:bCs/>
        </w:rPr>
        <w:t>Supporting Applied, Real</w:t>
      </w:r>
      <w:r w:rsidR="00A41029" w:rsidRPr="00447052">
        <w:rPr>
          <w:rFonts w:ascii="Times New Roman" w:hAnsi="Times New Roman" w:cs="Times New Roman"/>
          <w:b/>
          <w:bCs/>
        </w:rPr>
        <w:noBreakHyphen/>
        <w:t>World AI Research</w:t>
      </w:r>
    </w:p>
    <w:p w14:paraId="3C367CDD" w14:textId="16267E45" w:rsidR="00F7725B" w:rsidRPr="00447052" w:rsidRDefault="00F7725B" w:rsidP="00F7725B">
      <w:pPr>
        <w:rPr>
          <w:rFonts w:ascii="Times New Roman" w:hAnsi="Times New Roman" w:cs="Times New Roman"/>
        </w:rPr>
      </w:pPr>
      <w:r w:rsidRPr="00447052">
        <w:rPr>
          <w:rFonts w:ascii="Times New Roman" w:hAnsi="Times New Roman" w:cs="Times New Roman"/>
        </w:rPr>
        <w:t xml:space="preserve">HHS </w:t>
      </w:r>
      <w:r w:rsidR="00F0680D">
        <w:rPr>
          <w:rFonts w:ascii="Times New Roman" w:hAnsi="Times New Roman" w:cs="Times New Roman"/>
        </w:rPr>
        <w:t xml:space="preserve">can </w:t>
      </w:r>
      <w:r w:rsidRPr="00447052">
        <w:rPr>
          <w:rFonts w:ascii="Times New Roman" w:hAnsi="Times New Roman" w:cs="Times New Roman"/>
        </w:rPr>
        <w:t>advanc</w:t>
      </w:r>
      <w:r w:rsidR="00F0680D">
        <w:rPr>
          <w:rFonts w:ascii="Times New Roman" w:hAnsi="Times New Roman" w:cs="Times New Roman"/>
        </w:rPr>
        <w:t>e</w:t>
      </w:r>
      <w:r w:rsidRPr="00447052">
        <w:rPr>
          <w:rFonts w:ascii="Times New Roman" w:hAnsi="Times New Roman" w:cs="Times New Roman"/>
        </w:rPr>
        <w:t xml:space="preserve"> applied research </w:t>
      </w:r>
      <w:r w:rsidR="0058645C" w:rsidRPr="00447052">
        <w:rPr>
          <w:rFonts w:ascii="Times New Roman" w:hAnsi="Times New Roman" w:cs="Times New Roman"/>
        </w:rPr>
        <w:t xml:space="preserve">on </w:t>
      </w:r>
      <w:r w:rsidRPr="00447052">
        <w:rPr>
          <w:rFonts w:ascii="Times New Roman" w:hAnsi="Times New Roman" w:cs="Times New Roman"/>
        </w:rPr>
        <w:t xml:space="preserve">AI development and real-world clinical use. </w:t>
      </w:r>
      <w:r w:rsidR="007A3638">
        <w:rPr>
          <w:rFonts w:ascii="Times New Roman" w:hAnsi="Times New Roman" w:cs="Times New Roman"/>
        </w:rPr>
        <w:t xml:space="preserve">This would benefit medical groups that may </w:t>
      </w:r>
      <w:r w:rsidRPr="00447052">
        <w:rPr>
          <w:rFonts w:ascii="Times New Roman" w:hAnsi="Times New Roman" w:cs="Times New Roman"/>
        </w:rPr>
        <w:t xml:space="preserve">lack the financial, technical, and workforce resources necessary to independently validate, implement, and monitor AI tools across diverse practice settings and </w:t>
      </w:r>
      <w:r w:rsidRPr="00447052">
        <w:rPr>
          <w:rFonts w:ascii="Times New Roman" w:hAnsi="Times New Roman" w:cs="Times New Roman"/>
        </w:rPr>
        <w:lastRenderedPageBreak/>
        <w:t xml:space="preserve">patient populations. MGMA encourages HHS to </w:t>
      </w:r>
      <w:r w:rsidR="00A73E12">
        <w:rPr>
          <w:rFonts w:ascii="Times New Roman" w:hAnsi="Times New Roman" w:cs="Times New Roman"/>
        </w:rPr>
        <w:t xml:space="preserve">advance </w:t>
      </w:r>
      <w:r w:rsidRPr="00447052">
        <w:rPr>
          <w:rFonts w:ascii="Times New Roman" w:hAnsi="Times New Roman" w:cs="Times New Roman"/>
        </w:rPr>
        <w:t xml:space="preserve">applied research that supports responsible and scalable AI adoption in medical group settings. Research </w:t>
      </w:r>
      <w:r w:rsidR="00A63AA6">
        <w:rPr>
          <w:rFonts w:ascii="Times New Roman" w:hAnsi="Times New Roman" w:cs="Times New Roman"/>
        </w:rPr>
        <w:t xml:space="preserve">can </w:t>
      </w:r>
      <w:r w:rsidRPr="00447052">
        <w:rPr>
          <w:rFonts w:ascii="Times New Roman" w:hAnsi="Times New Roman" w:cs="Times New Roman"/>
        </w:rPr>
        <w:t>assess</w:t>
      </w:r>
      <w:r w:rsidR="009806F3" w:rsidRPr="00447052">
        <w:rPr>
          <w:rFonts w:ascii="Times New Roman" w:hAnsi="Times New Roman" w:cs="Times New Roman"/>
        </w:rPr>
        <w:t xml:space="preserve"> issues such as</w:t>
      </w:r>
      <w:r w:rsidRPr="00447052">
        <w:rPr>
          <w:rFonts w:ascii="Times New Roman" w:hAnsi="Times New Roman" w:cs="Times New Roman"/>
        </w:rPr>
        <w:t xml:space="preserve"> whether AI meaningfully reduces administrative burden, improves documentation efficiency, and integrates effectively into clinical and operational workflows in real-world environments. Studies </w:t>
      </w:r>
      <w:r w:rsidR="00210B8F">
        <w:rPr>
          <w:rFonts w:ascii="Times New Roman" w:hAnsi="Times New Roman" w:cs="Times New Roman"/>
        </w:rPr>
        <w:t xml:space="preserve">can </w:t>
      </w:r>
      <w:r w:rsidRPr="00447052">
        <w:rPr>
          <w:rFonts w:ascii="Times New Roman" w:hAnsi="Times New Roman" w:cs="Times New Roman"/>
        </w:rPr>
        <w:t>includ</w:t>
      </w:r>
      <w:r w:rsidR="0058645C" w:rsidRPr="00447052">
        <w:rPr>
          <w:rFonts w:ascii="Times New Roman" w:hAnsi="Times New Roman" w:cs="Times New Roman"/>
        </w:rPr>
        <w:t>e</w:t>
      </w:r>
      <w:r w:rsidRPr="00447052">
        <w:rPr>
          <w:rFonts w:ascii="Times New Roman" w:hAnsi="Times New Roman" w:cs="Times New Roman"/>
        </w:rPr>
        <w:t xml:space="preserve"> strategies to address post-deployment performance changes</w:t>
      </w:r>
      <w:r w:rsidR="00CD37E4" w:rsidRPr="00447052">
        <w:rPr>
          <w:rFonts w:ascii="Times New Roman" w:hAnsi="Times New Roman" w:cs="Times New Roman"/>
        </w:rPr>
        <w:t xml:space="preserve"> to support practice</w:t>
      </w:r>
      <w:r w:rsidR="00A73EAC">
        <w:rPr>
          <w:rFonts w:ascii="Times New Roman" w:hAnsi="Times New Roman" w:cs="Times New Roman"/>
        </w:rPr>
        <w:t>-level</w:t>
      </w:r>
      <w:r w:rsidR="00CD37E4" w:rsidRPr="00447052">
        <w:rPr>
          <w:rFonts w:ascii="Times New Roman" w:hAnsi="Times New Roman" w:cs="Times New Roman"/>
        </w:rPr>
        <w:t xml:space="preserve"> implementation improvement</w:t>
      </w:r>
      <w:r w:rsidR="0058645C" w:rsidRPr="00447052">
        <w:rPr>
          <w:rFonts w:ascii="Times New Roman" w:hAnsi="Times New Roman" w:cs="Times New Roman"/>
        </w:rPr>
        <w:t>.</w:t>
      </w:r>
    </w:p>
    <w:p w14:paraId="116101E1" w14:textId="62CE9320" w:rsidR="00F7725B" w:rsidRPr="00447052" w:rsidRDefault="00F7725B" w:rsidP="00F7725B">
      <w:pPr>
        <w:rPr>
          <w:rFonts w:ascii="Times New Roman" w:hAnsi="Times New Roman" w:cs="Times New Roman"/>
        </w:rPr>
      </w:pPr>
      <w:r w:rsidRPr="00447052">
        <w:rPr>
          <w:rFonts w:ascii="Times New Roman" w:hAnsi="Times New Roman" w:cs="Times New Roman"/>
        </w:rPr>
        <w:t xml:space="preserve">In addition, HHS </w:t>
      </w:r>
      <w:r w:rsidR="00FD341C">
        <w:rPr>
          <w:rFonts w:ascii="Times New Roman" w:hAnsi="Times New Roman" w:cs="Times New Roman"/>
        </w:rPr>
        <w:t xml:space="preserve">can </w:t>
      </w:r>
      <w:r w:rsidRPr="00447052">
        <w:rPr>
          <w:rFonts w:ascii="Times New Roman" w:hAnsi="Times New Roman" w:cs="Times New Roman"/>
        </w:rPr>
        <w:t xml:space="preserve">examine the infrastructure and sustainability requirements necessary for safe AI deployment, including cybersecurity capacity, interoperability readiness, and the financial and operational costs associated with implementation and maintenance. </w:t>
      </w:r>
      <w:r w:rsidR="00C87AA1">
        <w:rPr>
          <w:rFonts w:ascii="Times New Roman" w:hAnsi="Times New Roman" w:cs="Times New Roman"/>
        </w:rPr>
        <w:t xml:space="preserve">Further, it can </w:t>
      </w:r>
      <w:r w:rsidRPr="00447052">
        <w:rPr>
          <w:rFonts w:ascii="Times New Roman" w:hAnsi="Times New Roman" w:cs="Times New Roman"/>
        </w:rPr>
        <w:t xml:space="preserve">assess the use of AI and predictive technologies with attention to impacts on patient access, provider burden, </w:t>
      </w:r>
      <w:r w:rsidR="004902BF" w:rsidRPr="00447052">
        <w:rPr>
          <w:rFonts w:ascii="Times New Roman" w:hAnsi="Times New Roman" w:cs="Times New Roman"/>
        </w:rPr>
        <w:t xml:space="preserve">prior authorization, </w:t>
      </w:r>
      <w:r w:rsidRPr="00447052">
        <w:rPr>
          <w:rFonts w:ascii="Times New Roman" w:hAnsi="Times New Roman" w:cs="Times New Roman"/>
        </w:rPr>
        <w:t xml:space="preserve">transparency, and the need for appropriate guardrails </w:t>
      </w:r>
      <w:r w:rsidR="002A451B" w:rsidRPr="00447052">
        <w:rPr>
          <w:rFonts w:ascii="Times New Roman" w:hAnsi="Times New Roman" w:cs="Times New Roman"/>
        </w:rPr>
        <w:t>including</w:t>
      </w:r>
      <w:r w:rsidRPr="00447052">
        <w:rPr>
          <w:rFonts w:ascii="Times New Roman" w:hAnsi="Times New Roman" w:cs="Times New Roman"/>
        </w:rPr>
        <w:t xml:space="preserve"> human oversight</w:t>
      </w:r>
      <w:r w:rsidR="002A451B" w:rsidRPr="00447052">
        <w:rPr>
          <w:rFonts w:ascii="Times New Roman" w:hAnsi="Times New Roman" w:cs="Times New Roman"/>
        </w:rPr>
        <w:t>.</w:t>
      </w:r>
    </w:p>
    <w:p w14:paraId="4DEA2930" w14:textId="7A024F61" w:rsidR="0014451D" w:rsidRPr="00447052" w:rsidRDefault="00F7725B" w:rsidP="0094215D">
      <w:pPr>
        <w:rPr>
          <w:rFonts w:ascii="Times New Roman" w:hAnsi="Times New Roman" w:cs="Times New Roman"/>
        </w:rPr>
      </w:pPr>
      <w:r w:rsidRPr="00447052">
        <w:rPr>
          <w:rFonts w:ascii="Times New Roman" w:hAnsi="Times New Roman" w:cs="Times New Roman"/>
        </w:rPr>
        <w:t xml:space="preserve">Research partnerships </w:t>
      </w:r>
      <w:r w:rsidR="007C477D">
        <w:rPr>
          <w:rFonts w:ascii="Times New Roman" w:hAnsi="Times New Roman" w:cs="Times New Roman"/>
        </w:rPr>
        <w:t>can</w:t>
      </w:r>
      <w:r w:rsidRPr="00447052">
        <w:rPr>
          <w:rFonts w:ascii="Times New Roman" w:hAnsi="Times New Roman" w:cs="Times New Roman"/>
        </w:rPr>
        <w:t xml:space="preserve"> include medical groups as active collaborators, and focus on real-world implementation, human</w:t>
      </w:r>
      <w:r w:rsidR="006A449F">
        <w:rPr>
          <w:rFonts w:ascii="Times New Roman" w:hAnsi="Times New Roman" w:cs="Times New Roman"/>
        </w:rPr>
        <w:t>-</w:t>
      </w:r>
      <w:r w:rsidRPr="00447052">
        <w:rPr>
          <w:rFonts w:ascii="Times New Roman" w:hAnsi="Times New Roman" w:cs="Times New Roman"/>
        </w:rPr>
        <w:t>AI interaction, and organizational readiness. Through grants, cooperative agreements, and demonstration initiatives, HHS can help develop common evaluation frameworks and practical implementation guid</w:t>
      </w:r>
      <w:r w:rsidR="002A5376">
        <w:rPr>
          <w:rFonts w:ascii="Times New Roman" w:hAnsi="Times New Roman" w:cs="Times New Roman"/>
        </w:rPr>
        <w:t>es</w:t>
      </w:r>
      <w:r w:rsidR="003B244F" w:rsidRPr="00447052">
        <w:rPr>
          <w:rFonts w:ascii="Times New Roman" w:hAnsi="Times New Roman" w:cs="Times New Roman"/>
        </w:rPr>
        <w:t xml:space="preserve"> </w:t>
      </w:r>
      <w:r w:rsidRPr="00447052">
        <w:rPr>
          <w:rFonts w:ascii="Times New Roman" w:hAnsi="Times New Roman" w:cs="Times New Roman"/>
        </w:rPr>
        <w:t xml:space="preserve">that </w:t>
      </w:r>
      <w:r w:rsidR="003B244F">
        <w:rPr>
          <w:rFonts w:ascii="Times New Roman" w:hAnsi="Times New Roman" w:cs="Times New Roman"/>
        </w:rPr>
        <w:t xml:space="preserve">support </w:t>
      </w:r>
      <w:r w:rsidRPr="00447052">
        <w:rPr>
          <w:rFonts w:ascii="Times New Roman" w:hAnsi="Times New Roman" w:cs="Times New Roman"/>
        </w:rPr>
        <w:t xml:space="preserve">individual </w:t>
      </w:r>
      <w:r w:rsidR="006D7F36" w:rsidRPr="00447052">
        <w:rPr>
          <w:rFonts w:ascii="Times New Roman" w:hAnsi="Times New Roman" w:cs="Times New Roman"/>
        </w:rPr>
        <w:t>practices</w:t>
      </w:r>
      <w:r w:rsidRPr="00447052">
        <w:rPr>
          <w:rFonts w:ascii="Times New Roman" w:hAnsi="Times New Roman" w:cs="Times New Roman"/>
        </w:rPr>
        <w:t>.</w:t>
      </w:r>
    </w:p>
    <w:p w14:paraId="4E419ACE" w14:textId="2FC07255" w:rsidR="00A41029" w:rsidRPr="00447052" w:rsidRDefault="003968FF" w:rsidP="00A41029">
      <w:pPr>
        <w:rPr>
          <w:rFonts w:ascii="Times New Roman" w:hAnsi="Times New Roman" w:cs="Times New Roman"/>
          <w:b/>
          <w:bCs/>
        </w:rPr>
      </w:pPr>
      <w:r w:rsidRPr="00447052">
        <w:rPr>
          <w:rFonts w:ascii="Times New Roman" w:hAnsi="Times New Roman" w:cs="Times New Roman"/>
          <w:b/>
          <w:bCs/>
        </w:rPr>
        <w:t xml:space="preserve">MGMA </w:t>
      </w:r>
      <w:r w:rsidR="00A41029" w:rsidRPr="00447052">
        <w:rPr>
          <w:rFonts w:ascii="Times New Roman" w:hAnsi="Times New Roman" w:cs="Times New Roman"/>
          <w:b/>
          <w:bCs/>
        </w:rPr>
        <w:t>Responses to Specific RFI Questions</w:t>
      </w:r>
    </w:p>
    <w:p w14:paraId="21E3E37C" w14:textId="10C13E19" w:rsidR="00F01B23" w:rsidRPr="00447052" w:rsidRDefault="00F01B23" w:rsidP="00A41029">
      <w:pPr>
        <w:rPr>
          <w:rFonts w:ascii="Times New Roman" w:hAnsi="Times New Roman" w:cs="Times New Roman"/>
        </w:rPr>
      </w:pPr>
      <w:r w:rsidRPr="00447052">
        <w:rPr>
          <w:rFonts w:ascii="Times New Roman" w:hAnsi="Times New Roman" w:cs="Times New Roman"/>
        </w:rPr>
        <w:t>The following responses address select</w:t>
      </w:r>
      <w:r w:rsidR="000E66BC">
        <w:rPr>
          <w:rFonts w:ascii="Times New Roman" w:hAnsi="Times New Roman" w:cs="Times New Roman"/>
        </w:rPr>
        <w:t>ed</w:t>
      </w:r>
      <w:r w:rsidRPr="00447052">
        <w:rPr>
          <w:rFonts w:ascii="Times New Roman" w:hAnsi="Times New Roman" w:cs="Times New Roman"/>
        </w:rPr>
        <w:t xml:space="preserve"> RFI questions</w:t>
      </w:r>
      <w:r w:rsidR="00AE00AA" w:rsidRPr="00447052">
        <w:rPr>
          <w:rFonts w:ascii="Times New Roman" w:hAnsi="Times New Roman" w:cs="Times New Roman"/>
        </w:rPr>
        <w:t xml:space="preserve"> highly relevant to medical groups.</w:t>
      </w:r>
    </w:p>
    <w:p w14:paraId="45DCA86D" w14:textId="30C9209F" w:rsidR="00A41029" w:rsidRPr="00447052" w:rsidRDefault="00826538" w:rsidP="00A41029">
      <w:pPr>
        <w:rPr>
          <w:rFonts w:ascii="Times New Roman" w:hAnsi="Times New Roman" w:cs="Times New Roman"/>
          <w:b/>
          <w:bCs/>
        </w:rPr>
      </w:pPr>
      <w:r w:rsidRPr="00476EBC">
        <w:rPr>
          <w:rFonts w:ascii="Times New Roman" w:hAnsi="Times New Roman" w:cs="Times New Roman"/>
          <w:b/>
          <w:bCs/>
        </w:rPr>
        <w:t xml:space="preserve">Question </w:t>
      </w:r>
      <w:r w:rsidR="00A41029" w:rsidRPr="00476EBC">
        <w:rPr>
          <w:rFonts w:ascii="Times New Roman" w:hAnsi="Times New Roman" w:cs="Times New Roman"/>
          <w:b/>
          <w:bCs/>
        </w:rPr>
        <w:t>1</w:t>
      </w:r>
      <w:r w:rsidR="00580C94" w:rsidRPr="00476EBC">
        <w:rPr>
          <w:rFonts w:ascii="Times New Roman" w:hAnsi="Times New Roman" w:cs="Times New Roman"/>
          <w:b/>
          <w:bCs/>
        </w:rPr>
        <w:t xml:space="preserve"> Topic: </w:t>
      </w:r>
      <w:r w:rsidR="00A41029" w:rsidRPr="00476EBC">
        <w:rPr>
          <w:rFonts w:ascii="Times New Roman" w:hAnsi="Times New Roman" w:cs="Times New Roman"/>
          <w:b/>
          <w:bCs/>
        </w:rPr>
        <w:t>Barriers to AI Innovation and Adoption</w:t>
      </w:r>
    </w:p>
    <w:p w14:paraId="065EF5C6" w14:textId="10184D52" w:rsidR="0094375F" w:rsidRDefault="00A14828" w:rsidP="00A14828">
      <w:pPr>
        <w:rPr>
          <w:rFonts w:ascii="Times New Roman" w:hAnsi="Times New Roman" w:cs="Times New Roman"/>
        </w:rPr>
      </w:pPr>
      <w:r w:rsidRPr="00447052">
        <w:rPr>
          <w:rFonts w:ascii="Times New Roman" w:hAnsi="Times New Roman" w:cs="Times New Roman"/>
        </w:rPr>
        <w:t>Medical groups are increasingly interested in leveraging artificial intelligence to improve clinical care and operational performance. A September 30, 2025</w:t>
      </w:r>
      <w:r w:rsidR="00F5511A" w:rsidRPr="00447052">
        <w:rPr>
          <w:rFonts w:ascii="Times New Roman" w:hAnsi="Times New Roman" w:cs="Times New Roman"/>
        </w:rPr>
        <w:t>,</w:t>
      </w:r>
      <w:r w:rsidRPr="00447052">
        <w:rPr>
          <w:rFonts w:ascii="Times New Roman" w:hAnsi="Times New Roman" w:cs="Times New Roman"/>
        </w:rPr>
        <w:t xml:space="preserve"> MGMA Stat poll (n=351) found that 68% of medical groups reported adding or expanding AI use in 2025, primarily in documentation and charting workflows, patient communications, revenue cycle functions, and analytics.</w:t>
      </w:r>
      <w:r w:rsidR="00197BD4" w:rsidRPr="00447052">
        <w:rPr>
          <w:rStyle w:val="FootnoteReference"/>
          <w:rFonts w:ascii="Times New Roman" w:hAnsi="Times New Roman" w:cs="Times New Roman"/>
        </w:rPr>
        <w:footnoteReference w:id="2"/>
      </w:r>
      <w:r w:rsidRPr="00447052">
        <w:rPr>
          <w:rFonts w:ascii="Times New Roman" w:hAnsi="Times New Roman" w:cs="Times New Roman"/>
        </w:rPr>
        <w:t xml:space="preserve"> </w:t>
      </w:r>
      <w:r w:rsidR="00E90749">
        <w:rPr>
          <w:rFonts w:ascii="Times New Roman" w:hAnsi="Times New Roman" w:cs="Times New Roman"/>
        </w:rPr>
        <w:t xml:space="preserve">Among practices that did not add or expand AI in 2025, many cited cost, small-practice fit, unclear productivity gains, EHR incompatibility, learning curve, or simply not knowing where to start. </w:t>
      </w:r>
    </w:p>
    <w:p w14:paraId="20EDF538" w14:textId="2C9C2FB5" w:rsidR="00A14828" w:rsidRDefault="000C4DDA" w:rsidP="00A14828">
      <w:pPr>
        <w:rPr>
          <w:rFonts w:ascii="Times New Roman" w:hAnsi="Times New Roman" w:cs="Times New Roman"/>
        </w:rPr>
      </w:pPr>
      <w:r>
        <w:rPr>
          <w:rFonts w:ascii="Times New Roman" w:hAnsi="Times New Roman" w:cs="Times New Roman"/>
        </w:rPr>
        <w:t xml:space="preserve">For those </w:t>
      </w:r>
      <w:r w:rsidR="006E086D">
        <w:rPr>
          <w:rFonts w:ascii="Times New Roman" w:hAnsi="Times New Roman" w:cs="Times New Roman"/>
        </w:rPr>
        <w:t xml:space="preserve">adding or expanding AI use, </w:t>
      </w:r>
      <w:r w:rsidR="00A14828" w:rsidRPr="00447052">
        <w:rPr>
          <w:rFonts w:ascii="Times New Roman" w:hAnsi="Times New Roman" w:cs="Times New Roman"/>
        </w:rPr>
        <w:t>adoption has not consistently translated into measurable burden reduction. In a separate 2025 poll, among practices using AI, only 39% reported reduced staff workload, while 44% reported no reduction and 17% were unsure.</w:t>
      </w:r>
      <w:r w:rsidR="0044389B" w:rsidRPr="00447052">
        <w:rPr>
          <w:rStyle w:val="FootnoteReference"/>
          <w:rFonts w:ascii="Times New Roman" w:hAnsi="Times New Roman" w:cs="Times New Roman"/>
        </w:rPr>
        <w:footnoteReference w:id="3"/>
      </w:r>
      <w:r w:rsidR="00A14828" w:rsidRPr="00447052">
        <w:rPr>
          <w:rFonts w:ascii="Times New Roman" w:hAnsi="Times New Roman" w:cs="Times New Roman"/>
        </w:rPr>
        <w:t xml:space="preserve"> These findings underscore that successful implementation depends not only on technological capability but </w:t>
      </w:r>
      <w:r w:rsidR="002D5025">
        <w:rPr>
          <w:rFonts w:ascii="Times New Roman" w:hAnsi="Times New Roman" w:cs="Times New Roman"/>
        </w:rPr>
        <w:t xml:space="preserve">also </w:t>
      </w:r>
      <w:r w:rsidR="005F79BC">
        <w:rPr>
          <w:rFonts w:ascii="Times New Roman" w:hAnsi="Times New Roman" w:cs="Times New Roman"/>
        </w:rPr>
        <w:t xml:space="preserve">on many additional </w:t>
      </w:r>
      <w:r w:rsidR="00F57F3A">
        <w:rPr>
          <w:rFonts w:ascii="Times New Roman" w:hAnsi="Times New Roman" w:cs="Times New Roman"/>
        </w:rPr>
        <w:t>factors</w:t>
      </w:r>
      <w:r w:rsidR="001F51F4">
        <w:rPr>
          <w:rFonts w:ascii="Times New Roman" w:hAnsi="Times New Roman" w:cs="Times New Roman"/>
        </w:rPr>
        <w:t xml:space="preserve">. </w:t>
      </w:r>
      <w:r w:rsidR="00972C6C">
        <w:rPr>
          <w:rFonts w:ascii="Times New Roman" w:hAnsi="Times New Roman" w:cs="Times New Roman"/>
        </w:rPr>
        <w:t xml:space="preserve"> </w:t>
      </w:r>
    </w:p>
    <w:p w14:paraId="2DA4C446" w14:textId="147B093F" w:rsidR="00F21A11" w:rsidRPr="00447052" w:rsidRDefault="00F56030" w:rsidP="00A14828">
      <w:pPr>
        <w:rPr>
          <w:rFonts w:ascii="Times New Roman" w:hAnsi="Times New Roman" w:cs="Times New Roman"/>
        </w:rPr>
      </w:pPr>
      <w:r>
        <w:rPr>
          <w:rFonts w:ascii="Times New Roman" w:hAnsi="Times New Roman" w:cs="Times New Roman"/>
        </w:rPr>
        <w:lastRenderedPageBreak/>
        <w:t>For added historical perspective, f</w:t>
      </w:r>
      <w:r w:rsidR="00895433">
        <w:rPr>
          <w:rFonts w:ascii="Times New Roman" w:hAnsi="Times New Roman" w:cs="Times New Roman"/>
        </w:rPr>
        <w:t>rom an</w:t>
      </w:r>
      <w:r w:rsidR="0071719D">
        <w:rPr>
          <w:rFonts w:ascii="Times New Roman" w:hAnsi="Times New Roman" w:cs="Times New Roman"/>
        </w:rPr>
        <w:t xml:space="preserve"> earlier </w:t>
      </w:r>
      <w:r w:rsidR="00895433">
        <w:rPr>
          <w:rFonts w:ascii="Times New Roman" w:hAnsi="Times New Roman" w:cs="Times New Roman"/>
        </w:rPr>
        <w:t>2024 research report</w:t>
      </w:r>
      <w:r w:rsidR="00717790">
        <w:rPr>
          <w:rFonts w:ascii="Times New Roman" w:hAnsi="Times New Roman" w:cs="Times New Roman"/>
        </w:rPr>
        <w:t xml:space="preserve"> on AI and value-based care, we found the primary barriers to adopting AI </w:t>
      </w:r>
      <w:r w:rsidR="00B31E6B">
        <w:rPr>
          <w:rFonts w:ascii="Times New Roman" w:hAnsi="Times New Roman" w:cs="Times New Roman"/>
        </w:rPr>
        <w:t xml:space="preserve">across all surveyed healthcare organizations </w:t>
      </w:r>
      <w:r w:rsidR="007F6409">
        <w:rPr>
          <w:rFonts w:ascii="Times New Roman" w:hAnsi="Times New Roman" w:cs="Times New Roman"/>
        </w:rPr>
        <w:t xml:space="preserve">with AI in place </w:t>
      </w:r>
      <w:r w:rsidR="003E74CF">
        <w:rPr>
          <w:rFonts w:ascii="Times New Roman" w:hAnsi="Times New Roman" w:cs="Times New Roman"/>
        </w:rPr>
        <w:t>involved</w:t>
      </w:r>
      <w:r w:rsidR="00B71F6F">
        <w:rPr>
          <w:rFonts w:ascii="Times New Roman" w:hAnsi="Times New Roman" w:cs="Times New Roman"/>
        </w:rPr>
        <w:t xml:space="preserve"> ensuring proper education and training (</w:t>
      </w:r>
      <w:r w:rsidR="00BF3B93">
        <w:rPr>
          <w:rFonts w:ascii="Times New Roman" w:hAnsi="Times New Roman" w:cs="Times New Roman"/>
        </w:rPr>
        <w:t>36%), cost concerns (27%), lack of trust (20%) as well as having the appropriate resources for implementation (18%).</w:t>
      </w:r>
      <w:r w:rsidR="00774D41">
        <w:rPr>
          <w:rFonts w:ascii="Times New Roman" w:hAnsi="Times New Roman" w:cs="Times New Roman"/>
        </w:rPr>
        <w:t xml:space="preserve"> </w:t>
      </w:r>
      <w:r w:rsidR="00BF3B93">
        <w:rPr>
          <w:rFonts w:ascii="Times New Roman" w:hAnsi="Times New Roman" w:cs="Times New Roman"/>
        </w:rPr>
        <w:t xml:space="preserve"> </w:t>
      </w:r>
      <w:r w:rsidR="00815B39">
        <w:rPr>
          <w:rFonts w:ascii="Times New Roman" w:hAnsi="Times New Roman" w:cs="Times New Roman"/>
        </w:rPr>
        <w:t xml:space="preserve">For those </w:t>
      </w:r>
      <w:r w:rsidR="00CE6646">
        <w:rPr>
          <w:rFonts w:ascii="Times New Roman" w:hAnsi="Times New Roman" w:cs="Times New Roman"/>
        </w:rPr>
        <w:t>who had not yet implemented an AI tool, t</w:t>
      </w:r>
      <w:r w:rsidR="00285897">
        <w:rPr>
          <w:rFonts w:ascii="Times New Roman" w:hAnsi="Times New Roman" w:cs="Times New Roman"/>
        </w:rPr>
        <w:t>op</w:t>
      </w:r>
      <w:r w:rsidR="00CE6646">
        <w:rPr>
          <w:rFonts w:ascii="Times New Roman" w:hAnsi="Times New Roman" w:cs="Times New Roman"/>
        </w:rPr>
        <w:t xml:space="preserve"> barriers consisted of </w:t>
      </w:r>
      <w:r w:rsidR="008B64FB">
        <w:rPr>
          <w:rFonts w:ascii="Times New Roman" w:hAnsi="Times New Roman" w:cs="Times New Roman"/>
        </w:rPr>
        <w:t>regulatory hurdles (50%)</w:t>
      </w:r>
      <w:r w:rsidR="00285897">
        <w:rPr>
          <w:rFonts w:ascii="Times New Roman" w:hAnsi="Times New Roman" w:cs="Times New Roman"/>
        </w:rPr>
        <w:t xml:space="preserve"> and</w:t>
      </w:r>
      <w:r w:rsidR="008B64FB">
        <w:rPr>
          <w:rFonts w:ascii="Times New Roman" w:hAnsi="Times New Roman" w:cs="Times New Roman"/>
        </w:rPr>
        <w:t xml:space="preserve"> uncertainty (48%)</w:t>
      </w:r>
      <w:r w:rsidR="00285897">
        <w:rPr>
          <w:rFonts w:ascii="Times New Roman" w:hAnsi="Times New Roman" w:cs="Times New Roman"/>
        </w:rPr>
        <w:t>.</w:t>
      </w:r>
      <w:r w:rsidR="002670FF">
        <w:rPr>
          <w:rStyle w:val="FootnoteReference"/>
          <w:rFonts w:ascii="Times New Roman" w:hAnsi="Times New Roman" w:cs="Times New Roman"/>
        </w:rPr>
        <w:footnoteReference w:id="4"/>
      </w:r>
      <w:r w:rsidR="00285897">
        <w:rPr>
          <w:rFonts w:ascii="Times New Roman" w:hAnsi="Times New Roman" w:cs="Times New Roman"/>
        </w:rPr>
        <w:t xml:space="preserve">  </w:t>
      </w:r>
    </w:p>
    <w:p w14:paraId="3C8A8353" w14:textId="5EDA43AE" w:rsidR="0076519C" w:rsidRPr="00447052" w:rsidRDefault="0076519C" w:rsidP="00A41029">
      <w:pPr>
        <w:rPr>
          <w:rFonts w:ascii="Times New Roman" w:hAnsi="Times New Roman" w:cs="Times New Roman"/>
          <w:b/>
          <w:bCs/>
        </w:rPr>
      </w:pPr>
      <w:r w:rsidRPr="00447052">
        <w:rPr>
          <w:rFonts w:ascii="Times New Roman" w:hAnsi="Times New Roman" w:cs="Times New Roman"/>
          <w:b/>
          <w:bCs/>
        </w:rPr>
        <w:t>Question 4</w:t>
      </w:r>
      <w:r w:rsidR="000250B9" w:rsidRPr="00447052">
        <w:rPr>
          <w:rFonts w:ascii="Times New Roman" w:hAnsi="Times New Roman" w:cs="Times New Roman"/>
          <w:b/>
          <w:bCs/>
        </w:rPr>
        <w:t xml:space="preserve"> Topic:</w:t>
      </w:r>
      <w:r w:rsidRPr="00447052">
        <w:rPr>
          <w:rFonts w:ascii="Times New Roman" w:hAnsi="Times New Roman" w:cs="Times New Roman"/>
          <w:b/>
          <w:bCs/>
        </w:rPr>
        <w:t xml:space="preserve"> Evaluation Methods and Metrics </w:t>
      </w:r>
    </w:p>
    <w:p w14:paraId="586FA24C" w14:textId="70C545BA" w:rsidR="00B13811" w:rsidRPr="00447052" w:rsidRDefault="002212EB" w:rsidP="00B13811">
      <w:pPr>
        <w:rPr>
          <w:rFonts w:ascii="Times New Roman" w:hAnsi="Times New Roman" w:cs="Times New Roman"/>
        </w:rPr>
      </w:pPr>
      <w:r>
        <w:rPr>
          <w:rFonts w:ascii="Times New Roman" w:hAnsi="Times New Roman" w:cs="Times New Roman"/>
        </w:rPr>
        <w:t xml:space="preserve">As stated earlier, </w:t>
      </w:r>
      <w:r w:rsidR="00CC5F76" w:rsidRPr="00447052">
        <w:rPr>
          <w:rFonts w:ascii="Times New Roman" w:hAnsi="Times New Roman" w:cs="Times New Roman"/>
        </w:rPr>
        <w:t xml:space="preserve">MGMA encourages HHS to </w:t>
      </w:r>
      <w:r w:rsidR="004B25B8">
        <w:rPr>
          <w:rFonts w:ascii="Times New Roman" w:hAnsi="Times New Roman" w:cs="Times New Roman"/>
        </w:rPr>
        <w:t>advance</w:t>
      </w:r>
      <w:r w:rsidR="004B25B8" w:rsidRPr="00447052">
        <w:rPr>
          <w:rFonts w:ascii="Times New Roman" w:hAnsi="Times New Roman" w:cs="Times New Roman"/>
        </w:rPr>
        <w:t xml:space="preserve"> </w:t>
      </w:r>
      <w:r w:rsidR="00CC5F76" w:rsidRPr="00447052">
        <w:rPr>
          <w:rFonts w:ascii="Times New Roman" w:hAnsi="Times New Roman" w:cs="Times New Roman"/>
        </w:rPr>
        <w:t xml:space="preserve">applied research that supports responsible, scalable AI adoption </w:t>
      </w:r>
      <w:r w:rsidR="00771B79" w:rsidRPr="00447052">
        <w:rPr>
          <w:rFonts w:ascii="Times New Roman" w:hAnsi="Times New Roman" w:cs="Times New Roman"/>
        </w:rPr>
        <w:t xml:space="preserve">for </w:t>
      </w:r>
      <w:r w:rsidR="00CC5F76" w:rsidRPr="00447052">
        <w:rPr>
          <w:rFonts w:ascii="Times New Roman" w:hAnsi="Times New Roman" w:cs="Times New Roman"/>
        </w:rPr>
        <w:t xml:space="preserve">medical group settings. </w:t>
      </w:r>
      <w:r w:rsidR="00E161A0" w:rsidRPr="00447052">
        <w:rPr>
          <w:rFonts w:ascii="Times New Roman" w:hAnsi="Times New Roman" w:cs="Times New Roman"/>
        </w:rPr>
        <w:t>This involves having e</w:t>
      </w:r>
      <w:r w:rsidR="00B13811" w:rsidRPr="00447052">
        <w:rPr>
          <w:rFonts w:ascii="Times New Roman" w:hAnsi="Times New Roman" w:cs="Times New Roman"/>
        </w:rPr>
        <w:t xml:space="preserve">valuations </w:t>
      </w:r>
      <w:r w:rsidR="00E161A0" w:rsidRPr="00447052">
        <w:rPr>
          <w:rFonts w:ascii="Times New Roman" w:hAnsi="Times New Roman" w:cs="Times New Roman"/>
        </w:rPr>
        <w:t>to</w:t>
      </w:r>
      <w:r w:rsidR="00B13811" w:rsidRPr="00447052">
        <w:rPr>
          <w:rFonts w:ascii="Times New Roman" w:hAnsi="Times New Roman" w:cs="Times New Roman"/>
        </w:rPr>
        <w:t xml:space="preserve"> assess technical accuracy as well as factors, including workflow integration, usability, training requirements, </w:t>
      </w:r>
      <w:r w:rsidR="00B50DDC" w:rsidRPr="00447052">
        <w:rPr>
          <w:rFonts w:ascii="Times New Roman" w:hAnsi="Times New Roman" w:cs="Times New Roman"/>
        </w:rPr>
        <w:t xml:space="preserve">clinical impact, </w:t>
      </w:r>
      <w:r w:rsidR="00CF257F" w:rsidRPr="00447052">
        <w:rPr>
          <w:rFonts w:ascii="Times New Roman" w:hAnsi="Times New Roman" w:cs="Times New Roman"/>
        </w:rPr>
        <w:t xml:space="preserve">patient outcomes, </w:t>
      </w:r>
      <w:r w:rsidR="00EA7486">
        <w:rPr>
          <w:rFonts w:ascii="Times New Roman" w:hAnsi="Times New Roman" w:cs="Times New Roman"/>
        </w:rPr>
        <w:t xml:space="preserve">AI literacy, </w:t>
      </w:r>
      <w:r w:rsidR="00CF257F" w:rsidRPr="00447052">
        <w:rPr>
          <w:rFonts w:ascii="Times New Roman" w:hAnsi="Times New Roman" w:cs="Times New Roman"/>
        </w:rPr>
        <w:t xml:space="preserve">administrative burden reduction, cost implications, </w:t>
      </w:r>
      <w:r w:rsidR="00E005F4" w:rsidRPr="00447052">
        <w:rPr>
          <w:rFonts w:ascii="Times New Roman" w:hAnsi="Times New Roman" w:cs="Times New Roman"/>
        </w:rPr>
        <w:t xml:space="preserve">monitoring, maintenance, </w:t>
      </w:r>
      <w:r w:rsidR="00B13811" w:rsidRPr="00447052">
        <w:rPr>
          <w:rFonts w:ascii="Times New Roman" w:hAnsi="Times New Roman" w:cs="Times New Roman"/>
        </w:rPr>
        <w:t xml:space="preserve">safety, equity, </w:t>
      </w:r>
      <w:r w:rsidR="00D423E8">
        <w:rPr>
          <w:rFonts w:ascii="Times New Roman" w:hAnsi="Times New Roman" w:cs="Times New Roman"/>
        </w:rPr>
        <w:t xml:space="preserve">bias, </w:t>
      </w:r>
      <w:r w:rsidR="00B13811" w:rsidRPr="00447052">
        <w:rPr>
          <w:rFonts w:ascii="Times New Roman" w:hAnsi="Times New Roman" w:cs="Times New Roman"/>
        </w:rPr>
        <w:t xml:space="preserve">and operational impact within real-world practice settings. </w:t>
      </w:r>
    </w:p>
    <w:p w14:paraId="4DB221CA" w14:textId="7B917F54" w:rsidR="00B13811" w:rsidRPr="00447052" w:rsidRDefault="00B13811" w:rsidP="00B13811">
      <w:pPr>
        <w:rPr>
          <w:rFonts w:ascii="Times New Roman" w:hAnsi="Times New Roman" w:cs="Times New Roman"/>
        </w:rPr>
      </w:pPr>
      <w:r w:rsidRPr="00447052">
        <w:rPr>
          <w:rFonts w:ascii="Times New Roman" w:hAnsi="Times New Roman" w:cs="Times New Roman"/>
        </w:rPr>
        <w:t xml:space="preserve">A challenge </w:t>
      </w:r>
      <w:r w:rsidR="0080332B">
        <w:rPr>
          <w:rFonts w:ascii="Times New Roman" w:hAnsi="Times New Roman" w:cs="Times New Roman"/>
        </w:rPr>
        <w:t xml:space="preserve">involving </w:t>
      </w:r>
      <w:r w:rsidRPr="00447052">
        <w:rPr>
          <w:rFonts w:ascii="Times New Roman" w:hAnsi="Times New Roman" w:cs="Times New Roman"/>
        </w:rPr>
        <w:t>AI evaluation is that a tool’s effectiveness depends heavily on the practice environment, including user training, organizational readiness, and the specific care setting in which it is deployed. Performance observed in controlled environments may not translate into measurable improvements in clinical practice. As recent literature has noted</w:t>
      </w:r>
      <w:r w:rsidR="007B2BC1">
        <w:rPr>
          <w:rFonts w:ascii="Times New Roman" w:hAnsi="Times New Roman" w:cs="Times New Roman"/>
        </w:rPr>
        <w:t xml:space="preserve">, </w:t>
      </w:r>
      <w:r w:rsidRPr="00447052">
        <w:rPr>
          <w:rFonts w:ascii="Times New Roman" w:hAnsi="Times New Roman" w:cs="Times New Roman"/>
        </w:rPr>
        <w:t xml:space="preserve">AI </w:t>
      </w:r>
      <w:r w:rsidR="00A02A5D">
        <w:rPr>
          <w:rFonts w:ascii="Times New Roman" w:hAnsi="Times New Roman" w:cs="Times New Roman"/>
        </w:rPr>
        <w:t xml:space="preserve">evaluations </w:t>
      </w:r>
      <w:r w:rsidR="00802143">
        <w:rPr>
          <w:rFonts w:ascii="Times New Roman" w:hAnsi="Times New Roman" w:cs="Times New Roman"/>
        </w:rPr>
        <w:t xml:space="preserve">may </w:t>
      </w:r>
      <w:r w:rsidR="00A02A5D">
        <w:rPr>
          <w:rFonts w:ascii="Times New Roman" w:hAnsi="Times New Roman" w:cs="Times New Roman"/>
        </w:rPr>
        <w:t xml:space="preserve">involve </w:t>
      </w:r>
      <w:r w:rsidRPr="00447052">
        <w:rPr>
          <w:rFonts w:ascii="Times New Roman" w:hAnsi="Times New Roman" w:cs="Times New Roman"/>
        </w:rPr>
        <w:t xml:space="preserve">safety monitoring and institutional compliance, </w:t>
      </w:r>
      <w:r w:rsidR="00092ECF">
        <w:rPr>
          <w:rFonts w:ascii="Times New Roman" w:hAnsi="Times New Roman" w:cs="Times New Roman"/>
        </w:rPr>
        <w:t xml:space="preserve">with less focus on </w:t>
      </w:r>
      <w:r w:rsidRPr="00447052">
        <w:rPr>
          <w:rFonts w:ascii="Times New Roman" w:hAnsi="Times New Roman" w:cs="Times New Roman"/>
        </w:rPr>
        <w:t>whether a tool demonstrably improves patient outcomes, reduces administrative burden, or enhances care delivery in real-world settings.</w:t>
      </w:r>
      <w:r w:rsidR="00B879E5" w:rsidRPr="00447052">
        <w:rPr>
          <w:rStyle w:val="FootnoteReference"/>
          <w:rFonts w:ascii="Times New Roman" w:hAnsi="Times New Roman" w:cs="Times New Roman"/>
        </w:rPr>
        <w:footnoteReference w:id="5"/>
      </w:r>
      <w:r w:rsidR="00CA5433" w:rsidRPr="00447052">
        <w:rPr>
          <w:rFonts w:ascii="Times New Roman" w:hAnsi="Times New Roman" w:cs="Times New Roman"/>
        </w:rPr>
        <w:t xml:space="preserve"> </w:t>
      </w:r>
      <w:r w:rsidR="003D4DF6">
        <w:rPr>
          <w:rFonts w:ascii="Times New Roman" w:hAnsi="Times New Roman" w:cs="Times New Roman"/>
        </w:rPr>
        <w:t xml:space="preserve">The </w:t>
      </w:r>
      <w:r w:rsidR="00987F55" w:rsidRPr="00447052">
        <w:rPr>
          <w:rFonts w:ascii="Times New Roman" w:hAnsi="Times New Roman" w:cs="Times New Roman"/>
        </w:rPr>
        <w:t xml:space="preserve">testing of AI tools across a variety of clinical settings </w:t>
      </w:r>
      <w:r w:rsidR="003D4DF6">
        <w:rPr>
          <w:rFonts w:ascii="Times New Roman" w:hAnsi="Times New Roman" w:cs="Times New Roman"/>
        </w:rPr>
        <w:t xml:space="preserve">can help to </w:t>
      </w:r>
      <w:r w:rsidR="00987F55" w:rsidRPr="00447052">
        <w:rPr>
          <w:rFonts w:ascii="Times New Roman" w:hAnsi="Times New Roman" w:cs="Times New Roman"/>
        </w:rPr>
        <w:t>confirm these technologies are operating as expected without adverse patient consequences. Real-world testing and documentation of identified issues, including implicit biases, are of critical importance to medical groups as end-users to advance AI adoption in healthcare.</w:t>
      </w:r>
    </w:p>
    <w:p w14:paraId="21EB511D" w14:textId="05B1F267" w:rsidR="00A41029" w:rsidRPr="00447052" w:rsidRDefault="009857C5" w:rsidP="00A41029">
      <w:pPr>
        <w:rPr>
          <w:rFonts w:ascii="Times New Roman" w:hAnsi="Times New Roman" w:cs="Times New Roman"/>
          <w:b/>
          <w:bCs/>
        </w:rPr>
      </w:pPr>
      <w:r w:rsidRPr="00F24972">
        <w:rPr>
          <w:rFonts w:ascii="Times New Roman" w:hAnsi="Times New Roman" w:cs="Times New Roman"/>
          <w:b/>
          <w:bCs/>
        </w:rPr>
        <w:t xml:space="preserve">Question </w:t>
      </w:r>
      <w:r w:rsidR="00A41029" w:rsidRPr="00F24972">
        <w:rPr>
          <w:rFonts w:ascii="Times New Roman" w:hAnsi="Times New Roman" w:cs="Times New Roman"/>
          <w:b/>
          <w:bCs/>
        </w:rPr>
        <w:t>7</w:t>
      </w:r>
      <w:r w:rsidR="00FA1561" w:rsidRPr="00F24972">
        <w:rPr>
          <w:rFonts w:ascii="Times New Roman" w:hAnsi="Times New Roman" w:cs="Times New Roman"/>
          <w:b/>
          <w:bCs/>
        </w:rPr>
        <w:t xml:space="preserve"> Topic:</w:t>
      </w:r>
      <w:r w:rsidR="00A41029" w:rsidRPr="00F24972">
        <w:rPr>
          <w:rFonts w:ascii="Times New Roman" w:hAnsi="Times New Roman" w:cs="Times New Roman"/>
          <w:b/>
          <w:bCs/>
        </w:rPr>
        <w:t xml:space="preserve"> Organizational Decision</w:t>
      </w:r>
      <w:r w:rsidR="00961C6E" w:rsidRPr="00F24972">
        <w:rPr>
          <w:rFonts w:ascii="Times New Roman" w:hAnsi="Times New Roman" w:cs="Times New Roman"/>
          <w:b/>
          <w:bCs/>
        </w:rPr>
        <w:t>-</w:t>
      </w:r>
      <w:r w:rsidR="00A41029" w:rsidRPr="00F24972">
        <w:rPr>
          <w:rFonts w:ascii="Times New Roman" w:hAnsi="Times New Roman" w:cs="Times New Roman"/>
          <w:b/>
          <w:bCs/>
        </w:rPr>
        <w:t>Makers and Hurdles</w:t>
      </w:r>
    </w:p>
    <w:p w14:paraId="5BDDC8B4" w14:textId="60C99EE6" w:rsidR="007A5868" w:rsidRPr="00447052" w:rsidRDefault="007A5868" w:rsidP="007A5868">
      <w:pPr>
        <w:rPr>
          <w:rFonts w:ascii="Times New Roman" w:hAnsi="Times New Roman" w:cs="Times New Roman"/>
        </w:rPr>
      </w:pPr>
      <w:r w:rsidRPr="00EC1550">
        <w:rPr>
          <w:rFonts w:ascii="Times New Roman" w:hAnsi="Times New Roman" w:cs="Times New Roman"/>
        </w:rPr>
        <w:t>In medical groups</w:t>
      </w:r>
      <w:r w:rsidR="00920CF1" w:rsidRPr="00EC1550">
        <w:rPr>
          <w:rFonts w:ascii="Times New Roman" w:hAnsi="Times New Roman" w:cs="Times New Roman"/>
        </w:rPr>
        <w:t xml:space="preserve">, AI governance readiness remains uneven. </w:t>
      </w:r>
      <w:proofErr w:type="gramStart"/>
      <w:r w:rsidR="00920CF1" w:rsidRPr="00EC1550">
        <w:rPr>
          <w:rFonts w:ascii="Times New Roman" w:hAnsi="Times New Roman" w:cs="Times New Roman"/>
        </w:rPr>
        <w:t>A January</w:t>
      </w:r>
      <w:proofErr w:type="gramEnd"/>
      <w:r w:rsidR="00920CF1" w:rsidRPr="00EC1550">
        <w:rPr>
          <w:rFonts w:ascii="Times New Roman" w:hAnsi="Times New Roman" w:cs="Times New Roman"/>
        </w:rPr>
        <w:t xml:space="preserve"> 20, 2026</w:t>
      </w:r>
      <w:r w:rsidR="00A45FC9" w:rsidRPr="00EC1550">
        <w:rPr>
          <w:rFonts w:ascii="Times New Roman" w:hAnsi="Times New Roman" w:cs="Times New Roman"/>
        </w:rPr>
        <w:t>,</w:t>
      </w:r>
      <w:r w:rsidR="00920CF1" w:rsidRPr="00EC1550">
        <w:rPr>
          <w:rFonts w:ascii="Times New Roman" w:hAnsi="Times New Roman" w:cs="Times New Roman"/>
        </w:rPr>
        <w:t xml:space="preserve"> MGMA Stat poll (n=328) found that 42% of medical group leaders report having AI governance structures or formal policies in place (20%) or in development (22%), while 56% report having</w:t>
      </w:r>
      <w:r w:rsidR="00920CF1" w:rsidRPr="00447052">
        <w:rPr>
          <w:rFonts w:ascii="Times New Roman" w:hAnsi="Times New Roman" w:cs="Times New Roman"/>
        </w:rPr>
        <w:t xml:space="preserve"> none</w:t>
      </w:r>
      <w:r w:rsidR="008A2424">
        <w:rPr>
          <w:rFonts w:ascii="Times New Roman" w:hAnsi="Times New Roman" w:cs="Times New Roman"/>
        </w:rPr>
        <w:t xml:space="preserve"> and 2% are unsure</w:t>
      </w:r>
      <w:r w:rsidRPr="00447052">
        <w:rPr>
          <w:rFonts w:ascii="Times New Roman" w:hAnsi="Times New Roman" w:cs="Times New Roman"/>
        </w:rPr>
        <w:t xml:space="preserve">. </w:t>
      </w:r>
      <w:r w:rsidR="00E53E0F" w:rsidRPr="00447052">
        <w:rPr>
          <w:rStyle w:val="FootnoteReference"/>
          <w:rFonts w:ascii="Times New Roman" w:hAnsi="Times New Roman" w:cs="Times New Roman"/>
        </w:rPr>
        <w:footnoteReference w:id="6"/>
      </w:r>
      <w:r w:rsidRPr="00447052">
        <w:rPr>
          <w:rFonts w:ascii="Times New Roman" w:hAnsi="Times New Roman" w:cs="Times New Roman"/>
        </w:rPr>
        <w:t xml:space="preserve">This reflects progress since late 2024, when </w:t>
      </w:r>
      <w:r w:rsidR="00193319">
        <w:rPr>
          <w:rFonts w:ascii="Times New Roman" w:hAnsi="Times New Roman" w:cs="Times New Roman"/>
        </w:rPr>
        <w:t xml:space="preserve">MGMA polling found </w:t>
      </w:r>
      <w:r w:rsidR="00F078AE">
        <w:rPr>
          <w:rFonts w:ascii="Times New Roman" w:hAnsi="Times New Roman" w:cs="Times New Roman"/>
        </w:rPr>
        <w:t xml:space="preserve">that </w:t>
      </w:r>
      <w:r w:rsidRPr="00447052">
        <w:rPr>
          <w:rFonts w:ascii="Times New Roman" w:hAnsi="Times New Roman" w:cs="Times New Roman"/>
        </w:rPr>
        <w:t xml:space="preserve">nearly three-quarters of surveyed organizations lacked formal governance despite expanding AI use. </w:t>
      </w:r>
    </w:p>
    <w:p w14:paraId="002B102F" w14:textId="68D5C20E" w:rsidR="00C92C5A" w:rsidRPr="00447052" w:rsidRDefault="00684EFF" w:rsidP="00A41029">
      <w:pPr>
        <w:rPr>
          <w:rFonts w:ascii="Times New Roman" w:hAnsi="Times New Roman" w:cs="Times New Roman"/>
        </w:rPr>
      </w:pPr>
      <w:r>
        <w:rPr>
          <w:rFonts w:ascii="Times New Roman" w:hAnsi="Times New Roman" w:cs="Times New Roman"/>
        </w:rPr>
        <w:lastRenderedPageBreak/>
        <w:t xml:space="preserve">Groups may </w:t>
      </w:r>
      <w:r w:rsidR="007A5868" w:rsidRPr="00447052">
        <w:rPr>
          <w:rFonts w:ascii="Times New Roman" w:hAnsi="Times New Roman" w:cs="Times New Roman"/>
        </w:rPr>
        <w:t xml:space="preserve">respond </w:t>
      </w:r>
      <w:r w:rsidR="00A2302E" w:rsidRPr="00447052">
        <w:rPr>
          <w:rFonts w:ascii="Times New Roman" w:hAnsi="Times New Roman" w:cs="Times New Roman"/>
        </w:rPr>
        <w:t xml:space="preserve">to </w:t>
      </w:r>
      <w:r w:rsidR="00017E07" w:rsidRPr="00447052">
        <w:rPr>
          <w:rFonts w:ascii="Times New Roman" w:hAnsi="Times New Roman" w:cs="Times New Roman"/>
        </w:rPr>
        <w:t xml:space="preserve">organizational AI challenges </w:t>
      </w:r>
      <w:r w:rsidR="007A5868" w:rsidRPr="00447052">
        <w:rPr>
          <w:rFonts w:ascii="Times New Roman" w:hAnsi="Times New Roman" w:cs="Times New Roman"/>
        </w:rPr>
        <w:t>by implementing practical, scalable approaches, such as forming lightweight AI review committees, formalizing use-case intake processes, and establishing monitoring metrics</w:t>
      </w:r>
      <w:r w:rsidR="00FC2C32" w:rsidRPr="00447052">
        <w:rPr>
          <w:rFonts w:ascii="Times New Roman" w:hAnsi="Times New Roman" w:cs="Times New Roman"/>
        </w:rPr>
        <w:t xml:space="preserve">.  </w:t>
      </w:r>
      <w:r w:rsidR="007A5868" w:rsidRPr="00447052">
        <w:rPr>
          <w:rFonts w:ascii="Times New Roman" w:hAnsi="Times New Roman" w:cs="Times New Roman"/>
        </w:rPr>
        <w:t>These efforts aim to ensure AI supports care delivery rather than introducing additional complexity.</w:t>
      </w:r>
      <w:r w:rsidR="00A075B7" w:rsidRPr="00447052">
        <w:rPr>
          <w:rFonts w:ascii="Times New Roman" w:hAnsi="Times New Roman" w:cs="Times New Roman"/>
        </w:rPr>
        <w:t xml:space="preserve">  </w:t>
      </w:r>
      <w:r w:rsidR="007A5868" w:rsidRPr="00447052">
        <w:rPr>
          <w:rFonts w:ascii="Times New Roman" w:hAnsi="Times New Roman" w:cs="Times New Roman"/>
        </w:rPr>
        <w:t xml:space="preserve">Ultimately, adoption decisions in medical groups </w:t>
      </w:r>
      <w:r w:rsidR="00583886" w:rsidRPr="00447052">
        <w:rPr>
          <w:rFonts w:ascii="Times New Roman" w:hAnsi="Times New Roman" w:cs="Times New Roman"/>
        </w:rPr>
        <w:t xml:space="preserve">often </w:t>
      </w:r>
      <w:r w:rsidR="007A5868" w:rsidRPr="00447052">
        <w:rPr>
          <w:rFonts w:ascii="Times New Roman" w:hAnsi="Times New Roman" w:cs="Times New Roman"/>
        </w:rPr>
        <w:t>reflect operational realit</w:t>
      </w:r>
      <w:r w:rsidR="00583886" w:rsidRPr="00447052">
        <w:rPr>
          <w:rFonts w:ascii="Times New Roman" w:hAnsi="Times New Roman" w:cs="Times New Roman"/>
        </w:rPr>
        <w:t>ies</w:t>
      </w:r>
      <w:r w:rsidR="007A5868" w:rsidRPr="00447052">
        <w:rPr>
          <w:rFonts w:ascii="Times New Roman" w:hAnsi="Times New Roman" w:cs="Times New Roman"/>
        </w:rPr>
        <w:t>. Organizational readiness</w:t>
      </w:r>
      <w:r w:rsidR="002064CE" w:rsidRPr="00447052">
        <w:rPr>
          <w:rFonts w:ascii="Times New Roman" w:hAnsi="Times New Roman" w:cs="Times New Roman"/>
        </w:rPr>
        <w:t xml:space="preserve"> (</w:t>
      </w:r>
      <w:r w:rsidR="007A5868" w:rsidRPr="00447052">
        <w:rPr>
          <w:rFonts w:ascii="Times New Roman" w:hAnsi="Times New Roman" w:cs="Times New Roman"/>
        </w:rPr>
        <w:t>including governance capacity, workforce training,</w:t>
      </w:r>
      <w:r w:rsidR="00AC74B0" w:rsidRPr="00447052">
        <w:rPr>
          <w:rFonts w:ascii="Times New Roman" w:hAnsi="Times New Roman" w:cs="Times New Roman"/>
        </w:rPr>
        <w:t xml:space="preserve"> </w:t>
      </w:r>
      <w:r w:rsidR="00204299" w:rsidRPr="00447052">
        <w:rPr>
          <w:rFonts w:ascii="Times New Roman" w:hAnsi="Times New Roman" w:cs="Times New Roman"/>
        </w:rPr>
        <w:t>infrastructure, and financial resources</w:t>
      </w:r>
      <w:r w:rsidR="002064CE" w:rsidRPr="00447052">
        <w:rPr>
          <w:rFonts w:ascii="Times New Roman" w:hAnsi="Times New Roman" w:cs="Times New Roman"/>
        </w:rPr>
        <w:t xml:space="preserve">) </w:t>
      </w:r>
      <w:r w:rsidR="00631A5B">
        <w:rPr>
          <w:rFonts w:ascii="Times New Roman" w:hAnsi="Times New Roman" w:cs="Times New Roman"/>
        </w:rPr>
        <w:t xml:space="preserve">and practical limitations </w:t>
      </w:r>
      <w:r w:rsidR="00B70719">
        <w:rPr>
          <w:rFonts w:ascii="Times New Roman" w:hAnsi="Times New Roman" w:cs="Times New Roman"/>
        </w:rPr>
        <w:t xml:space="preserve">can </w:t>
      </w:r>
      <w:r w:rsidR="009D2DD8" w:rsidRPr="00447052">
        <w:rPr>
          <w:rFonts w:ascii="Times New Roman" w:hAnsi="Times New Roman" w:cs="Times New Roman"/>
        </w:rPr>
        <w:t xml:space="preserve">shape organizational decisions </w:t>
      </w:r>
      <w:r w:rsidR="00AC74B0" w:rsidRPr="00447052">
        <w:rPr>
          <w:rFonts w:ascii="Times New Roman" w:hAnsi="Times New Roman" w:cs="Times New Roman"/>
        </w:rPr>
        <w:t xml:space="preserve">involving </w:t>
      </w:r>
      <w:r w:rsidR="007A5868" w:rsidRPr="00447052">
        <w:rPr>
          <w:rFonts w:ascii="Times New Roman" w:hAnsi="Times New Roman" w:cs="Times New Roman"/>
        </w:rPr>
        <w:t xml:space="preserve">AI tools </w:t>
      </w:r>
      <w:r w:rsidR="00AC74B0" w:rsidRPr="00447052">
        <w:rPr>
          <w:rFonts w:ascii="Times New Roman" w:hAnsi="Times New Roman" w:cs="Times New Roman"/>
        </w:rPr>
        <w:t xml:space="preserve">and their ability to </w:t>
      </w:r>
      <w:r w:rsidR="007A5868" w:rsidRPr="00447052">
        <w:rPr>
          <w:rFonts w:ascii="Times New Roman" w:hAnsi="Times New Roman" w:cs="Times New Roman"/>
        </w:rPr>
        <w:t>deliver meaningful value in practice settings.</w:t>
      </w:r>
    </w:p>
    <w:p w14:paraId="44932E62" w14:textId="48FA80A0" w:rsidR="00A41029" w:rsidRPr="00447052" w:rsidRDefault="009857C5" w:rsidP="00A41029">
      <w:pPr>
        <w:rPr>
          <w:rFonts w:ascii="Times New Roman" w:hAnsi="Times New Roman" w:cs="Times New Roman"/>
          <w:b/>
          <w:bCs/>
        </w:rPr>
      </w:pPr>
      <w:r w:rsidRPr="00447052">
        <w:rPr>
          <w:rFonts w:ascii="Times New Roman" w:hAnsi="Times New Roman" w:cs="Times New Roman"/>
          <w:b/>
          <w:bCs/>
        </w:rPr>
        <w:t xml:space="preserve">Question </w:t>
      </w:r>
      <w:r w:rsidR="00A41029" w:rsidRPr="00447052">
        <w:rPr>
          <w:rFonts w:ascii="Times New Roman" w:hAnsi="Times New Roman" w:cs="Times New Roman"/>
          <w:b/>
          <w:bCs/>
        </w:rPr>
        <w:t>8</w:t>
      </w:r>
      <w:r w:rsidR="00FA1561" w:rsidRPr="00447052">
        <w:rPr>
          <w:rFonts w:ascii="Times New Roman" w:hAnsi="Times New Roman" w:cs="Times New Roman"/>
          <w:b/>
          <w:bCs/>
        </w:rPr>
        <w:t xml:space="preserve"> Topic:</w:t>
      </w:r>
      <w:r w:rsidR="00A41029" w:rsidRPr="00447052">
        <w:rPr>
          <w:rFonts w:ascii="Times New Roman" w:hAnsi="Times New Roman" w:cs="Times New Roman"/>
          <w:b/>
          <w:bCs/>
        </w:rPr>
        <w:t xml:space="preserve"> Interoperability Opportunities</w:t>
      </w:r>
    </w:p>
    <w:p w14:paraId="2E589A9F" w14:textId="0655AAFB" w:rsidR="00652728" w:rsidRPr="00447052" w:rsidRDefault="00652728" w:rsidP="00652728">
      <w:pPr>
        <w:rPr>
          <w:rFonts w:ascii="Times New Roman" w:hAnsi="Times New Roman" w:cs="Times New Roman"/>
        </w:rPr>
      </w:pPr>
      <w:r w:rsidRPr="00447052">
        <w:rPr>
          <w:rFonts w:ascii="Times New Roman" w:hAnsi="Times New Roman" w:cs="Times New Roman"/>
        </w:rPr>
        <w:t xml:space="preserve">AI tools often require access to structured and unstructured clinical and operational data from across EHRs, practice management, and other systems. When systems cannot exchange data seamlessly, </w:t>
      </w:r>
      <w:r w:rsidR="00CE092B">
        <w:rPr>
          <w:rFonts w:ascii="Times New Roman" w:hAnsi="Times New Roman" w:cs="Times New Roman"/>
        </w:rPr>
        <w:t xml:space="preserve">this may cause </w:t>
      </w:r>
      <w:r w:rsidRPr="00447052">
        <w:rPr>
          <w:rFonts w:ascii="Times New Roman" w:hAnsi="Times New Roman" w:cs="Times New Roman"/>
        </w:rPr>
        <w:t>redundant workflows</w:t>
      </w:r>
      <w:r w:rsidR="00CA70FE">
        <w:rPr>
          <w:rFonts w:ascii="Times New Roman" w:hAnsi="Times New Roman" w:cs="Times New Roman"/>
        </w:rPr>
        <w:t>,</w:t>
      </w:r>
      <w:r w:rsidRPr="00447052">
        <w:rPr>
          <w:rFonts w:ascii="Times New Roman" w:hAnsi="Times New Roman" w:cs="Times New Roman"/>
        </w:rPr>
        <w:t xml:space="preserve"> increasing both cost and operational complexity. Advancing consistent national interoperability standards can </w:t>
      </w:r>
      <w:r w:rsidR="006767B9">
        <w:rPr>
          <w:rFonts w:ascii="Times New Roman" w:hAnsi="Times New Roman" w:cs="Times New Roman"/>
        </w:rPr>
        <w:t xml:space="preserve">help to </w:t>
      </w:r>
      <w:r w:rsidRPr="00447052">
        <w:rPr>
          <w:rFonts w:ascii="Times New Roman" w:hAnsi="Times New Roman" w:cs="Times New Roman"/>
        </w:rPr>
        <w:t>support scalable AI deployment.</w:t>
      </w:r>
      <w:r w:rsidR="00C02368" w:rsidRPr="00447052">
        <w:rPr>
          <w:rFonts w:ascii="Times New Roman" w:hAnsi="Times New Roman" w:cs="Times New Roman"/>
        </w:rPr>
        <w:t xml:space="preserve"> </w:t>
      </w:r>
      <w:r w:rsidR="0067440B" w:rsidRPr="00447052">
        <w:rPr>
          <w:rFonts w:ascii="Times New Roman" w:hAnsi="Times New Roman" w:cs="Times New Roman"/>
        </w:rPr>
        <w:t xml:space="preserve">HHS </w:t>
      </w:r>
      <w:r w:rsidR="000967EB">
        <w:rPr>
          <w:rFonts w:ascii="Times New Roman" w:hAnsi="Times New Roman" w:cs="Times New Roman"/>
        </w:rPr>
        <w:t xml:space="preserve">can </w:t>
      </w:r>
      <w:r w:rsidR="0067440B" w:rsidRPr="00447052">
        <w:rPr>
          <w:rFonts w:ascii="Times New Roman" w:hAnsi="Times New Roman" w:cs="Times New Roman"/>
        </w:rPr>
        <w:t>reinforce vendor accountability by ensuring health</w:t>
      </w:r>
      <w:r w:rsidR="007414BD" w:rsidRPr="00447052">
        <w:rPr>
          <w:rFonts w:ascii="Times New Roman" w:hAnsi="Times New Roman" w:cs="Times New Roman"/>
        </w:rPr>
        <w:t xml:space="preserve"> </w:t>
      </w:r>
      <w:r w:rsidR="0067440B" w:rsidRPr="00447052">
        <w:rPr>
          <w:rFonts w:ascii="Times New Roman" w:hAnsi="Times New Roman" w:cs="Times New Roman"/>
        </w:rPr>
        <w:t xml:space="preserve">IT developers adhere to standardized </w:t>
      </w:r>
      <w:r w:rsidR="007414BD" w:rsidRPr="00447052">
        <w:rPr>
          <w:rFonts w:ascii="Times New Roman" w:hAnsi="Times New Roman" w:cs="Times New Roman"/>
        </w:rPr>
        <w:t>interoperability requirements</w:t>
      </w:r>
      <w:r w:rsidR="00A2727C">
        <w:rPr>
          <w:rFonts w:ascii="Times New Roman" w:hAnsi="Times New Roman" w:cs="Times New Roman"/>
        </w:rPr>
        <w:t>.</w:t>
      </w:r>
    </w:p>
    <w:p w14:paraId="52474D70" w14:textId="13A092AA" w:rsidR="00652728" w:rsidRPr="00447052" w:rsidRDefault="00652728" w:rsidP="00A41029">
      <w:pPr>
        <w:rPr>
          <w:rFonts w:ascii="Times New Roman" w:hAnsi="Times New Roman" w:cs="Times New Roman"/>
        </w:rPr>
      </w:pPr>
      <w:r w:rsidRPr="00447052">
        <w:rPr>
          <w:rFonts w:ascii="Times New Roman" w:hAnsi="Times New Roman" w:cs="Times New Roman"/>
        </w:rPr>
        <w:t>Interoperability should also be viewed through an infrastructure lens. For many smaller and community-based medical groups, limited infrastructure maturity may constrain AI use, raising concerns about uneven access to high-performing technologies across geographic and resource settings. Policies that promote standardized exchange</w:t>
      </w:r>
      <w:r w:rsidR="000B36E8">
        <w:rPr>
          <w:rFonts w:ascii="Times New Roman" w:hAnsi="Times New Roman" w:cs="Times New Roman"/>
        </w:rPr>
        <w:t xml:space="preserve"> of quality data</w:t>
      </w:r>
      <w:r w:rsidRPr="00447052">
        <w:rPr>
          <w:rFonts w:ascii="Times New Roman" w:hAnsi="Times New Roman" w:cs="Times New Roman"/>
        </w:rPr>
        <w:t>, privac</w:t>
      </w:r>
      <w:r w:rsidR="006D269F">
        <w:rPr>
          <w:rFonts w:ascii="Times New Roman" w:hAnsi="Times New Roman" w:cs="Times New Roman"/>
        </w:rPr>
        <w:t>y and</w:t>
      </w:r>
      <w:r w:rsidR="004D1C24">
        <w:rPr>
          <w:rFonts w:ascii="Times New Roman" w:hAnsi="Times New Roman" w:cs="Times New Roman"/>
        </w:rPr>
        <w:t xml:space="preserve"> </w:t>
      </w:r>
      <w:r w:rsidR="006D269F">
        <w:rPr>
          <w:rFonts w:ascii="Times New Roman" w:hAnsi="Times New Roman" w:cs="Times New Roman"/>
        </w:rPr>
        <w:t>security,</w:t>
      </w:r>
      <w:r w:rsidRPr="00447052">
        <w:rPr>
          <w:rFonts w:ascii="Times New Roman" w:hAnsi="Times New Roman" w:cs="Times New Roman"/>
        </w:rPr>
        <w:t xml:space="preserve"> </w:t>
      </w:r>
      <w:r w:rsidR="00145B86">
        <w:rPr>
          <w:rFonts w:ascii="Times New Roman" w:hAnsi="Times New Roman" w:cs="Times New Roman"/>
        </w:rPr>
        <w:t xml:space="preserve">and </w:t>
      </w:r>
      <w:r w:rsidR="009D0E9F">
        <w:rPr>
          <w:rFonts w:ascii="Times New Roman" w:hAnsi="Times New Roman" w:cs="Times New Roman"/>
        </w:rPr>
        <w:t xml:space="preserve">resources for </w:t>
      </w:r>
      <w:r w:rsidRPr="00447052">
        <w:rPr>
          <w:rFonts w:ascii="Times New Roman" w:hAnsi="Times New Roman" w:cs="Times New Roman"/>
        </w:rPr>
        <w:t xml:space="preserve">infrastructure readiness, </w:t>
      </w:r>
      <w:r w:rsidR="00B20B7C">
        <w:rPr>
          <w:rFonts w:ascii="Times New Roman" w:hAnsi="Times New Roman" w:cs="Times New Roman"/>
        </w:rPr>
        <w:t xml:space="preserve">can help to </w:t>
      </w:r>
      <w:r w:rsidRPr="00447052">
        <w:rPr>
          <w:rFonts w:ascii="Times New Roman" w:hAnsi="Times New Roman" w:cs="Times New Roman"/>
        </w:rPr>
        <w:t>reduce administrative burden and support more equitable adoption of AI in clinical care.</w:t>
      </w:r>
    </w:p>
    <w:p w14:paraId="42DE6585" w14:textId="6AE605B3" w:rsidR="00A41029" w:rsidRPr="00447052" w:rsidRDefault="00A41029" w:rsidP="00A41029">
      <w:pPr>
        <w:rPr>
          <w:rFonts w:ascii="Times New Roman" w:hAnsi="Times New Roman" w:cs="Times New Roman"/>
        </w:rPr>
      </w:pPr>
      <w:r w:rsidRPr="00447052">
        <w:rPr>
          <w:rFonts w:ascii="Times New Roman" w:hAnsi="Times New Roman" w:cs="Times New Roman"/>
          <w:b/>
          <w:bCs/>
        </w:rPr>
        <w:t>Conclusion</w:t>
      </w:r>
    </w:p>
    <w:p w14:paraId="79B62015" w14:textId="49A0D99E" w:rsidR="00E901B7" w:rsidRPr="00447052" w:rsidRDefault="00A41029" w:rsidP="00E901B7">
      <w:pPr>
        <w:rPr>
          <w:rFonts w:ascii="Times New Roman" w:hAnsi="Times New Roman" w:cs="Times New Roman"/>
        </w:rPr>
      </w:pPr>
      <w:r w:rsidRPr="00447052">
        <w:rPr>
          <w:rFonts w:ascii="Times New Roman" w:hAnsi="Times New Roman" w:cs="Times New Roman"/>
        </w:rPr>
        <w:t xml:space="preserve">MGMA appreciates HHS’ leadership in seeking to accelerate responsible AI adoption in clinical care. Medical group practices stand ready to collaborate with HHS to ensure AI policies support innovation while protecting patients, reducing burden, and enabling sustainable adoption across diverse care settings. </w:t>
      </w:r>
      <w:r w:rsidR="00B42117" w:rsidRPr="00447052">
        <w:rPr>
          <w:rFonts w:ascii="Times New Roman" w:hAnsi="Times New Roman" w:cs="Times New Roman"/>
        </w:rPr>
        <w:t>Policies that reflect and are informed by the operational real</w:t>
      </w:r>
      <w:r w:rsidR="007901B7" w:rsidRPr="00447052">
        <w:rPr>
          <w:rFonts w:ascii="Times New Roman" w:hAnsi="Times New Roman" w:cs="Times New Roman"/>
        </w:rPr>
        <w:t>iti</w:t>
      </w:r>
      <w:r w:rsidR="00B42117" w:rsidRPr="00447052">
        <w:rPr>
          <w:rFonts w:ascii="Times New Roman" w:hAnsi="Times New Roman" w:cs="Times New Roman"/>
        </w:rPr>
        <w:t xml:space="preserve">es of medical groups </w:t>
      </w:r>
      <w:r w:rsidR="003E0611" w:rsidRPr="00447052">
        <w:rPr>
          <w:rFonts w:ascii="Times New Roman" w:hAnsi="Times New Roman" w:cs="Times New Roman"/>
        </w:rPr>
        <w:t xml:space="preserve">will help to achieve the </w:t>
      </w:r>
      <w:r w:rsidR="00381DCE" w:rsidRPr="00447052">
        <w:rPr>
          <w:rFonts w:ascii="Times New Roman" w:hAnsi="Times New Roman" w:cs="Times New Roman"/>
        </w:rPr>
        <w:t xml:space="preserve">full potential and </w:t>
      </w:r>
      <w:r w:rsidR="003E0611" w:rsidRPr="00447052">
        <w:rPr>
          <w:rFonts w:ascii="Times New Roman" w:hAnsi="Times New Roman" w:cs="Times New Roman"/>
        </w:rPr>
        <w:t>promise of AI.</w:t>
      </w:r>
      <w:r w:rsidR="0023627C" w:rsidRPr="00447052">
        <w:rPr>
          <w:rFonts w:ascii="Times New Roman" w:hAnsi="Times New Roman" w:cs="Times New Roman"/>
        </w:rPr>
        <w:t xml:space="preserve">  </w:t>
      </w:r>
      <w:r w:rsidR="00E901B7" w:rsidRPr="00447052">
        <w:rPr>
          <w:rFonts w:ascii="Times New Roman" w:hAnsi="Times New Roman" w:cs="Times New Roman"/>
        </w:rPr>
        <w:t>If you have any questions, please contact Sam</w:t>
      </w:r>
      <w:r w:rsidR="00F1313F">
        <w:rPr>
          <w:rFonts w:ascii="Times New Roman" w:hAnsi="Times New Roman" w:cs="Times New Roman"/>
        </w:rPr>
        <w:t>antha</w:t>
      </w:r>
      <w:r w:rsidR="00E901B7" w:rsidRPr="00447052">
        <w:rPr>
          <w:rFonts w:ascii="Times New Roman" w:hAnsi="Times New Roman" w:cs="Times New Roman"/>
        </w:rPr>
        <w:t xml:space="preserve"> Meklir, Associate Director of Government Affairs, at smeklir@mgma.org or 202-293-3450.</w:t>
      </w:r>
    </w:p>
    <w:p w14:paraId="5AF9B891" w14:textId="77777777" w:rsidR="00E901B7" w:rsidRPr="00447052" w:rsidRDefault="00E901B7" w:rsidP="00E901B7">
      <w:pPr>
        <w:rPr>
          <w:rFonts w:ascii="Times New Roman" w:hAnsi="Times New Roman" w:cs="Times New Roman"/>
        </w:rPr>
      </w:pPr>
      <w:r w:rsidRPr="00447052">
        <w:rPr>
          <w:rFonts w:ascii="Times New Roman" w:hAnsi="Times New Roman" w:cs="Times New Roman"/>
        </w:rPr>
        <w:t>Sincerely,</w:t>
      </w:r>
    </w:p>
    <w:p w14:paraId="392A8518" w14:textId="77777777" w:rsidR="00E901B7" w:rsidRPr="00447052" w:rsidRDefault="00E901B7" w:rsidP="00E901B7">
      <w:pPr>
        <w:rPr>
          <w:rFonts w:ascii="Times New Roman" w:hAnsi="Times New Roman" w:cs="Times New Roman"/>
        </w:rPr>
      </w:pPr>
      <w:r w:rsidRPr="00447052">
        <w:rPr>
          <w:rFonts w:ascii="Times New Roman" w:hAnsi="Times New Roman" w:cs="Times New Roman"/>
        </w:rPr>
        <w:t xml:space="preserve"> /s/ </w:t>
      </w:r>
    </w:p>
    <w:p w14:paraId="2F40AB35" w14:textId="77777777" w:rsidR="00E901B7" w:rsidRPr="00447052" w:rsidRDefault="00E901B7" w:rsidP="00E901B7">
      <w:pPr>
        <w:spacing w:after="0"/>
        <w:rPr>
          <w:rFonts w:ascii="Times New Roman" w:hAnsi="Times New Roman" w:cs="Times New Roman"/>
        </w:rPr>
      </w:pPr>
      <w:r w:rsidRPr="00447052">
        <w:rPr>
          <w:rFonts w:ascii="Times New Roman" w:hAnsi="Times New Roman" w:cs="Times New Roman"/>
        </w:rPr>
        <w:t>Anders M. Gilberg</w:t>
      </w:r>
    </w:p>
    <w:p w14:paraId="5EF4E0A7" w14:textId="77777777" w:rsidR="00E901B7" w:rsidRPr="00447052" w:rsidRDefault="00E901B7" w:rsidP="00E901B7">
      <w:pPr>
        <w:spacing w:after="0"/>
        <w:rPr>
          <w:rFonts w:ascii="Times New Roman" w:hAnsi="Times New Roman" w:cs="Times New Roman"/>
        </w:rPr>
      </w:pPr>
      <w:r w:rsidRPr="00447052">
        <w:rPr>
          <w:rFonts w:ascii="Times New Roman" w:hAnsi="Times New Roman" w:cs="Times New Roman"/>
        </w:rPr>
        <w:t>Senior Vice President, Government Affairs</w:t>
      </w:r>
    </w:p>
    <w:p w14:paraId="38EBD636" w14:textId="77777777" w:rsidR="00E901B7" w:rsidRPr="00447052" w:rsidRDefault="00E901B7" w:rsidP="00A41029">
      <w:pPr>
        <w:rPr>
          <w:rFonts w:ascii="Times New Roman" w:hAnsi="Times New Roman" w:cs="Times New Roman"/>
        </w:rPr>
      </w:pPr>
    </w:p>
    <w:p w14:paraId="5B110913" w14:textId="77777777" w:rsidR="00F6329A" w:rsidRPr="00447052" w:rsidRDefault="00F6329A">
      <w:pPr>
        <w:rPr>
          <w:rFonts w:ascii="Times New Roman" w:hAnsi="Times New Roman" w:cs="Times New Roman"/>
        </w:rPr>
      </w:pPr>
    </w:p>
    <w:sectPr w:rsidR="00F6329A" w:rsidRPr="00447052">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5F669" w14:textId="77777777" w:rsidR="003E0049" w:rsidRDefault="003E0049" w:rsidP="00AB6688">
      <w:pPr>
        <w:spacing w:after="0" w:line="240" w:lineRule="auto"/>
      </w:pPr>
      <w:r>
        <w:separator/>
      </w:r>
    </w:p>
  </w:endnote>
  <w:endnote w:type="continuationSeparator" w:id="0">
    <w:p w14:paraId="4BDA76A8" w14:textId="77777777" w:rsidR="003E0049" w:rsidRDefault="003E0049" w:rsidP="00AB66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8BB99" w14:textId="77777777" w:rsidR="00D304D5" w:rsidRDefault="00D304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63834" w14:textId="0DC7B0C1" w:rsidR="00BA11F1" w:rsidRDefault="00BA11F1" w:rsidP="00BA11F1">
    <w:pPr>
      <w:pStyle w:val="Footer"/>
      <w:rPr>
        <w:rFonts w:ascii="Times New Roman" w:eastAsia="Calibri" w:hAnsi="Times New Roman" w:cs="Times New Roman"/>
        <w:sz w:val="20"/>
        <w:szCs w:val="20"/>
      </w:rPr>
    </w:pPr>
  </w:p>
  <w:p w14:paraId="561C2828" w14:textId="6DA088B6" w:rsidR="00BA11F1" w:rsidRPr="00BA11F1" w:rsidRDefault="00BA11F1" w:rsidP="00BA11F1">
    <w:pPr>
      <w:pStyle w:val="Footer"/>
      <w:rPr>
        <w:rFonts w:ascii="Times New Roman" w:eastAsia="Calibri" w:hAnsi="Times New Roman" w:cs="Times New Roman"/>
        <w:kern w:val="0"/>
        <w:sz w:val="22"/>
        <w:szCs w:val="22"/>
        <w14:ligatures w14:val="none"/>
      </w:rPr>
    </w:pPr>
    <w:r w:rsidRPr="00BA11F1">
      <w:rPr>
        <w:rFonts w:ascii="Times New Roman" w:eastAsia="Calibri" w:hAnsi="Times New Roman" w:cs="Times New Roman"/>
        <w:sz w:val="20"/>
        <w:szCs w:val="20"/>
      </w:rPr>
      <w:t>1717 Pennsylvania Ave. NW, #600   Washington, DC 20006    T 202.293.3450   F 202.293.2787   mgma.org</w:t>
    </w:r>
  </w:p>
  <w:p w14:paraId="6A1F3898" w14:textId="6234CAB8" w:rsidR="00D17AA3" w:rsidRDefault="00D17AA3">
    <w:pPr>
      <w:pStyle w:val="Footer"/>
    </w:pPr>
  </w:p>
  <w:p w14:paraId="3C9172F3" w14:textId="77777777" w:rsidR="00AB6688" w:rsidRDefault="00AB668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EB9DD" w14:textId="77777777" w:rsidR="00D304D5" w:rsidRDefault="00D304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634FD" w14:textId="77777777" w:rsidR="003E0049" w:rsidRDefault="003E0049" w:rsidP="00AB6688">
      <w:pPr>
        <w:spacing w:after="0" w:line="240" w:lineRule="auto"/>
      </w:pPr>
      <w:r>
        <w:separator/>
      </w:r>
    </w:p>
  </w:footnote>
  <w:footnote w:type="continuationSeparator" w:id="0">
    <w:p w14:paraId="719AB555" w14:textId="77777777" w:rsidR="003E0049" w:rsidRDefault="003E0049" w:rsidP="00AB6688">
      <w:pPr>
        <w:spacing w:after="0" w:line="240" w:lineRule="auto"/>
      </w:pPr>
      <w:r>
        <w:continuationSeparator/>
      </w:r>
    </w:p>
  </w:footnote>
  <w:footnote w:id="1">
    <w:p w14:paraId="008921A8" w14:textId="43DE8CA5" w:rsidR="00D46108" w:rsidRDefault="00D46108">
      <w:pPr>
        <w:pStyle w:val="FootnoteText"/>
      </w:pPr>
      <w:r>
        <w:rPr>
          <w:rStyle w:val="FootnoteReference"/>
        </w:rPr>
        <w:footnoteRef/>
      </w:r>
      <w:r>
        <w:t xml:space="preserve"> </w:t>
      </w:r>
      <w:r w:rsidR="00725EC4">
        <w:t>Gina M. Raimondo, Laurie E. Loc</w:t>
      </w:r>
      <w:r w:rsidR="00904E91">
        <w:t>ascio, “</w:t>
      </w:r>
      <w:r w:rsidR="00725EC4">
        <w:t>Artificial</w:t>
      </w:r>
      <w:r w:rsidR="00BE46FD">
        <w:t xml:space="preserve"> intelligence Risk Management Framework: Generative </w:t>
      </w:r>
      <w:r w:rsidR="00C74E07">
        <w:t>Artificial</w:t>
      </w:r>
      <w:r w:rsidR="00BE46FD">
        <w:t xml:space="preserve"> Intelligence Profile,</w:t>
      </w:r>
      <w:r w:rsidR="00197BD4">
        <w:t>”</w:t>
      </w:r>
      <w:r w:rsidR="00BE46FD">
        <w:t xml:space="preserve"> NIST, July 2024, </w:t>
      </w:r>
      <w:hyperlink r:id="rId1" w:history="1">
        <w:r w:rsidR="00725EC4" w:rsidRPr="007174D5">
          <w:rPr>
            <w:rStyle w:val="Hyperlink"/>
          </w:rPr>
          <w:t>https://nvlpubs.nist.gov/nistpubs/ai/NIST.AI.600-1.pdf</w:t>
        </w:r>
      </w:hyperlink>
      <w:r w:rsidR="00725EC4">
        <w:t xml:space="preserve">. </w:t>
      </w:r>
    </w:p>
  </w:footnote>
  <w:footnote w:id="2">
    <w:p w14:paraId="59527B9E" w14:textId="5C05E932" w:rsidR="00197BD4" w:rsidRDefault="00197BD4">
      <w:pPr>
        <w:pStyle w:val="FootnoteText"/>
      </w:pPr>
      <w:r>
        <w:rPr>
          <w:rStyle w:val="FootnoteReference"/>
        </w:rPr>
        <w:footnoteRef/>
      </w:r>
      <w:r>
        <w:t xml:space="preserve"> </w:t>
      </w:r>
      <w:r w:rsidR="00BF40AF">
        <w:t>MGMA Stat Poll</w:t>
      </w:r>
      <w:r w:rsidR="00121189">
        <w:t>, “Document, schedule, com</w:t>
      </w:r>
      <w:r w:rsidR="005356CE">
        <w:t>municate: Where ambulatory care has added or expanded AI in 2025,”</w:t>
      </w:r>
      <w:r>
        <w:t xml:space="preserve"> </w:t>
      </w:r>
      <w:r w:rsidR="005356CE">
        <w:t xml:space="preserve">Oct. 1, 2025, </w:t>
      </w:r>
      <w:hyperlink r:id="rId2" w:history="1">
        <w:r w:rsidR="00260F3F" w:rsidRPr="007174D5">
          <w:rPr>
            <w:rStyle w:val="Hyperlink"/>
          </w:rPr>
          <w:t>https://www.mgma.com/mgma-stat/document-schedule-communicate-ai-tools</w:t>
        </w:r>
      </w:hyperlink>
      <w:r w:rsidR="00260F3F">
        <w:t xml:space="preserve">. </w:t>
      </w:r>
    </w:p>
  </w:footnote>
  <w:footnote w:id="3">
    <w:p w14:paraId="0589E0F6" w14:textId="3DB458B7" w:rsidR="0044389B" w:rsidRDefault="0044389B">
      <w:pPr>
        <w:pStyle w:val="FootnoteText"/>
      </w:pPr>
      <w:r>
        <w:rPr>
          <w:rStyle w:val="FootnoteReference"/>
        </w:rPr>
        <w:footnoteRef/>
      </w:r>
      <w:r>
        <w:t xml:space="preserve"> </w:t>
      </w:r>
      <w:r w:rsidR="00BF40AF">
        <w:t>MGMA Stat Poll,</w:t>
      </w:r>
      <w:r>
        <w:t xml:space="preserve"> “Most practices use some form of AI, but is it actually reducing staff workloads,”</w:t>
      </w:r>
      <w:r w:rsidR="00BF40AF">
        <w:t xml:space="preserve"> </w:t>
      </w:r>
      <w:r w:rsidR="00F557EE">
        <w:t xml:space="preserve">Aug. 6, 2025, </w:t>
      </w:r>
      <w:hyperlink r:id="rId3" w:history="1">
        <w:r w:rsidR="00F557EE" w:rsidRPr="007174D5">
          <w:rPr>
            <w:rStyle w:val="Hyperlink"/>
          </w:rPr>
          <w:t>https://www.mgma.com/mgma-stat/most-practices-use-ai-but-is-it-reducing-staff-workloads</w:t>
        </w:r>
      </w:hyperlink>
      <w:r w:rsidR="00F557EE">
        <w:t xml:space="preserve">. </w:t>
      </w:r>
    </w:p>
  </w:footnote>
  <w:footnote w:id="4">
    <w:p w14:paraId="798C00DB" w14:textId="0B239AC8" w:rsidR="002670FF" w:rsidRDefault="002670FF">
      <w:pPr>
        <w:pStyle w:val="FootnoteText"/>
      </w:pPr>
      <w:r>
        <w:rPr>
          <w:rStyle w:val="FootnoteReference"/>
        </w:rPr>
        <w:footnoteRef/>
      </w:r>
      <w:r>
        <w:t xml:space="preserve"> </w:t>
      </w:r>
      <w:r w:rsidR="00DF61F4">
        <w:t>MGMA</w:t>
      </w:r>
      <w:r w:rsidR="00CC34B6">
        <w:t xml:space="preserve">, Humana, “AI Adoption in the Value-Based Era,” </w:t>
      </w:r>
      <w:r w:rsidR="00EC5598">
        <w:t>Fall/Winter 2024,</w:t>
      </w:r>
      <w:r w:rsidR="007D01E8">
        <w:t xml:space="preserve"> </w:t>
      </w:r>
      <w:hyperlink r:id="rId4" w:history="1">
        <w:r w:rsidR="007529EE" w:rsidRPr="007529EE">
          <w:rPr>
            <w:rStyle w:val="Hyperlink"/>
          </w:rPr>
          <w:t>https://www.mgma.com/deep-dives/ai-adoption-in-the-value-based-era</w:t>
        </w:r>
      </w:hyperlink>
      <w:r w:rsidR="007D01E8">
        <w:t>.</w:t>
      </w:r>
    </w:p>
  </w:footnote>
  <w:footnote w:id="5">
    <w:p w14:paraId="0B32450E" w14:textId="13B94BD3" w:rsidR="00B879E5" w:rsidRDefault="00B879E5">
      <w:pPr>
        <w:pStyle w:val="FootnoteText"/>
      </w:pPr>
      <w:r>
        <w:rPr>
          <w:rStyle w:val="FootnoteReference"/>
        </w:rPr>
        <w:footnoteRef/>
      </w:r>
      <w:r>
        <w:t xml:space="preserve"> </w:t>
      </w:r>
      <w:r w:rsidR="00DE3EE4">
        <w:t>Derek C. Angus, MD, MPH; Rohan Khera, MD, MS; Tracy Lieu, MD, MPH, “AI, Health, and Health Care Today and Tomorrow</w:t>
      </w:r>
      <w:r w:rsidR="006F41A8">
        <w:t>, The JAMA Summit Report on Artificial Intelligence,”</w:t>
      </w:r>
      <w:r w:rsidR="00C80F45">
        <w:t xml:space="preserve"> JAMA, Oct. 13, 2025, </w:t>
      </w:r>
      <w:hyperlink r:id="rId5" w:history="1">
        <w:r w:rsidR="00C80F45" w:rsidRPr="007174D5">
          <w:rPr>
            <w:rStyle w:val="Hyperlink"/>
          </w:rPr>
          <w:t>https://jamanetwork.com/journals/jama/fullarticle/2840175</w:t>
        </w:r>
      </w:hyperlink>
      <w:r w:rsidR="00C80F45">
        <w:t xml:space="preserve">. </w:t>
      </w:r>
    </w:p>
  </w:footnote>
  <w:footnote w:id="6">
    <w:p w14:paraId="69F9E19D" w14:textId="7CBC0CA6" w:rsidR="00E53E0F" w:rsidRDefault="00E53E0F">
      <w:pPr>
        <w:pStyle w:val="FootnoteText"/>
      </w:pPr>
      <w:r>
        <w:rPr>
          <w:rStyle w:val="FootnoteReference"/>
        </w:rPr>
        <w:footnoteRef/>
      </w:r>
      <w:r>
        <w:t xml:space="preserve"> </w:t>
      </w:r>
      <w:r w:rsidR="00BF40AF">
        <w:t>MGMA Stat Poll</w:t>
      </w:r>
      <w:r>
        <w:t>,</w:t>
      </w:r>
      <w:r w:rsidR="00BF40AF">
        <w:t xml:space="preserve"> “</w:t>
      </w:r>
      <w:r>
        <w:t>AI governance in medical group practice</w:t>
      </w:r>
      <w:r w:rsidR="00510BE0">
        <w:t>s: Rules for the humans in the loop,</w:t>
      </w:r>
      <w:r w:rsidR="00BF40AF">
        <w:t xml:space="preserve">” </w:t>
      </w:r>
      <w:r w:rsidR="00510BE0">
        <w:t xml:space="preserve">Jan. 21, 2026, </w:t>
      </w:r>
      <w:hyperlink r:id="rId6" w:history="1">
        <w:r w:rsidR="00AA04AA" w:rsidRPr="007174D5">
          <w:rPr>
            <w:rStyle w:val="Hyperlink"/>
          </w:rPr>
          <w:t>https://www.mgma.com/mgma-stat/ai-governance-in-medical-group-practices</w:t>
        </w:r>
      </w:hyperlink>
      <w:r w:rsidR="00AA04AA">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8D41A" w14:textId="77777777" w:rsidR="00D304D5" w:rsidRDefault="00D304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13BCB" w14:textId="77777777" w:rsidR="00D304D5" w:rsidRDefault="00D304D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8C2C5" w14:textId="77777777" w:rsidR="00D304D5" w:rsidRDefault="00D304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A270F"/>
    <w:multiLevelType w:val="multilevel"/>
    <w:tmpl w:val="2AE0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96D4F"/>
    <w:multiLevelType w:val="multilevel"/>
    <w:tmpl w:val="944EF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6808BF"/>
    <w:multiLevelType w:val="multilevel"/>
    <w:tmpl w:val="CADE3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8A6C04"/>
    <w:multiLevelType w:val="multilevel"/>
    <w:tmpl w:val="6284C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C70768"/>
    <w:multiLevelType w:val="multilevel"/>
    <w:tmpl w:val="BDA6F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4C407B"/>
    <w:multiLevelType w:val="multilevel"/>
    <w:tmpl w:val="C1184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75037B"/>
    <w:multiLevelType w:val="hybridMultilevel"/>
    <w:tmpl w:val="5CC66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0430C0"/>
    <w:multiLevelType w:val="multilevel"/>
    <w:tmpl w:val="D3F86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032C8B"/>
    <w:multiLevelType w:val="hybridMultilevel"/>
    <w:tmpl w:val="14D6C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D4D1D31"/>
    <w:multiLevelType w:val="multilevel"/>
    <w:tmpl w:val="2540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CC1308"/>
    <w:multiLevelType w:val="multilevel"/>
    <w:tmpl w:val="7AD47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C23624"/>
    <w:multiLevelType w:val="multilevel"/>
    <w:tmpl w:val="82940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EA13C90"/>
    <w:multiLevelType w:val="multilevel"/>
    <w:tmpl w:val="5130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B94165"/>
    <w:multiLevelType w:val="hybridMultilevel"/>
    <w:tmpl w:val="01C8D0C6"/>
    <w:lvl w:ilvl="0" w:tplc="D1286714">
      <w:start w:val="1"/>
      <w:numFmt w:val="bullet"/>
      <w:lvlText w:val=""/>
      <w:lvlJc w:val="left"/>
      <w:pPr>
        <w:ind w:left="1440" w:hanging="360"/>
      </w:pPr>
      <w:rPr>
        <w:rFonts w:ascii="Symbol" w:hAnsi="Symbol"/>
      </w:rPr>
    </w:lvl>
    <w:lvl w:ilvl="1" w:tplc="09F6747A">
      <w:start w:val="1"/>
      <w:numFmt w:val="bullet"/>
      <w:lvlText w:val=""/>
      <w:lvlJc w:val="left"/>
      <w:pPr>
        <w:ind w:left="1440" w:hanging="360"/>
      </w:pPr>
      <w:rPr>
        <w:rFonts w:ascii="Symbol" w:hAnsi="Symbol"/>
      </w:rPr>
    </w:lvl>
    <w:lvl w:ilvl="2" w:tplc="CD000C10">
      <w:start w:val="1"/>
      <w:numFmt w:val="bullet"/>
      <w:lvlText w:val=""/>
      <w:lvlJc w:val="left"/>
      <w:pPr>
        <w:ind w:left="1440" w:hanging="360"/>
      </w:pPr>
      <w:rPr>
        <w:rFonts w:ascii="Symbol" w:hAnsi="Symbol"/>
      </w:rPr>
    </w:lvl>
    <w:lvl w:ilvl="3" w:tplc="2F507F92">
      <w:start w:val="1"/>
      <w:numFmt w:val="bullet"/>
      <w:lvlText w:val=""/>
      <w:lvlJc w:val="left"/>
      <w:pPr>
        <w:ind w:left="1440" w:hanging="360"/>
      </w:pPr>
      <w:rPr>
        <w:rFonts w:ascii="Symbol" w:hAnsi="Symbol"/>
      </w:rPr>
    </w:lvl>
    <w:lvl w:ilvl="4" w:tplc="803AC120">
      <w:start w:val="1"/>
      <w:numFmt w:val="bullet"/>
      <w:lvlText w:val=""/>
      <w:lvlJc w:val="left"/>
      <w:pPr>
        <w:ind w:left="1440" w:hanging="360"/>
      </w:pPr>
      <w:rPr>
        <w:rFonts w:ascii="Symbol" w:hAnsi="Symbol"/>
      </w:rPr>
    </w:lvl>
    <w:lvl w:ilvl="5" w:tplc="7010A5E6">
      <w:start w:val="1"/>
      <w:numFmt w:val="bullet"/>
      <w:lvlText w:val=""/>
      <w:lvlJc w:val="left"/>
      <w:pPr>
        <w:ind w:left="1440" w:hanging="360"/>
      </w:pPr>
      <w:rPr>
        <w:rFonts w:ascii="Symbol" w:hAnsi="Symbol"/>
      </w:rPr>
    </w:lvl>
    <w:lvl w:ilvl="6" w:tplc="083E8CF4">
      <w:start w:val="1"/>
      <w:numFmt w:val="bullet"/>
      <w:lvlText w:val=""/>
      <w:lvlJc w:val="left"/>
      <w:pPr>
        <w:ind w:left="1440" w:hanging="360"/>
      </w:pPr>
      <w:rPr>
        <w:rFonts w:ascii="Symbol" w:hAnsi="Symbol"/>
      </w:rPr>
    </w:lvl>
    <w:lvl w:ilvl="7" w:tplc="E37A577E">
      <w:start w:val="1"/>
      <w:numFmt w:val="bullet"/>
      <w:lvlText w:val=""/>
      <w:lvlJc w:val="left"/>
      <w:pPr>
        <w:ind w:left="1440" w:hanging="360"/>
      </w:pPr>
      <w:rPr>
        <w:rFonts w:ascii="Symbol" w:hAnsi="Symbol"/>
      </w:rPr>
    </w:lvl>
    <w:lvl w:ilvl="8" w:tplc="D434609A">
      <w:start w:val="1"/>
      <w:numFmt w:val="bullet"/>
      <w:lvlText w:val=""/>
      <w:lvlJc w:val="left"/>
      <w:pPr>
        <w:ind w:left="1440" w:hanging="360"/>
      </w:pPr>
      <w:rPr>
        <w:rFonts w:ascii="Symbol" w:hAnsi="Symbol"/>
      </w:rPr>
    </w:lvl>
  </w:abstractNum>
  <w:num w:numId="1" w16cid:durableId="532158889">
    <w:abstractNumId w:val="2"/>
  </w:num>
  <w:num w:numId="2" w16cid:durableId="1325233024">
    <w:abstractNumId w:val="3"/>
  </w:num>
  <w:num w:numId="3" w16cid:durableId="1118597106">
    <w:abstractNumId w:val="5"/>
  </w:num>
  <w:num w:numId="4" w16cid:durableId="1169177214">
    <w:abstractNumId w:val="7"/>
  </w:num>
  <w:num w:numId="5" w16cid:durableId="38669034">
    <w:abstractNumId w:val="4"/>
  </w:num>
  <w:num w:numId="6" w16cid:durableId="159397238">
    <w:abstractNumId w:val="11"/>
  </w:num>
  <w:num w:numId="7" w16cid:durableId="231745740">
    <w:abstractNumId w:val="8"/>
  </w:num>
  <w:num w:numId="8" w16cid:durableId="721098390">
    <w:abstractNumId w:val="0"/>
  </w:num>
  <w:num w:numId="9" w16cid:durableId="66801891">
    <w:abstractNumId w:val="9"/>
  </w:num>
  <w:num w:numId="10" w16cid:durableId="403571857">
    <w:abstractNumId w:val="12"/>
  </w:num>
  <w:num w:numId="11" w16cid:durableId="2098551078">
    <w:abstractNumId w:val="10"/>
  </w:num>
  <w:num w:numId="12" w16cid:durableId="2095087248">
    <w:abstractNumId w:val="1"/>
  </w:num>
  <w:num w:numId="13" w16cid:durableId="807018594">
    <w:abstractNumId w:val="13"/>
  </w:num>
  <w:num w:numId="14" w16cid:durableId="103622533">
    <w:abstractNumId w:val="1"/>
  </w:num>
  <w:num w:numId="15" w16cid:durableId="3531876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029"/>
    <w:rsid w:val="00004279"/>
    <w:rsid w:val="000106C7"/>
    <w:rsid w:val="000129F9"/>
    <w:rsid w:val="00014DB1"/>
    <w:rsid w:val="00014FD4"/>
    <w:rsid w:val="00017E07"/>
    <w:rsid w:val="00023618"/>
    <w:rsid w:val="000250B9"/>
    <w:rsid w:val="00025C4E"/>
    <w:rsid w:val="00036E04"/>
    <w:rsid w:val="0003705B"/>
    <w:rsid w:val="00037A5E"/>
    <w:rsid w:val="00042979"/>
    <w:rsid w:val="00055082"/>
    <w:rsid w:val="00061A16"/>
    <w:rsid w:val="0006466C"/>
    <w:rsid w:val="00065676"/>
    <w:rsid w:val="0006597C"/>
    <w:rsid w:val="00065D05"/>
    <w:rsid w:val="00066A5B"/>
    <w:rsid w:val="00070DBC"/>
    <w:rsid w:val="00073E28"/>
    <w:rsid w:val="00077F5B"/>
    <w:rsid w:val="00091196"/>
    <w:rsid w:val="00092BE3"/>
    <w:rsid w:val="00092ECF"/>
    <w:rsid w:val="000967EB"/>
    <w:rsid w:val="000A5121"/>
    <w:rsid w:val="000A53C8"/>
    <w:rsid w:val="000A74DE"/>
    <w:rsid w:val="000B0C8A"/>
    <w:rsid w:val="000B18BC"/>
    <w:rsid w:val="000B36E8"/>
    <w:rsid w:val="000B3F7A"/>
    <w:rsid w:val="000B4961"/>
    <w:rsid w:val="000B4C50"/>
    <w:rsid w:val="000B52A3"/>
    <w:rsid w:val="000B7A34"/>
    <w:rsid w:val="000C09C0"/>
    <w:rsid w:val="000C2397"/>
    <w:rsid w:val="000C2FF6"/>
    <w:rsid w:val="000C431B"/>
    <w:rsid w:val="000C4963"/>
    <w:rsid w:val="000C4DDA"/>
    <w:rsid w:val="000D3347"/>
    <w:rsid w:val="000D63B9"/>
    <w:rsid w:val="000E033F"/>
    <w:rsid w:val="000E66BC"/>
    <w:rsid w:val="000E76A6"/>
    <w:rsid w:val="000F39DB"/>
    <w:rsid w:val="0010413F"/>
    <w:rsid w:val="00105DA6"/>
    <w:rsid w:val="00106AD0"/>
    <w:rsid w:val="00106F79"/>
    <w:rsid w:val="001078B0"/>
    <w:rsid w:val="00113ECC"/>
    <w:rsid w:val="00121189"/>
    <w:rsid w:val="00121C9E"/>
    <w:rsid w:val="00123055"/>
    <w:rsid w:val="00124B31"/>
    <w:rsid w:val="00125CDD"/>
    <w:rsid w:val="001261DD"/>
    <w:rsid w:val="001263A7"/>
    <w:rsid w:val="00126CCC"/>
    <w:rsid w:val="001300EF"/>
    <w:rsid w:val="00130F6E"/>
    <w:rsid w:val="0014170C"/>
    <w:rsid w:val="0014451D"/>
    <w:rsid w:val="00144ACB"/>
    <w:rsid w:val="00145B86"/>
    <w:rsid w:val="0015059D"/>
    <w:rsid w:val="00150F96"/>
    <w:rsid w:val="00154748"/>
    <w:rsid w:val="00155CE5"/>
    <w:rsid w:val="00157522"/>
    <w:rsid w:val="00157931"/>
    <w:rsid w:val="00161E77"/>
    <w:rsid w:val="0016405A"/>
    <w:rsid w:val="0016467F"/>
    <w:rsid w:val="00166DC1"/>
    <w:rsid w:val="001672E0"/>
    <w:rsid w:val="001704F6"/>
    <w:rsid w:val="00175A67"/>
    <w:rsid w:val="00177DB0"/>
    <w:rsid w:val="001811AA"/>
    <w:rsid w:val="00181EEB"/>
    <w:rsid w:val="0018400B"/>
    <w:rsid w:val="00191568"/>
    <w:rsid w:val="00193319"/>
    <w:rsid w:val="00193A51"/>
    <w:rsid w:val="00194A2C"/>
    <w:rsid w:val="001952EC"/>
    <w:rsid w:val="00197BD4"/>
    <w:rsid w:val="001A3A4F"/>
    <w:rsid w:val="001A4B90"/>
    <w:rsid w:val="001B0B02"/>
    <w:rsid w:val="001B2D35"/>
    <w:rsid w:val="001B34BB"/>
    <w:rsid w:val="001B3685"/>
    <w:rsid w:val="001C051E"/>
    <w:rsid w:val="001C2F1F"/>
    <w:rsid w:val="001C4FD4"/>
    <w:rsid w:val="001C580B"/>
    <w:rsid w:val="001C6ACC"/>
    <w:rsid w:val="001D2694"/>
    <w:rsid w:val="001D452E"/>
    <w:rsid w:val="001D7FD1"/>
    <w:rsid w:val="001F51F4"/>
    <w:rsid w:val="00201317"/>
    <w:rsid w:val="00204299"/>
    <w:rsid w:val="002064CE"/>
    <w:rsid w:val="00210B8F"/>
    <w:rsid w:val="00215663"/>
    <w:rsid w:val="00220F13"/>
    <w:rsid w:val="002212EB"/>
    <w:rsid w:val="00222C5C"/>
    <w:rsid w:val="00225777"/>
    <w:rsid w:val="00225BFB"/>
    <w:rsid w:val="00230934"/>
    <w:rsid w:val="00230EBD"/>
    <w:rsid w:val="0023627C"/>
    <w:rsid w:val="00237F9B"/>
    <w:rsid w:val="00243B00"/>
    <w:rsid w:val="00243DDD"/>
    <w:rsid w:val="002442BA"/>
    <w:rsid w:val="0024713C"/>
    <w:rsid w:val="002536B5"/>
    <w:rsid w:val="00253998"/>
    <w:rsid w:val="00253FE7"/>
    <w:rsid w:val="002544BA"/>
    <w:rsid w:val="00255685"/>
    <w:rsid w:val="00255A74"/>
    <w:rsid w:val="00256303"/>
    <w:rsid w:val="00257978"/>
    <w:rsid w:val="00257C23"/>
    <w:rsid w:val="00260F3F"/>
    <w:rsid w:val="00266396"/>
    <w:rsid w:val="00266ECD"/>
    <w:rsid w:val="002670FF"/>
    <w:rsid w:val="00267CFA"/>
    <w:rsid w:val="00271B99"/>
    <w:rsid w:val="00274FA1"/>
    <w:rsid w:val="00277FC9"/>
    <w:rsid w:val="0028216C"/>
    <w:rsid w:val="00285897"/>
    <w:rsid w:val="00290EBC"/>
    <w:rsid w:val="0029186F"/>
    <w:rsid w:val="00292111"/>
    <w:rsid w:val="00294A77"/>
    <w:rsid w:val="002A3F7D"/>
    <w:rsid w:val="002A41FC"/>
    <w:rsid w:val="002A451B"/>
    <w:rsid w:val="002A5376"/>
    <w:rsid w:val="002B0BAF"/>
    <w:rsid w:val="002B19DD"/>
    <w:rsid w:val="002B5FD8"/>
    <w:rsid w:val="002B601F"/>
    <w:rsid w:val="002C0817"/>
    <w:rsid w:val="002C2DC4"/>
    <w:rsid w:val="002C43DF"/>
    <w:rsid w:val="002C4E00"/>
    <w:rsid w:val="002C6E8C"/>
    <w:rsid w:val="002D5025"/>
    <w:rsid w:val="002D61DC"/>
    <w:rsid w:val="002D692C"/>
    <w:rsid w:val="002D6958"/>
    <w:rsid w:val="002D6C0D"/>
    <w:rsid w:val="002D7B56"/>
    <w:rsid w:val="002E4284"/>
    <w:rsid w:val="002E7206"/>
    <w:rsid w:val="002F2903"/>
    <w:rsid w:val="002F2B9E"/>
    <w:rsid w:val="002F7B20"/>
    <w:rsid w:val="00301D50"/>
    <w:rsid w:val="00301F2D"/>
    <w:rsid w:val="003024E0"/>
    <w:rsid w:val="00303533"/>
    <w:rsid w:val="003106B8"/>
    <w:rsid w:val="003108B2"/>
    <w:rsid w:val="003177B9"/>
    <w:rsid w:val="00324E2D"/>
    <w:rsid w:val="00325414"/>
    <w:rsid w:val="003263F5"/>
    <w:rsid w:val="00327274"/>
    <w:rsid w:val="00332918"/>
    <w:rsid w:val="00334600"/>
    <w:rsid w:val="003348DC"/>
    <w:rsid w:val="003373FF"/>
    <w:rsid w:val="003421EB"/>
    <w:rsid w:val="00342CE0"/>
    <w:rsid w:val="00344FE5"/>
    <w:rsid w:val="003517C0"/>
    <w:rsid w:val="003518E2"/>
    <w:rsid w:val="003530FF"/>
    <w:rsid w:val="00353D40"/>
    <w:rsid w:val="00353E04"/>
    <w:rsid w:val="0035794F"/>
    <w:rsid w:val="003714F8"/>
    <w:rsid w:val="003762D8"/>
    <w:rsid w:val="00381DCE"/>
    <w:rsid w:val="00386536"/>
    <w:rsid w:val="003921A5"/>
    <w:rsid w:val="00392961"/>
    <w:rsid w:val="00393069"/>
    <w:rsid w:val="00393A38"/>
    <w:rsid w:val="003968FF"/>
    <w:rsid w:val="003A223C"/>
    <w:rsid w:val="003A4BB5"/>
    <w:rsid w:val="003A52AE"/>
    <w:rsid w:val="003A5A83"/>
    <w:rsid w:val="003A5AB2"/>
    <w:rsid w:val="003B1B0B"/>
    <w:rsid w:val="003B227D"/>
    <w:rsid w:val="003B244F"/>
    <w:rsid w:val="003B402D"/>
    <w:rsid w:val="003B4275"/>
    <w:rsid w:val="003B72C7"/>
    <w:rsid w:val="003C239F"/>
    <w:rsid w:val="003C3694"/>
    <w:rsid w:val="003C3DEA"/>
    <w:rsid w:val="003C58E0"/>
    <w:rsid w:val="003D0268"/>
    <w:rsid w:val="003D0489"/>
    <w:rsid w:val="003D4DF6"/>
    <w:rsid w:val="003D612D"/>
    <w:rsid w:val="003D6F94"/>
    <w:rsid w:val="003E0049"/>
    <w:rsid w:val="003E0611"/>
    <w:rsid w:val="003E0B9B"/>
    <w:rsid w:val="003E74CF"/>
    <w:rsid w:val="003F01FB"/>
    <w:rsid w:val="003F0B77"/>
    <w:rsid w:val="003F2D0C"/>
    <w:rsid w:val="003F3D25"/>
    <w:rsid w:val="003F3D2F"/>
    <w:rsid w:val="003F511C"/>
    <w:rsid w:val="003F5BA0"/>
    <w:rsid w:val="003F5CF0"/>
    <w:rsid w:val="0040274C"/>
    <w:rsid w:val="00402965"/>
    <w:rsid w:val="00403EFE"/>
    <w:rsid w:val="004175BF"/>
    <w:rsid w:val="0042020F"/>
    <w:rsid w:val="00424B45"/>
    <w:rsid w:val="004252B7"/>
    <w:rsid w:val="0042606C"/>
    <w:rsid w:val="00426627"/>
    <w:rsid w:val="00430169"/>
    <w:rsid w:val="00434E9E"/>
    <w:rsid w:val="00437CB7"/>
    <w:rsid w:val="0044389B"/>
    <w:rsid w:val="004461A8"/>
    <w:rsid w:val="004469AE"/>
    <w:rsid w:val="00447052"/>
    <w:rsid w:val="00451586"/>
    <w:rsid w:val="0045269A"/>
    <w:rsid w:val="00453B51"/>
    <w:rsid w:val="00456723"/>
    <w:rsid w:val="00457F89"/>
    <w:rsid w:val="00460542"/>
    <w:rsid w:val="00465915"/>
    <w:rsid w:val="00476EBC"/>
    <w:rsid w:val="00482110"/>
    <w:rsid w:val="00483711"/>
    <w:rsid w:val="00484C83"/>
    <w:rsid w:val="00485875"/>
    <w:rsid w:val="00487FED"/>
    <w:rsid w:val="004902BF"/>
    <w:rsid w:val="004954B6"/>
    <w:rsid w:val="004A1FB6"/>
    <w:rsid w:val="004A31CD"/>
    <w:rsid w:val="004A3648"/>
    <w:rsid w:val="004A5735"/>
    <w:rsid w:val="004A5D02"/>
    <w:rsid w:val="004A7F75"/>
    <w:rsid w:val="004B09F1"/>
    <w:rsid w:val="004B25B8"/>
    <w:rsid w:val="004C204C"/>
    <w:rsid w:val="004C2455"/>
    <w:rsid w:val="004C3239"/>
    <w:rsid w:val="004C4F1B"/>
    <w:rsid w:val="004C536E"/>
    <w:rsid w:val="004C5E53"/>
    <w:rsid w:val="004D1C24"/>
    <w:rsid w:val="004D2E27"/>
    <w:rsid w:val="004D4223"/>
    <w:rsid w:val="004D476B"/>
    <w:rsid w:val="004D4BD8"/>
    <w:rsid w:val="004D68B0"/>
    <w:rsid w:val="004E1A4A"/>
    <w:rsid w:val="004E1DF6"/>
    <w:rsid w:val="004E2E3D"/>
    <w:rsid w:val="004E4576"/>
    <w:rsid w:val="004E5853"/>
    <w:rsid w:val="004E6558"/>
    <w:rsid w:val="004F1E4E"/>
    <w:rsid w:val="004F58C0"/>
    <w:rsid w:val="004F6723"/>
    <w:rsid w:val="004F6B36"/>
    <w:rsid w:val="004F6C10"/>
    <w:rsid w:val="00500AB4"/>
    <w:rsid w:val="005028DD"/>
    <w:rsid w:val="00510BE0"/>
    <w:rsid w:val="00515857"/>
    <w:rsid w:val="00515CB3"/>
    <w:rsid w:val="0051690B"/>
    <w:rsid w:val="0051797D"/>
    <w:rsid w:val="005207FD"/>
    <w:rsid w:val="0052170E"/>
    <w:rsid w:val="005230A2"/>
    <w:rsid w:val="00532D00"/>
    <w:rsid w:val="00533B8A"/>
    <w:rsid w:val="005356CE"/>
    <w:rsid w:val="00535D38"/>
    <w:rsid w:val="00537EB3"/>
    <w:rsid w:val="005411D5"/>
    <w:rsid w:val="00541BD2"/>
    <w:rsid w:val="0055020B"/>
    <w:rsid w:val="00550383"/>
    <w:rsid w:val="00550B7D"/>
    <w:rsid w:val="00554C2F"/>
    <w:rsid w:val="005564BB"/>
    <w:rsid w:val="00557065"/>
    <w:rsid w:val="00565E65"/>
    <w:rsid w:val="00565ED3"/>
    <w:rsid w:val="00565FDB"/>
    <w:rsid w:val="005665EB"/>
    <w:rsid w:val="0057184D"/>
    <w:rsid w:val="0057578B"/>
    <w:rsid w:val="00580C94"/>
    <w:rsid w:val="005814D7"/>
    <w:rsid w:val="00583886"/>
    <w:rsid w:val="00585E9A"/>
    <w:rsid w:val="0058645C"/>
    <w:rsid w:val="0059003E"/>
    <w:rsid w:val="00596036"/>
    <w:rsid w:val="00597468"/>
    <w:rsid w:val="00597490"/>
    <w:rsid w:val="005A01EF"/>
    <w:rsid w:val="005A4E23"/>
    <w:rsid w:val="005A6699"/>
    <w:rsid w:val="005A66B9"/>
    <w:rsid w:val="005B0556"/>
    <w:rsid w:val="005B0AC1"/>
    <w:rsid w:val="005B3B00"/>
    <w:rsid w:val="005B458C"/>
    <w:rsid w:val="005B5794"/>
    <w:rsid w:val="005C6EAA"/>
    <w:rsid w:val="005D7692"/>
    <w:rsid w:val="005E10FA"/>
    <w:rsid w:val="005E3479"/>
    <w:rsid w:val="005E450B"/>
    <w:rsid w:val="005F0605"/>
    <w:rsid w:val="005F0869"/>
    <w:rsid w:val="005F22F0"/>
    <w:rsid w:val="005F2ED3"/>
    <w:rsid w:val="005F79BC"/>
    <w:rsid w:val="006066F2"/>
    <w:rsid w:val="006102C6"/>
    <w:rsid w:val="0061067E"/>
    <w:rsid w:val="00611CDD"/>
    <w:rsid w:val="00612622"/>
    <w:rsid w:val="006168A4"/>
    <w:rsid w:val="006205F0"/>
    <w:rsid w:val="00625787"/>
    <w:rsid w:val="00626EE2"/>
    <w:rsid w:val="00630C21"/>
    <w:rsid w:val="00631A5B"/>
    <w:rsid w:val="00632EBF"/>
    <w:rsid w:val="006350E3"/>
    <w:rsid w:val="00647753"/>
    <w:rsid w:val="0065011C"/>
    <w:rsid w:val="00652728"/>
    <w:rsid w:val="006539D6"/>
    <w:rsid w:val="00654978"/>
    <w:rsid w:val="0065515E"/>
    <w:rsid w:val="006614B0"/>
    <w:rsid w:val="006614C3"/>
    <w:rsid w:val="00662CBC"/>
    <w:rsid w:val="006642E5"/>
    <w:rsid w:val="0066698F"/>
    <w:rsid w:val="00670854"/>
    <w:rsid w:val="006723DE"/>
    <w:rsid w:val="00672BE9"/>
    <w:rsid w:val="00672E5E"/>
    <w:rsid w:val="0067440B"/>
    <w:rsid w:val="00674735"/>
    <w:rsid w:val="006767B9"/>
    <w:rsid w:val="00684ACD"/>
    <w:rsid w:val="00684EFF"/>
    <w:rsid w:val="00685514"/>
    <w:rsid w:val="0068734F"/>
    <w:rsid w:val="00691C21"/>
    <w:rsid w:val="00691F7E"/>
    <w:rsid w:val="00696F60"/>
    <w:rsid w:val="00697EAA"/>
    <w:rsid w:val="006A013A"/>
    <w:rsid w:val="006A0A6D"/>
    <w:rsid w:val="006A449F"/>
    <w:rsid w:val="006C0BC2"/>
    <w:rsid w:val="006C7650"/>
    <w:rsid w:val="006D1C29"/>
    <w:rsid w:val="006D269F"/>
    <w:rsid w:val="006D2C5C"/>
    <w:rsid w:val="006D3A92"/>
    <w:rsid w:val="006D503E"/>
    <w:rsid w:val="006D7F36"/>
    <w:rsid w:val="006E086D"/>
    <w:rsid w:val="006E2C5E"/>
    <w:rsid w:val="006E62C8"/>
    <w:rsid w:val="006F25C5"/>
    <w:rsid w:val="006F41A8"/>
    <w:rsid w:val="006F5EA0"/>
    <w:rsid w:val="0071719D"/>
    <w:rsid w:val="00717790"/>
    <w:rsid w:val="00725C77"/>
    <w:rsid w:val="00725EC4"/>
    <w:rsid w:val="00726718"/>
    <w:rsid w:val="00733D91"/>
    <w:rsid w:val="00734115"/>
    <w:rsid w:val="00734C5C"/>
    <w:rsid w:val="007405E0"/>
    <w:rsid w:val="007414BD"/>
    <w:rsid w:val="00741740"/>
    <w:rsid w:val="00745A61"/>
    <w:rsid w:val="00746A19"/>
    <w:rsid w:val="007474AA"/>
    <w:rsid w:val="00751517"/>
    <w:rsid w:val="007529EE"/>
    <w:rsid w:val="00752A07"/>
    <w:rsid w:val="00756FF7"/>
    <w:rsid w:val="00760A1B"/>
    <w:rsid w:val="007638B6"/>
    <w:rsid w:val="0076519C"/>
    <w:rsid w:val="00767978"/>
    <w:rsid w:val="00771B79"/>
    <w:rsid w:val="00774D41"/>
    <w:rsid w:val="0078074D"/>
    <w:rsid w:val="007813D6"/>
    <w:rsid w:val="00785557"/>
    <w:rsid w:val="007901B7"/>
    <w:rsid w:val="007907BC"/>
    <w:rsid w:val="007912B5"/>
    <w:rsid w:val="0079787B"/>
    <w:rsid w:val="007A0F02"/>
    <w:rsid w:val="007A3638"/>
    <w:rsid w:val="007A5868"/>
    <w:rsid w:val="007B17A2"/>
    <w:rsid w:val="007B2BC1"/>
    <w:rsid w:val="007B687B"/>
    <w:rsid w:val="007C01BD"/>
    <w:rsid w:val="007C12AC"/>
    <w:rsid w:val="007C4768"/>
    <w:rsid w:val="007C477D"/>
    <w:rsid w:val="007C7D78"/>
    <w:rsid w:val="007D01E8"/>
    <w:rsid w:val="007D15A0"/>
    <w:rsid w:val="007E2957"/>
    <w:rsid w:val="007E3696"/>
    <w:rsid w:val="007E4B20"/>
    <w:rsid w:val="007F6409"/>
    <w:rsid w:val="007F6A79"/>
    <w:rsid w:val="007F739F"/>
    <w:rsid w:val="00800B64"/>
    <w:rsid w:val="00802143"/>
    <w:rsid w:val="0080332B"/>
    <w:rsid w:val="008033BC"/>
    <w:rsid w:val="00803561"/>
    <w:rsid w:val="008064B4"/>
    <w:rsid w:val="008075D0"/>
    <w:rsid w:val="008112B2"/>
    <w:rsid w:val="0081239D"/>
    <w:rsid w:val="0081583F"/>
    <w:rsid w:val="00815B39"/>
    <w:rsid w:val="00816B3A"/>
    <w:rsid w:val="00826538"/>
    <w:rsid w:val="00826CC7"/>
    <w:rsid w:val="00833BA8"/>
    <w:rsid w:val="00833F5B"/>
    <w:rsid w:val="00840570"/>
    <w:rsid w:val="008417F1"/>
    <w:rsid w:val="00841DF5"/>
    <w:rsid w:val="008444EB"/>
    <w:rsid w:val="0084667C"/>
    <w:rsid w:val="008474BA"/>
    <w:rsid w:val="00847EC2"/>
    <w:rsid w:val="008543FC"/>
    <w:rsid w:val="008547F3"/>
    <w:rsid w:val="00854EBC"/>
    <w:rsid w:val="00861379"/>
    <w:rsid w:val="0086173A"/>
    <w:rsid w:val="0086234D"/>
    <w:rsid w:val="00866987"/>
    <w:rsid w:val="00870394"/>
    <w:rsid w:val="0087397B"/>
    <w:rsid w:val="00875302"/>
    <w:rsid w:val="00876D81"/>
    <w:rsid w:val="0088035D"/>
    <w:rsid w:val="0088113F"/>
    <w:rsid w:val="008832C1"/>
    <w:rsid w:val="0088473F"/>
    <w:rsid w:val="00890F6C"/>
    <w:rsid w:val="0089180B"/>
    <w:rsid w:val="00891F68"/>
    <w:rsid w:val="00894C35"/>
    <w:rsid w:val="00895216"/>
    <w:rsid w:val="00895433"/>
    <w:rsid w:val="008A1803"/>
    <w:rsid w:val="008A2424"/>
    <w:rsid w:val="008A27DC"/>
    <w:rsid w:val="008A618A"/>
    <w:rsid w:val="008A7636"/>
    <w:rsid w:val="008A7ECC"/>
    <w:rsid w:val="008B4034"/>
    <w:rsid w:val="008B64FB"/>
    <w:rsid w:val="008C025B"/>
    <w:rsid w:val="008C2B69"/>
    <w:rsid w:val="008C75A9"/>
    <w:rsid w:val="008D7847"/>
    <w:rsid w:val="008D7984"/>
    <w:rsid w:val="008F4F33"/>
    <w:rsid w:val="008F592A"/>
    <w:rsid w:val="008F6E5A"/>
    <w:rsid w:val="0090384F"/>
    <w:rsid w:val="00904E91"/>
    <w:rsid w:val="0090707F"/>
    <w:rsid w:val="009071A8"/>
    <w:rsid w:val="0091293F"/>
    <w:rsid w:val="00920735"/>
    <w:rsid w:val="00920CF1"/>
    <w:rsid w:val="00921F0C"/>
    <w:rsid w:val="00921F5C"/>
    <w:rsid w:val="00924F36"/>
    <w:rsid w:val="00927C19"/>
    <w:rsid w:val="009354AD"/>
    <w:rsid w:val="009418C6"/>
    <w:rsid w:val="0094215D"/>
    <w:rsid w:val="0094375F"/>
    <w:rsid w:val="009506B5"/>
    <w:rsid w:val="009548EF"/>
    <w:rsid w:val="00955A58"/>
    <w:rsid w:val="0096174E"/>
    <w:rsid w:val="00961C6E"/>
    <w:rsid w:val="00962607"/>
    <w:rsid w:val="00962ECF"/>
    <w:rsid w:val="0096349C"/>
    <w:rsid w:val="00964BC1"/>
    <w:rsid w:val="00964E98"/>
    <w:rsid w:val="0096624B"/>
    <w:rsid w:val="00972C6C"/>
    <w:rsid w:val="00974BC5"/>
    <w:rsid w:val="009806F3"/>
    <w:rsid w:val="00982CCC"/>
    <w:rsid w:val="00984268"/>
    <w:rsid w:val="009857C5"/>
    <w:rsid w:val="00985A18"/>
    <w:rsid w:val="00985E56"/>
    <w:rsid w:val="00987F55"/>
    <w:rsid w:val="00990E2D"/>
    <w:rsid w:val="0099475F"/>
    <w:rsid w:val="00997EFB"/>
    <w:rsid w:val="009A1399"/>
    <w:rsid w:val="009A1913"/>
    <w:rsid w:val="009A316C"/>
    <w:rsid w:val="009A7B57"/>
    <w:rsid w:val="009B6454"/>
    <w:rsid w:val="009B7BF5"/>
    <w:rsid w:val="009C23BD"/>
    <w:rsid w:val="009C48AA"/>
    <w:rsid w:val="009D0392"/>
    <w:rsid w:val="009D0E9F"/>
    <w:rsid w:val="009D2DD8"/>
    <w:rsid w:val="009E2DFC"/>
    <w:rsid w:val="009E478D"/>
    <w:rsid w:val="009E7BA3"/>
    <w:rsid w:val="009E7DA5"/>
    <w:rsid w:val="009F43AA"/>
    <w:rsid w:val="00A023CF"/>
    <w:rsid w:val="00A02644"/>
    <w:rsid w:val="00A02A5D"/>
    <w:rsid w:val="00A0509A"/>
    <w:rsid w:val="00A063AA"/>
    <w:rsid w:val="00A075B7"/>
    <w:rsid w:val="00A10FD9"/>
    <w:rsid w:val="00A1231C"/>
    <w:rsid w:val="00A14828"/>
    <w:rsid w:val="00A149F9"/>
    <w:rsid w:val="00A177CB"/>
    <w:rsid w:val="00A22410"/>
    <w:rsid w:val="00A2302E"/>
    <w:rsid w:val="00A2684C"/>
    <w:rsid w:val="00A2727C"/>
    <w:rsid w:val="00A32031"/>
    <w:rsid w:val="00A40065"/>
    <w:rsid w:val="00A41029"/>
    <w:rsid w:val="00A4129A"/>
    <w:rsid w:val="00A43844"/>
    <w:rsid w:val="00A45FC9"/>
    <w:rsid w:val="00A50166"/>
    <w:rsid w:val="00A50AD5"/>
    <w:rsid w:val="00A5294F"/>
    <w:rsid w:val="00A52D29"/>
    <w:rsid w:val="00A5405E"/>
    <w:rsid w:val="00A55C53"/>
    <w:rsid w:val="00A560E5"/>
    <w:rsid w:val="00A570A4"/>
    <w:rsid w:val="00A62826"/>
    <w:rsid w:val="00A629C1"/>
    <w:rsid w:val="00A63AA6"/>
    <w:rsid w:val="00A63FD8"/>
    <w:rsid w:val="00A6507E"/>
    <w:rsid w:val="00A663DF"/>
    <w:rsid w:val="00A73E12"/>
    <w:rsid w:val="00A73EAC"/>
    <w:rsid w:val="00A74506"/>
    <w:rsid w:val="00A746C8"/>
    <w:rsid w:val="00A748CE"/>
    <w:rsid w:val="00A778EE"/>
    <w:rsid w:val="00A82B36"/>
    <w:rsid w:val="00A84003"/>
    <w:rsid w:val="00A84DFA"/>
    <w:rsid w:val="00AA04AA"/>
    <w:rsid w:val="00AA12F3"/>
    <w:rsid w:val="00AA2E4C"/>
    <w:rsid w:val="00AA4288"/>
    <w:rsid w:val="00AA4F5D"/>
    <w:rsid w:val="00AA79F4"/>
    <w:rsid w:val="00AB42C6"/>
    <w:rsid w:val="00AB54A1"/>
    <w:rsid w:val="00AB5DD4"/>
    <w:rsid w:val="00AB5F6D"/>
    <w:rsid w:val="00AB6688"/>
    <w:rsid w:val="00AC1C57"/>
    <w:rsid w:val="00AC32DC"/>
    <w:rsid w:val="00AC4039"/>
    <w:rsid w:val="00AC74B0"/>
    <w:rsid w:val="00AC7901"/>
    <w:rsid w:val="00AD6AF3"/>
    <w:rsid w:val="00AD75F1"/>
    <w:rsid w:val="00AE00AA"/>
    <w:rsid w:val="00AE076C"/>
    <w:rsid w:val="00AE3A60"/>
    <w:rsid w:val="00AE5DEA"/>
    <w:rsid w:val="00AE7D34"/>
    <w:rsid w:val="00AE7F42"/>
    <w:rsid w:val="00AF443D"/>
    <w:rsid w:val="00AF4CD2"/>
    <w:rsid w:val="00AF58B5"/>
    <w:rsid w:val="00B01561"/>
    <w:rsid w:val="00B04E65"/>
    <w:rsid w:val="00B07C40"/>
    <w:rsid w:val="00B13811"/>
    <w:rsid w:val="00B14177"/>
    <w:rsid w:val="00B20B7C"/>
    <w:rsid w:val="00B31129"/>
    <w:rsid w:val="00B31E6B"/>
    <w:rsid w:val="00B3401B"/>
    <w:rsid w:val="00B35CC6"/>
    <w:rsid w:val="00B40683"/>
    <w:rsid w:val="00B42117"/>
    <w:rsid w:val="00B44CBF"/>
    <w:rsid w:val="00B50DDC"/>
    <w:rsid w:val="00B510AB"/>
    <w:rsid w:val="00B52504"/>
    <w:rsid w:val="00B52B14"/>
    <w:rsid w:val="00B53615"/>
    <w:rsid w:val="00B555F6"/>
    <w:rsid w:val="00B565EE"/>
    <w:rsid w:val="00B6007D"/>
    <w:rsid w:val="00B61987"/>
    <w:rsid w:val="00B65F0D"/>
    <w:rsid w:val="00B67E67"/>
    <w:rsid w:val="00B70719"/>
    <w:rsid w:val="00B71F6F"/>
    <w:rsid w:val="00B77055"/>
    <w:rsid w:val="00B82559"/>
    <w:rsid w:val="00B857FD"/>
    <w:rsid w:val="00B860DB"/>
    <w:rsid w:val="00B879E5"/>
    <w:rsid w:val="00B94044"/>
    <w:rsid w:val="00BA1100"/>
    <w:rsid w:val="00BA11F1"/>
    <w:rsid w:val="00BA227B"/>
    <w:rsid w:val="00BA5C5E"/>
    <w:rsid w:val="00BB2087"/>
    <w:rsid w:val="00BC4692"/>
    <w:rsid w:val="00BC6412"/>
    <w:rsid w:val="00BD695E"/>
    <w:rsid w:val="00BE46FD"/>
    <w:rsid w:val="00BE70AF"/>
    <w:rsid w:val="00BE71FF"/>
    <w:rsid w:val="00BF02BA"/>
    <w:rsid w:val="00BF30E2"/>
    <w:rsid w:val="00BF3B93"/>
    <w:rsid w:val="00BF3DB5"/>
    <w:rsid w:val="00BF40AF"/>
    <w:rsid w:val="00BF417C"/>
    <w:rsid w:val="00BF593A"/>
    <w:rsid w:val="00BF6709"/>
    <w:rsid w:val="00C02368"/>
    <w:rsid w:val="00C0387C"/>
    <w:rsid w:val="00C05C0B"/>
    <w:rsid w:val="00C11CB1"/>
    <w:rsid w:val="00C14E2D"/>
    <w:rsid w:val="00C33D93"/>
    <w:rsid w:val="00C36533"/>
    <w:rsid w:val="00C36899"/>
    <w:rsid w:val="00C401F1"/>
    <w:rsid w:val="00C40422"/>
    <w:rsid w:val="00C40ED2"/>
    <w:rsid w:val="00C44170"/>
    <w:rsid w:val="00C477D5"/>
    <w:rsid w:val="00C540F1"/>
    <w:rsid w:val="00C56D9A"/>
    <w:rsid w:val="00C61F86"/>
    <w:rsid w:val="00C625CE"/>
    <w:rsid w:val="00C64EC7"/>
    <w:rsid w:val="00C659AC"/>
    <w:rsid w:val="00C66897"/>
    <w:rsid w:val="00C71781"/>
    <w:rsid w:val="00C738AE"/>
    <w:rsid w:val="00C74E07"/>
    <w:rsid w:val="00C753EE"/>
    <w:rsid w:val="00C76ABE"/>
    <w:rsid w:val="00C76D28"/>
    <w:rsid w:val="00C80F45"/>
    <w:rsid w:val="00C826AE"/>
    <w:rsid w:val="00C84341"/>
    <w:rsid w:val="00C87AA1"/>
    <w:rsid w:val="00C92C5A"/>
    <w:rsid w:val="00C94101"/>
    <w:rsid w:val="00C94BCE"/>
    <w:rsid w:val="00C96DDE"/>
    <w:rsid w:val="00C96F1F"/>
    <w:rsid w:val="00C97FE4"/>
    <w:rsid w:val="00CA0279"/>
    <w:rsid w:val="00CA1431"/>
    <w:rsid w:val="00CA187D"/>
    <w:rsid w:val="00CA1CD8"/>
    <w:rsid w:val="00CA5433"/>
    <w:rsid w:val="00CA6750"/>
    <w:rsid w:val="00CA70FE"/>
    <w:rsid w:val="00CB053C"/>
    <w:rsid w:val="00CB0FB4"/>
    <w:rsid w:val="00CB39A3"/>
    <w:rsid w:val="00CB55FC"/>
    <w:rsid w:val="00CB56F0"/>
    <w:rsid w:val="00CC15E1"/>
    <w:rsid w:val="00CC34B6"/>
    <w:rsid w:val="00CC4108"/>
    <w:rsid w:val="00CC51D2"/>
    <w:rsid w:val="00CC5F76"/>
    <w:rsid w:val="00CC74B8"/>
    <w:rsid w:val="00CD02C9"/>
    <w:rsid w:val="00CD1EA4"/>
    <w:rsid w:val="00CD37E4"/>
    <w:rsid w:val="00CD7DF0"/>
    <w:rsid w:val="00CE092B"/>
    <w:rsid w:val="00CE165C"/>
    <w:rsid w:val="00CE4448"/>
    <w:rsid w:val="00CE4A9E"/>
    <w:rsid w:val="00CE4AA8"/>
    <w:rsid w:val="00CE60D8"/>
    <w:rsid w:val="00CE6646"/>
    <w:rsid w:val="00CF257F"/>
    <w:rsid w:val="00CF4E87"/>
    <w:rsid w:val="00CF5ADD"/>
    <w:rsid w:val="00CF6C6F"/>
    <w:rsid w:val="00CF6D88"/>
    <w:rsid w:val="00D019E2"/>
    <w:rsid w:val="00D01F1F"/>
    <w:rsid w:val="00D073CA"/>
    <w:rsid w:val="00D07BC1"/>
    <w:rsid w:val="00D11CE9"/>
    <w:rsid w:val="00D16806"/>
    <w:rsid w:val="00D17AA3"/>
    <w:rsid w:val="00D21BD0"/>
    <w:rsid w:val="00D22DE7"/>
    <w:rsid w:val="00D246C6"/>
    <w:rsid w:val="00D25F9C"/>
    <w:rsid w:val="00D304D5"/>
    <w:rsid w:val="00D33A24"/>
    <w:rsid w:val="00D33C28"/>
    <w:rsid w:val="00D34726"/>
    <w:rsid w:val="00D35356"/>
    <w:rsid w:val="00D368D8"/>
    <w:rsid w:val="00D37D28"/>
    <w:rsid w:val="00D423E8"/>
    <w:rsid w:val="00D443F7"/>
    <w:rsid w:val="00D46108"/>
    <w:rsid w:val="00D47669"/>
    <w:rsid w:val="00D517DB"/>
    <w:rsid w:val="00D570AD"/>
    <w:rsid w:val="00D625D6"/>
    <w:rsid w:val="00D63666"/>
    <w:rsid w:val="00D70520"/>
    <w:rsid w:val="00D7151E"/>
    <w:rsid w:val="00D767A2"/>
    <w:rsid w:val="00D813B6"/>
    <w:rsid w:val="00D81BBE"/>
    <w:rsid w:val="00D81CFD"/>
    <w:rsid w:val="00D83B4D"/>
    <w:rsid w:val="00D849E7"/>
    <w:rsid w:val="00D861D9"/>
    <w:rsid w:val="00D86F61"/>
    <w:rsid w:val="00D90595"/>
    <w:rsid w:val="00D906CB"/>
    <w:rsid w:val="00D9135B"/>
    <w:rsid w:val="00D93719"/>
    <w:rsid w:val="00D94912"/>
    <w:rsid w:val="00D96FCE"/>
    <w:rsid w:val="00D96FCF"/>
    <w:rsid w:val="00D97D64"/>
    <w:rsid w:val="00DA3FAB"/>
    <w:rsid w:val="00DA602E"/>
    <w:rsid w:val="00DB1A79"/>
    <w:rsid w:val="00DB371C"/>
    <w:rsid w:val="00DC06F7"/>
    <w:rsid w:val="00DC4760"/>
    <w:rsid w:val="00DC665F"/>
    <w:rsid w:val="00DD0AE8"/>
    <w:rsid w:val="00DD44C9"/>
    <w:rsid w:val="00DD45E0"/>
    <w:rsid w:val="00DD48F2"/>
    <w:rsid w:val="00DD64CB"/>
    <w:rsid w:val="00DE3EE4"/>
    <w:rsid w:val="00DE5DBD"/>
    <w:rsid w:val="00DF29B3"/>
    <w:rsid w:val="00DF54A1"/>
    <w:rsid w:val="00DF61F4"/>
    <w:rsid w:val="00DF6E70"/>
    <w:rsid w:val="00DF7202"/>
    <w:rsid w:val="00E005F4"/>
    <w:rsid w:val="00E03925"/>
    <w:rsid w:val="00E0401C"/>
    <w:rsid w:val="00E0485F"/>
    <w:rsid w:val="00E060AB"/>
    <w:rsid w:val="00E06FA1"/>
    <w:rsid w:val="00E0775D"/>
    <w:rsid w:val="00E10A02"/>
    <w:rsid w:val="00E1114D"/>
    <w:rsid w:val="00E11192"/>
    <w:rsid w:val="00E124FB"/>
    <w:rsid w:val="00E14083"/>
    <w:rsid w:val="00E147D5"/>
    <w:rsid w:val="00E154A1"/>
    <w:rsid w:val="00E161A0"/>
    <w:rsid w:val="00E20379"/>
    <w:rsid w:val="00E20916"/>
    <w:rsid w:val="00E20CA1"/>
    <w:rsid w:val="00E2478E"/>
    <w:rsid w:val="00E31064"/>
    <w:rsid w:val="00E31908"/>
    <w:rsid w:val="00E37B60"/>
    <w:rsid w:val="00E408BB"/>
    <w:rsid w:val="00E410DB"/>
    <w:rsid w:val="00E41434"/>
    <w:rsid w:val="00E41797"/>
    <w:rsid w:val="00E41F68"/>
    <w:rsid w:val="00E43C42"/>
    <w:rsid w:val="00E45261"/>
    <w:rsid w:val="00E53E0F"/>
    <w:rsid w:val="00E57194"/>
    <w:rsid w:val="00E60CE6"/>
    <w:rsid w:val="00E616C6"/>
    <w:rsid w:val="00E66A2B"/>
    <w:rsid w:val="00E70C6B"/>
    <w:rsid w:val="00E80E0E"/>
    <w:rsid w:val="00E80E41"/>
    <w:rsid w:val="00E86E4B"/>
    <w:rsid w:val="00E87DF0"/>
    <w:rsid w:val="00E901B7"/>
    <w:rsid w:val="00E90749"/>
    <w:rsid w:val="00E91FE1"/>
    <w:rsid w:val="00E9588D"/>
    <w:rsid w:val="00E97334"/>
    <w:rsid w:val="00E97E42"/>
    <w:rsid w:val="00EA3EBF"/>
    <w:rsid w:val="00EA6318"/>
    <w:rsid w:val="00EA713F"/>
    <w:rsid w:val="00EA7486"/>
    <w:rsid w:val="00EB0093"/>
    <w:rsid w:val="00EB2129"/>
    <w:rsid w:val="00EB7345"/>
    <w:rsid w:val="00EC0757"/>
    <w:rsid w:val="00EC1550"/>
    <w:rsid w:val="00EC2C75"/>
    <w:rsid w:val="00EC5274"/>
    <w:rsid w:val="00EC5598"/>
    <w:rsid w:val="00EC6928"/>
    <w:rsid w:val="00EC72CE"/>
    <w:rsid w:val="00EC74FD"/>
    <w:rsid w:val="00ED1842"/>
    <w:rsid w:val="00ED1ED9"/>
    <w:rsid w:val="00EE02A2"/>
    <w:rsid w:val="00EE0811"/>
    <w:rsid w:val="00EE1C27"/>
    <w:rsid w:val="00EE6064"/>
    <w:rsid w:val="00EE73F0"/>
    <w:rsid w:val="00EF0761"/>
    <w:rsid w:val="00EF17A0"/>
    <w:rsid w:val="00EF1AA5"/>
    <w:rsid w:val="00EF57D3"/>
    <w:rsid w:val="00EF6270"/>
    <w:rsid w:val="00F01B23"/>
    <w:rsid w:val="00F03F47"/>
    <w:rsid w:val="00F0680D"/>
    <w:rsid w:val="00F078AE"/>
    <w:rsid w:val="00F114BA"/>
    <w:rsid w:val="00F11EBF"/>
    <w:rsid w:val="00F1313F"/>
    <w:rsid w:val="00F1319E"/>
    <w:rsid w:val="00F162EB"/>
    <w:rsid w:val="00F16769"/>
    <w:rsid w:val="00F20A07"/>
    <w:rsid w:val="00F21A11"/>
    <w:rsid w:val="00F235AD"/>
    <w:rsid w:val="00F24972"/>
    <w:rsid w:val="00F3226C"/>
    <w:rsid w:val="00F33CB7"/>
    <w:rsid w:val="00F33F8B"/>
    <w:rsid w:val="00F359AE"/>
    <w:rsid w:val="00F361C1"/>
    <w:rsid w:val="00F41905"/>
    <w:rsid w:val="00F458C5"/>
    <w:rsid w:val="00F50B47"/>
    <w:rsid w:val="00F5511A"/>
    <w:rsid w:val="00F557EE"/>
    <w:rsid w:val="00F56030"/>
    <w:rsid w:val="00F56E18"/>
    <w:rsid w:val="00F57F3A"/>
    <w:rsid w:val="00F614E5"/>
    <w:rsid w:val="00F61D28"/>
    <w:rsid w:val="00F622DF"/>
    <w:rsid w:val="00F6329A"/>
    <w:rsid w:val="00F70F30"/>
    <w:rsid w:val="00F712ED"/>
    <w:rsid w:val="00F761ED"/>
    <w:rsid w:val="00F76DC2"/>
    <w:rsid w:val="00F7725B"/>
    <w:rsid w:val="00F80F72"/>
    <w:rsid w:val="00F844B3"/>
    <w:rsid w:val="00F85EDE"/>
    <w:rsid w:val="00F8635B"/>
    <w:rsid w:val="00F86B2A"/>
    <w:rsid w:val="00F91418"/>
    <w:rsid w:val="00F965A7"/>
    <w:rsid w:val="00F9761F"/>
    <w:rsid w:val="00F976F7"/>
    <w:rsid w:val="00FA1561"/>
    <w:rsid w:val="00FA507A"/>
    <w:rsid w:val="00FA5DA2"/>
    <w:rsid w:val="00FB0817"/>
    <w:rsid w:val="00FC2C32"/>
    <w:rsid w:val="00FC2E76"/>
    <w:rsid w:val="00FC649E"/>
    <w:rsid w:val="00FC7D6A"/>
    <w:rsid w:val="00FC7FFA"/>
    <w:rsid w:val="00FD0EAE"/>
    <w:rsid w:val="00FD341C"/>
    <w:rsid w:val="00FD6EAD"/>
    <w:rsid w:val="00FE2125"/>
    <w:rsid w:val="00FE281B"/>
    <w:rsid w:val="00FE7D8A"/>
    <w:rsid w:val="00FF05E6"/>
    <w:rsid w:val="00FF249E"/>
    <w:rsid w:val="00FF2B42"/>
    <w:rsid w:val="00FF3216"/>
    <w:rsid w:val="00FF45A0"/>
    <w:rsid w:val="00FF69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8F48A"/>
  <w15:chartTrackingRefBased/>
  <w15:docId w15:val="{545A1B32-607F-4464-AB66-787C7038C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10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10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10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10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10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10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0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0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0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0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10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10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10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10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10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0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0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029"/>
    <w:rPr>
      <w:rFonts w:eastAsiaTheme="majorEastAsia" w:cstheme="majorBidi"/>
      <w:color w:val="272727" w:themeColor="text1" w:themeTint="D8"/>
    </w:rPr>
  </w:style>
  <w:style w:type="paragraph" w:styleId="Title">
    <w:name w:val="Title"/>
    <w:basedOn w:val="Normal"/>
    <w:next w:val="Normal"/>
    <w:link w:val="TitleChar"/>
    <w:uiPriority w:val="10"/>
    <w:qFormat/>
    <w:rsid w:val="00A410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0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0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0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029"/>
    <w:pPr>
      <w:spacing w:before="160"/>
      <w:jc w:val="center"/>
    </w:pPr>
    <w:rPr>
      <w:i/>
      <w:iCs/>
      <w:color w:val="404040" w:themeColor="text1" w:themeTint="BF"/>
    </w:rPr>
  </w:style>
  <w:style w:type="character" w:customStyle="1" w:styleId="QuoteChar">
    <w:name w:val="Quote Char"/>
    <w:basedOn w:val="DefaultParagraphFont"/>
    <w:link w:val="Quote"/>
    <w:uiPriority w:val="29"/>
    <w:rsid w:val="00A41029"/>
    <w:rPr>
      <w:i/>
      <w:iCs/>
      <w:color w:val="404040" w:themeColor="text1" w:themeTint="BF"/>
    </w:rPr>
  </w:style>
  <w:style w:type="paragraph" w:styleId="ListParagraph">
    <w:name w:val="List Paragraph"/>
    <w:basedOn w:val="Normal"/>
    <w:uiPriority w:val="34"/>
    <w:qFormat/>
    <w:rsid w:val="00A41029"/>
    <w:pPr>
      <w:ind w:left="720"/>
      <w:contextualSpacing/>
    </w:pPr>
  </w:style>
  <w:style w:type="character" w:styleId="IntenseEmphasis">
    <w:name w:val="Intense Emphasis"/>
    <w:basedOn w:val="DefaultParagraphFont"/>
    <w:uiPriority w:val="21"/>
    <w:qFormat/>
    <w:rsid w:val="00A41029"/>
    <w:rPr>
      <w:i/>
      <w:iCs/>
      <w:color w:val="2F5496" w:themeColor="accent1" w:themeShade="BF"/>
    </w:rPr>
  </w:style>
  <w:style w:type="paragraph" w:styleId="IntenseQuote">
    <w:name w:val="Intense Quote"/>
    <w:basedOn w:val="Normal"/>
    <w:next w:val="Normal"/>
    <w:link w:val="IntenseQuoteChar"/>
    <w:uiPriority w:val="30"/>
    <w:qFormat/>
    <w:rsid w:val="00A410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1029"/>
    <w:rPr>
      <w:i/>
      <w:iCs/>
      <w:color w:val="2F5496" w:themeColor="accent1" w:themeShade="BF"/>
    </w:rPr>
  </w:style>
  <w:style w:type="character" w:styleId="IntenseReference">
    <w:name w:val="Intense Reference"/>
    <w:basedOn w:val="DefaultParagraphFont"/>
    <w:uiPriority w:val="32"/>
    <w:qFormat/>
    <w:rsid w:val="00A41029"/>
    <w:rPr>
      <w:b/>
      <w:bCs/>
      <w:smallCaps/>
      <w:color w:val="2F5496" w:themeColor="accent1" w:themeShade="BF"/>
      <w:spacing w:val="5"/>
    </w:rPr>
  </w:style>
  <w:style w:type="character" w:styleId="CommentReference">
    <w:name w:val="annotation reference"/>
    <w:basedOn w:val="DefaultParagraphFont"/>
    <w:uiPriority w:val="99"/>
    <w:semiHidden/>
    <w:unhideWhenUsed/>
    <w:rsid w:val="00A41029"/>
    <w:rPr>
      <w:sz w:val="16"/>
      <w:szCs w:val="16"/>
    </w:rPr>
  </w:style>
  <w:style w:type="paragraph" w:styleId="CommentText">
    <w:name w:val="annotation text"/>
    <w:basedOn w:val="Normal"/>
    <w:link w:val="CommentTextChar"/>
    <w:uiPriority w:val="99"/>
    <w:unhideWhenUsed/>
    <w:rsid w:val="00A41029"/>
    <w:pPr>
      <w:spacing w:line="240" w:lineRule="auto"/>
    </w:pPr>
    <w:rPr>
      <w:sz w:val="20"/>
      <w:szCs w:val="20"/>
    </w:rPr>
  </w:style>
  <w:style w:type="character" w:customStyle="1" w:styleId="CommentTextChar">
    <w:name w:val="Comment Text Char"/>
    <w:basedOn w:val="DefaultParagraphFont"/>
    <w:link w:val="CommentText"/>
    <w:uiPriority w:val="99"/>
    <w:rsid w:val="00A41029"/>
    <w:rPr>
      <w:sz w:val="20"/>
      <w:szCs w:val="20"/>
    </w:rPr>
  </w:style>
  <w:style w:type="paragraph" w:styleId="CommentSubject">
    <w:name w:val="annotation subject"/>
    <w:basedOn w:val="CommentText"/>
    <w:next w:val="CommentText"/>
    <w:link w:val="CommentSubjectChar"/>
    <w:uiPriority w:val="99"/>
    <w:semiHidden/>
    <w:unhideWhenUsed/>
    <w:rsid w:val="00A41029"/>
    <w:rPr>
      <w:b/>
      <w:bCs/>
    </w:rPr>
  </w:style>
  <w:style w:type="character" w:customStyle="1" w:styleId="CommentSubjectChar">
    <w:name w:val="Comment Subject Char"/>
    <w:basedOn w:val="CommentTextChar"/>
    <w:link w:val="CommentSubject"/>
    <w:uiPriority w:val="99"/>
    <w:semiHidden/>
    <w:rsid w:val="00A41029"/>
    <w:rPr>
      <w:b/>
      <w:bCs/>
      <w:sz w:val="20"/>
      <w:szCs w:val="20"/>
    </w:rPr>
  </w:style>
  <w:style w:type="paragraph" w:styleId="Revision">
    <w:name w:val="Revision"/>
    <w:hidden/>
    <w:uiPriority w:val="99"/>
    <w:semiHidden/>
    <w:rsid w:val="00A41029"/>
    <w:pPr>
      <w:spacing w:after="0" w:line="240" w:lineRule="auto"/>
    </w:pPr>
  </w:style>
  <w:style w:type="character" w:styleId="Hyperlink">
    <w:name w:val="Hyperlink"/>
    <w:basedOn w:val="DefaultParagraphFont"/>
    <w:uiPriority w:val="99"/>
    <w:unhideWhenUsed/>
    <w:rsid w:val="00113ECC"/>
    <w:rPr>
      <w:color w:val="0563C1" w:themeColor="hyperlink"/>
      <w:u w:val="single"/>
    </w:rPr>
  </w:style>
  <w:style w:type="character" w:styleId="UnresolvedMention">
    <w:name w:val="Unresolved Mention"/>
    <w:basedOn w:val="DefaultParagraphFont"/>
    <w:uiPriority w:val="99"/>
    <w:semiHidden/>
    <w:unhideWhenUsed/>
    <w:rsid w:val="00113ECC"/>
    <w:rPr>
      <w:color w:val="605E5C"/>
      <w:shd w:val="clear" w:color="auto" w:fill="E1DFDD"/>
    </w:rPr>
  </w:style>
  <w:style w:type="paragraph" w:styleId="Header">
    <w:name w:val="header"/>
    <w:basedOn w:val="Normal"/>
    <w:link w:val="HeaderChar"/>
    <w:uiPriority w:val="99"/>
    <w:unhideWhenUsed/>
    <w:rsid w:val="00AB66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6688"/>
  </w:style>
  <w:style w:type="paragraph" w:styleId="Footer">
    <w:name w:val="footer"/>
    <w:basedOn w:val="Normal"/>
    <w:link w:val="FooterChar"/>
    <w:uiPriority w:val="99"/>
    <w:unhideWhenUsed/>
    <w:rsid w:val="00AB66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6688"/>
  </w:style>
  <w:style w:type="paragraph" w:styleId="FootnoteText">
    <w:name w:val="footnote text"/>
    <w:basedOn w:val="Normal"/>
    <w:link w:val="FootnoteTextChar"/>
    <w:uiPriority w:val="99"/>
    <w:semiHidden/>
    <w:unhideWhenUsed/>
    <w:rsid w:val="00D4610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46108"/>
    <w:rPr>
      <w:sz w:val="20"/>
      <w:szCs w:val="20"/>
    </w:rPr>
  </w:style>
  <w:style w:type="character" w:styleId="FootnoteReference">
    <w:name w:val="footnote reference"/>
    <w:basedOn w:val="DefaultParagraphFont"/>
    <w:uiPriority w:val="99"/>
    <w:semiHidden/>
    <w:unhideWhenUsed/>
    <w:rsid w:val="00D46108"/>
    <w:rPr>
      <w:vertAlign w:val="superscript"/>
    </w:rPr>
  </w:style>
  <w:style w:type="character" w:styleId="FollowedHyperlink">
    <w:name w:val="FollowedHyperlink"/>
    <w:basedOn w:val="DefaultParagraphFont"/>
    <w:uiPriority w:val="99"/>
    <w:semiHidden/>
    <w:unhideWhenUsed/>
    <w:rsid w:val="00DF29B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1736">
      <w:bodyDiv w:val="1"/>
      <w:marLeft w:val="0"/>
      <w:marRight w:val="0"/>
      <w:marTop w:val="0"/>
      <w:marBottom w:val="0"/>
      <w:divBdr>
        <w:top w:val="none" w:sz="0" w:space="0" w:color="auto"/>
        <w:left w:val="none" w:sz="0" w:space="0" w:color="auto"/>
        <w:bottom w:val="none" w:sz="0" w:space="0" w:color="auto"/>
        <w:right w:val="none" w:sz="0" w:space="0" w:color="auto"/>
      </w:divBdr>
    </w:div>
    <w:div w:id="1093088977">
      <w:bodyDiv w:val="1"/>
      <w:marLeft w:val="0"/>
      <w:marRight w:val="0"/>
      <w:marTop w:val="0"/>
      <w:marBottom w:val="0"/>
      <w:divBdr>
        <w:top w:val="none" w:sz="0" w:space="0" w:color="auto"/>
        <w:left w:val="none" w:sz="0" w:space="0" w:color="auto"/>
        <w:bottom w:val="none" w:sz="0" w:space="0" w:color="auto"/>
        <w:right w:val="none" w:sz="0" w:space="0" w:color="auto"/>
      </w:divBdr>
      <w:divsChild>
        <w:div w:id="912010002">
          <w:marLeft w:val="0"/>
          <w:marRight w:val="0"/>
          <w:marTop w:val="0"/>
          <w:marBottom w:val="0"/>
          <w:divBdr>
            <w:top w:val="none" w:sz="0" w:space="0" w:color="auto"/>
            <w:left w:val="none" w:sz="0" w:space="0" w:color="auto"/>
            <w:bottom w:val="none" w:sz="0" w:space="0" w:color="auto"/>
            <w:right w:val="none" w:sz="0" w:space="0" w:color="auto"/>
          </w:divBdr>
        </w:div>
        <w:div w:id="1862475489">
          <w:marLeft w:val="0"/>
          <w:marRight w:val="0"/>
          <w:marTop w:val="0"/>
          <w:marBottom w:val="0"/>
          <w:divBdr>
            <w:top w:val="none" w:sz="0" w:space="0" w:color="auto"/>
            <w:left w:val="none" w:sz="0" w:space="0" w:color="auto"/>
            <w:bottom w:val="none" w:sz="0" w:space="0" w:color="auto"/>
            <w:right w:val="none" w:sz="0" w:space="0" w:color="auto"/>
          </w:divBdr>
        </w:div>
      </w:divsChild>
    </w:div>
    <w:div w:id="1561553219">
      <w:bodyDiv w:val="1"/>
      <w:marLeft w:val="0"/>
      <w:marRight w:val="0"/>
      <w:marTop w:val="0"/>
      <w:marBottom w:val="0"/>
      <w:divBdr>
        <w:top w:val="none" w:sz="0" w:space="0" w:color="auto"/>
        <w:left w:val="none" w:sz="0" w:space="0" w:color="auto"/>
        <w:bottom w:val="none" w:sz="0" w:space="0" w:color="auto"/>
        <w:right w:val="none" w:sz="0" w:space="0" w:color="auto"/>
      </w:divBdr>
      <w:divsChild>
        <w:div w:id="2080402867">
          <w:marLeft w:val="0"/>
          <w:marRight w:val="0"/>
          <w:marTop w:val="0"/>
          <w:marBottom w:val="0"/>
          <w:divBdr>
            <w:top w:val="none" w:sz="0" w:space="0" w:color="auto"/>
            <w:left w:val="none" w:sz="0" w:space="0" w:color="auto"/>
            <w:bottom w:val="none" w:sz="0" w:space="0" w:color="auto"/>
            <w:right w:val="none" w:sz="0" w:space="0" w:color="auto"/>
          </w:divBdr>
        </w:div>
        <w:div w:id="269972651">
          <w:marLeft w:val="0"/>
          <w:marRight w:val="0"/>
          <w:marTop w:val="0"/>
          <w:marBottom w:val="0"/>
          <w:divBdr>
            <w:top w:val="none" w:sz="0" w:space="0" w:color="auto"/>
            <w:left w:val="none" w:sz="0" w:space="0" w:color="auto"/>
            <w:bottom w:val="none" w:sz="0" w:space="0" w:color="auto"/>
            <w:right w:val="none" w:sz="0" w:space="0" w:color="auto"/>
          </w:divBdr>
        </w:div>
      </w:divsChild>
    </w:div>
    <w:div w:id="1596279112">
      <w:bodyDiv w:val="1"/>
      <w:marLeft w:val="0"/>
      <w:marRight w:val="0"/>
      <w:marTop w:val="0"/>
      <w:marBottom w:val="0"/>
      <w:divBdr>
        <w:top w:val="none" w:sz="0" w:space="0" w:color="auto"/>
        <w:left w:val="none" w:sz="0" w:space="0" w:color="auto"/>
        <w:bottom w:val="none" w:sz="0" w:space="0" w:color="auto"/>
        <w:right w:val="none" w:sz="0" w:space="0" w:color="auto"/>
      </w:divBdr>
    </w:div>
    <w:div w:id="2138184837">
      <w:bodyDiv w:val="1"/>
      <w:marLeft w:val="0"/>
      <w:marRight w:val="0"/>
      <w:marTop w:val="0"/>
      <w:marBottom w:val="0"/>
      <w:divBdr>
        <w:top w:val="none" w:sz="0" w:space="0" w:color="auto"/>
        <w:left w:val="none" w:sz="0" w:space="0" w:color="auto"/>
        <w:bottom w:val="none" w:sz="0" w:space="0" w:color="auto"/>
        <w:right w:val="none" w:sz="0" w:space="0" w:color="auto"/>
      </w:divBdr>
      <w:divsChild>
        <w:div w:id="827211686">
          <w:marLeft w:val="0"/>
          <w:marRight w:val="0"/>
          <w:marTop w:val="0"/>
          <w:marBottom w:val="0"/>
          <w:divBdr>
            <w:top w:val="none" w:sz="0" w:space="0" w:color="auto"/>
            <w:left w:val="none" w:sz="0" w:space="0" w:color="auto"/>
            <w:bottom w:val="none" w:sz="0" w:space="0" w:color="auto"/>
            <w:right w:val="none" w:sz="0" w:space="0" w:color="auto"/>
          </w:divBdr>
        </w:div>
        <w:div w:id="1859199491">
          <w:marLeft w:val="0"/>
          <w:marRight w:val="0"/>
          <w:marTop w:val="0"/>
          <w:marBottom w:val="0"/>
          <w:divBdr>
            <w:top w:val="none" w:sz="0" w:space="0" w:color="auto"/>
            <w:left w:val="none" w:sz="0" w:space="0" w:color="auto"/>
            <w:bottom w:val="none" w:sz="0" w:space="0" w:color="auto"/>
            <w:right w:val="none" w:sz="0" w:space="0" w:color="auto"/>
          </w:divBdr>
        </w:div>
        <w:div w:id="802112533">
          <w:marLeft w:val="0"/>
          <w:marRight w:val="0"/>
          <w:marTop w:val="0"/>
          <w:marBottom w:val="0"/>
          <w:divBdr>
            <w:top w:val="none" w:sz="0" w:space="0" w:color="auto"/>
            <w:left w:val="none" w:sz="0" w:space="0" w:color="auto"/>
            <w:bottom w:val="none" w:sz="0" w:space="0" w:color="auto"/>
            <w:right w:val="none" w:sz="0" w:space="0" w:color="auto"/>
          </w:divBdr>
        </w:div>
        <w:div w:id="18325255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notes.xml.rels><?xml version="1.0" encoding="UTF-8" standalone="yes"?>
<Relationships xmlns="http://schemas.openxmlformats.org/package/2006/relationships"><Relationship Id="rId3" Type="http://schemas.openxmlformats.org/officeDocument/2006/relationships/hyperlink" Target="https://www.mgma.com/mgma-stat/most-practices-use-ai-but-is-it-reducing-staff-workloads" TargetMode="External"/><Relationship Id="rId2" Type="http://schemas.openxmlformats.org/officeDocument/2006/relationships/hyperlink" Target="https://www.mgma.com/mgma-stat/document-schedule-communicate-ai-tools" TargetMode="External"/><Relationship Id="rId1" Type="http://schemas.openxmlformats.org/officeDocument/2006/relationships/hyperlink" Target="https://nvlpubs.nist.gov/nistpubs/ai/NIST.AI.600-1.pdf" TargetMode="External"/><Relationship Id="rId6" Type="http://schemas.openxmlformats.org/officeDocument/2006/relationships/hyperlink" Target="https://www.mgma.com/mgma-stat/ai-governance-in-medical-group-practices" TargetMode="External"/><Relationship Id="rId5" Type="http://schemas.openxmlformats.org/officeDocument/2006/relationships/hyperlink" Target="https://jamanetwork.com/journals/jama/fullarticle/2840175" TargetMode="External"/><Relationship Id="rId4" Type="http://schemas.openxmlformats.org/officeDocument/2006/relationships/hyperlink" Target="https://www.mgma.com/deep-dives/ai-adoption-in-the-value-based-er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7ECFF9-E670-4C4C-8D9A-5E2CC29D97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2257</Words>
  <Characters>12867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Samantha Meklir</dc:creator>
  <cp:keywords/>
  <dc:description/>
  <cp:lastModifiedBy>Sam Meklir</cp:lastModifiedBy>
  <cp:revision>2</cp:revision>
  <dcterms:created xsi:type="dcterms:W3CDTF">2026-02-23T03:32:00Z</dcterms:created>
  <dcterms:modified xsi:type="dcterms:W3CDTF">2026-02-23T03:32:00Z</dcterms:modified>
</cp:coreProperties>
</file>