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97782" w14:textId="045B9520" w:rsidR="0077569C" w:rsidRDefault="0077569C" w:rsidP="0077569C">
      <w:r>
        <w:t xml:space="preserve">February </w:t>
      </w:r>
      <w:r>
        <w:t>23</w:t>
      </w:r>
      <w:r w:rsidR="00350503">
        <w:t>,</w:t>
      </w:r>
      <w:r>
        <w:t xml:space="preserve"> 2026</w:t>
      </w:r>
    </w:p>
    <w:p w14:paraId="45BA832E" w14:textId="77777777" w:rsidR="0077569C" w:rsidRDefault="0077569C" w:rsidP="0077569C">
      <w:pPr>
        <w:spacing w:after="0" w:line="240" w:lineRule="auto"/>
      </w:pPr>
      <w:r>
        <w:t>Department of Health and Human Services</w:t>
      </w:r>
    </w:p>
    <w:p w14:paraId="0C0C1208" w14:textId="47BEDFA5" w:rsidR="0077569C" w:rsidRDefault="0077569C" w:rsidP="0077569C">
      <w:pPr>
        <w:spacing w:after="0" w:line="240" w:lineRule="auto"/>
      </w:pPr>
      <w:r>
        <w:t>Assistant Secretary for Technology Policy and the Office of the National Coordinator for Health</w:t>
      </w:r>
      <w:r w:rsidR="00557F9F">
        <w:t xml:space="preserve"> </w:t>
      </w:r>
      <w:r>
        <w:t>Information Technology</w:t>
      </w:r>
    </w:p>
    <w:p w14:paraId="461C710E" w14:textId="77777777" w:rsidR="0077569C" w:rsidRDefault="0077569C" w:rsidP="0077569C">
      <w:pPr>
        <w:spacing w:after="0" w:line="240" w:lineRule="auto"/>
      </w:pPr>
      <w:r>
        <w:t>Attention: Request for Information: HHS Health Sector AI RFI, Mary E. Switzer Building, Mail</w:t>
      </w:r>
    </w:p>
    <w:p w14:paraId="4C2A101C" w14:textId="77777777" w:rsidR="0077569C" w:rsidRDefault="0077569C" w:rsidP="0077569C">
      <w:pPr>
        <w:spacing w:after="0" w:line="240" w:lineRule="auto"/>
      </w:pPr>
      <w:r>
        <w:t>Stop: 7033A</w:t>
      </w:r>
    </w:p>
    <w:p w14:paraId="04B8DCD7" w14:textId="77777777" w:rsidR="0077569C" w:rsidRDefault="0077569C" w:rsidP="0077569C">
      <w:pPr>
        <w:spacing w:after="0" w:line="240" w:lineRule="auto"/>
      </w:pPr>
      <w:r>
        <w:t>330 C Street SW</w:t>
      </w:r>
    </w:p>
    <w:p w14:paraId="42FCCF57" w14:textId="77777777" w:rsidR="0077569C" w:rsidRDefault="0077569C" w:rsidP="0077569C">
      <w:pPr>
        <w:spacing w:after="0" w:line="240" w:lineRule="auto"/>
      </w:pPr>
      <w:r>
        <w:t>Washington, DC 20201</w:t>
      </w:r>
    </w:p>
    <w:p w14:paraId="77AB0F06" w14:textId="77777777" w:rsidR="0077569C" w:rsidRDefault="0077569C" w:rsidP="0077569C">
      <w:pPr>
        <w:spacing w:after="0" w:line="240" w:lineRule="auto"/>
      </w:pPr>
    </w:p>
    <w:p w14:paraId="786C51E3" w14:textId="11563C05" w:rsidR="0077569C" w:rsidRDefault="0077569C" w:rsidP="0077569C">
      <w:pPr>
        <w:spacing w:after="0" w:line="240" w:lineRule="auto"/>
      </w:pPr>
      <w:r>
        <w:t>Re: Comment to HHS Health Sector AI RFI RIN 0955-AA13</w:t>
      </w:r>
    </w:p>
    <w:p w14:paraId="6E8E6347" w14:textId="77777777" w:rsidR="0077569C" w:rsidRDefault="0077569C" w:rsidP="0077569C">
      <w:pPr>
        <w:spacing w:after="0" w:line="240" w:lineRule="auto"/>
      </w:pPr>
    </w:p>
    <w:p w14:paraId="3E5F8013" w14:textId="64CE5D2D" w:rsidR="0077569C" w:rsidRDefault="0077569C" w:rsidP="0077569C">
      <w:pPr>
        <w:spacing w:after="0" w:line="240" w:lineRule="auto"/>
      </w:pPr>
      <w:r>
        <w:t>Assistant Secretary for Technology Policy and the Office of the National Coordinator for Health</w:t>
      </w:r>
      <w:r>
        <w:t xml:space="preserve"> </w:t>
      </w:r>
      <w:r>
        <w:t>Information Technology:</w:t>
      </w:r>
    </w:p>
    <w:p w14:paraId="41C4EE52" w14:textId="77777777" w:rsidR="0077569C" w:rsidRDefault="0077569C" w:rsidP="0077569C">
      <w:pPr>
        <w:spacing w:after="0" w:line="240" w:lineRule="auto"/>
      </w:pPr>
    </w:p>
    <w:p w14:paraId="3D29BDEC" w14:textId="2B2BD615" w:rsidR="0077569C" w:rsidRDefault="0077569C" w:rsidP="0077569C">
      <w:pPr>
        <w:spacing w:after="0" w:line="240" w:lineRule="auto"/>
      </w:pPr>
      <w:r>
        <w:t xml:space="preserve">As a Licensed Marriage and Family Therapist for </w:t>
      </w:r>
      <w:r w:rsidR="00042E7D">
        <w:t>36</w:t>
      </w:r>
      <w:r>
        <w:t xml:space="preserve"> years, I appreciate</w:t>
      </w:r>
      <w:r>
        <w:t xml:space="preserve"> the opportunity to provide a response</w:t>
      </w:r>
      <w:r>
        <w:t xml:space="preserve"> </w:t>
      </w:r>
      <w:r>
        <w:t>to the Department of Health and Human Services (HHS) Request for Information regarding</w:t>
      </w:r>
      <w:r>
        <w:t xml:space="preserve"> </w:t>
      </w:r>
      <w:r>
        <w:t>Accelerating the Adoption and Use of Artificial Intelligence as part of Clinical Care.</w:t>
      </w:r>
    </w:p>
    <w:p w14:paraId="5E8F701D" w14:textId="77777777" w:rsidR="0077569C" w:rsidRDefault="0077569C" w:rsidP="0077569C">
      <w:pPr>
        <w:spacing w:after="0" w:line="240" w:lineRule="auto"/>
      </w:pPr>
    </w:p>
    <w:p w14:paraId="3B168550" w14:textId="4B94EA12" w:rsidR="0077569C" w:rsidRDefault="0077569C" w:rsidP="0077569C">
      <w:pPr>
        <w:spacing w:after="0" w:line="240" w:lineRule="auto"/>
      </w:pPr>
      <w:r>
        <w:t>Regarding regulation</w:t>
      </w:r>
      <w:r w:rsidR="00042E7D">
        <w:t>,</w:t>
      </w:r>
      <w:r>
        <w:t xml:space="preserve"> there is cause for great concern related to the privacy, efficacy,</w:t>
      </w:r>
      <w:r>
        <w:t xml:space="preserve"> </w:t>
      </w:r>
      <w:r>
        <w:t>and safety of AI in healthcar</w:t>
      </w:r>
      <w:r w:rsidR="00042E7D">
        <w:t>e. T</w:t>
      </w:r>
      <w:r>
        <w:t>here is no current federal regulation of AI in</w:t>
      </w:r>
      <w:r w:rsidR="00042E7D">
        <w:t xml:space="preserve"> </w:t>
      </w:r>
      <w:r>
        <w:t>healthcare. Regulation is essential, given the federal government’s obligation to protect</w:t>
      </w:r>
      <w:r>
        <w:t xml:space="preserve"> </w:t>
      </w:r>
      <w:r>
        <w:t>the public. This is not something that can be left to the companies producing and selling these</w:t>
      </w:r>
      <w:r>
        <w:t xml:space="preserve"> </w:t>
      </w:r>
      <w:r>
        <w:t>products or to individual states, which could result in a patchwork of incompatible regulations.</w:t>
      </w:r>
      <w:r>
        <w:t xml:space="preserve"> </w:t>
      </w:r>
      <w:r>
        <w:t>Our government has decided that regulation and oversight are essential in healthcare to ensure safety and efficacy. For example, regulation and appropriate</w:t>
      </w:r>
      <w:r>
        <w:t xml:space="preserve"> </w:t>
      </w:r>
      <w:r>
        <w:t>enforcement are important aspects of new products and treatments through the FDA. We</w:t>
      </w:r>
      <w:r>
        <w:t xml:space="preserve"> </w:t>
      </w:r>
      <w:r>
        <w:t>regulate healthcare clinicians through licensing requirements. We should not accept anything</w:t>
      </w:r>
      <w:r>
        <w:t xml:space="preserve"> </w:t>
      </w:r>
      <w:r>
        <w:t>less with AI and should set the bar higher for unproven technology.</w:t>
      </w:r>
      <w:r>
        <w:t xml:space="preserve"> </w:t>
      </w:r>
      <w:r>
        <w:t>AI chatbots</w:t>
      </w:r>
      <w:r>
        <w:t xml:space="preserve"> </w:t>
      </w:r>
      <w:r>
        <w:t>are not HIPAA</w:t>
      </w:r>
      <w:r>
        <w:t xml:space="preserve"> </w:t>
      </w:r>
      <w:r>
        <w:t xml:space="preserve">compliant, therefore user/patient privacy is not protected </w:t>
      </w:r>
      <w:r>
        <w:t xml:space="preserve">as mandated </w:t>
      </w:r>
      <w:r>
        <w:t>by federal law in all healthcare industries and settings. Privacy and confidentiality are</w:t>
      </w:r>
      <w:r>
        <w:t xml:space="preserve"> </w:t>
      </w:r>
      <w:r>
        <w:t>cornerstones of effective psychotherapy, and the absence of these protections in the use of AI</w:t>
      </w:r>
      <w:r>
        <w:t xml:space="preserve"> </w:t>
      </w:r>
      <w:r>
        <w:t>Chatbots demands correction.</w:t>
      </w:r>
    </w:p>
    <w:p w14:paraId="2D3EB128" w14:textId="77777777" w:rsidR="0077569C" w:rsidRDefault="0077569C" w:rsidP="0077569C">
      <w:pPr>
        <w:spacing w:after="0" w:line="240" w:lineRule="auto"/>
      </w:pPr>
    </w:p>
    <w:p w14:paraId="6A052AF9" w14:textId="77777777" w:rsidR="0077569C" w:rsidRDefault="0077569C" w:rsidP="0077569C">
      <w:pPr>
        <w:spacing w:after="0" w:line="240" w:lineRule="auto"/>
      </w:pPr>
      <w:r>
        <w:t>Regarding research and development: Due to the novelty of this technology, there is not yet</w:t>
      </w:r>
    </w:p>
    <w:p w14:paraId="61C97C68" w14:textId="489B4E95" w:rsidR="0077569C" w:rsidRDefault="0077569C" w:rsidP="0077569C">
      <w:pPr>
        <w:spacing w:after="0" w:line="240" w:lineRule="auto"/>
      </w:pPr>
      <w:r>
        <w:t>enough data available to support efficacy and/or safety. Large Language Models</w:t>
      </w:r>
      <w:r>
        <w:t xml:space="preserve"> </w:t>
      </w:r>
      <w:r>
        <w:t>(LLMs) are especially prone to “hallucinations,” with documented cases involving irrevocable</w:t>
      </w:r>
      <w:r>
        <w:t xml:space="preserve"> </w:t>
      </w:r>
      <w:r>
        <w:t>harm of the worst kind. AI LLMs have encouraged vulnerable people struggling</w:t>
      </w:r>
      <w:r>
        <w:t xml:space="preserve"> </w:t>
      </w:r>
      <w:r>
        <w:t>with suicide to take suicidal action or provided them with information about the heights of</w:t>
      </w:r>
      <w:r>
        <w:t xml:space="preserve"> </w:t>
      </w:r>
      <w:r>
        <w:t>bridges or buildings from which to jump. This is unacceptably risky Chatbot behavior that literally</w:t>
      </w:r>
      <w:r>
        <w:t xml:space="preserve"> </w:t>
      </w:r>
      <w:r>
        <w:t>threatens lives.</w:t>
      </w:r>
      <w:r w:rsidR="00042E7D">
        <w:t xml:space="preserve"> </w:t>
      </w:r>
      <w:r>
        <w:t xml:space="preserve">AI products must be thoroughly researched and tested, as is </w:t>
      </w:r>
      <w:r>
        <w:t>any new</w:t>
      </w:r>
      <w:r>
        <w:t xml:space="preserve"> psychotherapy protocol or pharmaceutical, to measure effectiveness, dropout rates,</w:t>
      </w:r>
      <w:r>
        <w:t xml:space="preserve"> </w:t>
      </w:r>
      <w:r>
        <w:t>remission rates, etc.</w:t>
      </w:r>
    </w:p>
    <w:p w14:paraId="0512504E" w14:textId="77777777" w:rsidR="0077569C" w:rsidRDefault="0077569C" w:rsidP="0077569C">
      <w:pPr>
        <w:spacing w:after="0" w:line="240" w:lineRule="auto"/>
      </w:pPr>
    </w:p>
    <w:p w14:paraId="09B68584" w14:textId="77777777" w:rsidR="0077569C" w:rsidRDefault="0077569C" w:rsidP="0077569C">
      <w:pPr>
        <w:spacing w:after="0" w:line="240" w:lineRule="auto"/>
      </w:pPr>
      <w:r>
        <w:lastRenderedPageBreak/>
        <w:t>Importantly, evaluation, assessment, safety and outcome research should be provided by a</w:t>
      </w:r>
    </w:p>
    <w:p w14:paraId="3A2CC35D" w14:textId="77777777" w:rsidR="0077569C" w:rsidRDefault="0077569C" w:rsidP="0077569C">
      <w:pPr>
        <w:spacing w:after="0" w:line="240" w:lineRule="auto"/>
      </w:pPr>
      <w:r>
        <w:t xml:space="preserve">separate, independent group of researchers to minimize the </w:t>
      </w:r>
      <w:proofErr w:type="gramStart"/>
      <w:r>
        <w:t>conflict of interest</w:t>
      </w:r>
      <w:proofErr w:type="gramEnd"/>
      <w:r>
        <w:t xml:space="preserve"> inherent if</w:t>
      </w:r>
    </w:p>
    <w:p w14:paraId="624F9948" w14:textId="77777777" w:rsidR="0077569C" w:rsidRDefault="0077569C" w:rsidP="0077569C">
      <w:pPr>
        <w:spacing w:after="0" w:line="240" w:lineRule="auto"/>
      </w:pPr>
      <w:r>
        <w:t>corporations that develop these products also supply the evaluation and “science.”</w:t>
      </w:r>
    </w:p>
    <w:p w14:paraId="47645F29" w14:textId="528940C7" w:rsidR="0077569C" w:rsidRDefault="0077569C" w:rsidP="0077569C">
      <w:pPr>
        <w:spacing w:after="0" w:line="240" w:lineRule="auto"/>
      </w:pPr>
      <w:r>
        <w:t>Regarding AI instruments approximating psychotherapy, it’s desirable that the products advance</w:t>
      </w:r>
      <w:r>
        <w:t xml:space="preserve"> </w:t>
      </w:r>
      <w:r>
        <w:t xml:space="preserve">recovery, defined by SAMHSA as a process over time leading to a self-directed life. </w:t>
      </w:r>
      <w:r>
        <w:t xml:space="preserve"> </w:t>
      </w:r>
      <w:r>
        <w:t xml:space="preserve"> </w:t>
      </w:r>
      <w:r>
        <w:t>I</w:t>
      </w:r>
      <w:r>
        <w:t>s</w:t>
      </w:r>
      <w:r>
        <w:t xml:space="preserve"> </w:t>
      </w:r>
      <w:r>
        <w:t>insufficient to focus only on symptom management or reduction.</w:t>
      </w:r>
      <w:r>
        <w:t xml:space="preserve"> </w:t>
      </w:r>
      <w:r>
        <w:t xml:space="preserve">HHS advocacy to accelerate use of AI must follow and be linked to development of </w:t>
      </w:r>
      <w:proofErr w:type="gramStart"/>
      <w:r>
        <w:t>an evidence</w:t>
      </w:r>
      <w:proofErr w:type="gramEnd"/>
    </w:p>
    <w:p w14:paraId="70A38C4C" w14:textId="77777777" w:rsidR="0077569C" w:rsidRDefault="0077569C" w:rsidP="0077569C">
      <w:pPr>
        <w:spacing w:after="0" w:line="240" w:lineRule="auto"/>
      </w:pPr>
      <w:r>
        <w:t>base demonstrating safety and efficacy.</w:t>
      </w:r>
    </w:p>
    <w:p w14:paraId="340EC424" w14:textId="77777777" w:rsidR="0077569C" w:rsidRDefault="0077569C" w:rsidP="0077569C">
      <w:pPr>
        <w:spacing w:after="0" w:line="240" w:lineRule="auto"/>
      </w:pPr>
    </w:p>
    <w:p w14:paraId="183E9DBC" w14:textId="3E1FFD9A" w:rsidR="0077569C" w:rsidRDefault="0077569C" w:rsidP="0077569C">
      <w:pPr>
        <w:spacing w:after="0" w:line="240" w:lineRule="auto"/>
      </w:pPr>
      <w:r>
        <w:t xml:space="preserve">While </w:t>
      </w:r>
      <w:r>
        <w:t>there are</w:t>
      </w:r>
      <w:r>
        <w:t xml:space="preserve"> legitimate concerns related to access to mental health care, </w:t>
      </w:r>
      <w:r w:rsidR="00042E7D">
        <w:t xml:space="preserve"> t</w:t>
      </w:r>
      <w:r>
        <w:t>here are grave</w:t>
      </w:r>
      <w:r>
        <w:t xml:space="preserve"> risks</w:t>
      </w:r>
      <w:r>
        <w:t xml:space="preserve"> </w:t>
      </w:r>
      <w:r>
        <w:t>associated with the use of AI to provide clinical care in the behavioral healthcare industry,</w:t>
      </w:r>
      <w:r>
        <w:t xml:space="preserve"> </w:t>
      </w:r>
      <w:r>
        <w:t>especially without rigorous clinical trials, regulation, and robust oversight. At a minimum, HHS</w:t>
      </w:r>
      <w:r>
        <w:t xml:space="preserve"> </w:t>
      </w:r>
      <w:r>
        <w:t>should not accelerate the adoption of AI until the FDA completes its evaluations of AI as</w:t>
      </w:r>
      <w:r>
        <w:t xml:space="preserve"> </w:t>
      </w:r>
      <w:r>
        <w:t>medical devices. Given the FDA’s findings that well over 10,000 such applications are already</w:t>
      </w:r>
      <w:r>
        <w:t xml:space="preserve"> </w:t>
      </w:r>
      <w:r>
        <w:t>widely available to consumers without appropriate premarket performance evaluations, risk</w:t>
      </w:r>
      <w:r>
        <w:t xml:space="preserve"> </w:t>
      </w:r>
      <w:r>
        <w:t xml:space="preserve">management endeavors, or post-market evaluations, HHS </w:t>
      </w:r>
      <w:r>
        <w:t xml:space="preserve">must </w:t>
      </w:r>
      <w:r>
        <w:t>focus on</w:t>
      </w:r>
      <w:r>
        <w:t xml:space="preserve"> </w:t>
      </w:r>
      <w:r>
        <w:t>developing research demonstrating safety and efficacy before accelerating</w:t>
      </w:r>
      <w:r>
        <w:t xml:space="preserve"> </w:t>
      </w:r>
      <w:r>
        <w:t>implementation.</w:t>
      </w:r>
    </w:p>
    <w:p w14:paraId="343A016A" w14:textId="77777777" w:rsidR="0077569C" w:rsidRDefault="0077569C" w:rsidP="0077569C">
      <w:pPr>
        <w:spacing w:after="0" w:line="240" w:lineRule="auto"/>
      </w:pPr>
    </w:p>
    <w:p w14:paraId="59946250" w14:textId="74783156" w:rsidR="0077569C" w:rsidRDefault="0077569C" w:rsidP="0077569C">
      <w:pPr>
        <w:spacing w:after="0" w:line="240" w:lineRule="auto"/>
      </w:pPr>
      <w:r>
        <w:t>In study after study over many years, r</w:t>
      </w:r>
      <w:r>
        <w:t>elationship is the main predictor of outcome in psychotherapy. AI is not, in fact, a</w:t>
      </w:r>
      <w:r>
        <w:t xml:space="preserve"> </w:t>
      </w:r>
      <w:r>
        <w:t xml:space="preserve">human relationship, </w:t>
      </w:r>
      <w:r w:rsidR="00042E7D">
        <w:t>thus it</w:t>
      </w:r>
      <w:r>
        <w:t xml:space="preserve"> is seriously limited as a potential clinical treatment tool. Much</w:t>
      </w:r>
      <w:r>
        <w:t xml:space="preserve"> </w:t>
      </w:r>
      <w:r>
        <w:t>more study and assessment over longer periods of time are necessary.</w:t>
      </w:r>
      <w:r>
        <w:t xml:space="preserve"> </w:t>
      </w:r>
      <w:r>
        <w:t>At this point, it is unclear how AI can best be used, whether as a support for</w:t>
      </w:r>
      <w:r>
        <w:t xml:space="preserve"> </w:t>
      </w:r>
      <w:r>
        <w:t>psychotherapists, a replacement for psychotherapists, or a tool more tightly focused on</w:t>
      </w:r>
      <w:r>
        <w:t xml:space="preserve"> </w:t>
      </w:r>
      <w:r>
        <w:t>insurance processing and administrative issues.</w:t>
      </w:r>
    </w:p>
    <w:p w14:paraId="0857FED6" w14:textId="77777777" w:rsidR="0077569C" w:rsidRDefault="0077569C" w:rsidP="0077569C">
      <w:pPr>
        <w:spacing w:after="0" w:line="240" w:lineRule="auto"/>
      </w:pPr>
    </w:p>
    <w:p w14:paraId="0D5BAA21" w14:textId="32D81389" w:rsidR="0077569C" w:rsidRDefault="0077569C" w:rsidP="0077569C">
      <w:pPr>
        <w:spacing w:after="0" w:line="240" w:lineRule="auto"/>
      </w:pPr>
      <w:r>
        <w:t>AI Medical devices are not ready for accelerated adoption and deployment without</w:t>
      </w:r>
    </w:p>
    <w:p w14:paraId="0ED36E28" w14:textId="090D9DB6" w:rsidR="0077569C" w:rsidRDefault="0077569C" w:rsidP="0077569C">
      <w:pPr>
        <w:spacing w:after="0" w:line="240" w:lineRule="auto"/>
      </w:pPr>
      <w:r>
        <w:t>appropriate research or enforceable regulation. Even though LLMs are currently being used by</w:t>
      </w:r>
      <w:r>
        <w:t xml:space="preserve"> </w:t>
      </w:r>
      <w:r>
        <w:t>millions of people, this adoption by the public is far ahead of the essential science</w:t>
      </w:r>
    </w:p>
    <w:p w14:paraId="5DC0B675" w14:textId="65AFA314" w:rsidR="0077569C" w:rsidRDefault="0077569C" w:rsidP="0077569C">
      <w:pPr>
        <w:spacing w:after="0" w:line="240" w:lineRule="auto"/>
      </w:pPr>
      <w:r>
        <w:t>demonstrating privacy, safety, and efficacy. Hence, regulation is essential to reduce the risk of</w:t>
      </w:r>
      <w:r>
        <w:t xml:space="preserve"> </w:t>
      </w:r>
      <w:r>
        <w:t>harm to consumers, ensure that the public has access to safe and effective clinical care, hold</w:t>
      </w:r>
      <w:r>
        <w:t xml:space="preserve"> </w:t>
      </w:r>
      <w:r>
        <w:t>corporations accountable for the products they develop and sell, and support uniform national</w:t>
      </w:r>
      <w:r w:rsidR="00A124B5">
        <w:t xml:space="preserve"> </w:t>
      </w:r>
      <w:r>
        <w:t>standards for AI Chatbots.</w:t>
      </w:r>
    </w:p>
    <w:p w14:paraId="6B09F92D" w14:textId="77777777" w:rsidR="00A124B5" w:rsidRDefault="00A124B5" w:rsidP="0077569C">
      <w:pPr>
        <w:spacing w:after="0" w:line="240" w:lineRule="auto"/>
      </w:pPr>
    </w:p>
    <w:p w14:paraId="27CEF9F0" w14:textId="1E101BDF" w:rsidR="0077569C" w:rsidRDefault="0077569C" w:rsidP="0077569C">
      <w:pPr>
        <w:spacing w:after="0" w:line="240" w:lineRule="auto"/>
      </w:pPr>
      <w:r>
        <w:t>Sincerely,</w:t>
      </w:r>
    </w:p>
    <w:p w14:paraId="509F5C59" w14:textId="453A5F74" w:rsidR="006A061F" w:rsidRDefault="00A124B5" w:rsidP="0077569C">
      <w:pPr>
        <w:spacing w:after="0" w:line="240" w:lineRule="auto"/>
      </w:pPr>
      <w:r>
        <w:t>Barbara Petterson</w:t>
      </w:r>
    </w:p>
    <w:p w14:paraId="39E141A6" w14:textId="2FA84A44" w:rsidR="00A124B5" w:rsidRDefault="00A124B5" w:rsidP="0077569C">
      <w:pPr>
        <w:spacing w:after="0" w:line="240" w:lineRule="auto"/>
      </w:pPr>
      <w:r>
        <w:t>Licensed Marriage and Family Therapist</w:t>
      </w:r>
    </w:p>
    <w:p w14:paraId="3D1279FE" w14:textId="2B1A4595" w:rsidR="00A124B5" w:rsidRDefault="00A124B5" w:rsidP="0077569C">
      <w:pPr>
        <w:spacing w:after="0" w:line="240" w:lineRule="auto"/>
      </w:pPr>
      <w:r>
        <w:t>Registered Art Therapist</w:t>
      </w:r>
    </w:p>
    <w:sectPr w:rsidR="00A124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69C"/>
    <w:rsid w:val="00042E7D"/>
    <w:rsid w:val="000B53A3"/>
    <w:rsid w:val="002D4A67"/>
    <w:rsid w:val="00350503"/>
    <w:rsid w:val="0038628E"/>
    <w:rsid w:val="00557F9F"/>
    <w:rsid w:val="006A061F"/>
    <w:rsid w:val="0077569C"/>
    <w:rsid w:val="008503AD"/>
    <w:rsid w:val="00A124B5"/>
    <w:rsid w:val="00EF2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73D377"/>
  <w15:chartTrackingRefBased/>
  <w15:docId w15:val="{2DE928D6-2881-4C45-B74D-E835F7929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770</Words>
  <Characters>4427</Characters>
  <Application>Microsoft Office Word</Application>
  <DocSecurity>0</DocSecurity>
  <Lines>81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lee</dc:creator>
  <cp:keywords/>
  <dc:description/>
  <cp:lastModifiedBy>david lee</cp:lastModifiedBy>
  <cp:revision>3</cp:revision>
  <dcterms:created xsi:type="dcterms:W3CDTF">2026-02-23T16:42:00Z</dcterms:created>
  <dcterms:modified xsi:type="dcterms:W3CDTF">2026-02-23T17:09:00Z</dcterms:modified>
</cp:coreProperties>
</file>