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45122" w14:textId="77777777" w:rsidR="00264478" w:rsidRDefault="00264478" w:rsidP="00264478">
      <w:pPr>
        <w:pStyle w:val="NoSpacing"/>
        <w:rPr>
          <w:rFonts w:ascii="Times New Roman" w:hAnsi="Times New Roman" w:cs="Times New Roman"/>
          <w:sz w:val="24"/>
          <w:szCs w:val="24"/>
        </w:rPr>
      </w:pPr>
      <w:r>
        <w:rPr>
          <w:rFonts w:ascii="Times New Roman" w:hAnsi="Times New Roman" w:cs="Times New Roman"/>
          <w:sz w:val="24"/>
          <w:szCs w:val="24"/>
        </w:rPr>
        <w:t>June 13, 2025</w:t>
      </w:r>
    </w:p>
    <w:p w14:paraId="45127BBC" w14:textId="77777777" w:rsidR="00264478" w:rsidRDefault="00264478" w:rsidP="00264478">
      <w:pPr>
        <w:pStyle w:val="NoSpacing"/>
        <w:rPr>
          <w:rFonts w:ascii="Times New Roman" w:hAnsi="Times New Roman" w:cs="Times New Roman"/>
          <w:sz w:val="24"/>
          <w:szCs w:val="24"/>
        </w:rPr>
      </w:pPr>
    </w:p>
    <w:p w14:paraId="7BC032C2" w14:textId="76195659" w:rsidR="00264478" w:rsidRDefault="00264478" w:rsidP="00264478">
      <w:pPr>
        <w:pStyle w:val="NoSpacing"/>
        <w:rPr>
          <w:rFonts w:ascii="Times New Roman" w:hAnsi="Times New Roman" w:cs="Times New Roman"/>
          <w:sz w:val="24"/>
          <w:szCs w:val="24"/>
        </w:rPr>
      </w:pPr>
      <w:r w:rsidRPr="00264478">
        <w:rPr>
          <w:rFonts w:ascii="Times New Roman" w:hAnsi="Times New Roman" w:cs="Times New Roman"/>
          <w:sz w:val="24"/>
          <w:szCs w:val="24"/>
        </w:rPr>
        <w:t>Centers for Medicare &amp; Medicaid Services</w:t>
      </w:r>
    </w:p>
    <w:p w14:paraId="4C7149F2" w14:textId="77777777" w:rsidR="00264478" w:rsidRDefault="00264478" w:rsidP="00264478">
      <w:pPr>
        <w:pStyle w:val="NoSpacing"/>
        <w:rPr>
          <w:rFonts w:ascii="Times New Roman" w:hAnsi="Times New Roman" w:cs="Times New Roman"/>
          <w:sz w:val="24"/>
          <w:szCs w:val="24"/>
        </w:rPr>
      </w:pPr>
      <w:r w:rsidRPr="00264478">
        <w:rPr>
          <w:rFonts w:ascii="Times New Roman" w:hAnsi="Times New Roman" w:cs="Times New Roman"/>
          <w:sz w:val="24"/>
          <w:szCs w:val="24"/>
        </w:rPr>
        <w:t>Department of Health and Human Services</w:t>
      </w:r>
    </w:p>
    <w:p w14:paraId="5A3BBF36" w14:textId="77777777" w:rsidR="00264478" w:rsidRPr="00264478" w:rsidRDefault="00264478" w:rsidP="00264478">
      <w:pPr>
        <w:pStyle w:val="NoSpacing"/>
        <w:rPr>
          <w:rFonts w:ascii="Times New Roman" w:hAnsi="Times New Roman" w:cs="Times New Roman"/>
          <w:b/>
          <w:bCs/>
          <w:sz w:val="24"/>
          <w:szCs w:val="24"/>
        </w:rPr>
      </w:pPr>
      <w:r w:rsidRPr="00264478">
        <w:rPr>
          <w:rFonts w:ascii="Times New Roman" w:hAnsi="Times New Roman" w:cs="Times New Roman"/>
          <w:b/>
          <w:bCs/>
          <w:sz w:val="24"/>
          <w:szCs w:val="24"/>
        </w:rPr>
        <w:t>Attention: CMS-0042-NC</w:t>
      </w:r>
    </w:p>
    <w:p w14:paraId="01766BFE" w14:textId="77777777" w:rsidR="00264478" w:rsidRDefault="00264478" w:rsidP="00264478">
      <w:pPr>
        <w:pStyle w:val="NoSpacing"/>
        <w:rPr>
          <w:rFonts w:ascii="Times New Roman" w:hAnsi="Times New Roman" w:cs="Times New Roman"/>
          <w:sz w:val="24"/>
          <w:szCs w:val="24"/>
        </w:rPr>
      </w:pPr>
      <w:r w:rsidRPr="00264478">
        <w:rPr>
          <w:rFonts w:ascii="Times New Roman" w:hAnsi="Times New Roman" w:cs="Times New Roman"/>
          <w:sz w:val="24"/>
          <w:szCs w:val="24"/>
        </w:rPr>
        <w:t>P.O. Box 8013</w:t>
      </w:r>
    </w:p>
    <w:p w14:paraId="07941128" w14:textId="49E21618" w:rsidR="00264478" w:rsidRPr="00264478" w:rsidRDefault="00264478" w:rsidP="00264478">
      <w:pPr>
        <w:pStyle w:val="NoSpacing"/>
        <w:rPr>
          <w:rFonts w:ascii="Times New Roman" w:hAnsi="Times New Roman" w:cs="Times New Roman"/>
          <w:sz w:val="24"/>
          <w:szCs w:val="24"/>
        </w:rPr>
      </w:pPr>
      <w:r w:rsidRPr="00264478">
        <w:rPr>
          <w:rFonts w:ascii="Times New Roman" w:hAnsi="Times New Roman" w:cs="Times New Roman"/>
          <w:sz w:val="24"/>
          <w:szCs w:val="24"/>
        </w:rPr>
        <w:t>Baltimore, MD 21244-8013</w:t>
      </w:r>
    </w:p>
    <w:p w14:paraId="2C84C535" w14:textId="77777777" w:rsidR="00264478" w:rsidRPr="00264478" w:rsidRDefault="00264478" w:rsidP="00264478">
      <w:pPr>
        <w:pStyle w:val="NoSpacing"/>
        <w:rPr>
          <w:rFonts w:ascii="Times New Roman" w:hAnsi="Times New Roman" w:cs="Times New Roman"/>
          <w:sz w:val="24"/>
          <w:szCs w:val="24"/>
        </w:rPr>
      </w:pPr>
    </w:p>
    <w:p w14:paraId="17328611" w14:textId="51D924B6" w:rsidR="00744B3E" w:rsidRDefault="00744B3E" w:rsidP="00264478">
      <w:pPr>
        <w:pStyle w:val="NoSpacing"/>
        <w:rPr>
          <w:rFonts w:ascii="Times New Roman" w:hAnsi="Times New Roman" w:cs="Times New Roman"/>
          <w:sz w:val="24"/>
          <w:szCs w:val="24"/>
        </w:rPr>
      </w:pPr>
      <w:r>
        <w:rPr>
          <w:rFonts w:ascii="Times New Roman" w:hAnsi="Times New Roman" w:cs="Times New Roman"/>
          <w:sz w:val="24"/>
          <w:szCs w:val="24"/>
        </w:rPr>
        <w:t xml:space="preserve">On behalf of Dr. Scott Rifkin, please accept the following questions and answers in regard to </w:t>
      </w:r>
      <w:r w:rsidRPr="00744B3E">
        <w:rPr>
          <w:rFonts w:ascii="Times New Roman" w:hAnsi="Times New Roman" w:cs="Times New Roman"/>
          <w:sz w:val="24"/>
          <w:szCs w:val="24"/>
        </w:rPr>
        <w:t>Department of Health and Human Services</w:t>
      </w:r>
      <w:r>
        <w:rPr>
          <w:rFonts w:ascii="Times New Roman" w:hAnsi="Times New Roman" w:cs="Times New Roman"/>
          <w:sz w:val="24"/>
          <w:szCs w:val="24"/>
        </w:rPr>
        <w:t xml:space="preserve">, </w:t>
      </w:r>
      <w:r w:rsidRPr="00744B3E">
        <w:rPr>
          <w:rFonts w:ascii="Times New Roman" w:hAnsi="Times New Roman" w:cs="Times New Roman"/>
          <w:sz w:val="24"/>
          <w:szCs w:val="24"/>
        </w:rPr>
        <w:t>Centers for Medicare &amp; Medicaid Services</w:t>
      </w:r>
      <w:r>
        <w:rPr>
          <w:rFonts w:ascii="Times New Roman" w:hAnsi="Times New Roman" w:cs="Times New Roman"/>
          <w:sz w:val="24"/>
          <w:szCs w:val="24"/>
        </w:rPr>
        <w:t xml:space="preserve">, </w:t>
      </w:r>
      <w:r w:rsidRPr="00744B3E">
        <w:rPr>
          <w:rFonts w:ascii="Times New Roman" w:hAnsi="Times New Roman" w:cs="Times New Roman"/>
          <w:sz w:val="24"/>
          <w:szCs w:val="24"/>
        </w:rPr>
        <w:t>CMS-0042-NC</w:t>
      </w:r>
      <w:r>
        <w:rPr>
          <w:rFonts w:ascii="Times New Roman" w:hAnsi="Times New Roman" w:cs="Times New Roman"/>
          <w:sz w:val="24"/>
          <w:szCs w:val="24"/>
        </w:rPr>
        <w:t xml:space="preserve">, </w:t>
      </w:r>
      <w:r w:rsidRPr="00744B3E">
        <w:rPr>
          <w:rFonts w:ascii="Times New Roman" w:hAnsi="Times New Roman" w:cs="Times New Roman"/>
          <w:sz w:val="24"/>
          <w:szCs w:val="24"/>
        </w:rPr>
        <w:t>RIN 0938-AV68</w:t>
      </w:r>
      <w:r>
        <w:rPr>
          <w:rFonts w:ascii="Times New Roman" w:hAnsi="Times New Roman" w:cs="Times New Roman"/>
          <w:sz w:val="24"/>
          <w:szCs w:val="24"/>
        </w:rPr>
        <w:t xml:space="preserve"> – </w:t>
      </w:r>
      <w:r w:rsidRPr="00744B3E">
        <w:rPr>
          <w:rFonts w:ascii="Times New Roman" w:hAnsi="Times New Roman" w:cs="Times New Roman"/>
          <w:sz w:val="24"/>
          <w:szCs w:val="24"/>
        </w:rPr>
        <w:t>Request for Information; Health Technology Ecosystem</w:t>
      </w:r>
      <w:r>
        <w:rPr>
          <w:rFonts w:ascii="Times New Roman" w:hAnsi="Times New Roman" w:cs="Times New Roman"/>
          <w:sz w:val="24"/>
          <w:szCs w:val="24"/>
        </w:rPr>
        <w:t xml:space="preserve">.  We have included </w:t>
      </w:r>
      <w:r w:rsidR="00876BBB">
        <w:rPr>
          <w:rFonts w:ascii="Times New Roman" w:hAnsi="Times New Roman" w:cs="Times New Roman"/>
          <w:sz w:val="24"/>
          <w:szCs w:val="24"/>
        </w:rPr>
        <w:t>the</w:t>
      </w:r>
      <w:r>
        <w:rPr>
          <w:rFonts w:ascii="Times New Roman" w:hAnsi="Times New Roman" w:cs="Times New Roman"/>
          <w:sz w:val="24"/>
          <w:szCs w:val="24"/>
        </w:rPr>
        <w:t xml:space="preserve"> question</w:t>
      </w:r>
      <w:r w:rsidR="00876BBB">
        <w:rPr>
          <w:rFonts w:ascii="Times New Roman" w:hAnsi="Times New Roman" w:cs="Times New Roman"/>
          <w:sz w:val="24"/>
          <w:szCs w:val="24"/>
        </w:rPr>
        <w:t xml:space="preserve"> </w:t>
      </w:r>
      <w:r w:rsidR="00876BBB" w:rsidRPr="00876BBB">
        <w:rPr>
          <w:rFonts w:ascii="Times New Roman" w:hAnsi="Times New Roman" w:cs="Times New Roman"/>
          <w:i/>
          <w:iCs/>
          <w:sz w:val="24"/>
          <w:szCs w:val="24"/>
        </w:rPr>
        <w:t>(italicized)</w:t>
      </w:r>
      <w:r w:rsidRPr="00876BBB">
        <w:rPr>
          <w:rFonts w:ascii="Times New Roman" w:hAnsi="Times New Roman" w:cs="Times New Roman"/>
          <w:i/>
          <w:iCs/>
          <w:sz w:val="24"/>
          <w:szCs w:val="24"/>
        </w:rPr>
        <w:t xml:space="preserve"> </w:t>
      </w:r>
      <w:r>
        <w:rPr>
          <w:rFonts w:ascii="Times New Roman" w:hAnsi="Times New Roman" w:cs="Times New Roman"/>
          <w:sz w:val="24"/>
          <w:szCs w:val="24"/>
        </w:rPr>
        <w:t xml:space="preserve">followed by the comment.  </w:t>
      </w:r>
    </w:p>
    <w:p w14:paraId="212B498F" w14:textId="6EA15E5F" w:rsidR="00A74FA0"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 xml:space="preserve">What data is valuable, but hard for patients and caregivers, or app developers and other technical vendors, to access for appropriate and valuable use (for example, claims data, clinical data, encounter notes, operative reports, appointment schedules, prices)? </w:t>
      </w:r>
    </w:p>
    <w:p w14:paraId="289D2FAC" w14:textId="02967BC0" w:rsidR="00B02179" w:rsidRPr="00154667" w:rsidRDefault="007046C8"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Valuable</w:t>
      </w:r>
      <w:r w:rsidR="002E6FCC" w:rsidRPr="00154667">
        <w:rPr>
          <w:rFonts w:ascii="Times New Roman" w:eastAsia="Times New Roman" w:hAnsi="Times New Roman" w:cs="Times New Roman"/>
          <w:sz w:val="24"/>
          <w:szCs w:val="24"/>
        </w:rPr>
        <w:t xml:space="preserve"> </w:t>
      </w:r>
      <w:r w:rsidR="002E6FCC" w:rsidRPr="00154667">
        <w:rPr>
          <w:rFonts w:ascii="Times New Roman" w:eastAsia="Times New Roman" w:hAnsi="Times New Roman" w:cs="Times New Roman"/>
          <w:sz w:val="24"/>
          <w:szCs w:val="24"/>
        </w:rPr>
        <w:t>data includes, but not limited to: point of care, EMAR, scanned documents, wound care, progress notes, therapy, and use of restraints.</w:t>
      </w:r>
      <w:r w:rsidR="002E6FCC" w:rsidRPr="00154667">
        <w:rPr>
          <w:rFonts w:ascii="Times New Roman" w:eastAsia="Times New Roman" w:hAnsi="Times New Roman" w:cs="Times New Roman"/>
          <w:sz w:val="24"/>
          <w:szCs w:val="24"/>
        </w:rPr>
        <w:t xml:space="preserve">  At a minimum this information should be </w:t>
      </w:r>
      <w:r w:rsidR="0047764D" w:rsidRPr="00154667">
        <w:rPr>
          <w:rFonts w:ascii="Times New Roman" w:eastAsia="Times New Roman" w:hAnsi="Times New Roman" w:cs="Times New Roman"/>
          <w:sz w:val="24"/>
          <w:szCs w:val="24"/>
        </w:rPr>
        <w:t xml:space="preserve">made </w:t>
      </w:r>
      <w:r w:rsidR="002E6FCC" w:rsidRPr="00154667">
        <w:rPr>
          <w:rFonts w:ascii="Times New Roman" w:eastAsia="Times New Roman" w:hAnsi="Times New Roman" w:cs="Times New Roman"/>
          <w:sz w:val="24"/>
          <w:szCs w:val="24"/>
        </w:rPr>
        <w:t xml:space="preserve">available to patients and health care providers by the </w:t>
      </w:r>
      <w:r w:rsidR="0099487C" w:rsidRPr="00154667">
        <w:rPr>
          <w:rFonts w:ascii="Times New Roman" w:eastAsia="Times New Roman" w:hAnsi="Times New Roman" w:cs="Times New Roman"/>
          <w:sz w:val="24"/>
          <w:szCs w:val="24"/>
        </w:rPr>
        <w:t>Electronic Medical Record (</w:t>
      </w:r>
      <w:r w:rsidR="00867B71" w:rsidRPr="00154667">
        <w:rPr>
          <w:rFonts w:ascii="Times New Roman" w:eastAsia="Times New Roman" w:hAnsi="Times New Roman" w:cs="Times New Roman"/>
          <w:sz w:val="24"/>
          <w:szCs w:val="24"/>
        </w:rPr>
        <w:t>EMR</w:t>
      </w:r>
      <w:r w:rsidR="0099487C" w:rsidRPr="00154667">
        <w:rPr>
          <w:rFonts w:ascii="Times New Roman" w:eastAsia="Times New Roman" w:hAnsi="Times New Roman" w:cs="Times New Roman"/>
          <w:sz w:val="24"/>
          <w:szCs w:val="24"/>
        </w:rPr>
        <w:t>)</w:t>
      </w:r>
      <w:r w:rsidR="00867B71" w:rsidRPr="00154667">
        <w:rPr>
          <w:rFonts w:ascii="Times New Roman" w:eastAsia="Times New Roman" w:hAnsi="Times New Roman" w:cs="Times New Roman"/>
          <w:sz w:val="24"/>
          <w:szCs w:val="24"/>
        </w:rPr>
        <w:t xml:space="preserve"> </w:t>
      </w:r>
      <w:r w:rsidR="002E6FCC" w:rsidRPr="00154667">
        <w:rPr>
          <w:rFonts w:ascii="Times New Roman" w:eastAsia="Times New Roman" w:hAnsi="Times New Roman" w:cs="Times New Roman"/>
          <w:sz w:val="24"/>
          <w:szCs w:val="24"/>
        </w:rPr>
        <w:t>company.  Unfortunately, w</w:t>
      </w:r>
      <w:r w:rsidR="0099487C" w:rsidRPr="00154667">
        <w:rPr>
          <w:rFonts w:ascii="Times New Roman" w:eastAsia="Times New Roman" w:hAnsi="Times New Roman" w:cs="Times New Roman"/>
          <w:sz w:val="24"/>
          <w:szCs w:val="24"/>
        </w:rPr>
        <w:t xml:space="preserve">e have seen a pattern of behavior </w:t>
      </w:r>
      <w:r w:rsidR="002E6FCC" w:rsidRPr="00154667">
        <w:rPr>
          <w:rFonts w:ascii="Times New Roman" w:eastAsia="Times New Roman" w:hAnsi="Times New Roman" w:cs="Times New Roman"/>
          <w:sz w:val="24"/>
          <w:szCs w:val="24"/>
        </w:rPr>
        <w:t xml:space="preserve">where </w:t>
      </w:r>
      <w:r w:rsidR="0099487C" w:rsidRPr="00154667">
        <w:rPr>
          <w:rFonts w:ascii="Times New Roman" w:eastAsia="Times New Roman" w:hAnsi="Times New Roman" w:cs="Times New Roman"/>
          <w:sz w:val="24"/>
          <w:szCs w:val="24"/>
        </w:rPr>
        <w:t xml:space="preserve">some EMR companies </w:t>
      </w:r>
      <w:r w:rsidR="002E6FCC" w:rsidRPr="00154667">
        <w:rPr>
          <w:rFonts w:ascii="Times New Roman" w:eastAsia="Times New Roman" w:hAnsi="Times New Roman" w:cs="Times New Roman"/>
          <w:sz w:val="24"/>
          <w:szCs w:val="24"/>
        </w:rPr>
        <w:t xml:space="preserve">exercise ownership over </w:t>
      </w:r>
      <w:r w:rsidR="00867B71" w:rsidRPr="00154667">
        <w:rPr>
          <w:rFonts w:ascii="Times New Roman" w:eastAsia="Times New Roman" w:hAnsi="Times New Roman" w:cs="Times New Roman"/>
          <w:sz w:val="24"/>
          <w:szCs w:val="24"/>
        </w:rPr>
        <w:t xml:space="preserve">the patient’s data and </w:t>
      </w:r>
      <w:r w:rsidR="0047764D" w:rsidRPr="00154667">
        <w:rPr>
          <w:rFonts w:ascii="Times New Roman" w:eastAsia="Times New Roman" w:hAnsi="Times New Roman" w:cs="Times New Roman"/>
          <w:sz w:val="24"/>
          <w:szCs w:val="24"/>
        </w:rPr>
        <w:t xml:space="preserve">to </w:t>
      </w:r>
      <w:r w:rsidR="00867B71" w:rsidRPr="00154667">
        <w:rPr>
          <w:rFonts w:ascii="Times New Roman" w:eastAsia="Times New Roman" w:hAnsi="Times New Roman" w:cs="Times New Roman"/>
          <w:sz w:val="24"/>
          <w:szCs w:val="24"/>
        </w:rPr>
        <w:t>monetize</w:t>
      </w:r>
      <w:r w:rsidR="0099487C" w:rsidRPr="00154667">
        <w:rPr>
          <w:rFonts w:ascii="Times New Roman" w:eastAsia="Times New Roman" w:hAnsi="Times New Roman" w:cs="Times New Roman"/>
          <w:sz w:val="24"/>
          <w:szCs w:val="24"/>
        </w:rPr>
        <w:t xml:space="preserve"> th</w:t>
      </w:r>
      <w:r w:rsidR="002E6FCC" w:rsidRPr="00154667">
        <w:rPr>
          <w:rFonts w:ascii="Times New Roman" w:eastAsia="Times New Roman" w:hAnsi="Times New Roman" w:cs="Times New Roman"/>
          <w:sz w:val="24"/>
          <w:szCs w:val="24"/>
        </w:rPr>
        <w:t>at</w:t>
      </w:r>
      <w:r w:rsidR="0099487C" w:rsidRPr="00154667">
        <w:rPr>
          <w:rFonts w:ascii="Times New Roman" w:eastAsia="Times New Roman" w:hAnsi="Times New Roman" w:cs="Times New Roman"/>
          <w:sz w:val="24"/>
          <w:szCs w:val="24"/>
        </w:rPr>
        <w:t xml:space="preserve"> data</w:t>
      </w:r>
      <w:r w:rsidR="00867B71" w:rsidRPr="00154667">
        <w:rPr>
          <w:rFonts w:ascii="Times New Roman" w:eastAsia="Times New Roman" w:hAnsi="Times New Roman" w:cs="Times New Roman"/>
          <w:sz w:val="24"/>
          <w:szCs w:val="24"/>
        </w:rPr>
        <w:t>.  The patient’s chart</w:t>
      </w:r>
      <w:r w:rsidR="0099487C" w:rsidRPr="00154667">
        <w:rPr>
          <w:rFonts w:ascii="Times New Roman" w:eastAsia="Times New Roman" w:hAnsi="Times New Roman" w:cs="Times New Roman"/>
          <w:sz w:val="24"/>
          <w:szCs w:val="24"/>
        </w:rPr>
        <w:t xml:space="preserve">, and the data within, </w:t>
      </w:r>
      <w:r w:rsidR="00867B71" w:rsidRPr="00154667">
        <w:rPr>
          <w:rFonts w:ascii="Times New Roman" w:eastAsia="Times New Roman" w:hAnsi="Times New Roman" w:cs="Times New Roman"/>
          <w:sz w:val="24"/>
          <w:szCs w:val="24"/>
        </w:rPr>
        <w:t>belong</w:t>
      </w:r>
      <w:r w:rsidR="002E6FCC" w:rsidRPr="00154667">
        <w:rPr>
          <w:rFonts w:ascii="Times New Roman" w:eastAsia="Times New Roman" w:hAnsi="Times New Roman" w:cs="Times New Roman"/>
          <w:sz w:val="24"/>
          <w:szCs w:val="24"/>
        </w:rPr>
        <w:t>s</w:t>
      </w:r>
      <w:r w:rsidR="00867B71" w:rsidRPr="00154667">
        <w:rPr>
          <w:rFonts w:ascii="Times New Roman" w:eastAsia="Times New Roman" w:hAnsi="Times New Roman" w:cs="Times New Roman"/>
          <w:sz w:val="24"/>
          <w:szCs w:val="24"/>
        </w:rPr>
        <w:t xml:space="preserve"> to the patient</w:t>
      </w:r>
      <w:r w:rsidR="0047764D" w:rsidRPr="00154667">
        <w:rPr>
          <w:rFonts w:ascii="Times New Roman" w:eastAsia="Times New Roman" w:hAnsi="Times New Roman" w:cs="Times New Roman"/>
          <w:sz w:val="24"/>
          <w:szCs w:val="24"/>
        </w:rPr>
        <w:t xml:space="preserve">.  The </w:t>
      </w:r>
      <w:r w:rsidR="00867B71" w:rsidRPr="00154667">
        <w:rPr>
          <w:rFonts w:ascii="Times New Roman" w:eastAsia="Times New Roman" w:hAnsi="Times New Roman" w:cs="Times New Roman"/>
          <w:sz w:val="24"/>
          <w:szCs w:val="24"/>
        </w:rPr>
        <w:t>patient</w:t>
      </w:r>
      <w:r w:rsidR="002E6FCC" w:rsidRPr="00154667">
        <w:rPr>
          <w:rFonts w:ascii="Times New Roman" w:eastAsia="Times New Roman" w:hAnsi="Times New Roman" w:cs="Times New Roman"/>
          <w:sz w:val="24"/>
          <w:szCs w:val="24"/>
        </w:rPr>
        <w:t>, whether individually or through representatives,</w:t>
      </w:r>
      <w:r w:rsidR="00867B71" w:rsidRPr="00154667">
        <w:rPr>
          <w:rFonts w:ascii="Times New Roman" w:eastAsia="Times New Roman" w:hAnsi="Times New Roman" w:cs="Times New Roman"/>
          <w:sz w:val="24"/>
          <w:szCs w:val="24"/>
        </w:rPr>
        <w:t xml:space="preserve"> should </w:t>
      </w:r>
      <w:r w:rsidR="0099487C" w:rsidRPr="00154667">
        <w:rPr>
          <w:rFonts w:ascii="Times New Roman" w:eastAsia="Times New Roman" w:hAnsi="Times New Roman" w:cs="Times New Roman"/>
          <w:sz w:val="24"/>
          <w:szCs w:val="24"/>
        </w:rPr>
        <w:t>have full discretion as to who can and cannot access the data.</w:t>
      </w:r>
      <w:r w:rsidR="002E6FCC" w:rsidRPr="00154667">
        <w:rPr>
          <w:rFonts w:ascii="Times New Roman" w:eastAsia="Times New Roman" w:hAnsi="Times New Roman" w:cs="Times New Roman"/>
          <w:sz w:val="24"/>
          <w:szCs w:val="24"/>
        </w:rPr>
        <w:t xml:space="preserve">  That discretion should not belong to </w:t>
      </w:r>
      <w:r w:rsidR="0047764D" w:rsidRPr="00154667">
        <w:rPr>
          <w:rFonts w:ascii="Times New Roman" w:eastAsia="Times New Roman" w:hAnsi="Times New Roman" w:cs="Times New Roman"/>
          <w:sz w:val="24"/>
          <w:szCs w:val="24"/>
        </w:rPr>
        <w:t xml:space="preserve">or be circumscribed by </w:t>
      </w:r>
      <w:r w:rsidR="002E6FCC" w:rsidRPr="00154667">
        <w:rPr>
          <w:rFonts w:ascii="Times New Roman" w:eastAsia="Times New Roman" w:hAnsi="Times New Roman" w:cs="Times New Roman"/>
          <w:sz w:val="24"/>
          <w:szCs w:val="24"/>
        </w:rPr>
        <w:t>the EMR company, which hosts the data.</w:t>
      </w:r>
      <w:r w:rsidR="00867B71" w:rsidRPr="00154667">
        <w:rPr>
          <w:rFonts w:ascii="Times New Roman" w:eastAsia="Times New Roman" w:hAnsi="Times New Roman" w:cs="Times New Roman"/>
          <w:sz w:val="24"/>
          <w:szCs w:val="24"/>
        </w:rPr>
        <w:t xml:space="preserve">  The EMR company should not be able to </w:t>
      </w:r>
      <w:r w:rsidR="002E6FCC" w:rsidRPr="00154667">
        <w:rPr>
          <w:rFonts w:ascii="Times New Roman" w:eastAsia="Times New Roman" w:hAnsi="Times New Roman" w:cs="Times New Roman"/>
          <w:sz w:val="24"/>
          <w:szCs w:val="24"/>
        </w:rPr>
        <w:t>place limitations on wh</w:t>
      </w:r>
      <w:r w:rsidR="0047764D" w:rsidRPr="00154667">
        <w:rPr>
          <w:rFonts w:ascii="Times New Roman" w:eastAsia="Times New Roman" w:hAnsi="Times New Roman" w:cs="Times New Roman"/>
          <w:sz w:val="24"/>
          <w:szCs w:val="24"/>
        </w:rPr>
        <w:t xml:space="preserve">ich </w:t>
      </w:r>
      <w:r w:rsidR="002E6FCC" w:rsidRPr="00154667">
        <w:rPr>
          <w:rFonts w:ascii="Times New Roman" w:eastAsia="Times New Roman" w:hAnsi="Times New Roman" w:cs="Times New Roman"/>
          <w:sz w:val="24"/>
          <w:szCs w:val="24"/>
        </w:rPr>
        <w:t xml:space="preserve">healthcare </w:t>
      </w:r>
      <w:r w:rsidR="0047764D" w:rsidRPr="00154667">
        <w:rPr>
          <w:rFonts w:ascii="Times New Roman" w:eastAsia="Times New Roman" w:hAnsi="Times New Roman" w:cs="Times New Roman"/>
          <w:sz w:val="24"/>
          <w:szCs w:val="24"/>
        </w:rPr>
        <w:t xml:space="preserve">team members </w:t>
      </w:r>
      <w:r w:rsidR="002E6FCC" w:rsidRPr="00154667">
        <w:rPr>
          <w:rFonts w:ascii="Times New Roman" w:eastAsia="Times New Roman" w:hAnsi="Times New Roman" w:cs="Times New Roman"/>
          <w:sz w:val="24"/>
          <w:szCs w:val="24"/>
        </w:rPr>
        <w:t xml:space="preserve">can access </w:t>
      </w:r>
      <w:r w:rsidR="0047764D" w:rsidRPr="00154667">
        <w:rPr>
          <w:rFonts w:ascii="Times New Roman" w:eastAsia="Times New Roman" w:hAnsi="Times New Roman" w:cs="Times New Roman"/>
          <w:sz w:val="24"/>
          <w:szCs w:val="24"/>
        </w:rPr>
        <w:t xml:space="preserve">what </w:t>
      </w:r>
      <w:r w:rsidR="002E6FCC" w:rsidRPr="00154667">
        <w:rPr>
          <w:rFonts w:ascii="Times New Roman" w:eastAsia="Times New Roman" w:hAnsi="Times New Roman" w:cs="Times New Roman"/>
          <w:sz w:val="24"/>
          <w:szCs w:val="24"/>
        </w:rPr>
        <w:t xml:space="preserve">information, how the </w:t>
      </w:r>
      <w:r w:rsidR="0047764D" w:rsidRPr="00154667">
        <w:rPr>
          <w:rFonts w:ascii="Times New Roman" w:eastAsia="Times New Roman" w:hAnsi="Times New Roman" w:cs="Times New Roman"/>
          <w:sz w:val="24"/>
          <w:szCs w:val="24"/>
        </w:rPr>
        <w:t xml:space="preserve">healthcare team members </w:t>
      </w:r>
      <w:r w:rsidR="002E6FCC" w:rsidRPr="00154667">
        <w:rPr>
          <w:rFonts w:ascii="Times New Roman" w:eastAsia="Times New Roman" w:hAnsi="Times New Roman" w:cs="Times New Roman"/>
          <w:sz w:val="24"/>
          <w:szCs w:val="24"/>
        </w:rPr>
        <w:t xml:space="preserve">access the information or what information within patient’s medical record is accessible.  </w:t>
      </w:r>
    </w:p>
    <w:p w14:paraId="14B1C1C7" w14:textId="2D86393B" w:rsidR="00A74FA0"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What are specific sources, other than claims and clinical data, that would be of highest value, and why?</w:t>
      </w:r>
    </w:p>
    <w:p w14:paraId="45EBB2D6" w14:textId="07043797" w:rsidR="0063046D" w:rsidRPr="00154667" w:rsidRDefault="0099487C"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Two other potential sources of data that would be of great value would include Health Information Exchange (</w:t>
      </w:r>
      <w:r w:rsidR="00867B71" w:rsidRPr="00154667">
        <w:rPr>
          <w:rFonts w:ascii="Times New Roman" w:eastAsia="Times New Roman" w:hAnsi="Times New Roman" w:cs="Times New Roman"/>
          <w:sz w:val="24"/>
          <w:szCs w:val="24"/>
        </w:rPr>
        <w:t>HIE</w:t>
      </w:r>
      <w:r w:rsidRPr="00154667">
        <w:rPr>
          <w:rFonts w:ascii="Times New Roman" w:eastAsia="Times New Roman" w:hAnsi="Times New Roman" w:cs="Times New Roman"/>
          <w:sz w:val="24"/>
          <w:szCs w:val="24"/>
        </w:rPr>
        <w:t>)</w:t>
      </w:r>
      <w:r w:rsidR="00867B71" w:rsidRPr="00154667">
        <w:rPr>
          <w:rFonts w:ascii="Times New Roman" w:eastAsia="Times New Roman" w:hAnsi="Times New Roman" w:cs="Times New Roman"/>
          <w:sz w:val="24"/>
          <w:szCs w:val="24"/>
        </w:rPr>
        <w:t xml:space="preserve"> data and </w:t>
      </w:r>
      <w:r w:rsidRPr="00154667">
        <w:rPr>
          <w:rFonts w:ascii="Times New Roman" w:eastAsia="Times New Roman" w:hAnsi="Times New Roman" w:cs="Times New Roman"/>
          <w:sz w:val="24"/>
          <w:szCs w:val="24"/>
        </w:rPr>
        <w:t>Admission, Discharge, and Transfer (</w:t>
      </w:r>
      <w:r w:rsidR="00867B71" w:rsidRPr="00154667">
        <w:rPr>
          <w:rFonts w:ascii="Times New Roman" w:eastAsia="Times New Roman" w:hAnsi="Times New Roman" w:cs="Times New Roman"/>
          <w:sz w:val="24"/>
          <w:szCs w:val="24"/>
        </w:rPr>
        <w:t>ADT</w:t>
      </w:r>
      <w:r w:rsidRPr="00154667">
        <w:rPr>
          <w:rFonts w:ascii="Times New Roman" w:eastAsia="Times New Roman" w:hAnsi="Times New Roman" w:cs="Times New Roman"/>
          <w:sz w:val="24"/>
          <w:szCs w:val="24"/>
        </w:rPr>
        <w:t>)</w:t>
      </w:r>
      <w:r w:rsidR="00867B71" w:rsidRPr="00154667">
        <w:rPr>
          <w:rFonts w:ascii="Times New Roman" w:eastAsia="Times New Roman" w:hAnsi="Times New Roman" w:cs="Times New Roman"/>
          <w:sz w:val="24"/>
          <w:szCs w:val="24"/>
        </w:rPr>
        <w:t xml:space="preserve"> data</w:t>
      </w:r>
      <w:r w:rsidRPr="00154667">
        <w:rPr>
          <w:rFonts w:ascii="Times New Roman" w:eastAsia="Times New Roman" w:hAnsi="Times New Roman" w:cs="Times New Roman"/>
          <w:sz w:val="24"/>
          <w:szCs w:val="24"/>
        </w:rPr>
        <w:t>.  Both of these sources of data would allow for and enhance the ability of a medical team to better coordinate care.  Additionally, this would allow for the identification of a patient’s location for the care team to better coordinate</w:t>
      </w:r>
      <w:r w:rsidR="0047764D" w:rsidRPr="00154667">
        <w:rPr>
          <w:rFonts w:ascii="Times New Roman" w:eastAsia="Times New Roman" w:hAnsi="Times New Roman" w:cs="Times New Roman"/>
          <w:sz w:val="24"/>
          <w:szCs w:val="24"/>
        </w:rPr>
        <w:t xml:space="preserve"> </w:t>
      </w:r>
      <w:r w:rsidRPr="00154667">
        <w:rPr>
          <w:rFonts w:ascii="Times New Roman" w:eastAsia="Times New Roman" w:hAnsi="Times New Roman" w:cs="Times New Roman"/>
          <w:sz w:val="24"/>
          <w:szCs w:val="24"/>
        </w:rPr>
        <w:t>care.  Other sources of data that would be of great value would include r</w:t>
      </w:r>
      <w:r w:rsidR="0063046D" w:rsidRPr="00154667">
        <w:rPr>
          <w:rFonts w:ascii="Times New Roman" w:eastAsia="Times New Roman" w:hAnsi="Times New Roman" w:cs="Times New Roman"/>
          <w:sz w:val="24"/>
          <w:szCs w:val="24"/>
        </w:rPr>
        <w:t xml:space="preserve">egional or </w:t>
      </w:r>
      <w:r w:rsidRPr="00154667">
        <w:rPr>
          <w:rFonts w:ascii="Times New Roman" w:eastAsia="Times New Roman" w:hAnsi="Times New Roman" w:cs="Times New Roman"/>
          <w:sz w:val="24"/>
          <w:szCs w:val="24"/>
        </w:rPr>
        <w:t>n</w:t>
      </w:r>
      <w:r w:rsidR="0063046D" w:rsidRPr="00154667">
        <w:rPr>
          <w:rFonts w:ascii="Times New Roman" w:eastAsia="Times New Roman" w:hAnsi="Times New Roman" w:cs="Times New Roman"/>
          <w:sz w:val="24"/>
          <w:szCs w:val="24"/>
        </w:rPr>
        <w:t>ational summary data for comparing geographic</w:t>
      </w:r>
      <w:r w:rsidRPr="00154667">
        <w:rPr>
          <w:rFonts w:ascii="Times New Roman" w:eastAsia="Times New Roman" w:hAnsi="Times New Roman" w:cs="Times New Roman"/>
          <w:sz w:val="24"/>
          <w:szCs w:val="24"/>
        </w:rPr>
        <w:t xml:space="preserve"> and/or </w:t>
      </w:r>
      <w:r w:rsidR="0063046D" w:rsidRPr="00154667">
        <w:rPr>
          <w:rFonts w:ascii="Times New Roman" w:eastAsia="Times New Roman" w:hAnsi="Times New Roman" w:cs="Times New Roman"/>
          <w:sz w:val="24"/>
          <w:szCs w:val="24"/>
        </w:rPr>
        <w:t>demographic</w:t>
      </w:r>
      <w:r w:rsidRPr="00154667">
        <w:rPr>
          <w:rFonts w:ascii="Times New Roman" w:eastAsia="Times New Roman" w:hAnsi="Times New Roman" w:cs="Times New Roman"/>
          <w:sz w:val="24"/>
          <w:szCs w:val="24"/>
        </w:rPr>
        <w:t xml:space="preserve"> statistical information.</w:t>
      </w:r>
    </w:p>
    <w:p w14:paraId="0263A612" w14:textId="7795690C" w:rsidR="00A74FA0"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What specific opportunities and challenges exist to improve accessibility, interoperability and integration of clinical data from different sources to enable more meaningful clinical research and generation of actionable evidence?</w:t>
      </w:r>
    </w:p>
    <w:p w14:paraId="3DF433D2" w14:textId="40022023" w:rsidR="00867B71" w:rsidRPr="00154667" w:rsidRDefault="00690CF7"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The real opportunity exists by making </w:t>
      </w:r>
      <w:r w:rsidR="0063046D" w:rsidRPr="00154667">
        <w:rPr>
          <w:rFonts w:ascii="Times New Roman" w:eastAsia="Times New Roman" w:hAnsi="Times New Roman" w:cs="Times New Roman"/>
          <w:sz w:val="24"/>
          <w:szCs w:val="24"/>
        </w:rPr>
        <w:t>all data available and standardized</w:t>
      </w:r>
      <w:r w:rsidRPr="00154667">
        <w:rPr>
          <w:rFonts w:ascii="Times New Roman" w:eastAsia="Times New Roman" w:hAnsi="Times New Roman" w:cs="Times New Roman"/>
          <w:sz w:val="24"/>
          <w:szCs w:val="24"/>
        </w:rPr>
        <w:t>.  T</w:t>
      </w:r>
      <w:r w:rsidR="00867B71" w:rsidRPr="00154667">
        <w:rPr>
          <w:rFonts w:ascii="Times New Roman" w:eastAsia="Times New Roman" w:hAnsi="Times New Roman" w:cs="Times New Roman"/>
          <w:sz w:val="24"/>
          <w:szCs w:val="24"/>
        </w:rPr>
        <w:t xml:space="preserve">he data is available in the EMR database, but the </w:t>
      </w:r>
      <w:r w:rsidR="002E6FCC" w:rsidRPr="00154667">
        <w:rPr>
          <w:rFonts w:ascii="Times New Roman" w:eastAsia="Times New Roman" w:hAnsi="Times New Roman" w:cs="Times New Roman"/>
          <w:sz w:val="24"/>
          <w:szCs w:val="24"/>
        </w:rPr>
        <w:t xml:space="preserve">most significant </w:t>
      </w:r>
      <w:r w:rsidR="00867B71" w:rsidRPr="00154667">
        <w:rPr>
          <w:rFonts w:ascii="Times New Roman" w:eastAsia="Times New Roman" w:hAnsi="Times New Roman" w:cs="Times New Roman"/>
          <w:sz w:val="24"/>
          <w:szCs w:val="24"/>
        </w:rPr>
        <w:t xml:space="preserve">challenge is </w:t>
      </w:r>
      <w:r w:rsidR="002E6FCC" w:rsidRPr="00154667">
        <w:rPr>
          <w:rFonts w:ascii="Times New Roman" w:eastAsia="Times New Roman" w:hAnsi="Times New Roman" w:cs="Times New Roman"/>
          <w:sz w:val="24"/>
          <w:szCs w:val="24"/>
        </w:rPr>
        <w:t xml:space="preserve">access to that data through </w:t>
      </w:r>
      <w:r w:rsidR="00867B71" w:rsidRPr="00154667">
        <w:rPr>
          <w:rFonts w:ascii="Times New Roman" w:eastAsia="Times New Roman" w:hAnsi="Times New Roman" w:cs="Times New Roman"/>
          <w:sz w:val="24"/>
          <w:szCs w:val="24"/>
        </w:rPr>
        <w:t xml:space="preserve">the EMR </w:t>
      </w:r>
      <w:r w:rsidR="002E6FCC" w:rsidRPr="00154667">
        <w:rPr>
          <w:rFonts w:ascii="Times New Roman" w:eastAsia="Times New Roman" w:hAnsi="Times New Roman" w:cs="Times New Roman"/>
          <w:sz w:val="24"/>
          <w:szCs w:val="24"/>
        </w:rPr>
        <w:lastRenderedPageBreak/>
        <w:t xml:space="preserve">company.  This is particularly difficult in situations where the EMR company acts as if </w:t>
      </w:r>
      <w:r w:rsidR="00867B71" w:rsidRPr="00154667">
        <w:rPr>
          <w:rFonts w:ascii="Times New Roman" w:eastAsia="Times New Roman" w:hAnsi="Times New Roman" w:cs="Times New Roman"/>
          <w:sz w:val="24"/>
          <w:szCs w:val="24"/>
        </w:rPr>
        <w:t xml:space="preserve">the data </w:t>
      </w:r>
      <w:r w:rsidR="002E6FCC" w:rsidRPr="00154667">
        <w:rPr>
          <w:rFonts w:ascii="Times New Roman" w:eastAsia="Times New Roman" w:hAnsi="Times New Roman" w:cs="Times New Roman"/>
          <w:sz w:val="24"/>
          <w:szCs w:val="24"/>
        </w:rPr>
        <w:t xml:space="preserve">belongs to it and not the patient.  EMR companies are erecting roadblocks and </w:t>
      </w:r>
      <w:r w:rsidR="00867B71" w:rsidRPr="00154667">
        <w:rPr>
          <w:rFonts w:ascii="Times New Roman" w:eastAsia="Times New Roman" w:hAnsi="Times New Roman" w:cs="Times New Roman"/>
          <w:sz w:val="24"/>
          <w:szCs w:val="24"/>
        </w:rPr>
        <w:t xml:space="preserve">hiding behind the </w:t>
      </w:r>
      <w:r w:rsidR="0047764D" w:rsidRPr="00154667">
        <w:rPr>
          <w:rFonts w:ascii="Times New Roman" w:eastAsia="Times New Roman" w:hAnsi="Times New Roman" w:cs="Times New Roman"/>
          <w:sz w:val="24"/>
          <w:szCs w:val="24"/>
        </w:rPr>
        <w:t>E</w:t>
      </w:r>
      <w:r w:rsidR="00867B71" w:rsidRPr="00154667">
        <w:rPr>
          <w:rFonts w:ascii="Times New Roman" w:eastAsia="Times New Roman" w:hAnsi="Times New Roman" w:cs="Times New Roman"/>
          <w:sz w:val="24"/>
          <w:szCs w:val="24"/>
        </w:rPr>
        <w:t xml:space="preserve">xceptions </w:t>
      </w:r>
      <w:r w:rsidR="002E6FCC" w:rsidRPr="00154667">
        <w:rPr>
          <w:rFonts w:ascii="Times New Roman" w:eastAsia="Times New Roman" w:hAnsi="Times New Roman" w:cs="Times New Roman"/>
          <w:sz w:val="24"/>
          <w:szCs w:val="24"/>
        </w:rPr>
        <w:t xml:space="preserve">to </w:t>
      </w:r>
      <w:r w:rsidR="00867B71" w:rsidRPr="00154667">
        <w:rPr>
          <w:rFonts w:ascii="Times New Roman" w:eastAsia="Times New Roman" w:hAnsi="Times New Roman" w:cs="Times New Roman"/>
          <w:sz w:val="24"/>
          <w:szCs w:val="24"/>
        </w:rPr>
        <w:t xml:space="preserve">the </w:t>
      </w:r>
      <w:r w:rsidRPr="00154667">
        <w:rPr>
          <w:rFonts w:ascii="Times New Roman" w:eastAsia="Times New Roman" w:hAnsi="Times New Roman" w:cs="Times New Roman"/>
          <w:sz w:val="24"/>
          <w:szCs w:val="24"/>
        </w:rPr>
        <w:t>Cures Act</w:t>
      </w:r>
      <w:r w:rsidR="00867B71" w:rsidRPr="00154667">
        <w:rPr>
          <w:rFonts w:ascii="Times New Roman" w:eastAsia="Times New Roman" w:hAnsi="Times New Roman" w:cs="Times New Roman"/>
          <w:sz w:val="24"/>
          <w:szCs w:val="24"/>
        </w:rPr>
        <w:t xml:space="preserve"> in ways that were never intended</w:t>
      </w:r>
      <w:r w:rsidRPr="00154667">
        <w:rPr>
          <w:rFonts w:ascii="Times New Roman" w:eastAsia="Times New Roman" w:hAnsi="Times New Roman" w:cs="Times New Roman"/>
          <w:sz w:val="24"/>
          <w:szCs w:val="24"/>
        </w:rPr>
        <w:t xml:space="preserve"> by the legislation.  (See </w:t>
      </w:r>
      <w:r w:rsidRPr="00154667">
        <w:rPr>
          <w:rFonts w:ascii="Times New Roman" w:eastAsia="Times New Roman" w:hAnsi="Times New Roman" w:cs="Times New Roman"/>
          <w:i/>
          <w:iCs/>
          <w:sz w:val="24"/>
          <w:szCs w:val="24"/>
        </w:rPr>
        <w:t>Real Time Medical Systems, Inc v PointClickCare Technologies, Inc</w:t>
      </w:r>
      <w:r w:rsidR="002E6FCC" w:rsidRPr="00154667">
        <w:rPr>
          <w:rFonts w:ascii="Times New Roman" w:eastAsia="Times New Roman" w:hAnsi="Times New Roman" w:cs="Times New Roman"/>
          <w:i/>
          <w:iCs/>
          <w:sz w:val="24"/>
          <w:szCs w:val="24"/>
        </w:rPr>
        <w:t xml:space="preserve">.; Intus Care, Inc. v. RTZ Assoc., Inc.; Meherg v. Rush University Medical Center, et al.; Palo Verde Healthcare Dist. v. Altera Digital Health, Inc., et al; Particle Health v. Epic. </w:t>
      </w:r>
      <w:r w:rsidRPr="00154667">
        <w:rPr>
          <w:rFonts w:ascii="Times New Roman" w:eastAsia="Times New Roman" w:hAnsi="Times New Roman" w:cs="Times New Roman"/>
          <w:sz w:val="24"/>
          <w:szCs w:val="24"/>
        </w:rPr>
        <w:t>)</w:t>
      </w:r>
      <w:r w:rsidR="00867B71" w:rsidRPr="00154667">
        <w:rPr>
          <w:rFonts w:ascii="Times New Roman" w:eastAsia="Times New Roman" w:hAnsi="Times New Roman" w:cs="Times New Roman"/>
          <w:sz w:val="24"/>
          <w:szCs w:val="24"/>
        </w:rPr>
        <w:t xml:space="preserve">.  </w:t>
      </w:r>
      <w:r w:rsidR="002E6FCC" w:rsidRPr="00154667">
        <w:rPr>
          <w:rFonts w:ascii="Times New Roman" w:eastAsia="Times New Roman" w:hAnsi="Times New Roman" w:cs="Times New Roman"/>
          <w:sz w:val="24"/>
          <w:szCs w:val="24"/>
        </w:rPr>
        <w:t>T</w:t>
      </w:r>
      <w:r w:rsidR="00867B71" w:rsidRPr="00154667">
        <w:rPr>
          <w:rFonts w:ascii="Times New Roman" w:eastAsia="Times New Roman" w:hAnsi="Times New Roman" w:cs="Times New Roman"/>
          <w:sz w:val="24"/>
          <w:szCs w:val="24"/>
        </w:rPr>
        <w:t xml:space="preserve">he data belongs to </w:t>
      </w:r>
      <w:r w:rsidR="007046C8" w:rsidRPr="00154667">
        <w:rPr>
          <w:rFonts w:ascii="Times New Roman" w:eastAsia="Times New Roman" w:hAnsi="Times New Roman" w:cs="Times New Roman"/>
          <w:sz w:val="24"/>
          <w:szCs w:val="24"/>
        </w:rPr>
        <w:t>patient.</w:t>
      </w:r>
      <w:r w:rsidR="002E6FCC" w:rsidRPr="00154667">
        <w:rPr>
          <w:rFonts w:ascii="Times New Roman" w:eastAsia="Times New Roman" w:hAnsi="Times New Roman" w:cs="Times New Roman"/>
          <w:sz w:val="24"/>
          <w:szCs w:val="24"/>
        </w:rPr>
        <w:t xml:space="preserve">  </w:t>
      </w:r>
      <w:r w:rsidR="007046C8" w:rsidRPr="00154667">
        <w:rPr>
          <w:rFonts w:ascii="Times New Roman" w:eastAsia="Times New Roman" w:hAnsi="Times New Roman" w:cs="Times New Roman"/>
          <w:sz w:val="24"/>
          <w:szCs w:val="24"/>
        </w:rPr>
        <w:t>The EMR</w:t>
      </w:r>
      <w:r w:rsidR="00867B71" w:rsidRPr="00154667">
        <w:rPr>
          <w:rFonts w:ascii="Times New Roman" w:eastAsia="Times New Roman" w:hAnsi="Times New Roman" w:cs="Times New Roman"/>
          <w:sz w:val="24"/>
          <w:szCs w:val="24"/>
        </w:rPr>
        <w:t xml:space="preserve"> company</w:t>
      </w:r>
      <w:r w:rsidRPr="00154667">
        <w:rPr>
          <w:rFonts w:ascii="Times New Roman" w:eastAsia="Times New Roman" w:hAnsi="Times New Roman" w:cs="Times New Roman"/>
          <w:sz w:val="24"/>
          <w:szCs w:val="24"/>
        </w:rPr>
        <w:t xml:space="preserve"> and </w:t>
      </w:r>
      <w:r w:rsidR="0047764D" w:rsidRPr="00154667">
        <w:rPr>
          <w:rFonts w:ascii="Times New Roman" w:eastAsia="Times New Roman" w:hAnsi="Times New Roman" w:cs="Times New Roman"/>
          <w:sz w:val="24"/>
          <w:szCs w:val="24"/>
        </w:rPr>
        <w:t xml:space="preserve">the </w:t>
      </w:r>
      <w:r w:rsidRPr="00154667">
        <w:rPr>
          <w:rFonts w:ascii="Times New Roman" w:eastAsia="Times New Roman" w:hAnsi="Times New Roman" w:cs="Times New Roman"/>
          <w:sz w:val="24"/>
          <w:szCs w:val="24"/>
        </w:rPr>
        <w:t xml:space="preserve">online medical record is </w:t>
      </w:r>
      <w:r w:rsidR="00867B71" w:rsidRPr="00154667">
        <w:rPr>
          <w:rFonts w:ascii="Times New Roman" w:eastAsia="Times New Roman" w:hAnsi="Times New Roman" w:cs="Times New Roman"/>
          <w:sz w:val="24"/>
          <w:szCs w:val="24"/>
        </w:rPr>
        <w:t xml:space="preserve">simply a </w:t>
      </w:r>
      <w:r w:rsidRPr="00154667">
        <w:rPr>
          <w:rFonts w:ascii="Times New Roman" w:eastAsia="Times New Roman" w:hAnsi="Times New Roman" w:cs="Times New Roman"/>
          <w:sz w:val="24"/>
          <w:szCs w:val="24"/>
        </w:rPr>
        <w:t>modern</w:t>
      </w:r>
      <w:r w:rsidR="00867B71" w:rsidRPr="00154667">
        <w:rPr>
          <w:rFonts w:ascii="Times New Roman" w:eastAsia="Times New Roman" w:hAnsi="Times New Roman" w:cs="Times New Roman"/>
          <w:sz w:val="24"/>
          <w:szCs w:val="24"/>
        </w:rPr>
        <w:t xml:space="preserve"> version of the old paper chart.  </w:t>
      </w:r>
      <w:r w:rsidR="00C077AC" w:rsidRPr="00154667">
        <w:rPr>
          <w:rFonts w:ascii="Times New Roman" w:eastAsia="Times New Roman" w:hAnsi="Times New Roman" w:cs="Times New Roman"/>
          <w:sz w:val="24"/>
          <w:szCs w:val="24"/>
        </w:rPr>
        <w:t>T</w:t>
      </w:r>
      <w:r w:rsidR="00867B71" w:rsidRPr="00154667">
        <w:rPr>
          <w:rFonts w:ascii="Times New Roman" w:eastAsia="Times New Roman" w:hAnsi="Times New Roman" w:cs="Times New Roman"/>
          <w:sz w:val="24"/>
          <w:szCs w:val="24"/>
        </w:rPr>
        <w:t>rue interoperability</w:t>
      </w:r>
      <w:r w:rsidR="00C077AC" w:rsidRPr="00154667">
        <w:rPr>
          <w:rFonts w:ascii="Times New Roman" w:eastAsia="Times New Roman" w:hAnsi="Times New Roman" w:cs="Times New Roman"/>
          <w:sz w:val="24"/>
          <w:szCs w:val="24"/>
        </w:rPr>
        <w:t xml:space="preserve"> permits </w:t>
      </w:r>
      <w:r w:rsidR="00867B71" w:rsidRPr="00154667">
        <w:rPr>
          <w:rFonts w:ascii="Times New Roman" w:eastAsia="Times New Roman" w:hAnsi="Times New Roman" w:cs="Times New Roman"/>
          <w:sz w:val="24"/>
          <w:szCs w:val="24"/>
        </w:rPr>
        <w:t xml:space="preserve">creative healthcare </w:t>
      </w:r>
      <w:r w:rsidR="007046C8" w:rsidRPr="00154667">
        <w:rPr>
          <w:rFonts w:ascii="Times New Roman" w:eastAsia="Times New Roman" w:hAnsi="Times New Roman" w:cs="Times New Roman"/>
          <w:sz w:val="24"/>
          <w:szCs w:val="24"/>
        </w:rPr>
        <w:t>experts’</w:t>
      </w:r>
      <w:r w:rsidR="00867B71" w:rsidRPr="00154667">
        <w:rPr>
          <w:rFonts w:ascii="Times New Roman" w:eastAsia="Times New Roman" w:hAnsi="Times New Roman" w:cs="Times New Roman"/>
          <w:sz w:val="24"/>
          <w:szCs w:val="24"/>
        </w:rPr>
        <w:t xml:space="preserve"> </w:t>
      </w:r>
      <w:r w:rsidR="00C077AC" w:rsidRPr="00154667">
        <w:rPr>
          <w:rFonts w:ascii="Times New Roman" w:eastAsia="Times New Roman" w:hAnsi="Times New Roman" w:cs="Times New Roman"/>
          <w:sz w:val="24"/>
          <w:szCs w:val="24"/>
        </w:rPr>
        <w:t xml:space="preserve">access </w:t>
      </w:r>
      <w:r w:rsidR="00867B71" w:rsidRPr="00154667">
        <w:rPr>
          <w:rFonts w:ascii="Times New Roman" w:eastAsia="Times New Roman" w:hAnsi="Times New Roman" w:cs="Times New Roman"/>
          <w:sz w:val="24"/>
          <w:szCs w:val="24"/>
        </w:rPr>
        <w:t xml:space="preserve">to </w:t>
      </w:r>
      <w:r w:rsidR="0047764D" w:rsidRPr="00154667">
        <w:rPr>
          <w:rFonts w:ascii="Times New Roman" w:eastAsia="Times New Roman" w:hAnsi="Times New Roman" w:cs="Times New Roman"/>
          <w:sz w:val="24"/>
          <w:szCs w:val="24"/>
        </w:rPr>
        <w:t xml:space="preserve">all </w:t>
      </w:r>
      <w:r w:rsidR="00867B71" w:rsidRPr="00154667">
        <w:rPr>
          <w:rFonts w:ascii="Times New Roman" w:eastAsia="Times New Roman" w:hAnsi="Times New Roman" w:cs="Times New Roman"/>
          <w:sz w:val="24"/>
          <w:szCs w:val="24"/>
        </w:rPr>
        <w:t xml:space="preserve">the data to </w:t>
      </w:r>
      <w:r w:rsidRPr="00154667">
        <w:rPr>
          <w:rFonts w:ascii="Times New Roman" w:eastAsia="Times New Roman" w:hAnsi="Times New Roman" w:cs="Times New Roman"/>
          <w:sz w:val="24"/>
          <w:szCs w:val="24"/>
        </w:rPr>
        <w:t>improve the</w:t>
      </w:r>
      <w:r w:rsidR="00867B71" w:rsidRPr="00154667">
        <w:rPr>
          <w:rFonts w:ascii="Times New Roman" w:eastAsia="Times New Roman" w:hAnsi="Times New Roman" w:cs="Times New Roman"/>
          <w:sz w:val="24"/>
          <w:szCs w:val="24"/>
        </w:rPr>
        <w:t xml:space="preserve"> overall quality of care and coordination.  </w:t>
      </w:r>
    </w:p>
    <w:p w14:paraId="034FFDBF" w14:textId="1A13D87B" w:rsidR="00A74FA0"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What difficulties are there in accessing or utilizing these data sources today?</w:t>
      </w:r>
    </w:p>
    <w:p w14:paraId="76EDC10C" w14:textId="014AB620" w:rsidR="00543431" w:rsidRPr="00154667" w:rsidRDefault="007372E3"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Electronic Medical Record (</w:t>
      </w:r>
      <w:r w:rsidR="00543431" w:rsidRPr="00154667">
        <w:rPr>
          <w:rFonts w:ascii="Times New Roman" w:eastAsia="Times New Roman" w:hAnsi="Times New Roman" w:cs="Times New Roman"/>
          <w:sz w:val="24"/>
          <w:szCs w:val="24"/>
        </w:rPr>
        <w:t>EMR</w:t>
      </w:r>
      <w:r w:rsidRPr="00154667">
        <w:rPr>
          <w:rFonts w:ascii="Times New Roman" w:eastAsia="Times New Roman" w:hAnsi="Times New Roman" w:cs="Times New Roman"/>
          <w:sz w:val="24"/>
          <w:szCs w:val="24"/>
        </w:rPr>
        <w:t>) companies</w:t>
      </w:r>
      <w:r w:rsidR="00543431" w:rsidRPr="00154667">
        <w:rPr>
          <w:rFonts w:ascii="Times New Roman" w:eastAsia="Times New Roman" w:hAnsi="Times New Roman" w:cs="Times New Roman"/>
          <w:sz w:val="24"/>
          <w:szCs w:val="24"/>
        </w:rPr>
        <w:t xml:space="preserve"> do not implement standards.  </w:t>
      </w:r>
      <w:r w:rsidRPr="00154667">
        <w:rPr>
          <w:rFonts w:ascii="Times New Roman" w:eastAsia="Times New Roman" w:hAnsi="Times New Roman" w:cs="Times New Roman"/>
          <w:sz w:val="24"/>
          <w:szCs w:val="24"/>
        </w:rPr>
        <w:t xml:space="preserve">More often than not, they fail or don’t </w:t>
      </w:r>
      <w:r w:rsidR="00543431" w:rsidRPr="00154667">
        <w:rPr>
          <w:rFonts w:ascii="Times New Roman" w:eastAsia="Times New Roman" w:hAnsi="Times New Roman" w:cs="Times New Roman"/>
          <w:sz w:val="24"/>
          <w:szCs w:val="24"/>
        </w:rPr>
        <w:t>share the data at all</w:t>
      </w:r>
      <w:r w:rsidRPr="00154667">
        <w:rPr>
          <w:rFonts w:ascii="Times New Roman" w:eastAsia="Times New Roman" w:hAnsi="Times New Roman" w:cs="Times New Roman"/>
          <w:sz w:val="24"/>
          <w:szCs w:val="24"/>
        </w:rPr>
        <w:t xml:space="preserve">.  Additionally, some EMR companies use a </w:t>
      </w:r>
      <w:r w:rsidR="00543431" w:rsidRPr="00154667">
        <w:rPr>
          <w:rFonts w:ascii="Times New Roman" w:eastAsia="Times New Roman" w:hAnsi="Times New Roman" w:cs="Times New Roman"/>
          <w:sz w:val="24"/>
          <w:szCs w:val="24"/>
        </w:rPr>
        <w:t>proprietary method and format</w:t>
      </w:r>
      <w:r w:rsidRPr="00154667">
        <w:rPr>
          <w:rFonts w:ascii="Times New Roman" w:eastAsia="Times New Roman" w:hAnsi="Times New Roman" w:cs="Times New Roman"/>
          <w:sz w:val="24"/>
          <w:szCs w:val="24"/>
        </w:rPr>
        <w:t xml:space="preserve"> that make it virtually impossible</w:t>
      </w:r>
      <w:r w:rsidR="00C077AC" w:rsidRPr="00154667">
        <w:rPr>
          <w:rFonts w:ascii="Times New Roman" w:eastAsia="Times New Roman" w:hAnsi="Times New Roman" w:cs="Times New Roman"/>
          <w:sz w:val="24"/>
          <w:szCs w:val="24"/>
        </w:rPr>
        <w:t xml:space="preserve"> to use the data</w:t>
      </w:r>
      <w:r w:rsidR="00543431" w:rsidRPr="00154667">
        <w:rPr>
          <w:rFonts w:ascii="Times New Roman" w:eastAsia="Times New Roman" w:hAnsi="Times New Roman" w:cs="Times New Roman"/>
          <w:sz w:val="24"/>
          <w:szCs w:val="24"/>
        </w:rPr>
        <w:t>.</w:t>
      </w:r>
      <w:r w:rsidR="00867B71" w:rsidRPr="00154667">
        <w:rPr>
          <w:rFonts w:ascii="Times New Roman" w:eastAsia="Times New Roman" w:hAnsi="Times New Roman" w:cs="Times New Roman"/>
          <w:sz w:val="24"/>
          <w:szCs w:val="24"/>
        </w:rPr>
        <w:t xml:space="preserve">  </w:t>
      </w:r>
    </w:p>
    <w:p w14:paraId="45B637DF" w14:textId="75C9BCD5" w:rsidR="00A74FA0"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How are health information exchanges (HIEs) currently helping to advance patient access to health information in the real world?</w:t>
      </w:r>
    </w:p>
    <w:p w14:paraId="132A1E1F" w14:textId="3C0B750A" w:rsidR="006E4880" w:rsidRPr="00154667" w:rsidRDefault="007372E3"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The more accomplished and successful Health Information Exchanges (HIE) in this country, CRISP (Maryland)</w:t>
      </w:r>
      <w:r w:rsidR="00867B71" w:rsidRPr="00154667">
        <w:rPr>
          <w:rFonts w:ascii="Times New Roman" w:eastAsia="Times New Roman" w:hAnsi="Times New Roman" w:cs="Times New Roman"/>
          <w:sz w:val="24"/>
          <w:szCs w:val="24"/>
        </w:rPr>
        <w:t xml:space="preserve"> for example, have coordinated with multiple sources of data including health</w:t>
      </w:r>
      <w:r w:rsidR="001678C8" w:rsidRPr="00154667">
        <w:rPr>
          <w:rFonts w:ascii="Times New Roman" w:eastAsia="Times New Roman" w:hAnsi="Times New Roman" w:cs="Times New Roman"/>
          <w:sz w:val="24"/>
          <w:szCs w:val="24"/>
        </w:rPr>
        <w:t xml:space="preserve"> </w:t>
      </w:r>
      <w:r w:rsidR="00867B71" w:rsidRPr="00154667">
        <w:rPr>
          <w:rFonts w:ascii="Times New Roman" w:eastAsia="Times New Roman" w:hAnsi="Times New Roman" w:cs="Times New Roman"/>
          <w:sz w:val="24"/>
          <w:szCs w:val="24"/>
        </w:rPr>
        <w:t xml:space="preserve">systems, insurers, and relevant applications that allow the end user to have </w:t>
      </w:r>
      <w:r w:rsidRPr="00154667">
        <w:rPr>
          <w:rFonts w:ascii="Times New Roman" w:eastAsia="Times New Roman" w:hAnsi="Times New Roman" w:cs="Times New Roman"/>
          <w:sz w:val="24"/>
          <w:szCs w:val="24"/>
        </w:rPr>
        <w:t>access to the</w:t>
      </w:r>
      <w:r w:rsidR="00867B71" w:rsidRPr="00154667">
        <w:rPr>
          <w:rFonts w:ascii="Times New Roman" w:eastAsia="Times New Roman" w:hAnsi="Times New Roman" w:cs="Times New Roman"/>
          <w:sz w:val="24"/>
          <w:szCs w:val="24"/>
        </w:rPr>
        <w:t xml:space="preserve"> data on a single platform.  For example, CRISP has a partnership </w:t>
      </w:r>
      <w:r w:rsidR="001678C8" w:rsidRPr="00154667">
        <w:rPr>
          <w:rFonts w:ascii="Times New Roman" w:eastAsia="Times New Roman" w:hAnsi="Times New Roman" w:cs="Times New Roman"/>
          <w:sz w:val="24"/>
          <w:szCs w:val="24"/>
        </w:rPr>
        <w:t xml:space="preserve">in Maryland with a decision support and data mining platform that brings data and analysis to the fingertips of nurses and doctors taking care of patients in </w:t>
      </w:r>
      <w:r w:rsidRPr="00154667">
        <w:rPr>
          <w:rFonts w:ascii="Times New Roman" w:eastAsia="Times New Roman" w:hAnsi="Times New Roman" w:cs="Times New Roman"/>
          <w:sz w:val="24"/>
          <w:szCs w:val="24"/>
        </w:rPr>
        <w:t>nursing homes</w:t>
      </w:r>
      <w:r w:rsidR="001678C8" w:rsidRPr="00154667">
        <w:rPr>
          <w:rFonts w:ascii="Times New Roman" w:eastAsia="Times New Roman" w:hAnsi="Times New Roman" w:cs="Times New Roman"/>
          <w:sz w:val="24"/>
          <w:szCs w:val="24"/>
        </w:rPr>
        <w:t xml:space="preserve">.  The results of the program </w:t>
      </w:r>
      <w:r w:rsidRPr="00154667">
        <w:rPr>
          <w:rFonts w:ascii="Times New Roman" w:eastAsia="Times New Roman" w:hAnsi="Times New Roman" w:cs="Times New Roman"/>
          <w:sz w:val="24"/>
          <w:szCs w:val="24"/>
        </w:rPr>
        <w:t>have</w:t>
      </w:r>
      <w:r w:rsidR="001678C8" w:rsidRPr="00154667">
        <w:rPr>
          <w:rFonts w:ascii="Times New Roman" w:eastAsia="Times New Roman" w:hAnsi="Times New Roman" w:cs="Times New Roman"/>
          <w:sz w:val="24"/>
          <w:szCs w:val="24"/>
        </w:rPr>
        <w:t xml:space="preserve"> been a marked decrease in hospital admissions among </w:t>
      </w:r>
      <w:r w:rsidRPr="00154667">
        <w:rPr>
          <w:rFonts w:ascii="Times New Roman" w:eastAsia="Times New Roman" w:hAnsi="Times New Roman" w:cs="Times New Roman"/>
          <w:sz w:val="24"/>
          <w:szCs w:val="24"/>
        </w:rPr>
        <w:t>nursing home</w:t>
      </w:r>
      <w:r w:rsidR="001678C8" w:rsidRPr="00154667">
        <w:rPr>
          <w:rFonts w:ascii="Times New Roman" w:eastAsia="Times New Roman" w:hAnsi="Times New Roman" w:cs="Times New Roman"/>
          <w:sz w:val="24"/>
          <w:szCs w:val="24"/>
        </w:rPr>
        <w:t xml:space="preserve"> patients.  A study of this approach was done by the </w:t>
      </w:r>
      <w:r w:rsidRPr="00154667">
        <w:rPr>
          <w:rFonts w:ascii="Times New Roman" w:eastAsia="Times New Roman" w:hAnsi="Times New Roman" w:cs="Times New Roman"/>
          <w:sz w:val="24"/>
          <w:szCs w:val="24"/>
        </w:rPr>
        <w:t>University of Pennsylvania</w:t>
      </w:r>
      <w:r w:rsidR="00C56272" w:rsidRPr="00154667">
        <w:rPr>
          <w:rFonts w:ascii="Times New Roman" w:eastAsia="Times New Roman" w:hAnsi="Times New Roman" w:cs="Times New Roman"/>
          <w:sz w:val="24"/>
          <w:szCs w:val="24"/>
        </w:rPr>
        <w:t xml:space="preserve"> (</w:t>
      </w:r>
      <w:r w:rsidR="00876BBB">
        <w:rPr>
          <w:rFonts w:ascii="Times New Roman" w:eastAsia="Times New Roman" w:hAnsi="Times New Roman" w:cs="Times New Roman"/>
          <w:sz w:val="24"/>
          <w:szCs w:val="24"/>
        </w:rPr>
        <w:t xml:space="preserve">See </w:t>
      </w:r>
      <w:r w:rsidR="00876BBB" w:rsidRPr="00876BBB">
        <w:rPr>
          <w:rFonts w:ascii="Times New Roman" w:eastAsia="Times New Roman" w:hAnsi="Times New Roman" w:cs="Times New Roman"/>
          <w:sz w:val="24"/>
          <w:szCs w:val="24"/>
        </w:rPr>
        <w:t>Am</w:t>
      </w:r>
      <w:r w:rsidR="00876BBB">
        <w:rPr>
          <w:rFonts w:ascii="Times New Roman" w:eastAsia="Times New Roman" w:hAnsi="Times New Roman" w:cs="Times New Roman"/>
          <w:sz w:val="24"/>
          <w:szCs w:val="24"/>
        </w:rPr>
        <w:t>erican Journal of Managed Care</w:t>
      </w:r>
      <w:r w:rsidR="00876BBB" w:rsidRPr="00876BBB">
        <w:rPr>
          <w:rFonts w:ascii="Times New Roman" w:eastAsia="Times New Roman" w:hAnsi="Times New Roman" w:cs="Times New Roman"/>
          <w:sz w:val="24"/>
          <w:szCs w:val="24"/>
        </w:rPr>
        <w:t>. 2024;30</w:t>
      </w:r>
      <w:r w:rsidR="00876BBB">
        <w:rPr>
          <w:rFonts w:ascii="Times New Roman" w:eastAsia="Times New Roman" w:hAnsi="Times New Roman" w:cs="Times New Roman"/>
          <w:sz w:val="24"/>
          <w:szCs w:val="24"/>
        </w:rPr>
        <w:t xml:space="preserve"> - </w:t>
      </w:r>
      <w:r w:rsidR="00876BBB" w:rsidRPr="00876BBB">
        <w:rPr>
          <w:rFonts w:ascii="Times New Roman" w:eastAsia="Times New Roman" w:hAnsi="Times New Roman" w:cs="Times New Roman"/>
          <w:sz w:val="24"/>
          <w:szCs w:val="24"/>
        </w:rPr>
        <w:t>Spec Issue No. 6)</w:t>
      </w:r>
    </w:p>
    <w:p w14:paraId="7A8A3150" w14:textId="02A5446E" w:rsidR="00A74FA0"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How valuable, available, and accurate do you find the data they share to be?</w:t>
      </w:r>
    </w:p>
    <w:p w14:paraId="4B6CA026" w14:textId="51705D8C" w:rsidR="00744B3E" w:rsidRDefault="00C56272" w:rsidP="00876BBB">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Data is only </w:t>
      </w:r>
      <w:r w:rsidR="00C077AC" w:rsidRPr="00154667">
        <w:rPr>
          <w:rFonts w:ascii="Times New Roman" w:eastAsia="Times New Roman" w:hAnsi="Times New Roman" w:cs="Times New Roman"/>
          <w:sz w:val="24"/>
          <w:szCs w:val="24"/>
        </w:rPr>
        <w:t xml:space="preserve">valuable </w:t>
      </w:r>
      <w:r w:rsidRPr="00154667">
        <w:rPr>
          <w:rFonts w:ascii="Times New Roman" w:eastAsia="Times New Roman" w:hAnsi="Times New Roman" w:cs="Times New Roman"/>
          <w:sz w:val="24"/>
          <w:szCs w:val="24"/>
        </w:rPr>
        <w:t xml:space="preserve">if it is being used.  </w:t>
      </w:r>
      <w:r w:rsidR="001678C8" w:rsidRPr="00154667">
        <w:rPr>
          <w:rFonts w:ascii="Times New Roman" w:eastAsia="Times New Roman" w:hAnsi="Times New Roman" w:cs="Times New Roman"/>
          <w:sz w:val="24"/>
          <w:szCs w:val="24"/>
        </w:rPr>
        <w:t>The enemy of the good is the perfect.  There is clear evidence</w:t>
      </w:r>
      <w:r w:rsidRPr="00154667">
        <w:rPr>
          <w:rFonts w:ascii="Times New Roman" w:eastAsia="Times New Roman" w:hAnsi="Times New Roman" w:cs="Times New Roman"/>
          <w:sz w:val="24"/>
          <w:szCs w:val="24"/>
        </w:rPr>
        <w:t xml:space="preserve"> to suggest</w:t>
      </w:r>
      <w:r w:rsidR="001678C8" w:rsidRPr="00154667">
        <w:rPr>
          <w:rFonts w:ascii="Times New Roman" w:eastAsia="Times New Roman" w:hAnsi="Times New Roman" w:cs="Times New Roman"/>
          <w:sz w:val="24"/>
          <w:szCs w:val="24"/>
        </w:rPr>
        <w:t xml:space="preserve"> that coordinated data at the fingertips of the medical team can reduce admissions, costs, and medical complications. (</w:t>
      </w:r>
      <w:r w:rsidR="00876BBB">
        <w:rPr>
          <w:rFonts w:ascii="Times New Roman" w:eastAsia="Times New Roman" w:hAnsi="Times New Roman" w:cs="Times New Roman"/>
          <w:sz w:val="24"/>
          <w:szCs w:val="24"/>
        </w:rPr>
        <w:t xml:space="preserve">See </w:t>
      </w:r>
      <w:r w:rsidR="00876BBB" w:rsidRPr="00876BBB">
        <w:rPr>
          <w:rFonts w:ascii="Times New Roman" w:eastAsia="Times New Roman" w:hAnsi="Times New Roman" w:cs="Times New Roman"/>
          <w:sz w:val="24"/>
          <w:szCs w:val="24"/>
        </w:rPr>
        <w:t>Am</w:t>
      </w:r>
      <w:r w:rsidR="00876BBB">
        <w:rPr>
          <w:rFonts w:ascii="Times New Roman" w:eastAsia="Times New Roman" w:hAnsi="Times New Roman" w:cs="Times New Roman"/>
          <w:sz w:val="24"/>
          <w:szCs w:val="24"/>
        </w:rPr>
        <w:t>erican Journal of Managed Care</w:t>
      </w:r>
      <w:r w:rsidR="00876BBB" w:rsidRPr="00876BBB">
        <w:rPr>
          <w:rFonts w:ascii="Times New Roman" w:eastAsia="Times New Roman" w:hAnsi="Times New Roman" w:cs="Times New Roman"/>
          <w:sz w:val="24"/>
          <w:szCs w:val="24"/>
        </w:rPr>
        <w:t>. 2024;30</w:t>
      </w:r>
      <w:r w:rsidR="00876BBB">
        <w:rPr>
          <w:rFonts w:ascii="Times New Roman" w:eastAsia="Times New Roman" w:hAnsi="Times New Roman" w:cs="Times New Roman"/>
          <w:sz w:val="24"/>
          <w:szCs w:val="24"/>
        </w:rPr>
        <w:t xml:space="preserve"> - </w:t>
      </w:r>
      <w:r w:rsidR="00876BBB" w:rsidRPr="00876BBB">
        <w:rPr>
          <w:rFonts w:ascii="Times New Roman" w:eastAsia="Times New Roman" w:hAnsi="Times New Roman" w:cs="Times New Roman"/>
          <w:sz w:val="24"/>
          <w:szCs w:val="24"/>
        </w:rPr>
        <w:t>Spec Issue No. 6)</w:t>
      </w:r>
    </w:p>
    <w:p w14:paraId="0B67F09A" w14:textId="0573ED8B" w:rsidR="001678C8"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Are there particular examples of high-performing HIE models that you believe should be propagated across markets?</w:t>
      </w:r>
    </w:p>
    <w:p w14:paraId="4D7CC828" w14:textId="25231A21" w:rsidR="001678C8" w:rsidRPr="00154667" w:rsidRDefault="001678C8"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The better </w:t>
      </w:r>
      <w:r w:rsidR="00D910CE" w:rsidRPr="00154667">
        <w:rPr>
          <w:rFonts w:ascii="Times New Roman" w:eastAsia="Times New Roman" w:hAnsi="Times New Roman" w:cs="Times New Roman"/>
          <w:sz w:val="24"/>
          <w:szCs w:val="24"/>
        </w:rPr>
        <w:t>more productive Health Information Exchanges (</w:t>
      </w:r>
      <w:r w:rsidRPr="00154667">
        <w:rPr>
          <w:rFonts w:ascii="Times New Roman" w:eastAsia="Times New Roman" w:hAnsi="Times New Roman" w:cs="Times New Roman"/>
          <w:sz w:val="24"/>
          <w:szCs w:val="24"/>
        </w:rPr>
        <w:t>HIE</w:t>
      </w:r>
      <w:r w:rsidR="00D910CE" w:rsidRPr="00154667">
        <w:rPr>
          <w:rFonts w:ascii="Times New Roman" w:eastAsia="Times New Roman" w:hAnsi="Times New Roman" w:cs="Times New Roman"/>
          <w:sz w:val="24"/>
          <w:szCs w:val="24"/>
        </w:rPr>
        <w:t>)</w:t>
      </w:r>
      <w:r w:rsidRPr="00154667">
        <w:rPr>
          <w:rFonts w:ascii="Times New Roman" w:eastAsia="Times New Roman" w:hAnsi="Times New Roman" w:cs="Times New Roman"/>
          <w:sz w:val="24"/>
          <w:szCs w:val="24"/>
        </w:rPr>
        <w:t xml:space="preserve">, CRISP for example, have coordinated with multiple sources of data including health systems, insurers, and relevant applications that allow the end user </w:t>
      </w:r>
      <w:r w:rsidR="00D910CE" w:rsidRPr="00154667">
        <w:rPr>
          <w:rFonts w:ascii="Times New Roman" w:eastAsia="Times New Roman" w:hAnsi="Times New Roman" w:cs="Times New Roman"/>
          <w:sz w:val="24"/>
          <w:szCs w:val="24"/>
        </w:rPr>
        <w:t>to access the</w:t>
      </w:r>
      <w:r w:rsidRPr="00154667">
        <w:rPr>
          <w:rFonts w:ascii="Times New Roman" w:eastAsia="Times New Roman" w:hAnsi="Times New Roman" w:cs="Times New Roman"/>
          <w:sz w:val="24"/>
          <w:szCs w:val="24"/>
        </w:rPr>
        <w:t xml:space="preserve"> data on a single platform.  For example, CRISP has a partnership in Maryland with a decision support and data mining platform that brings data and analysis services to the fingertips of nurses and doctors taking care of patients in </w:t>
      </w:r>
      <w:r w:rsidR="00D910CE" w:rsidRPr="00154667">
        <w:rPr>
          <w:rFonts w:ascii="Times New Roman" w:eastAsia="Times New Roman" w:hAnsi="Times New Roman" w:cs="Times New Roman"/>
          <w:sz w:val="24"/>
          <w:szCs w:val="24"/>
        </w:rPr>
        <w:t>nursing homes</w:t>
      </w:r>
      <w:r w:rsidRPr="00154667">
        <w:rPr>
          <w:rFonts w:ascii="Times New Roman" w:eastAsia="Times New Roman" w:hAnsi="Times New Roman" w:cs="Times New Roman"/>
          <w:sz w:val="24"/>
          <w:szCs w:val="24"/>
        </w:rPr>
        <w:t xml:space="preserve">.  The results of the program </w:t>
      </w:r>
      <w:r w:rsidR="00D910CE" w:rsidRPr="00154667">
        <w:rPr>
          <w:rFonts w:ascii="Times New Roman" w:eastAsia="Times New Roman" w:hAnsi="Times New Roman" w:cs="Times New Roman"/>
          <w:sz w:val="24"/>
          <w:szCs w:val="24"/>
        </w:rPr>
        <w:t>have</w:t>
      </w:r>
      <w:r w:rsidRPr="00154667">
        <w:rPr>
          <w:rFonts w:ascii="Times New Roman" w:eastAsia="Times New Roman" w:hAnsi="Times New Roman" w:cs="Times New Roman"/>
          <w:sz w:val="24"/>
          <w:szCs w:val="24"/>
        </w:rPr>
        <w:t xml:space="preserve"> been a marked decrease in hospital admissions among </w:t>
      </w:r>
      <w:r w:rsidR="00D910CE" w:rsidRPr="00154667">
        <w:rPr>
          <w:rFonts w:ascii="Times New Roman" w:eastAsia="Times New Roman" w:hAnsi="Times New Roman" w:cs="Times New Roman"/>
          <w:sz w:val="24"/>
          <w:szCs w:val="24"/>
        </w:rPr>
        <w:lastRenderedPageBreak/>
        <w:t>nursing home</w:t>
      </w:r>
      <w:r w:rsidRPr="00154667">
        <w:rPr>
          <w:rFonts w:ascii="Times New Roman" w:eastAsia="Times New Roman" w:hAnsi="Times New Roman" w:cs="Times New Roman"/>
          <w:sz w:val="24"/>
          <w:szCs w:val="24"/>
        </w:rPr>
        <w:t xml:space="preserve"> patients.  A study of this approach was done by the </w:t>
      </w:r>
      <w:r w:rsidR="00D910CE" w:rsidRPr="00154667">
        <w:rPr>
          <w:rFonts w:ascii="Times New Roman" w:eastAsia="Times New Roman" w:hAnsi="Times New Roman" w:cs="Times New Roman"/>
          <w:sz w:val="24"/>
          <w:szCs w:val="24"/>
        </w:rPr>
        <w:t>University of Pennsylvania</w:t>
      </w:r>
      <w:r w:rsidRPr="00154667">
        <w:rPr>
          <w:rFonts w:ascii="Times New Roman" w:eastAsia="Times New Roman" w:hAnsi="Times New Roman" w:cs="Times New Roman"/>
          <w:sz w:val="24"/>
          <w:szCs w:val="24"/>
        </w:rPr>
        <w:t xml:space="preserve"> (CITE HERE)</w:t>
      </w:r>
    </w:p>
    <w:p w14:paraId="159C0386" w14:textId="69D5D2E6" w:rsidR="00A74FA0"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What is the ongoing role of HIEs amidst other entities facilitating data exchange and broader frameworks for data exchange (for example, vendor health information networks, TEFCA, private exchange networks, etc.)?</w:t>
      </w:r>
    </w:p>
    <w:p w14:paraId="78796566" w14:textId="77BD33AF" w:rsidR="001678C8" w:rsidRPr="00154667" w:rsidRDefault="001678C8"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The strong </w:t>
      </w:r>
      <w:r w:rsidR="00756693" w:rsidRPr="00154667">
        <w:rPr>
          <w:rFonts w:ascii="Times New Roman" w:eastAsia="Times New Roman" w:hAnsi="Times New Roman" w:cs="Times New Roman"/>
          <w:sz w:val="24"/>
          <w:szCs w:val="24"/>
        </w:rPr>
        <w:t>and productive Health Information Exchanges (</w:t>
      </w:r>
      <w:r w:rsidRPr="00154667">
        <w:rPr>
          <w:rFonts w:ascii="Times New Roman" w:eastAsia="Times New Roman" w:hAnsi="Times New Roman" w:cs="Times New Roman"/>
          <w:sz w:val="24"/>
          <w:szCs w:val="24"/>
        </w:rPr>
        <w:t>HIE</w:t>
      </w:r>
      <w:r w:rsidR="00756693" w:rsidRPr="00154667">
        <w:rPr>
          <w:rFonts w:ascii="Times New Roman" w:eastAsia="Times New Roman" w:hAnsi="Times New Roman" w:cs="Times New Roman"/>
          <w:sz w:val="24"/>
          <w:szCs w:val="24"/>
        </w:rPr>
        <w:t>)</w:t>
      </w:r>
      <w:r w:rsidRPr="00154667">
        <w:rPr>
          <w:rFonts w:ascii="Times New Roman" w:eastAsia="Times New Roman" w:hAnsi="Times New Roman" w:cs="Times New Roman"/>
          <w:sz w:val="24"/>
          <w:szCs w:val="24"/>
        </w:rPr>
        <w:t xml:space="preserve"> have a clear role in bringing together data or normalized data to the fingertips of the health care team and to allow for coordination of care. </w:t>
      </w:r>
      <w:r w:rsidR="00756693" w:rsidRPr="00154667">
        <w:rPr>
          <w:rFonts w:ascii="Times New Roman" w:eastAsia="Times New Roman" w:hAnsi="Times New Roman" w:cs="Times New Roman"/>
          <w:sz w:val="24"/>
          <w:szCs w:val="24"/>
        </w:rPr>
        <w:t xml:space="preserve">  </w:t>
      </w:r>
      <w:r w:rsidRPr="00154667">
        <w:rPr>
          <w:rFonts w:ascii="Times New Roman" w:eastAsia="Times New Roman" w:hAnsi="Times New Roman" w:cs="Times New Roman"/>
          <w:sz w:val="24"/>
          <w:szCs w:val="24"/>
        </w:rPr>
        <w:t>Unfortunately, many of the HIEs are not very strong</w:t>
      </w:r>
      <w:r w:rsidR="00756693" w:rsidRPr="00154667">
        <w:rPr>
          <w:rFonts w:ascii="Times New Roman" w:eastAsia="Times New Roman" w:hAnsi="Times New Roman" w:cs="Times New Roman"/>
          <w:sz w:val="24"/>
          <w:szCs w:val="24"/>
        </w:rPr>
        <w:t xml:space="preserve"> nor are they performing in this manner</w:t>
      </w:r>
      <w:r w:rsidRPr="00154667">
        <w:rPr>
          <w:rFonts w:ascii="Times New Roman" w:eastAsia="Times New Roman" w:hAnsi="Times New Roman" w:cs="Times New Roman"/>
          <w:sz w:val="24"/>
          <w:szCs w:val="24"/>
        </w:rPr>
        <w:t xml:space="preserve">.  CRISP </w:t>
      </w:r>
      <w:r w:rsidR="00756693" w:rsidRPr="00154667">
        <w:rPr>
          <w:rFonts w:ascii="Times New Roman" w:eastAsia="Times New Roman" w:hAnsi="Times New Roman" w:cs="Times New Roman"/>
          <w:sz w:val="24"/>
          <w:szCs w:val="24"/>
        </w:rPr>
        <w:t xml:space="preserve">(Maryland) </w:t>
      </w:r>
      <w:r w:rsidRPr="00154667">
        <w:rPr>
          <w:rFonts w:ascii="Times New Roman" w:eastAsia="Times New Roman" w:hAnsi="Times New Roman" w:cs="Times New Roman"/>
          <w:sz w:val="24"/>
          <w:szCs w:val="24"/>
        </w:rPr>
        <w:t>and MiHIN</w:t>
      </w:r>
      <w:r w:rsidR="00756693" w:rsidRPr="00154667">
        <w:rPr>
          <w:rFonts w:ascii="Times New Roman" w:eastAsia="Times New Roman" w:hAnsi="Times New Roman" w:cs="Times New Roman"/>
          <w:sz w:val="24"/>
          <w:szCs w:val="24"/>
        </w:rPr>
        <w:t xml:space="preserve"> (Michigan)</w:t>
      </w:r>
      <w:r w:rsidRPr="00154667">
        <w:rPr>
          <w:rFonts w:ascii="Times New Roman" w:eastAsia="Times New Roman" w:hAnsi="Times New Roman" w:cs="Times New Roman"/>
          <w:sz w:val="24"/>
          <w:szCs w:val="24"/>
        </w:rPr>
        <w:t xml:space="preserve"> are examples of effective HIEs</w:t>
      </w:r>
      <w:r w:rsidR="00756693" w:rsidRPr="00154667">
        <w:rPr>
          <w:rFonts w:ascii="Times New Roman" w:eastAsia="Times New Roman" w:hAnsi="Times New Roman" w:cs="Times New Roman"/>
          <w:sz w:val="24"/>
          <w:szCs w:val="24"/>
        </w:rPr>
        <w:t>.  Rules and incentives for HIEs should be implemented to mimic these two examples or encourage consolidation into better performing organizations.</w:t>
      </w:r>
    </w:p>
    <w:p w14:paraId="1D3FF03E" w14:textId="40ADC34F" w:rsidR="00A74FA0"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What are the most valuable operational health data use cases for patients and caregivers that, if addressed, would create more efficient care navigation or eliminate barriers to competition among providers or both?</w:t>
      </w:r>
    </w:p>
    <w:p w14:paraId="74D118B9" w14:textId="42F14872" w:rsidR="001678C8" w:rsidRPr="00264478" w:rsidRDefault="00062D0D"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If the true purpose is to create a system that works for the health care team and results in better patient outcomes, there is a need for</w:t>
      </w:r>
      <w:r w:rsidR="001678C8" w:rsidRPr="00154667">
        <w:rPr>
          <w:rFonts w:ascii="Times New Roman" w:eastAsia="Times New Roman" w:hAnsi="Times New Roman" w:cs="Times New Roman"/>
          <w:sz w:val="24"/>
          <w:szCs w:val="24"/>
        </w:rPr>
        <w:t xml:space="preserve"> a coordinated platform that allows the team to work cooperatively and to look for medical issues early in the process as opposed to later.  This has </w:t>
      </w:r>
      <w:r w:rsidR="001678C8" w:rsidRPr="00264478">
        <w:rPr>
          <w:rFonts w:ascii="Times New Roman" w:eastAsia="Times New Roman" w:hAnsi="Times New Roman" w:cs="Times New Roman"/>
          <w:sz w:val="24"/>
          <w:szCs w:val="24"/>
        </w:rPr>
        <w:t xml:space="preserve">been shown, at least in the </w:t>
      </w:r>
      <w:r w:rsidRPr="00264478">
        <w:rPr>
          <w:rFonts w:ascii="Times New Roman" w:eastAsia="Times New Roman" w:hAnsi="Times New Roman" w:cs="Times New Roman"/>
          <w:sz w:val="24"/>
          <w:szCs w:val="24"/>
        </w:rPr>
        <w:t>nursing home</w:t>
      </w:r>
      <w:r w:rsidR="001678C8" w:rsidRPr="00264478">
        <w:rPr>
          <w:rFonts w:ascii="Times New Roman" w:eastAsia="Times New Roman" w:hAnsi="Times New Roman" w:cs="Times New Roman"/>
          <w:sz w:val="24"/>
          <w:szCs w:val="24"/>
        </w:rPr>
        <w:t xml:space="preserve"> setting, to markedly reduce hospitalizations.</w:t>
      </w:r>
    </w:p>
    <w:p w14:paraId="1D0AE59A" w14:textId="21A18E1B" w:rsidR="00A74FA0" w:rsidRPr="00264478"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264478">
        <w:rPr>
          <w:rFonts w:ascii="Times New Roman" w:eastAsia="Times New Roman" w:hAnsi="Times New Roman" w:cs="Times New Roman"/>
          <w:i/>
          <w:iCs/>
          <w:sz w:val="24"/>
          <w:szCs w:val="24"/>
        </w:rPr>
        <w:t>How can CMS encourage patients and caregivers to submit information blocking complaints to ASTP/ONC's Information Blocking Portal? What would be the impact? Would increasing reporting of complaints advance or negatively impact data exchange?</w:t>
      </w:r>
    </w:p>
    <w:p w14:paraId="74F7533B" w14:textId="3C4E0583" w:rsidR="001678C8" w:rsidRPr="00154667" w:rsidRDefault="00062D0D"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The Office of the National Coordinator (ONC) </w:t>
      </w:r>
      <w:r w:rsidR="001678C8" w:rsidRPr="00154667">
        <w:rPr>
          <w:rFonts w:ascii="Times New Roman" w:eastAsia="Times New Roman" w:hAnsi="Times New Roman" w:cs="Times New Roman"/>
          <w:sz w:val="24"/>
          <w:szCs w:val="24"/>
        </w:rPr>
        <w:t xml:space="preserve">has </w:t>
      </w:r>
      <w:r w:rsidRPr="00154667">
        <w:rPr>
          <w:rFonts w:ascii="Times New Roman" w:eastAsia="Times New Roman" w:hAnsi="Times New Roman" w:cs="Times New Roman"/>
          <w:sz w:val="24"/>
          <w:szCs w:val="24"/>
        </w:rPr>
        <w:t>received</w:t>
      </w:r>
      <w:r w:rsidR="001678C8" w:rsidRPr="00154667">
        <w:rPr>
          <w:rFonts w:ascii="Times New Roman" w:eastAsia="Times New Roman" w:hAnsi="Times New Roman" w:cs="Times New Roman"/>
          <w:sz w:val="24"/>
          <w:szCs w:val="24"/>
        </w:rPr>
        <w:t xml:space="preserve"> many </w:t>
      </w:r>
      <w:r w:rsidRPr="00154667">
        <w:rPr>
          <w:rFonts w:ascii="Times New Roman" w:eastAsia="Times New Roman" w:hAnsi="Times New Roman" w:cs="Times New Roman"/>
          <w:sz w:val="24"/>
          <w:szCs w:val="24"/>
        </w:rPr>
        <w:t>complaints</w:t>
      </w:r>
      <w:r w:rsidR="001678C8" w:rsidRPr="00154667">
        <w:rPr>
          <w:rFonts w:ascii="Times New Roman" w:eastAsia="Times New Roman" w:hAnsi="Times New Roman" w:cs="Times New Roman"/>
          <w:sz w:val="24"/>
          <w:szCs w:val="24"/>
        </w:rPr>
        <w:t xml:space="preserve"> over the years and to the best of our knowledge, none have been followed up on</w:t>
      </w:r>
      <w:r w:rsidRPr="00154667">
        <w:rPr>
          <w:rFonts w:ascii="Times New Roman" w:eastAsia="Times New Roman" w:hAnsi="Times New Roman" w:cs="Times New Roman"/>
          <w:sz w:val="24"/>
          <w:szCs w:val="24"/>
        </w:rPr>
        <w:t xml:space="preserve"> or investigated</w:t>
      </w:r>
      <w:r w:rsidR="001678C8" w:rsidRPr="00154667">
        <w:rPr>
          <w:rFonts w:ascii="Times New Roman" w:eastAsia="Times New Roman" w:hAnsi="Times New Roman" w:cs="Times New Roman"/>
          <w:sz w:val="24"/>
          <w:szCs w:val="24"/>
        </w:rPr>
        <w:t>.  In fact, our organization made a complain</w:t>
      </w:r>
      <w:r w:rsidRPr="00154667">
        <w:rPr>
          <w:rFonts w:ascii="Times New Roman" w:eastAsia="Times New Roman" w:hAnsi="Times New Roman" w:cs="Times New Roman"/>
          <w:sz w:val="24"/>
          <w:szCs w:val="24"/>
        </w:rPr>
        <w:t>t</w:t>
      </w:r>
      <w:r w:rsidR="001678C8" w:rsidRPr="00154667">
        <w:rPr>
          <w:rFonts w:ascii="Times New Roman" w:eastAsia="Times New Roman" w:hAnsi="Times New Roman" w:cs="Times New Roman"/>
          <w:sz w:val="24"/>
          <w:szCs w:val="24"/>
        </w:rPr>
        <w:t xml:space="preserve"> on </w:t>
      </w:r>
      <w:r w:rsidR="00ED3897" w:rsidRPr="00154667">
        <w:rPr>
          <w:rFonts w:ascii="Times New Roman" w:eastAsia="Times New Roman" w:hAnsi="Times New Roman" w:cs="Times New Roman"/>
          <w:sz w:val="24"/>
          <w:szCs w:val="24"/>
        </w:rPr>
        <w:t>January 22, 2024</w:t>
      </w:r>
      <w:r w:rsidR="001678C8" w:rsidRPr="00154667">
        <w:rPr>
          <w:rFonts w:ascii="Times New Roman" w:eastAsia="Times New Roman" w:hAnsi="Times New Roman" w:cs="Times New Roman"/>
          <w:sz w:val="24"/>
          <w:szCs w:val="24"/>
        </w:rPr>
        <w:t xml:space="preserve"> and we have had </w:t>
      </w:r>
      <w:r w:rsidR="00C077AC" w:rsidRPr="00154667">
        <w:rPr>
          <w:rFonts w:ascii="Times New Roman" w:eastAsia="Times New Roman" w:hAnsi="Times New Roman" w:cs="Times New Roman"/>
          <w:sz w:val="24"/>
          <w:szCs w:val="24"/>
        </w:rPr>
        <w:t xml:space="preserve">no </w:t>
      </w:r>
      <w:r w:rsidR="001678C8" w:rsidRPr="00154667">
        <w:rPr>
          <w:rFonts w:ascii="Times New Roman" w:eastAsia="Times New Roman" w:hAnsi="Times New Roman" w:cs="Times New Roman"/>
          <w:sz w:val="24"/>
          <w:szCs w:val="24"/>
        </w:rPr>
        <w:t>progress on that complaint.</w:t>
      </w:r>
    </w:p>
    <w:p w14:paraId="0B09B9C7" w14:textId="521F17D8" w:rsidR="001678C8" w:rsidRPr="00154667" w:rsidRDefault="001678C8"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It is common knowledge in the industry that the ONC is the place where complaints go to die.  We are hopeful with new leadership and structure at </w:t>
      </w:r>
      <w:r w:rsidR="00062D0D" w:rsidRPr="00154667">
        <w:rPr>
          <w:rFonts w:ascii="Times New Roman" w:eastAsia="Times New Roman" w:hAnsi="Times New Roman" w:cs="Times New Roman"/>
          <w:sz w:val="24"/>
          <w:szCs w:val="24"/>
        </w:rPr>
        <w:t xml:space="preserve">the </w:t>
      </w:r>
      <w:r w:rsidRPr="00154667">
        <w:rPr>
          <w:rFonts w:ascii="Times New Roman" w:eastAsia="Times New Roman" w:hAnsi="Times New Roman" w:cs="Times New Roman"/>
          <w:sz w:val="24"/>
          <w:szCs w:val="24"/>
        </w:rPr>
        <w:t xml:space="preserve">ONC that there will be a more proactive and </w:t>
      </w:r>
      <w:r w:rsidR="00062D0D" w:rsidRPr="00154667">
        <w:rPr>
          <w:rFonts w:ascii="Times New Roman" w:eastAsia="Times New Roman" w:hAnsi="Times New Roman" w:cs="Times New Roman"/>
          <w:sz w:val="24"/>
          <w:szCs w:val="24"/>
        </w:rPr>
        <w:t>aggressive</w:t>
      </w:r>
      <w:r w:rsidRPr="00154667">
        <w:rPr>
          <w:rFonts w:ascii="Times New Roman" w:eastAsia="Times New Roman" w:hAnsi="Times New Roman" w:cs="Times New Roman"/>
          <w:sz w:val="24"/>
          <w:szCs w:val="24"/>
        </w:rPr>
        <w:t xml:space="preserve"> stance taken on these types of issues and that </w:t>
      </w:r>
      <w:r w:rsidR="00062D0D" w:rsidRPr="00154667">
        <w:rPr>
          <w:rFonts w:ascii="Times New Roman" w:eastAsia="Times New Roman" w:hAnsi="Times New Roman" w:cs="Times New Roman"/>
          <w:sz w:val="24"/>
          <w:szCs w:val="24"/>
        </w:rPr>
        <w:t>responses and/or investigations</w:t>
      </w:r>
      <w:r w:rsidRPr="00154667">
        <w:rPr>
          <w:rFonts w:ascii="Times New Roman" w:eastAsia="Times New Roman" w:hAnsi="Times New Roman" w:cs="Times New Roman"/>
          <w:sz w:val="24"/>
          <w:szCs w:val="24"/>
        </w:rPr>
        <w:t xml:space="preserve"> will be generated.</w:t>
      </w:r>
    </w:p>
    <w:p w14:paraId="15B6EE65" w14:textId="01737737" w:rsidR="00CA46A1" w:rsidRPr="00154667" w:rsidRDefault="00062D0D"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Additionally, </w:t>
      </w:r>
      <w:r w:rsidR="00CA46A1" w:rsidRPr="00154667">
        <w:rPr>
          <w:rFonts w:ascii="Times New Roman" w:eastAsia="Times New Roman" w:hAnsi="Times New Roman" w:cs="Times New Roman"/>
          <w:sz w:val="24"/>
          <w:szCs w:val="24"/>
        </w:rPr>
        <w:t xml:space="preserve">CMS should market this ability (of submitting information blocking complaints), and there needs to be a traceable ticket with a timeline that is followed for resolution with </w:t>
      </w:r>
      <w:r w:rsidRPr="00154667">
        <w:rPr>
          <w:rFonts w:ascii="Times New Roman" w:eastAsia="Times New Roman" w:hAnsi="Times New Roman" w:cs="Times New Roman"/>
          <w:sz w:val="24"/>
          <w:szCs w:val="24"/>
        </w:rPr>
        <w:t>real, impactful</w:t>
      </w:r>
      <w:r w:rsidR="00CA46A1" w:rsidRPr="00154667">
        <w:rPr>
          <w:rFonts w:ascii="Times New Roman" w:eastAsia="Times New Roman" w:hAnsi="Times New Roman" w:cs="Times New Roman"/>
          <w:sz w:val="24"/>
          <w:szCs w:val="24"/>
        </w:rPr>
        <w:t xml:space="preserve"> penalties for non-compliance.  </w:t>
      </w:r>
    </w:p>
    <w:p w14:paraId="1E8D0B1D" w14:textId="74B94067" w:rsidR="00CA46A1" w:rsidRPr="00154667" w:rsidRDefault="00062D0D"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I</w:t>
      </w:r>
      <w:r w:rsidR="00CA46A1" w:rsidRPr="00154667">
        <w:rPr>
          <w:rFonts w:ascii="Times New Roman" w:eastAsia="Times New Roman" w:hAnsi="Times New Roman" w:cs="Times New Roman"/>
          <w:sz w:val="24"/>
          <w:szCs w:val="24"/>
        </w:rPr>
        <w:t>ncreasing reporting of complaints would ultimately advance and positively impact the data exchange, as this would ultimately force compliance and prevent bad actors from hiding behind “</w:t>
      </w:r>
      <w:r w:rsidRPr="00154667">
        <w:rPr>
          <w:rFonts w:ascii="Times New Roman" w:eastAsia="Times New Roman" w:hAnsi="Times New Roman" w:cs="Times New Roman"/>
          <w:sz w:val="24"/>
          <w:szCs w:val="24"/>
        </w:rPr>
        <w:t>t</w:t>
      </w:r>
      <w:r w:rsidR="00CA46A1" w:rsidRPr="00154667">
        <w:rPr>
          <w:rFonts w:ascii="Times New Roman" w:eastAsia="Times New Roman" w:hAnsi="Times New Roman" w:cs="Times New Roman"/>
          <w:sz w:val="24"/>
          <w:szCs w:val="24"/>
        </w:rPr>
        <w:t>ech</w:t>
      </w:r>
      <w:r w:rsidRPr="00154667">
        <w:rPr>
          <w:rFonts w:ascii="Times New Roman" w:eastAsia="Times New Roman" w:hAnsi="Times New Roman" w:cs="Times New Roman"/>
          <w:sz w:val="24"/>
          <w:szCs w:val="24"/>
        </w:rPr>
        <w:t>nology</w:t>
      </w:r>
      <w:r w:rsidR="00CA46A1" w:rsidRPr="00154667">
        <w:rPr>
          <w:rFonts w:ascii="Times New Roman" w:eastAsia="Times New Roman" w:hAnsi="Times New Roman" w:cs="Times New Roman"/>
          <w:sz w:val="24"/>
          <w:szCs w:val="24"/>
        </w:rPr>
        <w:t xml:space="preserve"> issues” when they </w:t>
      </w:r>
      <w:r w:rsidR="0047233C" w:rsidRPr="00154667">
        <w:rPr>
          <w:rFonts w:ascii="Times New Roman" w:eastAsia="Times New Roman" w:hAnsi="Times New Roman" w:cs="Times New Roman"/>
          <w:sz w:val="24"/>
          <w:szCs w:val="24"/>
        </w:rPr>
        <w:t>just</w:t>
      </w:r>
      <w:r w:rsidR="00CA46A1" w:rsidRPr="00154667">
        <w:rPr>
          <w:rFonts w:ascii="Times New Roman" w:eastAsia="Times New Roman" w:hAnsi="Times New Roman" w:cs="Times New Roman"/>
          <w:sz w:val="24"/>
          <w:szCs w:val="24"/>
        </w:rPr>
        <w:t xml:space="preserve"> want to monopolize the data for themselves.</w:t>
      </w:r>
      <w:r w:rsidR="00C077AC" w:rsidRPr="00154667">
        <w:rPr>
          <w:rFonts w:ascii="Times New Roman" w:eastAsia="Times New Roman" w:hAnsi="Times New Roman" w:cs="Times New Roman"/>
          <w:sz w:val="24"/>
          <w:szCs w:val="24"/>
        </w:rPr>
        <w:t xml:space="preserve">  However, reporting is only one part.  Without investigations and enforcement actions, complaints are worthless.  </w:t>
      </w:r>
    </w:p>
    <w:p w14:paraId="244B14E2" w14:textId="6EDCFE03" w:rsidR="00A74FA0" w:rsidRPr="00580AF5"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580AF5">
        <w:rPr>
          <w:rFonts w:ascii="Times New Roman" w:eastAsia="Times New Roman" w:hAnsi="Times New Roman" w:cs="Times New Roman"/>
          <w:i/>
          <w:iCs/>
          <w:sz w:val="24"/>
          <w:szCs w:val="24"/>
        </w:rPr>
        <w:lastRenderedPageBreak/>
        <w:t>Should ASTP/ONC consider removing or revising any of the information blocking exceptions or conditions within the exceptions (</w:t>
      </w:r>
      <w:hyperlink r:id="rId6" w:tgtFrame="_blank" w:history="1">
        <w:r w:rsidRPr="00580AF5">
          <w:rPr>
            <w:rFonts w:ascii="Times New Roman" w:eastAsia="Times New Roman" w:hAnsi="Times New Roman" w:cs="Times New Roman"/>
            <w:i/>
            <w:iCs/>
            <w:sz w:val="24"/>
            <w:szCs w:val="24"/>
            <w:u w:val="single"/>
          </w:rPr>
          <w:t>45 CFR part 171, subparts B</w:t>
        </w:r>
      </w:hyperlink>
      <w:r w:rsidRPr="00580AF5">
        <w:rPr>
          <w:rFonts w:ascii="Times New Roman" w:eastAsia="Times New Roman" w:hAnsi="Times New Roman" w:cs="Times New Roman"/>
          <w:i/>
          <w:iCs/>
          <w:sz w:val="24"/>
          <w:szCs w:val="24"/>
        </w:rPr>
        <w:t xml:space="preserve"> through </w:t>
      </w:r>
      <w:hyperlink r:id="rId7" w:tgtFrame="_blank" w:history="1">
        <w:r w:rsidRPr="00580AF5">
          <w:rPr>
            <w:rFonts w:ascii="Times New Roman" w:eastAsia="Times New Roman" w:hAnsi="Times New Roman" w:cs="Times New Roman"/>
            <w:i/>
            <w:iCs/>
            <w:sz w:val="24"/>
            <w:szCs w:val="24"/>
            <w:u w:val="single"/>
          </w:rPr>
          <w:t>D</w:t>
        </w:r>
      </w:hyperlink>
      <w:r w:rsidRPr="00580AF5">
        <w:rPr>
          <w:rFonts w:ascii="Times New Roman" w:eastAsia="Times New Roman" w:hAnsi="Times New Roman" w:cs="Times New Roman"/>
          <w:i/>
          <w:iCs/>
          <w:sz w:val="24"/>
          <w:szCs w:val="24"/>
        </w:rPr>
        <w:t>) to further the access, exchange, and use of electronic health information (EHI) and to promote market competition?</w:t>
      </w:r>
    </w:p>
    <w:p w14:paraId="079C007F" w14:textId="0378CD13" w:rsidR="00AC6F5D" w:rsidRPr="00154667" w:rsidRDefault="0028246C"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Yes</w:t>
      </w:r>
      <w:r w:rsidR="00486A81" w:rsidRPr="00154667">
        <w:rPr>
          <w:rFonts w:ascii="Times New Roman" w:eastAsia="Times New Roman" w:hAnsi="Times New Roman" w:cs="Times New Roman"/>
          <w:sz w:val="24"/>
          <w:szCs w:val="24"/>
        </w:rPr>
        <w:t xml:space="preserve">, ONC should consider removing or revising the </w:t>
      </w:r>
      <w:r w:rsidR="0047764D" w:rsidRPr="00154667">
        <w:rPr>
          <w:rFonts w:ascii="Times New Roman" w:eastAsia="Times New Roman" w:hAnsi="Times New Roman" w:cs="Times New Roman"/>
          <w:sz w:val="24"/>
          <w:szCs w:val="24"/>
        </w:rPr>
        <w:t>E</w:t>
      </w:r>
      <w:r w:rsidR="00486A81" w:rsidRPr="00154667">
        <w:rPr>
          <w:rFonts w:ascii="Times New Roman" w:eastAsia="Times New Roman" w:hAnsi="Times New Roman" w:cs="Times New Roman"/>
          <w:sz w:val="24"/>
          <w:szCs w:val="24"/>
        </w:rPr>
        <w:t>xceptions and</w:t>
      </w:r>
      <w:r w:rsidR="0047764D" w:rsidRPr="00154667">
        <w:rPr>
          <w:rFonts w:ascii="Times New Roman" w:eastAsia="Times New Roman" w:hAnsi="Times New Roman" w:cs="Times New Roman"/>
          <w:sz w:val="24"/>
          <w:szCs w:val="24"/>
        </w:rPr>
        <w:t>/or</w:t>
      </w:r>
      <w:r w:rsidR="00486A81" w:rsidRPr="00154667">
        <w:rPr>
          <w:rFonts w:ascii="Times New Roman" w:eastAsia="Times New Roman" w:hAnsi="Times New Roman" w:cs="Times New Roman"/>
          <w:sz w:val="24"/>
          <w:szCs w:val="24"/>
        </w:rPr>
        <w:t xml:space="preserve"> conditions that are included in the </w:t>
      </w:r>
      <w:r w:rsidR="0047764D" w:rsidRPr="00154667">
        <w:rPr>
          <w:rFonts w:ascii="Times New Roman" w:eastAsia="Times New Roman" w:hAnsi="Times New Roman" w:cs="Times New Roman"/>
          <w:sz w:val="24"/>
          <w:szCs w:val="24"/>
        </w:rPr>
        <w:t>E</w:t>
      </w:r>
      <w:r w:rsidR="00486A81" w:rsidRPr="00154667">
        <w:rPr>
          <w:rFonts w:ascii="Times New Roman" w:eastAsia="Times New Roman" w:hAnsi="Times New Roman" w:cs="Times New Roman"/>
          <w:sz w:val="24"/>
          <w:szCs w:val="24"/>
        </w:rPr>
        <w:t>xceptions process</w:t>
      </w:r>
      <w:r w:rsidRPr="00154667">
        <w:rPr>
          <w:rFonts w:ascii="Times New Roman" w:eastAsia="Times New Roman" w:hAnsi="Times New Roman" w:cs="Times New Roman"/>
          <w:sz w:val="24"/>
          <w:szCs w:val="24"/>
        </w:rPr>
        <w:t xml:space="preserve">.  </w:t>
      </w:r>
      <w:r w:rsidR="00C077AC" w:rsidRPr="00154667">
        <w:rPr>
          <w:rFonts w:ascii="Times New Roman" w:eastAsia="Times New Roman" w:hAnsi="Times New Roman" w:cs="Times New Roman"/>
          <w:sz w:val="24"/>
          <w:szCs w:val="24"/>
        </w:rPr>
        <w:t xml:space="preserve">As currently worded, EMR companies can exploit the </w:t>
      </w:r>
      <w:r w:rsidR="0047764D" w:rsidRPr="00154667">
        <w:rPr>
          <w:rFonts w:ascii="Times New Roman" w:eastAsia="Times New Roman" w:hAnsi="Times New Roman" w:cs="Times New Roman"/>
          <w:sz w:val="24"/>
          <w:szCs w:val="24"/>
        </w:rPr>
        <w:t>E</w:t>
      </w:r>
      <w:r w:rsidR="00C077AC" w:rsidRPr="00154667">
        <w:rPr>
          <w:rFonts w:ascii="Times New Roman" w:eastAsia="Times New Roman" w:hAnsi="Times New Roman" w:cs="Times New Roman"/>
          <w:sz w:val="24"/>
          <w:szCs w:val="24"/>
        </w:rPr>
        <w:t xml:space="preserve">xceptions and use them as a shield, including to protect themselves from competitors.  If the EMR company hosts data and the request </w:t>
      </w:r>
      <w:r w:rsidR="0047764D" w:rsidRPr="00154667">
        <w:rPr>
          <w:rFonts w:ascii="Times New Roman" w:eastAsia="Times New Roman" w:hAnsi="Times New Roman" w:cs="Times New Roman"/>
          <w:sz w:val="24"/>
          <w:szCs w:val="24"/>
        </w:rPr>
        <w:t>for</w:t>
      </w:r>
      <w:r w:rsidR="00C077AC" w:rsidRPr="00154667">
        <w:rPr>
          <w:rFonts w:ascii="Times New Roman" w:eastAsia="Times New Roman" w:hAnsi="Times New Roman" w:cs="Times New Roman"/>
          <w:sz w:val="24"/>
          <w:szCs w:val="24"/>
        </w:rPr>
        <w:t xml:space="preserve"> access is made consistent with </w:t>
      </w:r>
      <w:r w:rsidR="0047764D" w:rsidRPr="00154667">
        <w:rPr>
          <w:rFonts w:ascii="Times New Roman" w:eastAsia="Times New Roman" w:hAnsi="Times New Roman" w:cs="Times New Roman"/>
          <w:sz w:val="24"/>
          <w:szCs w:val="24"/>
        </w:rPr>
        <w:t xml:space="preserve">the patient approved authorization, </w:t>
      </w:r>
      <w:r w:rsidR="00C077AC" w:rsidRPr="00154667">
        <w:rPr>
          <w:rFonts w:ascii="Times New Roman" w:eastAsia="Times New Roman" w:hAnsi="Times New Roman" w:cs="Times New Roman"/>
          <w:sz w:val="24"/>
          <w:szCs w:val="24"/>
        </w:rPr>
        <w:t xml:space="preserve">then the EMR company should not be permitted to restrict the data set to some lesser included data set simply because the EMR company has an agenda that is not patient-centric.  For example, the </w:t>
      </w:r>
      <w:r w:rsidR="0047764D" w:rsidRPr="00154667">
        <w:rPr>
          <w:rFonts w:ascii="Times New Roman" w:eastAsia="Times New Roman" w:hAnsi="Times New Roman" w:cs="Times New Roman"/>
          <w:sz w:val="24"/>
          <w:szCs w:val="24"/>
        </w:rPr>
        <w:t>S</w:t>
      </w:r>
      <w:r w:rsidR="00C077AC" w:rsidRPr="00154667">
        <w:rPr>
          <w:rFonts w:ascii="Times New Roman" w:eastAsia="Times New Roman" w:hAnsi="Times New Roman" w:cs="Times New Roman"/>
          <w:sz w:val="24"/>
          <w:szCs w:val="24"/>
        </w:rPr>
        <w:t xml:space="preserve">ecurity </w:t>
      </w:r>
      <w:r w:rsidR="0047764D" w:rsidRPr="00154667">
        <w:rPr>
          <w:rFonts w:ascii="Times New Roman" w:eastAsia="Times New Roman" w:hAnsi="Times New Roman" w:cs="Times New Roman"/>
          <w:sz w:val="24"/>
          <w:szCs w:val="24"/>
        </w:rPr>
        <w:t>E</w:t>
      </w:r>
      <w:r w:rsidR="00C077AC" w:rsidRPr="00154667">
        <w:rPr>
          <w:rFonts w:ascii="Times New Roman" w:eastAsia="Times New Roman" w:hAnsi="Times New Roman" w:cs="Times New Roman"/>
          <w:sz w:val="24"/>
          <w:szCs w:val="24"/>
        </w:rPr>
        <w:t xml:space="preserve">xception should </w:t>
      </w:r>
      <w:r w:rsidR="0047764D" w:rsidRPr="00154667">
        <w:rPr>
          <w:rFonts w:ascii="Times New Roman" w:eastAsia="Times New Roman" w:hAnsi="Times New Roman" w:cs="Times New Roman"/>
          <w:sz w:val="24"/>
          <w:szCs w:val="24"/>
        </w:rPr>
        <w:t xml:space="preserve">not </w:t>
      </w:r>
      <w:r w:rsidR="00C077AC" w:rsidRPr="00154667">
        <w:rPr>
          <w:rFonts w:ascii="Times New Roman" w:eastAsia="Times New Roman" w:hAnsi="Times New Roman" w:cs="Times New Roman"/>
          <w:sz w:val="24"/>
          <w:szCs w:val="24"/>
        </w:rPr>
        <w:t xml:space="preserve">be used to thwart access by a member of the healthcare team simply because that member is a competitor of the EMR company or offers a competing product to a subsidiary or related party of the EMR company. </w:t>
      </w:r>
      <w:r w:rsidR="00F047D5" w:rsidRPr="00154667">
        <w:rPr>
          <w:rFonts w:ascii="Times New Roman" w:eastAsia="Times New Roman" w:hAnsi="Times New Roman" w:cs="Times New Roman"/>
          <w:sz w:val="24"/>
          <w:szCs w:val="24"/>
        </w:rPr>
        <w:t xml:space="preserve"> As further example, the </w:t>
      </w:r>
      <w:r w:rsidR="0047764D" w:rsidRPr="00154667">
        <w:rPr>
          <w:rFonts w:ascii="Times New Roman" w:eastAsia="Times New Roman" w:hAnsi="Times New Roman" w:cs="Times New Roman"/>
          <w:sz w:val="24"/>
          <w:szCs w:val="24"/>
        </w:rPr>
        <w:t>M</w:t>
      </w:r>
      <w:r w:rsidR="00965101" w:rsidRPr="00154667">
        <w:rPr>
          <w:rFonts w:ascii="Times New Roman" w:eastAsia="Times New Roman" w:hAnsi="Times New Roman" w:cs="Times New Roman"/>
          <w:sz w:val="24"/>
          <w:szCs w:val="24"/>
        </w:rPr>
        <w:t xml:space="preserve">anner </w:t>
      </w:r>
      <w:r w:rsidR="0047764D" w:rsidRPr="00154667">
        <w:rPr>
          <w:rFonts w:ascii="Times New Roman" w:eastAsia="Times New Roman" w:hAnsi="Times New Roman" w:cs="Times New Roman"/>
          <w:sz w:val="24"/>
          <w:szCs w:val="24"/>
        </w:rPr>
        <w:t>E</w:t>
      </w:r>
      <w:r w:rsidR="00F047D5" w:rsidRPr="00154667">
        <w:rPr>
          <w:rFonts w:ascii="Times New Roman" w:eastAsia="Times New Roman" w:hAnsi="Times New Roman" w:cs="Times New Roman"/>
          <w:sz w:val="24"/>
          <w:szCs w:val="24"/>
        </w:rPr>
        <w:t xml:space="preserve">xception should not </w:t>
      </w:r>
      <w:r w:rsidR="00C57FDC" w:rsidRPr="00154667">
        <w:rPr>
          <w:rFonts w:ascii="Times New Roman" w:eastAsia="Times New Roman" w:hAnsi="Times New Roman" w:cs="Times New Roman"/>
          <w:sz w:val="24"/>
          <w:szCs w:val="24"/>
        </w:rPr>
        <w:t>be used to restrict access to a patient’s medical record</w:t>
      </w:r>
      <w:r w:rsidR="00965101" w:rsidRPr="00154667">
        <w:rPr>
          <w:rFonts w:ascii="Times New Roman" w:eastAsia="Times New Roman" w:hAnsi="Times New Roman" w:cs="Times New Roman"/>
          <w:sz w:val="24"/>
          <w:szCs w:val="24"/>
        </w:rPr>
        <w:t>—it is a manner exception not content</w:t>
      </w:r>
      <w:r w:rsidR="0047764D" w:rsidRPr="00154667">
        <w:rPr>
          <w:rFonts w:ascii="Times New Roman" w:eastAsia="Times New Roman" w:hAnsi="Times New Roman" w:cs="Times New Roman"/>
          <w:sz w:val="24"/>
          <w:szCs w:val="24"/>
        </w:rPr>
        <w:t xml:space="preserve"> exception (of which there no longer is one)</w:t>
      </w:r>
      <w:r w:rsidR="00965101" w:rsidRPr="00154667">
        <w:rPr>
          <w:rFonts w:ascii="Times New Roman" w:eastAsia="Times New Roman" w:hAnsi="Times New Roman" w:cs="Times New Roman"/>
          <w:sz w:val="24"/>
          <w:szCs w:val="24"/>
        </w:rPr>
        <w:t xml:space="preserve">, yet an EMR company has used that </w:t>
      </w:r>
      <w:r w:rsidR="0047764D" w:rsidRPr="00154667">
        <w:rPr>
          <w:rFonts w:ascii="Times New Roman" w:eastAsia="Times New Roman" w:hAnsi="Times New Roman" w:cs="Times New Roman"/>
          <w:sz w:val="24"/>
          <w:szCs w:val="24"/>
        </w:rPr>
        <w:t>E</w:t>
      </w:r>
      <w:r w:rsidR="00965101" w:rsidRPr="00154667">
        <w:rPr>
          <w:rFonts w:ascii="Times New Roman" w:eastAsia="Times New Roman" w:hAnsi="Times New Roman" w:cs="Times New Roman"/>
          <w:sz w:val="24"/>
          <w:szCs w:val="24"/>
        </w:rPr>
        <w:t>xception to refuse to provide all of the patient’s medical record arguing that it only has to provide content required by USCDI v1 because it could not reach an agreement with the requestor.  This language is ripe for abuse and has been abused to the detriment of the patient.</w:t>
      </w:r>
      <w:r w:rsidR="00C57FDC" w:rsidRPr="00154667">
        <w:rPr>
          <w:rFonts w:ascii="Times New Roman" w:eastAsia="Times New Roman" w:hAnsi="Times New Roman" w:cs="Times New Roman"/>
          <w:sz w:val="24"/>
          <w:szCs w:val="24"/>
        </w:rPr>
        <w:t xml:space="preserve"> </w:t>
      </w:r>
      <w:r w:rsidR="00AC6F5D" w:rsidRPr="00154667">
        <w:rPr>
          <w:rFonts w:ascii="Times New Roman" w:eastAsia="Times New Roman" w:hAnsi="Times New Roman" w:cs="Times New Roman"/>
          <w:sz w:val="24"/>
          <w:szCs w:val="24"/>
        </w:rPr>
        <w:t xml:space="preserve">(See </w:t>
      </w:r>
      <w:r w:rsidR="00AC6F5D" w:rsidRPr="00154667">
        <w:rPr>
          <w:rFonts w:ascii="Times New Roman" w:eastAsia="Times New Roman" w:hAnsi="Times New Roman" w:cs="Times New Roman"/>
          <w:i/>
          <w:iCs/>
          <w:sz w:val="24"/>
          <w:szCs w:val="24"/>
        </w:rPr>
        <w:t>Real Time Medical Systems, Inc v PointClickCare Technologies, Inc</w:t>
      </w:r>
      <w:r w:rsidR="00F41A8A" w:rsidRPr="00154667">
        <w:rPr>
          <w:rFonts w:ascii="Times New Roman" w:eastAsia="Times New Roman" w:hAnsi="Times New Roman" w:cs="Times New Roman"/>
          <w:i/>
          <w:iCs/>
          <w:sz w:val="24"/>
          <w:szCs w:val="24"/>
        </w:rPr>
        <w:t>.; Intus Care, Inc. v. RTZ Assoc., Inc.</w:t>
      </w:r>
      <w:r w:rsidR="00AC6F5D" w:rsidRPr="00154667">
        <w:rPr>
          <w:rFonts w:ascii="Times New Roman" w:eastAsia="Times New Roman" w:hAnsi="Times New Roman" w:cs="Times New Roman"/>
          <w:sz w:val="24"/>
          <w:szCs w:val="24"/>
        </w:rPr>
        <w:t>).</w:t>
      </w:r>
    </w:p>
    <w:p w14:paraId="6F6CF6EB" w14:textId="66CF748B" w:rsidR="00A74FA0" w:rsidRPr="00580AF5"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580AF5">
        <w:rPr>
          <w:rFonts w:ascii="Times New Roman" w:eastAsia="Times New Roman" w:hAnsi="Times New Roman" w:cs="Times New Roman"/>
          <w:i/>
          <w:iCs/>
          <w:sz w:val="24"/>
          <w:szCs w:val="24"/>
        </w:rPr>
        <w:t xml:space="preserve">For any category of healthcare provider (as defined in </w:t>
      </w:r>
      <w:hyperlink r:id="rId8" w:tgtFrame="_blank" w:history="1">
        <w:r w:rsidRPr="00580AF5">
          <w:rPr>
            <w:rFonts w:ascii="Times New Roman" w:eastAsia="Times New Roman" w:hAnsi="Times New Roman" w:cs="Times New Roman"/>
            <w:i/>
            <w:iCs/>
            <w:sz w:val="24"/>
            <w:szCs w:val="24"/>
            <w:u w:val="single"/>
          </w:rPr>
          <w:t>42 U.S.C. 300jj(3)</w:t>
        </w:r>
      </w:hyperlink>
      <w:r w:rsidRPr="00580AF5">
        <w:rPr>
          <w:rFonts w:ascii="Times New Roman" w:eastAsia="Times New Roman" w:hAnsi="Times New Roman" w:cs="Times New Roman"/>
          <w:i/>
          <w:iCs/>
          <w:sz w:val="24"/>
          <w:szCs w:val="24"/>
        </w:rPr>
        <w:t>), without a current information blocking disincentive established by CMS, what would be the most effective disincentive for that category of provider?</w:t>
      </w:r>
    </w:p>
    <w:p w14:paraId="1FB790CB" w14:textId="31D8A2E9" w:rsidR="0028246C" w:rsidRPr="00154667" w:rsidRDefault="00060A58"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Disincentives are only useful when enforced.  </w:t>
      </w:r>
      <w:r w:rsidR="00AC6F5D" w:rsidRPr="00154667">
        <w:rPr>
          <w:rFonts w:ascii="Times New Roman" w:eastAsia="Times New Roman" w:hAnsi="Times New Roman" w:cs="Times New Roman"/>
          <w:sz w:val="24"/>
          <w:szCs w:val="24"/>
        </w:rPr>
        <w:t xml:space="preserve">One possible remedy would be to tie the ability to be reimbursed from the government to their compliance.  In other words, companies would </w:t>
      </w:r>
      <w:r w:rsidR="0028246C" w:rsidRPr="00154667">
        <w:rPr>
          <w:rFonts w:ascii="Times New Roman" w:eastAsia="Times New Roman" w:hAnsi="Times New Roman" w:cs="Times New Roman"/>
          <w:sz w:val="24"/>
          <w:szCs w:val="24"/>
        </w:rPr>
        <w:t>lose the ability to get reimbursed from the government while they are marked non-</w:t>
      </w:r>
      <w:r w:rsidR="0047233C" w:rsidRPr="00154667">
        <w:rPr>
          <w:rFonts w:ascii="Times New Roman" w:eastAsia="Times New Roman" w:hAnsi="Times New Roman" w:cs="Times New Roman"/>
          <w:sz w:val="24"/>
          <w:szCs w:val="24"/>
        </w:rPr>
        <w:t>compliant, or they lose their certifications (ability to operate).</w:t>
      </w:r>
      <w:r w:rsidR="00841555" w:rsidRPr="00154667">
        <w:rPr>
          <w:rFonts w:ascii="Times New Roman" w:eastAsia="Times New Roman" w:hAnsi="Times New Roman" w:cs="Times New Roman"/>
          <w:sz w:val="24"/>
          <w:szCs w:val="24"/>
        </w:rPr>
        <w:t xml:space="preserve">  An </w:t>
      </w:r>
      <w:r w:rsidR="008D5499" w:rsidRPr="00154667">
        <w:rPr>
          <w:rFonts w:ascii="Times New Roman" w:eastAsia="Times New Roman" w:hAnsi="Times New Roman" w:cs="Times New Roman"/>
          <w:sz w:val="24"/>
          <w:szCs w:val="24"/>
        </w:rPr>
        <w:t>electronic medical record (</w:t>
      </w:r>
      <w:r w:rsidR="00841555" w:rsidRPr="00154667">
        <w:rPr>
          <w:rFonts w:ascii="Times New Roman" w:eastAsia="Times New Roman" w:hAnsi="Times New Roman" w:cs="Times New Roman"/>
          <w:sz w:val="24"/>
          <w:szCs w:val="24"/>
        </w:rPr>
        <w:t>EMR</w:t>
      </w:r>
      <w:r w:rsidR="008D5499" w:rsidRPr="00154667">
        <w:rPr>
          <w:rFonts w:ascii="Times New Roman" w:eastAsia="Times New Roman" w:hAnsi="Times New Roman" w:cs="Times New Roman"/>
          <w:sz w:val="24"/>
          <w:szCs w:val="24"/>
        </w:rPr>
        <w:t>)</w:t>
      </w:r>
      <w:r w:rsidR="00841555" w:rsidRPr="00154667">
        <w:rPr>
          <w:rFonts w:ascii="Times New Roman" w:eastAsia="Times New Roman" w:hAnsi="Times New Roman" w:cs="Times New Roman"/>
          <w:sz w:val="24"/>
          <w:szCs w:val="24"/>
        </w:rPr>
        <w:t xml:space="preserve"> company that is found in </w:t>
      </w:r>
      <w:r w:rsidR="008D5499" w:rsidRPr="00154667">
        <w:rPr>
          <w:rFonts w:ascii="Times New Roman" w:eastAsia="Times New Roman" w:hAnsi="Times New Roman" w:cs="Times New Roman"/>
          <w:sz w:val="24"/>
          <w:szCs w:val="24"/>
        </w:rPr>
        <w:t>violation</w:t>
      </w:r>
      <w:r w:rsidR="00841555" w:rsidRPr="00154667">
        <w:rPr>
          <w:rFonts w:ascii="Times New Roman" w:eastAsia="Times New Roman" w:hAnsi="Times New Roman" w:cs="Times New Roman"/>
          <w:sz w:val="24"/>
          <w:szCs w:val="24"/>
        </w:rPr>
        <w:t xml:space="preserve"> of the C</w:t>
      </w:r>
      <w:r w:rsidR="008D5499" w:rsidRPr="00154667">
        <w:rPr>
          <w:rFonts w:ascii="Times New Roman" w:eastAsia="Times New Roman" w:hAnsi="Times New Roman" w:cs="Times New Roman"/>
          <w:sz w:val="24"/>
          <w:szCs w:val="24"/>
        </w:rPr>
        <w:t>ures</w:t>
      </w:r>
      <w:r w:rsidR="00841555" w:rsidRPr="00154667">
        <w:rPr>
          <w:rFonts w:ascii="Times New Roman" w:eastAsia="Times New Roman" w:hAnsi="Times New Roman" w:cs="Times New Roman"/>
          <w:sz w:val="24"/>
          <w:szCs w:val="24"/>
        </w:rPr>
        <w:t xml:space="preserve"> Act should lose its certification and be unable to act as the agent of health care organizations.</w:t>
      </w:r>
    </w:p>
    <w:p w14:paraId="424986E3" w14:textId="7648C214" w:rsidR="00A74FA0" w:rsidRPr="00580AF5" w:rsidRDefault="00744B3E" w:rsidP="00264478">
      <w:pPr>
        <w:spacing w:after="0" w:line="240" w:lineRule="auto"/>
        <w:rPr>
          <w:rFonts w:ascii="Times New Roman" w:eastAsia="Times New Roman" w:hAnsi="Times New Roman" w:cs="Times New Roman"/>
          <w:i/>
          <w:iCs/>
          <w:sz w:val="24"/>
          <w:szCs w:val="24"/>
        </w:rPr>
      </w:pPr>
      <w:r w:rsidRPr="00580AF5">
        <w:rPr>
          <w:rFonts w:ascii="Times New Roman" w:eastAsia="Times New Roman" w:hAnsi="Times New Roman" w:cs="Times New Roman"/>
          <w:i/>
          <w:iCs/>
          <w:sz w:val="24"/>
          <w:szCs w:val="24"/>
        </w:rPr>
        <w:t>H</w:t>
      </w:r>
      <w:r w:rsidR="00A74FA0" w:rsidRPr="00580AF5">
        <w:rPr>
          <w:rFonts w:ascii="Times New Roman" w:eastAsia="Times New Roman" w:hAnsi="Times New Roman" w:cs="Times New Roman"/>
          <w:i/>
          <w:iCs/>
          <w:sz w:val="24"/>
          <w:szCs w:val="24"/>
        </w:rPr>
        <w:t>ow can CMS encourage providers to submit information blocking complaints to ASTP/ONC's Information Blocking Portal? What would be the impact? Would it advance or negatively impact data exchange?</w:t>
      </w:r>
    </w:p>
    <w:p w14:paraId="7A545F81" w14:textId="77777777" w:rsidR="00060A58" w:rsidRPr="00154667" w:rsidRDefault="00060A58"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CMS needs to investigate complaints timely, and enforce penalties for non-compliance.  Without meaningful assessment of penalties, providers are reluctant to take steps against their EMR companies.  </w:t>
      </w:r>
    </w:p>
    <w:p w14:paraId="50F6D76A" w14:textId="073E411B" w:rsidR="0047233C" w:rsidRPr="00154667" w:rsidRDefault="0047233C"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CMS should market this ability (of submitting information blocking complaints), and there needs to be a traceable ticket with a timeline that is followed for resolution with teeth and penalties for non-compliance.  </w:t>
      </w:r>
    </w:p>
    <w:p w14:paraId="28B2CBBC" w14:textId="5AC20F47" w:rsidR="0047233C" w:rsidRPr="00154667" w:rsidRDefault="0047233C"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lastRenderedPageBreak/>
        <w:t xml:space="preserve">Yes, increasing reporting of complaints would ultimately advance and positively impact the data exchange, as this would ultimately force compliance and prevent bad actors from hiding behind </w:t>
      </w:r>
      <w:r w:rsidR="00060A58" w:rsidRPr="00154667">
        <w:rPr>
          <w:rFonts w:ascii="Times New Roman" w:eastAsia="Times New Roman" w:hAnsi="Times New Roman" w:cs="Times New Roman"/>
          <w:sz w:val="24"/>
          <w:szCs w:val="24"/>
        </w:rPr>
        <w:t xml:space="preserve">the Exceptions.  </w:t>
      </w:r>
    </w:p>
    <w:p w14:paraId="380888C1" w14:textId="5444B45E" w:rsidR="00A74FA0" w:rsidRPr="00580AF5"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580AF5">
        <w:rPr>
          <w:rFonts w:ascii="Times New Roman" w:eastAsia="Times New Roman" w:hAnsi="Times New Roman" w:cs="Times New Roman"/>
          <w:i/>
          <w:iCs/>
          <w:sz w:val="24"/>
          <w:szCs w:val="24"/>
        </w:rPr>
        <w:t>Could you, as a technology vendor, provide examples for the types of practices you have experienced that may constitute information blocking. Please include both situations of non-responsiveness as well as situations that may cause a failure or unusable response?</w:t>
      </w:r>
    </w:p>
    <w:p w14:paraId="0375AB99" w14:textId="1B7672A0" w:rsidR="0028246C" w:rsidRPr="00154667" w:rsidRDefault="00A113F5"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EMR companies</w:t>
      </w:r>
      <w:r w:rsidR="0028246C" w:rsidRPr="00154667">
        <w:rPr>
          <w:rFonts w:ascii="Times New Roman" w:eastAsia="Times New Roman" w:hAnsi="Times New Roman" w:cs="Times New Roman"/>
          <w:sz w:val="24"/>
          <w:szCs w:val="24"/>
        </w:rPr>
        <w:t xml:space="preserve"> make it difficult to extract some or all of the data.  They hide behind barriers such as “Compliance” or “Cost”, but </w:t>
      </w:r>
      <w:r w:rsidRPr="00154667">
        <w:rPr>
          <w:rFonts w:ascii="Times New Roman" w:eastAsia="Times New Roman" w:hAnsi="Times New Roman" w:cs="Times New Roman"/>
          <w:sz w:val="24"/>
          <w:szCs w:val="24"/>
        </w:rPr>
        <w:t xml:space="preserve">their behavior is at its core anti-competitive to protect themselves and their related entities from competition.  EMR companies demand license agreements and unreasonable fees to access patients’ data; limit what data they will agree to provide; manufacture unproven and undocumented security risks; and condition access </w:t>
      </w:r>
      <w:r w:rsidR="0007699F" w:rsidRPr="00154667">
        <w:rPr>
          <w:rFonts w:ascii="Times New Roman" w:eastAsia="Times New Roman" w:hAnsi="Times New Roman" w:cs="Times New Roman"/>
          <w:sz w:val="24"/>
          <w:szCs w:val="24"/>
        </w:rPr>
        <w:t>to patients’ data on acceptance of onerous and untenable contract terms, including that the requestor not compete with the EMR</w:t>
      </w:r>
      <w:r w:rsidR="00450E83" w:rsidRPr="00154667">
        <w:rPr>
          <w:rFonts w:ascii="Times New Roman" w:eastAsia="Times New Roman" w:hAnsi="Times New Roman" w:cs="Times New Roman"/>
          <w:sz w:val="24"/>
          <w:szCs w:val="24"/>
        </w:rPr>
        <w:t xml:space="preserve"> </w:t>
      </w:r>
      <w:r w:rsidR="007046C8" w:rsidRPr="00154667">
        <w:rPr>
          <w:rFonts w:ascii="Times New Roman" w:eastAsia="Times New Roman" w:hAnsi="Times New Roman" w:cs="Times New Roman"/>
          <w:sz w:val="24"/>
          <w:szCs w:val="24"/>
        </w:rPr>
        <w:t>company</w:t>
      </w:r>
      <w:r w:rsidR="0007699F" w:rsidRPr="00154667">
        <w:rPr>
          <w:rFonts w:ascii="Times New Roman" w:eastAsia="Times New Roman" w:hAnsi="Times New Roman" w:cs="Times New Roman"/>
          <w:sz w:val="24"/>
          <w:szCs w:val="24"/>
        </w:rPr>
        <w:t xml:space="preserve">.  </w:t>
      </w:r>
      <w:r w:rsidR="00450E83" w:rsidRPr="00154667">
        <w:rPr>
          <w:rFonts w:ascii="Times New Roman" w:eastAsia="Times New Roman" w:hAnsi="Times New Roman" w:cs="Times New Roman"/>
          <w:sz w:val="24"/>
          <w:szCs w:val="24"/>
        </w:rPr>
        <w:t>Neither t</w:t>
      </w:r>
      <w:r w:rsidR="00841555" w:rsidRPr="00154667">
        <w:rPr>
          <w:rFonts w:ascii="Times New Roman" w:eastAsia="Times New Roman" w:hAnsi="Times New Roman" w:cs="Times New Roman"/>
          <w:sz w:val="24"/>
          <w:szCs w:val="24"/>
        </w:rPr>
        <w:t xml:space="preserve">he </w:t>
      </w:r>
      <w:r w:rsidRPr="00154667">
        <w:rPr>
          <w:rFonts w:ascii="Times New Roman" w:eastAsia="Times New Roman" w:hAnsi="Times New Roman" w:cs="Times New Roman"/>
          <w:sz w:val="24"/>
          <w:szCs w:val="24"/>
        </w:rPr>
        <w:t>legislation</w:t>
      </w:r>
      <w:r w:rsidR="00450E83" w:rsidRPr="00154667">
        <w:rPr>
          <w:rFonts w:ascii="Times New Roman" w:eastAsia="Times New Roman" w:hAnsi="Times New Roman" w:cs="Times New Roman"/>
          <w:sz w:val="24"/>
          <w:szCs w:val="24"/>
        </w:rPr>
        <w:t xml:space="preserve"> nor the Exceptions </w:t>
      </w:r>
      <w:r w:rsidR="007046C8" w:rsidRPr="00154667">
        <w:rPr>
          <w:rFonts w:ascii="Times New Roman" w:eastAsia="Times New Roman" w:hAnsi="Times New Roman" w:cs="Times New Roman"/>
          <w:sz w:val="24"/>
          <w:szCs w:val="24"/>
        </w:rPr>
        <w:t>were intended</w:t>
      </w:r>
      <w:r w:rsidR="00841555" w:rsidRPr="00154667">
        <w:rPr>
          <w:rFonts w:ascii="Times New Roman" w:eastAsia="Times New Roman" w:hAnsi="Times New Roman" w:cs="Times New Roman"/>
          <w:sz w:val="24"/>
          <w:szCs w:val="24"/>
        </w:rPr>
        <w:t xml:space="preserve"> to create a monopoly for services and data analysis </w:t>
      </w:r>
      <w:r w:rsidRPr="00154667">
        <w:rPr>
          <w:rFonts w:ascii="Times New Roman" w:eastAsia="Times New Roman" w:hAnsi="Times New Roman" w:cs="Times New Roman"/>
          <w:sz w:val="24"/>
          <w:szCs w:val="24"/>
        </w:rPr>
        <w:t xml:space="preserve">by the </w:t>
      </w:r>
      <w:r w:rsidR="00841555" w:rsidRPr="00154667">
        <w:rPr>
          <w:rFonts w:ascii="Times New Roman" w:eastAsia="Times New Roman" w:hAnsi="Times New Roman" w:cs="Times New Roman"/>
          <w:sz w:val="24"/>
          <w:szCs w:val="24"/>
        </w:rPr>
        <w:t>EMR companies.</w:t>
      </w:r>
    </w:p>
    <w:p w14:paraId="3A7337EB" w14:textId="340AC0EB" w:rsidR="00A74FA0" w:rsidRPr="00580AF5" w:rsidRDefault="00A74FA0" w:rsidP="00264478">
      <w:pPr>
        <w:spacing w:before="100" w:beforeAutospacing="1" w:after="100" w:afterAutospacing="1" w:line="240" w:lineRule="auto"/>
        <w:rPr>
          <w:rFonts w:ascii="Times New Roman" w:eastAsia="Times New Roman" w:hAnsi="Times New Roman" w:cs="Times New Roman"/>
          <w:i/>
          <w:iCs/>
          <w:sz w:val="24"/>
          <w:szCs w:val="24"/>
        </w:rPr>
      </w:pPr>
      <w:r w:rsidRPr="00580AF5">
        <w:rPr>
          <w:rFonts w:ascii="Times New Roman" w:eastAsia="Times New Roman" w:hAnsi="Times New Roman" w:cs="Times New Roman"/>
          <w:i/>
          <w:iCs/>
          <w:sz w:val="24"/>
          <w:szCs w:val="24"/>
        </w:rPr>
        <w:t>What additional policies could ASTP/ONC and CMS implement to further discourage healthcare providers from engaging in information blocking practices?</w:t>
      </w:r>
    </w:p>
    <w:p w14:paraId="503C4AB4" w14:textId="301A1389" w:rsidR="0028246C" w:rsidRPr="00154667" w:rsidRDefault="008D5499" w:rsidP="00264478">
      <w:pPr>
        <w:pStyle w:val="ListParagraph"/>
        <w:spacing w:before="100" w:beforeAutospacing="1" w:after="100" w:afterAutospacing="1" w:line="240" w:lineRule="auto"/>
        <w:ind w:left="0"/>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The government should create and implement significant p</w:t>
      </w:r>
      <w:r w:rsidR="0028246C" w:rsidRPr="00154667">
        <w:rPr>
          <w:rFonts w:ascii="Times New Roman" w:eastAsia="Times New Roman" w:hAnsi="Times New Roman" w:cs="Times New Roman"/>
          <w:sz w:val="24"/>
          <w:szCs w:val="24"/>
        </w:rPr>
        <w:t>enalties for non-</w:t>
      </w:r>
      <w:r w:rsidRPr="00154667">
        <w:rPr>
          <w:rFonts w:ascii="Times New Roman" w:eastAsia="Times New Roman" w:hAnsi="Times New Roman" w:cs="Times New Roman"/>
          <w:sz w:val="24"/>
          <w:szCs w:val="24"/>
        </w:rPr>
        <w:t>complian</w:t>
      </w:r>
      <w:r w:rsidR="0007699F" w:rsidRPr="00154667">
        <w:rPr>
          <w:rFonts w:ascii="Times New Roman" w:eastAsia="Times New Roman" w:hAnsi="Times New Roman" w:cs="Times New Roman"/>
          <w:sz w:val="24"/>
          <w:szCs w:val="24"/>
        </w:rPr>
        <w:t>ce</w:t>
      </w:r>
      <w:r w:rsidR="0028246C" w:rsidRPr="00154667">
        <w:rPr>
          <w:rFonts w:ascii="Times New Roman" w:eastAsia="Times New Roman" w:hAnsi="Times New Roman" w:cs="Times New Roman"/>
          <w:sz w:val="24"/>
          <w:szCs w:val="24"/>
        </w:rPr>
        <w:t xml:space="preserve">.  Alternatively, </w:t>
      </w:r>
      <w:r w:rsidRPr="00154667">
        <w:rPr>
          <w:rFonts w:ascii="Times New Roman" w:eastAsia="Times New Roman" w:hAnsi="Times New Roman" w:cs="Times New Roman"/>
          <w:sz w:val="24"/>
          <w:szCs w:val="24"/>
        </w:rPr>
        <w:t xml:space="preserve">the government could create a level of </w:t>
      </w:r>
      <w:r w:rsidR="0028246C" w:rsidRPr="00154667">
        <w:rPr>
          <w:rFonts w:ascii="Times New Roman" w:eastAsia="Times New Roman" w:hAnsi="Times New Roman" w:cs="Times New Roman"/>
          <w:sz w:val="24"/>
          <w:szCs w:val="24"/>
        </w:rPr>
        <w:t xml:space="preserve">certification that is required to be renewed </w:t>
      </w:r>
      <w:r w:rsidRPr="00154667">
        <w:rPr>
          <w:rFonts w:ascii="Times New Roman" w:eastAsia="Times New Roman" w:hAnsi="Times New Roman" w:cs="Times New Roman"/>
          <w:sz w:val="24"/>
          <w:szCs w:val="24"/>
        </w:rPr>
        <w:t xml:space="preserve">annually.  In addition to the certification, a company would be required to have received not more than a specified number of </w:t>
      </w:r>
      <w:r w:rsidR="0028246C" w:rsidRPr="00154667">
        <w:rPr>
          <w:rFonts w:ascii="Times New Roman" w:eastAsia="Times New Roman" w:hAnsi="Times New Roman" w:cs="Times New Roman"/>
          <w:sz w:val="24"/>
          <w:szCs w:val="24"/>
        </w:rPr>
        <w:t xml:space="preserve">valid complaints in a </w:t>
      </w:r>
      <w:r w:rsidRPr="00154667">
        <w:rPr>
          <w:rFonts w:ascii="Times New Roman" w:eastAsia="Times New Roman" w:hAnsi="Times New Roman" w:cs="Times New Roman"/>
          <w:sz w:val="24"/>
          <w:szCs w:val="24"/>
        </w:rPr>
        <w:t xml:space="preserve">given time </w:t>
      </w:r>
      <w:r w:rsidR="0028246C" w:rsidRPr="00154667">
        <w:rPr>
          <w:rFonts w:ascii="Times New Roman" w:eastAsia="Times New Roman" w:hAnsi="Times New Roman" w:cs="Times New Roman"/>
          <w:sz w:val="24"/>
          <w:szCs w:val="24"/>
        </w:rPr>
        <w:t>period.</w:t>
      </w:r>
      <w:r w:rsidR="00841555" w:rsidRPr="00154667">
        <w:rPr>
          <w:rFonts w:ascii="Times New Roman" w:eastAsia="Times New Roman" w:hAnsi="Times New Roman" w:cs="Times New Roman"/>
          <w:sz w:val="24"/>
          <w:szCs w:val="24"/>
        </w:rPr>
        <w:t xml:space="preserve">  These </w:t>
      </w:r>
      <w:r w:rsidRPr="00154667">
        <w:rPr>
          <w:rFonts w:ascii="Times New Roman" w:eastAsia="Times New Roman" w:hAnsi="Times New Roman" w:cs="Times New Roman"/>
          <w:sz w:val="24"/>
          <w:szCs w:val="24"/>
        </w:rPr>
        <w:t>penalties</w:t>
      </w:r>
      <w:r w:rsidR="00841555" w:rsidRPr="00154667">
        <w:rPr>
          <w:rFonts w:ascii="Times New Roman" w:eastAsia="Times New Roman" w:hAnsi="Times New Roman" w:cs="Times New Roman"/>
          <w:sz w:val="24"/>
          <w:szCs w:val="24"/>
        </w:rPr>
        <w:t xml:space="preserve"> should also </w:t>
      </w:r>
      <w:r w:rsidR="0007699F" w:rsidRPr="00154667">
        <w:rPr>
          <w:rFonts w:ascii="Times New Roman" w:eastAsia="Times New Roman" w:hAnsi="Times New Roman" w:cs="Times New Roman"/>
          <w:sz w:val="24"/>
          <w:szCs w:val="24"/>
        </w:rPr>
        <w:t xml:space="preserve">automatically </w:t>
      </w:r>
      <w:r w:rsidR="00841555" w:rsidRPr="00154667">
        <w:rPr>
          <w:rFonts w:ascii="Times New Roman" w:eastAsia="Times New Roman" w:hAnsi="Times New Roman" w:cs="Times New Roman"/>
          <w:sz w:val="24"/>
          <w:szCs w:val="24"/>
        </w:rPr>
        <w:t xml:space="preserve">apply to EMR companies </w:t>
      </w:r>
      <w:r w:rsidR="0007699F" w:rsidRPr="00154667">
        <w:rPr>
          <w:rFonts w:ascii="Times New Roman" w:eastAsia="Times New Roman" w:hAnsi="Times New Roman" w:cs="Times New Roman"/>
          <w:sz w:val="24"/>
          <w:szCs w:val="24"/>
        </w:rPr>
        <w:t>found to be information</w:t>
      </w:r>
      <w:r w:rsidR="00841555" w:rsidRPr="00154667">
        <w:rPr>
          <w:rFonts w:ascii="Times New Roman" w:eastAsia="Times New Roman" w:hAnsi="Times New Roman" w:cs="Times New Roman"/>
          <w:sz w:val="24"/>
          <w:szCs w:val="24"/>
        </w:rPr>
        <w:t xml:space="preserve"> blocking.</w:t>
      </w:r>
    </w:p>
    <w:p w14:paraId="71350A1C" w14:textId="72CA7777" w:rsidR="00A74FA0" w:rsidRPr="00580AF5" w:rsidRDefault="00A74FA0" w:rsidP="00264478">
      <w:pPr>
        <w:spacing w:after="0" w:line="240" w:lineRule="auto"/>
        <w:rPr>
          <w:rFonts w:ascii="Times New Roman" w:eastAsia="Times New Roman" w:hAnsi="Times New Roman" w:cs="Times New Roman"/>
          <w:i/>
          <w:iCs/>
          <w:sz w:val="24"/>
          <w:szCs w:val="24"/>
        </w:rPr>
      </w:pPr>
      <w:r w:rsidRPr="00580AF5">
        <w:rPr>
          <w:rFonts w:ascii="Times New Roman" w:eastAsia="Times New Roman" w:hAnsi="Times New Roman" w:cs="Times New Roman"/>
          <w:i/>
          <w:iCs/>
          <w:sz w:val="24"/>
          <w:szCs w:val="24"/>
        </w:rPr>
        <w:t>Are there specific categories of healthcare actors covered under the definition of information blocking in section 3022(a)(1) of the Public Health Service Act (PHSA) that lack information blocking disincentives?</w:t>
      </w:r>
    </w:p>
    <w:p w14:paraId="77DCF5B1" w14:textId="77777777" w:rsidR="0028246C" w:rsidRPr="00154667" w:rsidRDefault="0028246C" w:rsidP="00264478">
      <w:pPr>
        <w:spacing w:after="0" w:line="240" w:lineRule="auto"/>
        <w:rPr>
          <w:rFonts w:ascii="Times New Roman" w:eastAsia="Times New Roman" w:hAnsi="Times New Roman" w:cs="Times New Roman"/>
          <w:sz w:val="24"/>
          <w:szCs w:val="24"/>
        </w:rPr>
      </w:pPr>
    </w:p>
    <w:p w14:paraId="3690E381" w14:textId="11EFEA10" w:rsidR="0028246C" w:rsidRPr="00154667" w:rsidRDefault="008D5499" w:rsidP="00264478">
      <w:pPr>
        <w:spacing w:after="0" w:line="240" w:lineRule="auto"/>
        <w:rPr>
          <w:rFonts w:ascii="Times New Roman" w:eastAsia="Times New Roman" w:hAnsi="Times New Roman" w:cs="Times New Roman"/>
          <w:sz w:val="24"/>
          <w:szCs w:val="24"/>
        </w:rPr>
      </w:pPr>
      <w:r w:rsidRPr="00154667">
        <w:rPr>
          <w:rFonts w:ascii="Times New Roman" w:eastAsia="Times New Roman" w:hAnsi="Times New Roman" w:cs="Times New Roman"/>
          <w:sz w:val="24"/>
          <w:szCs w:val="24"/>
        </w:rPr>
        <w:t xml:space="preserve">Based on our experience in the </w:t>
      </w:r>
      <w:r w:rsidR="00F5125D" w:rsidRPr="00154667">
        <w:rPr>
          <w:rFonts w:ascii="Times New Roman" w:eastAsia="Times New Roman" w:hAnsi="Times New Roman" w:cs="Times New Roman"/>
          <w:sz w:val="24"/>
          <w:szCs w:val="24"/>
        </w:rPr>
        <w:t>long-term</w:t>
      </w:r>
      <w:r w:rsidRPr="00154667">
        <w:rPr>
          <w:rFonts w:ascii="Times New Roman" w:eastAsia="Times New Roman" w:hAnsi="Times New Roman" w:cs="Times New Roman"/>
          <w:sz w:val="24"/>
          <w:szCs w:val="24"/>
        </w:rPr>
        <w:t xml:space="preserve"> care sector, electronic medical record companies (EMR)</w:t>
      </w:r>
      <w:r w:rsidR="0028246C" w:rsidRPr="00154667">
        <w:rPr>
          <w:rFonts w:ascii="Times New Roman" w:eastAsia="Times New Roman" w:hAnsi="Times New Roman" w:cs="Times New Roman"/>
          <w:sz w:val="24"/>
          <w:szCs w:val="24"/>
        </w:rPr>
        <w:t xml:space="preserve"> </w:t>
      </w:r>
      <w:r w:rsidR="004A4965" w:rsidRPr="00154667">
        <w:rPr>
          <w:rFonts w:ascii="Times New Roman" w:eastAsia="Times New Roman" w:hAnsi="Times New Roman" w:cs="Times New Roman"/>
          <w:sz w:val="24"/>
          <w:szCs w:val="24"/>
        </w:rPr>
        <w:t>don’t</w:t>
      </w:r>
      <w:r w:rsidR="0028246C" w:rsidRPr="00154667">
        <w:rPr>
          <w:rFonts w:ascii="Times New Roman" w:eastAsia="Times New Roman" w:hAnsi="Times New Roman" w:cs="Times New Roman"/>
          <w:sz w:val="24"/>
          <w:szCs w:val="24"/>
        </w:rPr>
        <w:t xml:space="preserve"> seem </w:t>
      </w:r>
      <w:r w:rsidR="004A4965" w:rsidRPr="00154667">
        <w:rPr>
          <w:rFonts w:ascii="Times New Roman" w:eastAsia="Times New Roman" w:hAnsi="Times New Roman" w:cs="Times New Roman"/>
          <w:sz w:val="24"/>
          <w:szCs w:val="24"/>
        </w:rPr>
        <w:t>to</w:t>
      </w:r>
      <w:r w:rsidR="0028246C" w:rsidRPr="00154667">
        <w:rPr>
          <w:rFonts w:ascii="Times New Roman" w:eastAsia="Times New Roman" w:hAnsi="Times New Roman" w:cs="Times New Roman"/>
          <w:sz w:val="24"/>
          <w:szCs w:val="24"/>
        </w:rPr>
        <w:t xml:space="preserve"> have </w:t>
      </w:r>
      <w:r w:rsidR="004A4965" w:rsidRPr="00154667">
        <w:rPr>
          <w:rFonts w:ascii="Times New Roman" w:eastAsia="Times New Roman" w:hAnsi="Times New Roman" w:cs="Times New Roman"/>
          <w:sz w:val="24"/>
          <w:szCs w:val="24"/>
        </w:rPr>
        <w:t>many</w:t>
      </w:r>
      <w:r w:rsidR="0028246C" w:rsidRPr="00154667">
        <w:rPr>
          <w:rFonts w:ascii="Times New Roman" w:eastAsia="Times New Roman" w:hAnsi="Times New Roman" w:cs="Times New Roman"/>
          <w:sz w:val="24"/>
          <w:szCs w:val="24"/>
        </w:rPr>
        <w:t xml:space="preserve"> disincentives for </w:t>
      </w:r>
      <w:r w:rsidR="004A4965" w:rsidRPr="00154667">
        <w:rPr>
          <w:rFonts w:ascii="Times New Roman" w:eastAsia="Times New Roman" w:hAnsi="Times New Roman" w:cs="Times New Roman"/>
          <w:sz w:val="24"/>
          <w:szCs w:val="24"/>
        </w:rPr>
        <w:t xml:space="preserve">information </w:t>
      </w:r>
      <w:r w:rsidR="0028246C" w:rsidRPr="00154667">
        <w:rPr>
          <w:rFonts w:ascii="Times New Roman" w:eastAsia="Times New Roman" w:hAnsi="Times New Roman" w:cs="Times New Roman"/>
          <w:sz w:val="24"/>
          <w:szCs w:val="24"/>
        </w:rPr>
        <w:t>blocking.</w:t>
      </w:r>
    </w:p>
    <w:p w14:paraId="259AB662" w14:textId="5F7A252F" w:rsidR="00A74FA0" w:rsidRPr="00580AF5" w:rsidRDefault="00A74FA0" w:rsidP="00264478">
      <w:pPr>
        <w:spacing w:before="100" w:beforeAutospacing="1" w:after="100" w:afterAutospacing="1"/>
        <w:rPr>
          <w:rFonts w:ascii="Times New Roman" w:hAnsi="Times New Roman" w:cs="Times New Roman"/>
          <w:i/>
          <w:iCs/>
          <w:sz w:val="24"/>
          <w:szCs w:val="24"/>
        </w:rPr>
      </w:pPr>
      <w:r w:rsidRPr="00580AF5">
        <w:rPr>
          <w:rFonts w:ascii="Times New Roman" w:hAnsi="Times New Roman" w:cs="Times New Roman"/>
          <w:i/>
          <w:iCs/>
          <w:sz w:val="24"/>
          <w:szCs w:val="24"/>
        </w:rPr>
        <w:t>What incentives could encourage APMs such as accountable care organizations (ACOs) or participants in Medicare Shared Savings Program (MSSP) to leverage digital health management and care navigation products more often and more effectively with their patients? What are the current obstacles preventing broader digital product adoption for patients in ACOs?</w:t>
      </w:r>
    </w:p>
    <w:p w14:paraId="560B47D0" w14:textId="705F5D1A" w:rsidR="00841555" w:rsidRPr="00154667" w:rsidRDefault="00F5125D" w:rsidP="00264478">
      <w:pPr>
        <w:spacing w:before="100" w:beforeAutospacing="1" w:after="100" w:afterAutospacing="1"/>
        <w:rPr>
          <w:rFonts w:ascii="Times New Roman" w:hAnsi="Times New Roman" w:cs="Times New Roman"/>
          <w:sz w:val="24"/>
          <w:szCs w:val="24"/>
        </w:rPr>
      </w:pPr>
      <w:r w:rsidRPr="00154667">
        <w:rPr>
          <w:rFonts w:ascii="Times New Roman" w:hAnsi="Times New Roman" w:cs="Times New Roman"/>
          <w:sz w:val="24"/>
          <w:szCs w:val="24"/>
        </w:rPr>
        <w:t xml:space="preserve">By reducing the amount of information blocking, the result would be more </w:t>
      </w:r>
      <w:r w:rsidR="00841555" w:rsidRPr="00154667">
        <w:rPr>
          <w:rFonts w:ascii="Times New Roman" w:hAnsi="Times New Roman" w:cs="Times New Roman"/>
          <w:sz w:val="24"/>
          <w:szCs w:val="24"/>
        </w:rPr>
        <w:t xml:space="preserve">creative analytic applications that will be adopted by organizations if they </w:t>
      </w:r>
      <w:r w:rsidRPr="00154667">
        <w:rPr>
          <w:rFonts w:ascii="Times New Roman" w:hAnsi="Times New Roman" w:cs="Times New Roman"/>
          <w:sz w:val="24"/>
          <w:szCs w:val="24"/>
        </w:rPr>
        <w:t>are proven successful</w:t>
      </w:r>
      <w:r w:rsidR="00841555" w:rsidRPr="00154667">
        <w:rPr>
          <w:rFonts w:ascii="Times New Roman" w:hAnsi="Times New Roman" w:cs="Times New Roman"/>
          <w:sz w:val="24"/>
          <w:szCs w:val="24"/>
        </w:rPr>
        <w:t>.  To increase interoperability</w:t>
      </w:r>
      <w:r w:rsidRPr="00154667">
        <w:rPr>
          <w:rFonts w:ascii="Times New Roman" w:hAnsi="Times New Roman" w:cs="Times New Roman"/>
          <w:sz w:val="24"/>
          <w:szCs w:val="24"/>
        </w:rPr>
        <w:t xml:space="preserve">, the government would need to </w:t>
      </w:r>
      <w:r w:rsidR="00841555" w:rsidRPr="00154667">
        <w:rPr>
          <w:rFonts w:ascii="Times New Roman" w:hAnsi="Times New Roman" w:cs="Times New Roman"/>
          <w:sz w:val="24"/>
          <w:szCs w:val="24"/>
        </w:rPr>
        <w:t>remove the barriers created by medical record companies</w:t>
      </w:r>
      <w:r w:rsidRPr="00154667">
        <w:rPr>
          <w:rFonts w:ascii="Times New Roman" w:hAnsi="Times New Roman" w:cs="Times New Roman"/>
          <w:sz w:val="24"/>
          <w:szCs w:val="24"/>
        </w:rPr>
        <w:t>, which would result in the more applications being created.</w:t>
      </w:r>
      <w:r w:rsidR="00841555" w:rsidRPr="00154667">
        <w:rPr>
          <w:rFonts w:ascii="Times New Roman" w:hAnsi="Times New Roman" w:cs="Times New Roman"/>
          <w:sz w:val="24"/>
          <w:szCs w:val="24"/>
        </w:rPr>
        <w:t xml:space="preserve">, the more create </w:t>
      </w:r>
      <w:r w:rsidRPr="00154667">
        <w:rPr>
          <w:rFonts w:ascii="Times New Roman" w:hAnsi="Times New Roman" w:cs="Times New Roman"/>
          <w:sz w:val="24"/>
          <w:szCs w:val="24"/>
        </w:rPr>
        <w:t>applications</w:t>
      </w:r>
      <w:r w:rsidR="00841555" w:rsidRPr="00154667">
        <w:rPr>
          <w:rFonts w:ascii="Times New Roman" w:hAnsi="Times New Roman" w:cs="Times New Roman"/>
          <w:sz w:val="24"/>
          <w:szCs w:val="24"/>
        </w:rPr>
        <w:t xml:space="preserve"> would be created.  This will result in better outcomes</w:t>
      </w:r>
      <w:r w:rsidRPr="00154667">
        <w:rPr>
          <w:rFonts w:ascii="Times New Roman" w:hAnsi="Times New Roman" w:cs="Times New Roman"/>
          <w:sz w:val="24"/>
          <w:szCs w:val="24"/>
        </w:rPr>
        <w:t xml:space="preserve"> for patients and therefore,</w:t>
      </w:r>
      <w:r w:rsidR="00841555" w:rsidRPr="00154667">
        <w:rPr>
          <w:rFonts w:ascii="Times New Roman" w:hAnsi="Times New Roman" w:cs="Times New Roman"/>
          <w:sz w:val="24"/>
          <w:szCs w:val="24"/>
        </w:rPr>
        <w:t xml:space="preserve"> ACOs and insurers will be more likely to use them.</w:t>
      </w:r>
    </w:p>
    <w:p w14:paraId="3B538DE4" w14:textId="3BE3C4AE" w:rsidR="00A74FA0" w:rsidRPr="00580AF5" w:rsidRDefault="00A74FA0" w:rsidP="00264478">
      <w:pPr>
        <w:pStyle w:val="NormalWeb"/>
        <w:rPr>
          <w:i/>
          <w:iCs/>
        </w:rPr>
      </w:pPr>
      <w:r w:rsidRPr="00580AF5">
        <w:rPr>
          <w:i/>
          <w:iCs/>
        </w:rPr>
        <w:lastRenderedPageBreak/>
        <w:t>How can key themes and technologies such as artificial intelligence, population health analytics, risk stratification, care coordination, usability, quality measurement, and patient engagement be better integrated into APM requirements?</w:t>
      </w:r>
    </w:p>
    <w:p w14:paraId="699AEFBC" w14:textId="0ECB2824" w:rsidR="00841555" w:rsidRPr="00154667" w:rsidRDefault="00841555" w:rsidP="00264478">
      <w:pPr>
        <w:pStyle w:val="NormalWeb"/>
      </w:pPr>
      <w:r w:rsidRPr="00154667">
        <w:t xml:space="preserve">If we encourage interoperability and we make data access readily available to secure creators, the marketplace will reward better products.  </w:t>
      </w:r>
      <w:r w:rsidR="00F5125D" w:rsidRPr="00154667">
        <w:t>Organizations</w:t>
      </w:r>
      <w:r w:rsidRPr="00154667">
        <w:t xml:space="preserve"> that find that </w:t>
      </w:r>
      <w:r w:rsidR="00F5125D" w:rsidRPr="00154667">
        <w:t>applications</w:t>
      </w:r>
      <w:r w:rsidRPr="00154667">
        <w:t xml:space="preserve"> </w:t>
      </w:r>
      <w:r w:rsidR="00F5125D" w:rsidRPr="00154667">
        <w:t xml:space="preserve">that </w:t>
      </w:r>
      <w:r w:rsidRPr="00154667">
        <w:t xml:space="preserve">work for them will integrate those applications into their work platforms.  There are many companies that bring </w:t>
      </w:r>
      <w:r w:rsidR="00F5125D" w:rsidRPr="00154667">
        <w:t>applications</w:t>
      </w:r>
      <w:r w:rsidRPr="00154667">
        <w:t xml:space="preserve"> together on single </w:t>
      </w:r>
      <w:r w:rsidR="00F5125D" w:rsidRPr="00154667">
        <w:t>platforms, f</w:t>
      </w:r>
      <w:r w:rsidRPr="00154667">
        <w:t xml:space="preserve">or example, </w:t>
      </w:r>
      <w:r w:rsidR="00314B11" w:rsidRPr="00154667">
        <w:t xml:space="preserve">Innovacer, Arcadia, </w:t>
      </w:r>
      <w:r w:rsidR="00F5125D" w:rsidRPr="00154667">
        <w:t>are just a few</w:t>
      </w:r>
      <w:r w:rsidR="00314B11" w:rsidRPr="00154667">
        <w:t>.</w:t>
      </w:r>
    </w:p>
    <w:p w14:paraId="225F9834" w14:textId="4966D0AD" w:rsidR="00A74FA0" w:rsidRPr="00580AF5" w:rsidRDefault="00A74FA0" w:rsidP="00264478">
      <w:pPr>
        <w:pStyle w:val="NormalWeb"/>
        <w:rPr>
          <w:i/>
          <w:iCs/>
        </w:rPr>
      </w:pPr>
      <w:r w:rsidRPr="00580AF5">
        <w:rPr>
          <w:i/>
          <w:iCs/>
        </w:rPr>
        <w:t xml:space="preserve"> What are the essential data types needed for successful participation in value-based care arr</w:t>
      </w:r>
      <w:r w:rsidR="008D5499" w:rsidRPr="00580AF5">
        <w:rPr>
          <w:i/>
          <w:iCs/>
        </w:rPr>
        <w:t>a</w:t>
      </w:r>
      <w:r w:rsidRPr="00580AF5">
        <w:rPr>
          <w:i/>
          <w:iCs/>
        </w:rPr>
        <w:t>ngements?</w:t>
      </w:r>
    </w:p>
    <w:p w14:paraId="74EB7092" w14:textId="2AA28D5D" w:rsidR="00314B11" w:rsidRPr="00154667" w:rsidRDefault="00314B11" w:rsidP="00264478">
      <w:pPr>
        <w:pStyle w:val="NormalWeb"/>
      </w:pPr>
      <w:r w:rsidRPr="00154667">
        <w:t>The ability to use clinical data in analytic ways that help the healthcare team detect problems earlier and implement responses to avoid hospitalizations, mortality and morbidity.</w:t>
      </w:r>
    </w:p>
    <w:p w14:paraId="67711A2B" w14:textId="0FF8BF93" w:rsidR="00A74FA0" w:rsidRPr="00580AF5" w:rsidRDefault="00A74FA0" w:rsidP="00264478">
      <w:pPr>
        <w:pStyle w:val="NormalWeb"/>
        <w:rPr>
          <w:i/>
          <w:iCs/>
        </w:rPr>
      </w:pPr>
      <w:r w:rsidRPr="00580AF5">
        <w:rPr>
          <w:i/>
          <w:iCs/>
        </w:rPr>
        <w:t>What specific interoperability challenges have you encountered in implementing value-based care programs?</w:t>
      </w:r>
    </w:p>
    <w:p w14:paraId="5AE02FB7" w14:textId="13E82DE2" w:rsidR="00F5125D" w:rsidRPr="00154667" w:rsidRDefault="005E3D96" w:rsidP="00264478">
      <w:pPr>
        <w:spacing w:before="100" w:beforeAutospacing="1" w:after="100" w:afterAutospacing="1" w:line="240" w:lineRule="auto"/>
        <w:rPr>
          <w:rFonts w:ascii="Times New Roman" w:eastAsia="Times New Roman" w:hAnsi="Times New Roman" w:cs="Times New Roman"/>
          <w:sz w:val="24"/>
          <w:szCs w:val="24"/>
        </w:rPr>
      </w:pPr>
      <w:r w:rsidRPr="00154667">
        <w:rPr>
          <w:rFonts w:ascii="Times New Roman" w:hAnsi="Times New Roman" w:cs="Times New Roman"/>
          <w:sz w:val="24"/>
          <w:szCs w:val="24"/>
        </w:rPr>
        <w:t xml:space="preserve">The most significant interoperability challenge has been the EMR company.  </w:t>
      </w:r>
      <w:r w:rsidR="00314B11" w:rsidRPr="00154667">
        <w:rPr>
          <w:rFonts w:ascii="Times New Roman" w:hAnsi="Times New Roman" w:cs="Times New Roman"/>
          <w:sz w:val="24"/>
          <w:szCs w:val="24"/>
        </w:rPr>
        <w:t xml:space="preserve">We have </w:t>
      </w:r>
      <w:r w:rsidR="00F5125D" w:rsidRPr="00154667">
        <w:rPr>
          <w:rFonts w:ascii="Times New Roman" w:hAnsi="Times New Roman" w:cs="Times New Roman"/>
          <w:sz w:val="24"/>
          <w:szCs w:val="24"/>
        </w:rPr>
        <w:t>experience working with electronic medical record (</w:t>
      </w:r>
      <w:r w:rsidR="00314B11" w:rsidRPr="00154667">
        <w:rPr>
          <w:rFonts w:ascii="Times New Roman" w:hAnsi="Times New Roman" w:cs="Times New Roman"/>
          <w:sz w:val="24"/>
          <w:szCs w:val="24"/>
        </w:rPr>
        <w:t>EMR</w:t>
      </w:r>
      <w:r w:rsidR="00F5125D" w:rsidRPr="00154667">
        <w:rPr>
          <w:rFonts w:ascii="Times New Roman" w:hAnsi="Times New Roman" w:cs="Times New Roman"/>
          <w:sz w:val="24"/>
          <w:szCs w:val="24"/>
        </w:rPr>
        <w:t>)</w:t>
      </w:r>
      <w:r w:rsidR="00314B11" w:rsidRPr="00154667">
        <w:rPr>
          <w:rFonts w:ascii="Times New Roman" w:hAnsi="Times New Roman" w:cs="Times New Roman"/>
          <w:sz w:val="24"/>
          <w:szCs w:val="24"/>
        </w:rPr>
        <w:t xml:space="preserve"> companies that create artificial barriers to prevent our ability to </w:t>
      </w:r>
      <w:r w:rsidRPr="00154667">
        <w:rPr>
          <w:rFonts w:ascii="Times New Roman" w:hAnsi="Times New Roman" w:cs="Times New Roman"/>
          <w:sz w:val="24"/>
          <w:szCs w:val="24"/>
        </w:rPr>
        <w:t xml:space="preserve">work with </w:t>
      </w:r>
      <w:r w:rsidR="00314B11" w:rsidRPr="00154667">
        <w:rPr>
          <w:rFonts w:ascii="Times New Roman" w:hAnsi="Times New Roman" w:cs="Times New Roman"/>
          <w:sz w:val="24"/>
          <w:szCs w:val="24"/>
        </w:rPr>
        <w:t xml:space="preserve">the care team </w:t>
      </w:r>
      <w:r w:rsidRPr="00154667">
        <w:rPr>
          <w:rFonts w:ascii="Times New Roman" w:hAnsi="Times New Roman" w:cs="Times New Roman"/>
          <w:sz w:val="24"/>
          <w:szCs w:val="24"/>
        </w:rPr>
        <w:t xml:space="preserve">to </w:t>
      </w:r>
      <w:r w:rsidR="00F5125D" w:rsidRPr="00154667">
        <w:rPr>
          <w:rFonts w:ascii="Times New Roman" w:hAnsi="Times New Roman" w:cs="Times New Roman"/>
          <w:sz w:val="24"/>
          <w:szCs w:val="24"/>
        </w:rPr>
        <w:t>harness the</w:t>
      </w:r>
      <w:r w:rsidR="00314B11" w:rsidRPr="00154667">
        <w:rPr>
          <w:rFonts w:ascii="Times New Roman" w:hAnsi="Times New Roman" w:cs="Times New Roman"/>
          <w:sz w:val="24"/>
          <w:szCs w:val="24"/>
        </w:rPr>
        <w:t xml:space="preserve"> data they need to prevent medical problems.  This is specific to </w:t>
      </w:r>
      <w:r w:rsidR="00F5125D" w:rsidRPr="00154667">
        <w:rPr>
          <w:rFonts w:ascii="Times New Roman" w:hAnsi="Times New Roman" w:cs="Times New Roman"/>
          <w:sz w:val="24"/>
          <w:szCs w:val="24"/>
        </w:rPr>
        <w:t xml:space="preserve">nursing home </w:t>
      </w:r>
      <w:r w:rsidR="00314B11" w:rsidRPr="00154667">
        <w:rPr>
          <w:rFonts w:ascii="Times New Roman" w:hAnsi="Times New Roman" w:cs="Times New Roman"/>
          <w:sz w:val="24"/>
          <w:szCs w:val="24"/>
        </w:rPr>
        <w:t xml:space="preserve">EMR companies including the most </w:t>
      </w:r>
      <w:r w:rsidR="00F5125D" w:rsidRPr="00154667">
        <w:rPr>
          <w:rFonts w:ascii="Times New Roman" w:hAnsi="Times New Roman" w:cs="Times New Roman"/>
          <w:sz w:val="24"/>
          <w:szCs w:val="24"/>
        </w:rPr>
        <w:t>dominant</w:t>
      </w:r>
      <w:r w:rsidR="00314B11" w:rsidRPr="00154667">
        <w:rPr>
          <w:rFonts w:ascii="Times New Roman" w:hAnsi="Times New Roman" w:cs="Times New Roman"/>
          <w:sz w:val="24"/>
          <w:szCs w:val="24"/>
        </w:rPr>
        <w:t xml:space="preserve"> company in that category.  </w:t>
      </w:r>
    </w:p>
    <w:p w14:paraId="663B833F" w14:textId="659353FF" w:rsidR="00DE00FE" w:rsidRPr="00154667" w:rsidRDefault="00DE00FE" w:rsidP="00264478">
      <w:pPr>
        <w:pStyle w:val="NormalWeb"/>
      </w:pPr>
    </w:p>
    <w:sectPr w:rsidR="00DE00FE" w:rsidRPr="00154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E19E1"/>
    <w:multiLevelType w:val="hybridMultilevel"/>
    <w:tmpl w:val="12DE1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07039B"/>
    <w:multiLevelType w:val="hybridMultilevel"/>
    <w:tmpl w:val="0DB8A7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6E639B"/>
    <w:multiLevelType w:val="hybridMultilevel"/>
    <w:tmpl w:val="F23C9E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E61D90"/>
    <w:multiLevelType w:val="hybridMultilevel"/>
    <w:tmpl w:val="445E3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663821"/>
    <w:multiLevelType w:val="hybridMultilevel"/>
    <w:tmpl w:val="979221D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A0"/>
    <w:rsid w:val="00057F19"/>
    <w:rsid w:val="00060A58"/>
    <w:rsid w:val="00062D0D"/>
    <w:rsid w:val="0007699F"/>
    <w:rsid w:val="00145DD2"/>
    <w:rsid w:val="00154667"/>
    <w:rsid w:val="001678C8"/>
    <w:rsid w:val="00224ED3"/>
    <w:rsid w:val="00264478"/>
    <w:rsid w:val="0028246C"/>
    <w:rsid w:val="002B5D0D"/>
    <w:rsid w:val="002E6FCC"/>
    <w:rsid w:val="00314B11"/>
    <w:rsid w:val="00352C4D"/>
    <w:rsid w:val="00450E83"/>
    <w:rsid w:val="0047233C"/>
    <w:rsid w:val="0047764D"/>
    <w:rsid w:val="00486A81"/>
    <w:rsid w:val="004A4965"/>
    <w:rsid w:val="00543431"/>
    <w:rsid w:val="00557190"/>
    <w:rsid w:val="00580AF5"/>
    <w:rsid w:val="005E3D96"/>
    <w:rsid w:val="0063046D"/>
    <w:rsid w:val="00657A81"/>
    <w:rsid w:val="00690CF7"/>
    <w:rsid w:val="006E4880"/>
    <w:rsid w:val="006E60D5"/>
    <w:rsid w:val="007046C8"/>
    <w:rsid w:val="007372E3"/>
    <w:rsid w:val="00744B3E"/>
    <w:rsid w:val="00756693"/>
    <w:rsid w:val="007C54E8"/>
    <w:rsid w:val="007D1344"/>
    <w:rsid w:val="00841555"/>
    <w:rsid w:val="00867B71"/>
    <w:rsid w:val="00876BBB"/>
    <w:rsid w:val="008D5499"/>
    <w:rsid w:val="00907852"/>
    <w:rsid w:val="00965101"/>
    <w:rsid w:val="0099487C"/>
    <w:rsid w:val="00A113F5"/>
    <w:rsid w:val="00A74FA0"/>
    <w:rsid w:val="00AC6F5D"/>
    <w:rsid w:val="00B02179"/>
    <w:rsid w:val="00C077AC"/>
    <w:rsid w:val="00C56272"/>
    <w:rsid w:val="00C57FDC"/>
    <w:rsid w:val="00C67BB8"/>
    <w:rsid w:val="00CA46A1"/>
    <w:rsid w:val="00D84CDA"/>
    <w:rsid w:val="00D910CE"/>
    <w:rsid w:val="00DC2C8C"/>
    <w:rsid w:val="00DE00FE"/>
    <w:rsid w:val="00E54C18"/>
    <w:rsid w:val="00ED3897"/>
    <w:rsid w:val="00F047D5"/>
    <w:rsid w:val="00F41A8A"/>
    <w:rsid w:val="00F5125D"/>
    <w:rsid w:val="00F75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6FD4D"/>
  <w15:chartTrackingRefBased/>
  <w15:docId w15:val="{CC79AEEC-4D94-42D3-9CFA-40ACE92B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74F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A74FA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74FA0"/>
    <w:rPr>
      <w:rFonts w:ascii="Times New Roman" w:eastAsia="Times New Roman" w:hAnsi="Times New Roman" w:cs="Times New Roman"/>
      <w:b/>
      <w:bCs/>
      <w:sz w:val="24"/>
      <w:szCs w:val="24"/>
    </w:rPr>
  </w:style>
  <w:style w:type="paragraph" w:styleId="NormalWeb">
    <w:name w:val="Normal (Web)"/>
    <w:basedOn w:val="Normal"/>
    <w:uiPriority w:val="99"/>
    <w:unhideWhenUsed/>
    <w:rsid w:val="00A74FA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74FA0"/>
    <w:rPr>
      <w:color w:val="0000FF"/>
      <w:u w:val="single"/>
    </w:rPr>
  </w:style>
  <w:style w:type="character" w:customStyle="1" w:styleId="Heading3Char">
    <w:name w:val="Heading 3 Char"/>
    <w:basedOn w:val="DefaultParagraphFont"/>
    <w:link w:val="Heading3"/>
    <w:uiPriority w:val="9"/>
    <w:semiHidden/>
    <w:rsid w:val="00A74FA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02179"/>
    <w:pPr>
      <w:ind w:left="720"/>
      <w:contextualSpacing/>
    </w:pPr>
  </w:style>
  <w:style w:type="paragraph" w:styleId="NoSpacing">
    <w:name w:val="No Spacing"/>
    <w:uiPriority w:val="1"/>
    <w:qFormat/>
    <w:rsid w:val="00352C4D"/>
    <w:pPr>
      <w:spacing w:after="0" w:line="240" w:lineRule="auto"/>
    </w:pPr>
  </w:style>
  <w:style w:type="character" w:styleId="UnresolvedMention">
    <w:name w:val="Unresolved Mention"/>
    <w:basedOn w:val="DefaultParagraphFont"/>
    <w:uiPriority w:val="99"/>
    <w:semiHidden/>
    <w:unhideWhenUsed/>
    <w:rsid w:val="00352C4D"/>
    <w:rPr>
      <w:color w:val="605E5C"/>
      <w:shd w:val="clear" w:color="auto" w:fill="E1DFDD"/>
    </w:rPr>
  </w:style>
  <w:style w:type="paragraph" w:styleId="Revision">
    <w:name w:val="Revision"/>
    <w:hidden/>
    <w:uiPriority w:val="99"/>
    <w:semiHidden/>
    <w:rsid w:val="002E6FCC"/>
    <w:pPr>
      <w:spacing w:after="0" w:line="240" w:lineRule="auto"/>
    </w:pPr>
  </w:style>
  <w:style w:type="character" w:styleId="FollowedHyperlink">
    <w:name w:val="FollowedHyperlink"/>
    <w:basedOn w:val="DefaultParagraphFont"/>
    <w:uiPriority w:val="99"/>
    <w:semiHidden/>
    <w:unhideWhenUsed/>
    <w:rsid w:val="001546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1561">
      <w:bodyDiv w:val="1"/>
      <w:marLeft w:val="0"/>
      <w:marRight w:val="0"/>
      <w:marTop w:val="0"/>
      <w:marBottom w:val="0"/>
      <w:divBdr>
        <w:top w:val="none" w:sz="0" w:space="0" w:color="auto"/>
        <w:left w:val="none" w:sz="0" w:space="0" w:color="auto"/>
        <w:bottom w:val="none" w:sz="0" w:space="0" w:color="auto"/>
        <w:right w:val="none" w:sz="0" w:space="0" w:color="auto"/>
      </w:divBdr>
    </w:div>
    <w:div w:id="272827930">
      <w:bodyDiv w:val="1"/>
      <w:marLeft w:val="0"/>
      <w:marRight w:val="0"/>
      <w:marTop w:val="0"/>
      <w:marBottom w:val="0"/>
      <w:divBdr>
        <w:top w:val="none" w:sz="0" w:space="0" w:color="auto"/>
        <w:left w:val="none" w:sz="0" w:space="0" w:color="auto"/>
        <w:bottom w:val="none" w:sz="0" w:space="0" w:color="auto"/>
        <w:right w:val="none" w:sz="0" w:space="0" w:color="auto"/>
      </w:divBdr>
    </w:div>
    <w:div w:id="803471580">
      <w:bodyDiv w:val="1"/>
      <w:marLeft w:val="0"/>
      <w:marRight w:val="0"/>
      <w:marTop w:val="0"/>
      <w:marBottom w:val="0"/>
      <w:divBdr>
        <w:top w:val="none" w:sz="0" w:space="0" w:color="auto"/>
        <w:left w:val="none" w:sz="0" w:space="0" w:color="auto"/>
        <w:bottom w:val="none" w:sz="0" w:space="0" w:color="auto"/>
        <w:right w:val="none" w:sz="0" w:space="0" w:color="auto"/>
      </w:divBdr>
    </w:div>
    <w:div w:id="971979074">
      <w:bodyDiv w:val="1"/>
      <w:marLeft w:val="0"/>
      <w:marRight w:val="0"/>
      <w:marTop w:val="0"/>
      <w:marBottom w:val="0"/>
      <w:divBdr>
        <w:top w:val="none" w:sz="0" w:space="0" w:color="auto"/>
        <w:left w:val="none" w:sz="0" w:space="0" w:color="auto"/>
        <w:bottom w:val="none" w:sz="0" w:space="0" w:color="auto"/>
        <w:right w:val="none" w:sz="0" w:space="0" w:color="auto"/>
      </w:divBdr>
    </w:div>
    <w:div w:id="1725639653">
      <w:bodyDiv w:val="1"/>
      <w:marLeft w:val="0"/>
      <w:marRight w:val="0"/>
      <w:marTop w:val="0"/>
      <w:marBottom w:val="0"/>
      <w:divBdr>
        <w:top w:val="none" w:sz="0" w:space="0" w:color="auto"/>
        <w:left w:val="none" w:sz="0" w:space="0" w:color="auto"/>
        <w:bottom w:val="none" w:sz="0" w:space="0" w:color="auto"/>
        <w:right w:val="none" w:sz="0" w:space="0" w:color="auto"/>
      </w:divBdr>
    </w:div>
    <w:div w:id="178048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link/uscode/42/300jj" TargetMode="External"/><Relationship Id="rId3" Type="http://schemas.openxmlformats.org/officeDocument/2006/relationships/styles" Target="styles.xml"/><Relationship Id="rId7" Type="http://schemas.openxmlformats.org/officeDocument/2006/relationships/hyperlink" Target="https://www.ecfr.gov/current/title-45/part-171/subpart-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cfr.gov/current/title-45/part-171/subpart-B"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06808-D2EA-4A39-964E-7B0D572AA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Pages>
  <Words>2467</Words>
  <Characters>14063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Jacobs</dc:creator>
  <cp:keywords/>
  <dc:description/>
  <cp:lastModifiedBy>Michael Jacobs</cp:lastModifiedBy>
  <cp:revision>7</cp:revision>
  <cp:lastPrinted>2025-06-12T19:40:00Z</cp:lastPrinted>
  <dcterms:created xsi:type="dcterms:W3CDTF">2025-06-13T13:00:00Z</dcterms:created>
  <dcterms:modified xsi:type="dcterms:W3CDTF">2025-06-13T14:45:00Z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da9a349-8bf4-45d8-8015-284f591e980e_Enabled">
    <vt:lpwstr>true</vt:lpwstr>
  </property>
  <property fmtid="{D5CDD505-2E9C-101B-9397-08002B2CF9AE}" pid="3" name="MSIP_Label_4da9a349-8bf4-45d8-8015-284f591e980e_SetDate">
    <vt:lpwstr>2025-05-29T18:49:22Z</vt:lpwstr>
  </property>
  <property fmtid="{D5CDD505-2E9C-101B-9397-08002B2CF9AE}" pid="4" name="MSIP_Label_4da9a349-8bf4-45d8-8015-284f591e980e_Method">
    <vt:lpwstr>Standard</vt:lpwstr>
  </property>
  <property fmtid="{D5CDD505-2E9C-101B-9397-08002B2CF9AE}" pid="5" name="MSIP_Label_4da9a349-8bf4-45d8-8015-284f591e980e_Name">
    <vt:lpwstr>4da9a349-8bf4-45d8-8015-284f591e980e</vt:lpwstr>
  </property>
  <property fmtid="{D5CDD505-2E9C-101B-9397-08002B2CF9AE}" pid="6" name="MSIP_Label_4da9a349-8bf4-45d8-8015-284f591e980e_SiteId">
    <vt:lpwstr>b30bb6e2-c7a1-4248-8be6-c8cfac6af11a</vt:lpwstr>
  </property>
  <property fmtid="{D5CDD505-2E9C-101B-9397-08002B2CF9AE}" pid="7" name="MSIP_Label_4da9a349-8bf4-45d8-8015-284f591e980e_ActionId">
    <vt:lpwstr>aeef702b-68a4-4201-ae71-c1a9b60336d7</vt:lpwstr>
  </property>
  <property fmtid="{D5CDD505-2E9C-101B-9397-08002B2CF9AE}" pid="8" name="MSIP_Label_4da9a349-8bf4-45d8-8015-284f591e980e_ContentBits">
    <vt:lpwstr>0</vt:lpwstr>
  </property>
  <property fmtid="{D5CDD505-2E9C-101B-9397-08002B2CF9AE}" pid="9" name="MSIP_Label_4da9a349-8bf4-45d8-8015-284f591e980e_Tag">
    <vt:lpwstr>10, 3, 0, 1</vt:lpwstr>
  </property>
</Properties>
</file>