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FEF2E" w14:textId="38B15ACF" w:rsidR="00D06730" w:rsidRDefault="7EE3877E" w:rsidP="008C5E95">
      <w:pPr>
        <w:spacing w:after="0" w:line="240" w:lineRule="auto"/>
      </w:pPr>
      <w:r w:rsidRPr="08B876C2">
        <w:rPr>
          <w:rFonts w:ascii="Aptos" w:eastAsia="Aptos" w:hAnsi="Aptos" w:cs="Aptos"/>
          <w:b/>
          <w:bCs/>
        </w:rPr>
        <w:t>Respondent:</w:t>
      </w:r>
      <w:r w:rsidRPr="08B876C2">
        <w:rPr>
          <w:rFonts w:ascii="Aptos" w:eastAsia="Aptos" w:hAnsi="Aptos" w:cs="Aptos"/>
        </w:rPr>
        <w:t xml:space="preserve"> Reciprocity Health</w:t>
      </w:r>
    </w:p>
    <w:p w14:paraId="05C5E104" w14:textId="1B192ED1" w:rsidR="00D06730" w:rsidRDefault="7EE3877E" w:rsidP="008C5E95">
      <w:pPr>
        <w:spacing w:after="0" w:line="240" w:lineRule="auto"/>
      </w:pPr>
      <w:r w:rsidRPr="08B876C2">
        <w:rPr>
          <w:rFonts w:ascii="Aptos" w:eastAsia="Aptos" w:hAnsi="Aptos" w:cs="Aptos"/>
          <w:b/>
          <w:bCs/>
        </w:rPr>
        <w:t>Submitted by</w:t>
      </w:r>
      <w:r w:rsidR="005211F4" w:rsidRPr="08B876C2">
        <w:rPr>
          <w:rFonts w:ascii="Aptos" w:eastAsia="Aptos" w:hAnsi="Aptos" w:cs="Aptos"/>
          <w:b/>
          <w:bCs/>
        </w:rPr>
        <w:t>:</w:t>
      </w:r>
      <w:r w:rsidR="005211F4" w:rsidRPr="08B876C2">
        <w:rPr>
          <w:rFonts w:ascii="Aptos" w:eastAsia="Aptos" w:hAnsi="Aptos" w:cs="Aptos"/>
        </w:rPr>
        <w:t xml:space="preserve"> Justin</w:t>
      </w:r>
      <w:r w:rsidRPr="08B876C2">
        <w:rPr>
          <w:rFonts w:ascii="Aptos" w:eastAsia="Aptos" w:hAnsi="Aptos" w:cs="Aptos"/>
        </w:rPr>
        <w:t xml:space="preserve"> Nelson</w:t>
      </w:r>
    </w:p>
    <w:p w14:paraId="78B49D1D" w14:textId="44FEBBAF" w:rsidR="00D06730" w:rsidRDefault="7EE3877E" w:rsidP="008C5E95">
      <w:pPr>
        <w:spacing w:after="0" w:line="240" w:lineRule="auto"/>
        <w:rPr>
          <w:rFonts w:ascii="Aptos" w:eastAsia="Aptos" w:hAnsi="Aptos" w:cs="Aptos"/>
        </w:rPr>
      </w:pPr>
      <w:r w:rsidRPr="08B876C2">
        <w:rPr>
          <w:rFonts w:ascii="Aptos" w:eastAsia="Aptos" w:hAnsi="Aptos" w:cs="Aptos"/>
          <w:b/>
          <w:bCs/>
        </w:rPr>
        <w:t>Title:</w:t>
      </w:r>
      <w:r w:rsidRPr="08B876C2">
        <w:rPr>
          <w:rFonts w:ascii="Aptos" w:eastAsia="Aptos" w:hAnsi="Aptos" w:cs="Aptos"/>
        </w:rPr>
        <w:t xml:space="preserve"> Chief Growth </w:t>
      </w:r>
      <w:r w:rsidR="2AFB376E" w:rsidRPr="08B876C2">
        <w:rPr>
          <w:rFonts w:ascii="Aptos" w:eastAsia="Aptos" w:hAnsi="Aptos" w:cs="Aptos"/>
        </w:rPr>
        <w:t>Officer</w:t>
      </w:r>
    </w:p>
    <w:p w14:paraId="43E0592E" w14:textId="7595901A" w:rsidR="00D06730" w:rsidRDefault="7EE3877E" w:rsidP="008C5E95">
      <w:pPr>
        <w:spacing w:after="0" w:line="240" w:lineRule="auto"/>
      </w:pPr>
      <w:r w:rsidRPr="08B876C2">
        <w:rPr>
          <w:rFonts w:ascii="Aptos" w:eastAsia="Aptos" w:hAnsi="Aptos" w:cs="Aptos"/>
          <w:b/>
          <w:bCs/>
        </w:rPr>
        <w:t xml:space="preserve">Email: </w:t>
      </w:r>
      <w:r w:rsidRPr="08B876C2">
        <w:rPr>
          <w:rFonts w:ascii="Aptos" w:eastAsia="Aptos" w:hAnsi="Aptos" w:cs="Aptos"/>
        </w:rPr>
        <w:t xml:space="preserve">Justin.nelson@reciprocityhealth.com </w:t>
      </w:r>
    </w:p>
    <w:p w14:paraId="287061E4" w14:textId="1BF4EB17" w:rsidR="00D06730" w:rsidRDefault="7EE3877E" w:rsidP="008C5E95">
      <w:pPr>
        <w:spacing w:after="0" w:line="240" w:lineRule="auto"/>
        <w:rPr>
          <w:rFonts w:ascii="Aptos" w:eastAsia="Aptos" w:hAnsi="Aptos" w:cs="Aptos"/>
        </w:rPr>
      </w:pPr>
      <w:r w:rsidRPr="08B876C2">
        <w:rPr>
          <w:rFonts w:ascii="Aptos" w:eastAsia="Aptos" w:hAnsi="Aptos" w:cs="Aptos"/>
          <w:b/>
          <w:bCs/>
        </w:rPr>
        <w:t>Phone:</w:t>
      </w:r>
      <w:r w:rsidRPr="08B876C2">
        <w:rPr>
          <w:rFonts w:ascii="Aptos" w:eastAsia="Aptos" w:hAnsi="Aptos" w:cs="Aptos"/>
        </w:rPr>
        <w:t xml:space="preserve"> </w:t>
      </w:r>
      <w:r w:rsidR="68816E73" w:rsidRPr="08B876C2">
        <w:rPr>
          <w:rFonts w:ascii="Aptos" w:eastAsia="Aptos" w:hAnsi="Aptos" w:cs="Aptos"/>
        </w:rPr>
        <w:t>626-864-3022</w:t>
      </w:r>
    </w:p>
    <w:p w14:paraId="47E413C7" w14:textId="7A8C0A08" w:rsidR="00D06730" w:rsidRDefault="7EE3877E" w:rsidP="008C5E95">
      <w:pPr>
        <w:spacing w:after="0" w:line="240" w:lineRule="auto"/>
      </w:pPr>
      <w:r w:rsidRPr="08B876C2">
        <w:rPr>
          <w:rFonts w:ascii="Aptos" w:eastAsia="Aptos" w:hAnsi="Aptos" w:cs="Aptos"/>
          <w:b/>
          <w:bCs/>
        </w:rPr>
        <w:t>Date:</w:t>
      </w:r>
      <w:r w:rsidRPr="08B876C2">
        <w:rPr>
          <w:rFonts w:ascii="Aptos" w:eastAsia="Aptos" w:hAnsi="Aptos" w:cs="Aptos"/>
        </w:rPr>
        <w:t xml:space="preserve"> </w:t>
      </w:r>
      <w:r w:rsidR="00505851">
        <w:rPr>
          <w:rFonts w:ascii="Aptos" w:eastAsia="Aptos" w:hAnsi="Aptos" w:cs="Aptos"/>
        </w:rPr>
        <w:t>June 16, 2025</w:t>
      </w:r>
    </w:p>
    <w:p w14:paraId="7CB38090" w14:textId="02859CEB" w:rsidR="008C5E95" w:rsidRDefault="008C5E95" w:rsidP="008C5E95">
      <w:pPr>
        <w:pStyle w:val="Heading3"/>
        <w:spacing w:before="281" w:after="281"/>
      </w:pPr>
      <w:r>
        <w:rPr>
          <w:rFonts w:ascii="Aptos" w:eastAsia="Aptos" w:hAnsi="Aptos" w:cs="Aptos"/>
          <w:b/>
          <w:bCs/>
        </w:rPr>
        <w:t>A</w:t>
      </w:r>
      <w:r w:rsidRPr="08B876C2">
        <w:rPr>
          <w:rFonts w:ascii="Aptos" w:eastAsia="Aptos" w:hAnsi="Aptos" w:cs="Aptos"/>
          <w:b/>
          <w:bCs/>
        </w:rPr>
        <w:t>. Patient</w:t>
      </w:r>
      <w:r w:rsidR="00946AFA">
        <w:rPr>
          <w:rFonts w:ascii="Aptos" w:eastAsia="Aptos" w:hAnsi="Aptos" w:cs="Aptos"/>
          <w:b/>
          <w:bCs/>
        </w:rPr>
        <w:t xml:space="preserve"> Needs</w:t>
      </w:r>
    </w:p>
    <w:p w14:paraId="3F45236F" w14:textId="43B4629C" w:rsidR="00946AFA" w:rsidRPr="00D3238D" w:rsidRDefault="00D3238D" w:rsidP="00D3238D">
      <w:pPr>
        <w:spacing w:after="0"/>
        <w:rPr>
          <w:b/>
          <w:bCs/>
        </w:rPr>
      </w:pPr>
      <w:r w:rsidRPr="00D3238D">
        <w:rPr>
          <w:b/>
          <w:bCs/>
        </w:rPr>
        <w:t>PC-1. What health management or care navigation apps would help you understand and manage your (or your loved ones') health needs, as well as the actions you should take?</w:t>
      </w:r>
    </w:p>
    <w:p w14:paraId="449D7300" w14:textId="7CAD5E32" w:rsidR="00946AFA" w:rsidRDefault="00D3238D" w:rsidP="001B603D">
      <w:pPr>
        <w:pStyle w:val="ListParagraph"/>
        <w:numPr>
          <w:ilvl w:val="0"/>
          <w:numId w:val="20"/>
        </w:numPr>
        <w:spacing w:after="0"/>
        <w:rPr>
          <w:rFonts w:ascii="Aptos" w:hAnsi="Aptos"/>
        </w:rPr>
      </w:pPr>
      <w:r w:rsidRPr="3EC9A72A">
        <w:rPr>
          <w:b/>
          <w:bCs/>
        </w:rPr>
        <w:t>What are the top things you would like to be able to do for you or your loved ones' health that can be enabled by digital health products?</w:t>
      </w:r>
      <w:r w:rsidR="00946AFA">
        <w:br/>
      </w:r>
      <w:r w:rsidR="2DD4503B" w:rsidRPr="3EC9A72A">
        <w:rPr>
          <w:rFonts w:ascii="Aptos" w:eastAsia="Aptos" w:hAnsi="Aptos" w:cs="Aptos"/>
        </w:rPr>
        <w:t xml:space="preserve">As </w:t>
      </w:r>
      <w:r w:rsidR="364310D4" w:rsidRPr="3EC9A72A">
        <w:rPr>
          <w:rFonts w:ascii="Aptos" w:eastAsia="Aptos" w:hAnsi="Aptos" w:cs="Aptos"/>
        </w:rPr>
        <w:t xml:space="preserve">healthcare </w:t>
      </w:r>
      <w:r w:rsidR="1EB22818" w:rsidRPr="3EC9A72A">
        <w:rPr>
          <w:rFonts w:ascii="Aptos" w:eastAsia="Aptos" w:hAnsi="Aptos" w:cs="Aptos"/>
        </w:rPr>
        <w:t>– and society – continue</w:t>
      </w:r>
      <w:r w:rsidR="1790CE6F" w:rsidRPr="3EC9A72A">
        <w:rPr>
          <w:rFonts w:ascii="Aptos" w:eastAsia="Aptos" w:hAnsi="Aptos" w:cs="Aptos"/>
        </w:rPr>
        <w:t xml:space="preserve">s </w:t>
      </w:r>
      <w:r w:rsidR="1EB22818" w:rsidRPr="3EC9A72A">
        <w:rPr>
          <w:rFonts w:ascii="Aptos" w:eastAsia="Aptos" w:hAnsi="Aptos" w:cs="Aptos"/>
        </w:rPr>
        <w:t>to p</w:t>
      </w:r>
      <w:r w:rsidR="7E61E4A8" w:rsidRPr="3EC9A72A">
        <w:rPr>
          <w:rFonts w:ascii="Aptos" w:eastAsia="Aptos" w:hAnsi="Aptos" w:cs="Aptos"/>
        </w:rPr>
        <w:t>lace</w:t>
      </w:r>
      <w:r w:rsidR="1EB22818" w:rsidRPr="3EC9A72A">
        <w:rPr>
          <w:rFonts w:ascii="Aptos" w:eastAsia="Aptos" w:hAnsi="Aptos" w:cs="Aptos"/>
        </w:rPr>
        <w:t xml:space="preserve"> greater </w:t>
      </w:r>
      <w:r w:rsidR="2DD4503B" w:rsidRPr="3EC9A72A">
        <w:rPr>
          <w:rFonts w:ascii="Aptos" w:eastAsia="Aptos" w:hAnsi="Aptos" w:cs="Aptos"/>
        </w:rPr>
        <w:t>emphasis on disease prevention</w:t>
      </w:r>
      <w:r w:rsidR="00C9908A" w:rsidRPr="3EC9A72A">
        <w:rPr>
          <w:rFonts w:ascii="Aptos" w:eastAsia="Aptos" w:hAnsi="Aptos" w:cs="Aptos"/>
        </w:rPr>
        <w:t xml:space="preserve"> and management of chronic conditions</w:t>
      </w:r>
      <w:r w:rsidR="2DD4503B" w:rsidRPr="3EC9A72A">
        <w:rPr>
          <w:rFonts w:ascii="Aptos" w:eastAsia="Aptos" w:hAnsi="Aptos" w:cs="Aptos"/>
        </w:rPr>
        <w:t xml:space="preserve">, digital health products should support individuals in proactively managing their health. </w:t>
      </w:r>
      <w:r w:rsidR="0CE140AC" w:rsidRPr="3EC9A72A">
        <w:rPr>
          <w:rFonts w:ascii="Aptos" w:eastAsia="Aptos" w:hAnsi="Aptos" w:cs="Aptos"/>
        </w:rPr>
        <w:t xml:space="preserve">Healthcare systems and payors recognize the ample opportunities for modifying patients’ lifestyle factors (e.g., nutritional intake, physical activity levels, substance use, sleep quality and quantity), social and community-based supports, access to and utilization of existing health services, and adherence with medical recommendations to improve quality of life and health outcomes. </w:t>
      </w:r>
      <w:r w:rsidR="2E633171" w:rsidRPr="3EC9A72A">
        <w:rPr>
          <w:rFonts w:ascii="Aptos" w:eastAsia="Aptos" w:hAnsi="Aptos" w:cs="Aptos"/>
        </w:rPr>
        <w:t xml:space="preserve">Digital health products </w:t>
      </w:r>
      <w:r w:rsidR="150D5F97" w:rsidRPr="3EC9A72A">
        <w:rPr>
          <w:rFonts w:ascii="Aptos" w:eastAsia="Aptos" w:hAnsi="Aptos" w:cs="Aptos"/>
        </w:rPr>
        <w:t>ca</w:t>
      </w:r>
      <w:r w:rsidR="2E633171" w:rsidRPr="3EC9A72A">
        <w:rPr>
          <w:rFonts w:ascii="Aptos" w:eastAsia="Aptos" w:hAnsi="Aptos" w:cs="Aptos"/>
        </w:rPr>
        <w:t>n</w:t>
      </w:r>
      <w:r w:rsidR="150D5F97" w:rsidRPr="3EC9A72A">
        <w:rPr>
          <w:rFonts w:ascii="Aptos" w:eastAsia="Aptos" w:hAnsi="Aptos" w:cs="Aptos"/>
        </w:rPr>
        <w:t xml:space="preserve"> accelerate these efforts by</w:t>
      </w:r>
      <w:r w:rsidR="2DD4503B" w:rsidRPr="3EC9A72A">
        <w:rPr>
          <w:rFonts w:ascii="Aptos" w:eastAsia="Aptos" w:hAnsi="Aptos" w:cs="Aptos"/>
        </w:rPr>
        <w:t xml:space="preserve"> enabling personalized reminders for preventive services, tools for tracking health goals over time, seamless and secure data sharing across providers, and access to trusted, tailored health information.</w:t>
      </w:r>
    </w:p>
    <w:p w14:paraId="351C2BA1" w14:textId="125F6AB0" w:rsidR="00946AFA" w:rsidRDefault="00946AFA" w:rsidP="3EC9A72A">
      <w:pPr>
        <w:spacing w:after="0"/>
        <w:rPr>
          <w:rFonts w:ascii="Aptos" w:hAnsi="Aptos"/>
        </w:rPr>
      </w:pPr>
    </w:p>
    <w:p w14:paraId="54C4DB4B" w14:textId="7EDC77B1" w:rsidR="00946AFA" w:rsidRDefault="2DD4503B" w:rsidP="00D50310">
      <w:pPr>
        <w:spacing w:after="0"/>
        <w:ind w:left="360"/>
        <w:rPr>
          <w:rFonts w:ascii="Aptos" w:hAnsi="Aptos"/>
        </w:rPr>
      </w:pPr>
      <w:r w:rsidRPr="00D50310">
        <w:rPr>
          <w:rFonts w:ascii="Aptos" w:eastAsia="Aptos" w:hAnsi="Aptos" w:cs="Aptos"/>
        </w:rPr>
        <w:t xml:space="preserve">When designed to be </w:t>
      </w:r>
      <w:r w:rsidR="44F5548D" w:rsidRPr="00D50310">
        <w:rPr>
          <w:rFonts w:ascii="Aptos" w:eastAsia="Aptos" w:hAnsi="Aptos" w:cs="Aptos"/>
        </w:rPr>
        <w:t>patient-centered</w:t>
      </w:r>
      <w:r w:rsidRPr="00D50310">
        <w:rPr>
          <w:rFonts w:ascii="Aptos" w:eastAsia="Aptos" w:hAnsi="Aptos" w:cs="Aptos"/>
        </w:rPr>
        <w:t xml:space="preserve"> and well-integrated into existing care systems, </w:t>
      </w:r>
      <w:r w:rsidR="7DD9722B" w:rsidRPr="00D50310">
        <w:rPr>
          <w:rFonts w:ascii="Aptos" w:eastAsia="Aptos" w:hAnsi="Aptos" w:cs="Aptos"/>
        </w:rPr>
        <w:t xml:space="preserve">digital </w:t>
      </w:r>
      <w:r w:rsidRPr="00D50310">
        <w:rPr>
          <w:rFonts w:ascii="Aptos" w:eastAsia="Aptos" w:hAnsi="Aptos" w:cs="Aptos"/>
        </w:rPr>
        <w:t xml:space="preserve">tools can empower individuals and families to take more informed, consistent action to stay healthy and avoid preventable conditions. </w:t>
      </w:r>
      <w:proofErr w:type="gramStart"/>
      <w:r w:rsidR="0EF9E02F" w:rsidRPr="00D50310">
        <w:rPr>
          <w:rFonts w:ascii="Aptos" w:eastAsia="Aptos" w:hAnsi="Aptos" w:cs="Aptos"/>
        </w:rPr>
        <w:t>In particular, digital</w:t>
      </w:r>
      <w:proofErr w:type="gramEnd"/>
      <w:r w:rsidR="0EF9E02F" w:rsidRPr="00D50310">
        <w:rPr>
          <w:rFonts w:ascii="Aptos" w:eastAsia="Aptos" w:hAnsi="Aptos" w:cs="Aptos"/>
        </w:rPr>
        <w:t xml:space="preserve"> health products can support </w:t>
      </w:r>
      <w:r w:rsidR="00D3238D" w:rsidRPr="00D50310">
        <w:rPr>
          <w:rFonts w:ascii="Aptos" w:eastAsia="Aptos" w:hAnsi="Aptos" w:cs="Aptos"/>
        </w:rPr>
        <w:t xml:space="preserve">patients </w:t>
      </w:r>
      <w:r w:rsidR="212AEE44" w:rsidRPr="00D50310">
        <w:rPr>
          <w:rFonts w:ascii="Aptos" w:eastAsia="Aptos" w:hAnsi="Aptos" w:cs="Aptos"/>
        </w:rPr>
        <w:t>in adopting and adhering to evidence-based care</w:t>
      </w:r>
      <w:r w:rsidR="00D3238D" w:rsidRPr="00D50310">
        <w:rPr>
          <w:rFonts w:ascii="Aptos" w:eastAsia="Aptos" w:hAnsi="Aptos" w:cs="Aptos"/>
        </w:rPr>
        <w:t xml:space="preserve"> by guiding them step-by-step</w:t>
      </w:r>
      <w:r w:rsidR="41AEC264" w:rsidRPr="00D50310">
        <w:rPr>
          <w:rFonts w:ascii="Aptos" w:eastAsia="Aptos" w:hAnsi="Aptos" w:cs="Aptos"/>
        </w:rPr>
        <w:t xml:space="preserve"> and</w:t>
      </w:r>
      <w:r w:rsidR="00D3238D" w:rsidRPr="00D50310">
        <w:rPr>
          <w:rFonts w:ascii="Aptos" w:eastAsia="Aptos" w:hAnsi="Aptos" w:cs="Aptos"/>
        </w:rPr>
        <w:t xml:space="preserve"> </w:t>
      </w:r>
      <w:r w:rsidR="07FC0BB2" w:rsidRPr="00D50310">
        <w:rPr>
          <w:rFonts w:ascii="Aptos" w:eastAsia="Aptos" w:hAnsi="Aptos" w:cs="Aptos"/>
        </w:rPr>
        <w:t>reinforc</w:t>
      </w:r>
      <w:r w:rsidR="78C7C4AF" w:rsidRPr="00D50310">
        <w:rPr>
          <w:rFonts w:ascii="Aptos" w:eastAsia="Aptos" w:hAnsi="Aptos" w:cs="Aptos"/>
        </w:rPr>
        <w:t>ing</w:t>
      </w:r>
      <w:r w:rsidR="07FC0BB2" w:rsidRPr="00D50310">
        <w:rPr>
          <w:rFonts w:ascii="Aptos" w:eastAsia="Aptos" w:hAnsi="Aptos" w:cs="Aptos"/>
        </w:rPr>
        <w:t xml:space="preserve"> </w:t>
      </w:r>
      <w:r w:rsidR="122E6043" w:rsidRPr="00D50310">
        <w:rPr>
          <w:rFonts w:ascii="Aptos" w:eastAsia="Aptos" w:hAnsi="Aptos" w:cs="Aptos"/>
        </w:rPr>
        <w:t xml:space="preserve">positive choices with </w:t>
      </w:r>
      <w:r w:rsidR="00D3238D" w:rsidRPr="00D50310">
        <w:rPr>
          <w:rFonts w:ascii="Aptos" w:eastAsia="Aptos" w:hAnsi="Aptos" w:cs="Aptos"/>
        </w:rPr>
        <w:t xml:space="preserve">financial incentives. </w:t>
      </w:r>
      <w:r w:rsidR="158D0D9D" w:rsidRPr="00D50310">
        <w:rPr>
          <w:rFonts w:ascii="Aptos" w:eastAsia="Aptos" w:hAnsi="Aptos" w:cs="Aptos"/>
        </w:rPr>
        <w:t>Using</w:t>
      </w:r>
      <w:r w:rsidR="76BEDF84" w:rsidRPr="00D50310">
        <w:rPr>
          <w:rFonts w:ascii="Aptos" w:eastAsia="Aptos" w:hAnsi="Aptos" w:cs="Aptos"/>
        </w:rPr>
        <w:t xml:space="preserve"> innovative approaches that unite</w:t>
      </w:r>
      <w:r w:rsidR="158D0D9D" w:rsidRPr="00D50310">
        <w:rPr>
          <w:rFonts w:ascii="Aptos" w:eastAsia="Aptos" w:hAnsi="Aptos" w:cs="Aptos"/>
        </w:rPr>
        <w:t xml:space="preserve"> gamification, personalized</w:t>
      </w:r>
      <w:r w:rsidR="158D0D9D">
        <w:t xml:space="preserve"> nudges, and the science of Contingency Management</w:t>
      </w:r>
      <w:r w:rsidR="6D38360D">
        <w:t xml:space="preserve"> (including rewards and incentives)</w:t>
      </w:r>
      <w:r w:rsidR="158D0D9D">
        <w:t xml:space="preserve">, </w:t>
      </w:r>
      <w:r w:rsidR="6C3DEDB9">
        <w:t>digital health</w:t>
      </w:r>
      <w:r w:rsidR="00D3238D">
        <w:t xml:space="preserve"> </w:t>
      </w:r>
      <w:r w:rsidR="1B0757EE">
        <w:t xml:space="preserve">products </w:t>
      </w:r>
      <w:r w:rsidR="2166C654" w:rsidRPr="3EC9A72A">
        <w:rPr>
          <w:rFonts w:ascii="Aptos" w:hAnsi="Aptos"/>
        </w:rPr>
        <w:t>should</w:t>
      </w:r>
      <w:r w:rsidR="4648B3EE" w:rsidRPr="3EC9A72A">
        <w:rPr>
          <w:rFonts w:ascii="Aptos" w:hAnsi="Aptos"/>
        </w:rPr>
        <w:t xml:space="preserve"> drive </w:t>
      </w:r>
      <w:r w:rsidR="2B3DE604" w:rsidRPr="3EC9A72A">
        <w:rPr>
          <w:rFonts w:ascii="Aptos" w:hAnsi="Aptos"/>
        </w:rPr>
        <w:t xml:space="preserve">patients toward lasting behavioral changes. </w:t>
      </w:r>
    </w:p>
    <w:p w14:paraId="29F4A812" w14:textId="38E8DA66" w:rsidR="00946AFA" w:rsidRDefault="00946AFA" w:rsidP="21359748">
      <w:pPr>
        <w:spacing w:after="0"/>
      </w:pPr>
    </w:p>
    <w:p w14:paraId="4D19B9AB" w14:textId="60B632E3" w:rsidR="006424CD" w:rsidRPr="00D3238D" w:rsidRDefault="00D3238D" w:rsidP="001B603D">
      <w:pPr>
        <w:pStyle w:val="ListParagraph"/>
        <w:numPr>
          <w:ilvl w:val="0"/>
          <w:numId w:val="20"/>
        </w:numPr>
        <w:spacing w:after="0"/>
      </w:pPr>
      <w:r w:rsidRPr="3EC9A72A">
        <w:rPr>
          <w:b/>
          <w:bCs/>
        </w:rPr>
        <w:t>If you had a personal assistant to support your health needs, what are the top things you would ask them to help with?</w:t>
      </w:r>
    </w:p>
    <w:p w14:paraId="34974DE8" w14:textId="77777777" w:rsidR="00D3238D" w:rsidRPr="00D3238D" w:rsidRDefault="00D3238D" w:rsidP="001B603D">
      <w:pPr>
        <w:numPr>
          <w:ilvl w:val="0"/>
          <w:numId w:val="4"/>
        </w:numPr>
        <w:spacing w:after="0"/>
      </w:pPr>
      <w:r w:rsidRPr="00D3238D">
        <w:t>Proactive reminders for evidence-based care actions</w:t>
      </w:r>
    </w:p>
    <w:p w14:paraId="2F5E2001" w14:textId="313FAFBD" w:rsidR="00D3238D" w:rsidRPr="00D3238D" w:rsidRDefault="79D64584" w:rsidP="001B603D">
      <w:pPr>
        <w:numPr>
          <w:ilvl w:val="0"/>
          <w:numId w:val="4"/>
        </w:numPr>
        <w:spacing w:after="0"/>
      </w:pPr>
      <w:r>
        <w:lastRenderedPageBreak/>
        <w:t>Providing positive reinforcements for the most important health actions</w:t>
      </w:r>
    </w:p>
    <w:p w14:paraId="2B94915A" w14:textId="59F87E69" w:rsidR="00D3238D" w:rsidRPr="00D3238D" w:rsidRDefault="00D3238D" w:rsidP="001B603D">
      <w:pPr>
        <w:numPr>
          <w:ilvl w:val="0"/>
          <w:numId w:val="4"/>
        </w:numPr>
        <w:spacing w:after="0"/>
      </w:pPr>
      <w:r>
        <w:t>Help with scheduling appointments across different providers</w:t>
      </w:r>
    </w:p>
    <w:p w14:paraId="7D98FBE3" w14:textId="662DE00B" w:rsidR="00D3238D" w:rsidRPr="00D3238D" w:rsidRDefault="0E78A1A5" w:rsidP="001B603D">
      <w:pPr>
        <w:numPr>
          <w:ilvl w:val="0"/>
          <w:numId w:val="4"/>
        </w:numPr>
        <w:spacing w:after="0"/>
      </w:pPr>
      <w:r>
        <w:t>T</w:t>
      </w:r>
      <w:r w:rsidR="00D3238D">
        <w:t xml:space="preserve">ranslating </w:t>
      </w:r>
      <w:r w:rsidR="01FF6D95">
        <w:t xml:space="preserve">complex </w:t>
      </w:r>
      <w:r w:rsidR="00D3238D">
        <w:t>provider instructions</w:t>
      </w:r>
      <w:r w:rsidR="6A25944F">
        <w:t xml:space="preserve"> </w:t>
      </w:r>
      <w:r w:rsidR="74403DDA">
        <w:t>and</w:t>
      </w:r>
      <w:r w:rsidR="6A25944F">
        <w:t xml:space="preserve"> </w:t>
      </w:r>
      <w:r w:rsidR="74403DDA">
        <w:t>care journeys into actionable steps</w:t>
      </w:r>
    </w:p>
    <w:p w14:paraId="37C7DF04" w14:textId="13013FF2" w:rsidR="74403DDA" w:rsidRDefault="74403DDA" w:rsidP="001B603D">
      <w:pPr>
        <w:numPr>
          <w:ilvl w:val="0"/>
          <w:numId w:val="4"/>
        </w:numPr>
        <w:spacing w:after="0"/>
      </w:pPr>
      <w:r>
        <w:t>Assistance tracking my progress toward specific health goals and outcomes</w:t>
      </w:r>
    </w:p>
    <w:p w14:paraId="4ABD4798" w14:textId="77777777" w:rsidR="00D3238D" w:rsidRPr="00D3238D" w:rsidRDefault="00D3238D" w:rsidP="001B603D">
      <w:pPr>
        <w:numPr>
          <w:ilvl w:val="0"/>
          <w:numId w:val="4"/>
        </w:numPr>
        <w:spacing w:after="0"/>
      </w:pPr>
      <w:r>
        <w:t>Notifying family members or caregivers of key milestones</w:t>
      </w:r>
    </w:p>
    <w:p w14:paraId="64BF780D" w14:textId="77777777" w:rsidR="00946AFA" w:rsidRDefault="00946AFA" w:rsidP="00D3238D">
      <w:pPr>
        <w:spacing w:after="0"/>
      </w:pPr>
    </w:p>
    <w:p w14:paraId="243960C8" w14:textId="6449228D" w:rsidR="00D3238D" w:rsidRPr="00946AFA" w:rsidRDefault="00D3238D" w:rsidP="00D3238D">
      <w:pPr>
        <w:spacing w:after="0"/>
      </w:pPr>
      <w:r w:rsidRPr="21359748">
        <w:rPr>
          <w:b/>
          <w:bCs/>
        </w:rPr>
        <w:t>PC-2. Do you have easy access to your own and all your loved ones' health information in one location (for example, in a single patient portal or another software system)?</w:t>
      </w:r>
    </w:p>
    <w:p w14:paraId="65EBF6DD" w14:textId="0EE67336" w:rsidR="005E2FFD" w:rsidRDefault="005E2FFD" w:rsidP="3EC9A72A">
      <w:pPr>
        <w:spacing w:after="0"/>
      </w:pPr>
      <w:r>
        <w:t>Most of us do not.</w:t>
      </w:r>
    </w:p>
    <w:p w14:paraId="2F1602BB" w14:textId="6E8D8404" w:rsidR="0011467B" w:rsidRPr="007B47D6" w:rsidRDefault="00D3238D" w:rsidP="001B603D">
      <w:pPr>
        <w:pStyle w:val="ListParagraph"/>
        <w:numPr>
          <w:ilvl w:val="0"/>
          <w:numId w:val="23"/>
        </w:numPr>
        <w:spacing w:after="0"/>
        <w:rPr>
          <w:b/>
          <w:bCs/>
        </w:rPr>
      </w:pPr>
      <w:r w:rsidRPr="007B47D6">
        <w:rPr>
          <w:b/>
          <w:bCs/>
        </w:rPr>
        <w:t>If so, what are some examples of benefits it has provided?</w:t>
      </w:r>
    </w:p>
    <w:p w14:paraId="48429845" w14:textId="14707391" w:rsidR="00D3238D" w:rsidRDefault="6BC3C643" w:rsidP="004544F0">
      <w:pPr>
        <w:spacing w:after="0"/>
        <w:ind w:left="360"/>
      </w:pPr>
      <w:r>
        <w:t xml:space="preserve">Having unified </w:t>
      </w:r>
      <w:r w:rsidR="00D3238D">
        <w:t>access t</w:t>
      </w:r>
      <w:r w:rsidR="72AB3EDE">
        <w:t>o health information</w:t>
      </w:r>
      <w:r w:rsidR="00D3238D">
        <w:t xml:space="preserve"> promotes adherence, simplifies navigation, and reduces anxiety around managing care.</w:t>
      </w:r>
    </w:p>
    <w:p w14:paraId="3D021395" w14:textId="77777777" w:rsidR="0011467B" w:rsidRPr="00D3238D" w:rsidRDefault="0011467B" w:rsidP="00D3238D">
      <w:pPr>
        <w:spacing w:after="0"/>
      </w:pPr>
    </w:p>
    <w:p w14:paraId="47C2E8A2" w14:textId="1F2A3036" w:rsidR="0011467B" w:rsidRDefault="00D3238D" w:rsidP="001B603D">
      <w:pPr>
        <w:pStyle w:val="ListParagraph"/>
        <w:numPr>
          <w:ilvl w:val="0"/>
          <w:numId w:val="23"/>
        </w:numPr>
        <w:spacing w:after="0"/>
      </w:pPr>
      <w:r w:rsidRPr="007B47D6">
        <w:rPr>
          <w:b/>
          <w:bCs/>
        </w:rPr>
        <w:t>If not, in what contexts or for what workflows would it be most valuable to use one portal or system to access all such health information?</w:t>
      </w:r>
    </w:p>
    <w:p w14:paraId="3DD87113" w14:textId="03A0FE26" w:rsidR="00D3238D" w:rsidRPr="00D3238D" w:rsidRDefault="023F27F0" w:rsidP="004544F0">
      <w:pPr>
        <w:spacing w:after="0"/>
        <w:ind w:left="360"/>
      </w:pPr>
      <w:r>
        <w:t xml:space="preserve">Expanded unification of health information </w:t>
      </w:r>
      <w:r w:rsidR="5D6A7277">
        <w:t xml:space="preserve">is valuable in almost all care scenarios, but especially so </w:t>
      </w:r>
      <w:r w:rsidR="00D3238D">
        <w:t>in complex care coordination scenarios, senior</w:t>
      </w:r>
      <w:r w:rsidR="1B6FB59B">
        <w:t xml:space="preserve"> care</w:t>
      </w:r>
      <w:r w:rsidR="00D3238D">
        <w:t xml:space="preserve">, individuals with chronic conditions, </w:t>
      </w:r>
      <w:r w:rsidR="0FB0D8EE">
        <w:t>and</w:t>
      </w:r>
      <w:r w:rsidR="00D3238D">
        <w:t xml:space="preserve"> caregivers managing health for multiple people.</w:t>
      </w:r>
    </w:p>
    <w:p w14:paraId="4F52645E" w14:textId="77777777" w:rsidR="0011467B" w:rsidRDefault="0011467B" w:rsidP="00D3238D">
      <w:pPr>
        <w:spacing w:after="0"/>
        <w:rPr>
          <w:b/>
          <w:bCs/>
        </w:rPr>
      </w:pPr>
    </w:p>
    <w:p w14:paraId="2EA8E82A" w14:textId="070DC51C" w:rsidR="0011467B" w:rsidRPr="00853D1C" w:rsidRDefault="00D3238D" w:rsidP="001B603D">
      <w:pPr>
        <w:pStyle w:val="ListParagraph"/>
        <w:numPr>
          <w:ilvl w:val="0"/>
          <w:numId w:val="23"/>
        </w:numPr>
        <w:spacing w:after="0"/>
        <w:rPr>
          <w:b/>
          <w:bCs/>
        </w:rPr>
      </w:pPr>
      <w:r w:rsidRPr="00853D1C">
        <w:rPr>
          <w:b/>
          <w:bCs/>
        </w:rPr>
        <w:t>Were there particular data types, such as x-rays or specific test results, that were unavailable? What are the obstacles?</w:t>
      </w:r>
    </w:p>
    <w:p w14:paraId="3376AFDC" w14:textId="406529C4" w:rsidR="00D3238D" w:rsidRPr="00D3238D" w:rsidRDefault="36B40E51" w:rsidP="00D05FE3">
      <w:pPr>
        <w:spacing w:after="0"/>
        <w:ind w:left="360"/>
      </w:pPr>
      <w:r>
        <w:t xml:space="preserve">Yes. </w:t>
      </w:r>
      <w:r w:rsidR="00D3238D">
        <w:br/>
        <w:t>Challenges include fragmented systems, limited interoperability, and payers or providers not making APIs available for patient-permissioned access. Radiology images, clinical notes, behavioral health, and specialist reports are often missing.</w:t>
      </w:r>
    </w:p>
    <w:p w14:paraId="6B45491C" w14:textId="3DFB6303" w:rsidR="00D3238D" w:rsidRPr="00D3238D" w:rsidRDefault="00D3238D" w:rsidP="00D3238D">
      <w:pPr>
        <w:spacing w:after="0"/>
      </w:pPr>
    </w:p>
    <w:p w14:paraId="08FE250A" w14:textId="6792C193" w:rsidR="0011467B" w:rsidRDefault="00D3238D" w:rsidP="3EC9A72A">
      <w:pPr>
        <w:spacing w:after="0"/>
        <w:rPr>
          <w:b/>
          <w:bCs/>
        </w:rPr>
      </w:pPr>
      <w:r w:rsidRPr="3EC9A72A">
        <w:rPr>
          <w:b/>
          <w:bCs/>
        </w:rPr>
        <w:t>PC-3. Are you aware of health management, care navigation, or personal health record apps that would be useful to Medicare beneficiaries and their caregivers?</w:t>
      </w:r>
    </w:p>
    <w:p w14:paraId="0FB006E6" w14:textId="0EE2B816" w:rsidR="00D3238D" w:rsidRDefault="00D3238D" w:rsidP="3EC9A72A">
      <w:pPr>
        <w:spacing w:after="0"/>
        <w:rPr>
          <w:highlight w:val="yellow"/>
        </w:rPr>
      </w:pPr>
      <w:r>
        <w:t xml:space="preserve">Yes. </w:t>
      </w:r>
    </w:p>
    <w:p w14:paraId="68A848FF" w14:textId="0BC6235A" w:rsidR="00D3238D" w:rsidRDefault="00D3238D" w:rsidP="21359748">
      <w:pPr>
        <w:spacing w:after="0"/>
        <w:rPr>
          <w:highlight w:val="yellow"/>
        </w:rPr>
      </w:pPr>
      <w:proofErr w:type="spellStart"/>
      <w:r>
        <w:t>TheraPay</w:t>
      </w:r>
      <w:proofErr w:type="spellEnd"/>
      <w:r w:rsidR="07CF0BA3">
        <w:t xml:space="preserve"> Rewards</w:t>
      </w:r>
      <w:r w:rsidR="14608DEE">
        <w:t>, by Reciprocity Health,</w:t>
      </w:r>
      <w:r>
        <w:t xml:space="preserve"> is already being used by Medicare Advantage and Medicaid MCOs to improve preventive care adherence, chronic care follow-through, and navigation to high-quality providers using behavioral science and financial incentives.</w:t>
      </w:r>
      <w:r w:rsidR="41A64EFF">
        <w:t xml:space="preserve"> </w:t>
      </w:r>
      <w:proofErr w:type="spellStart"/>
      <w:r w:rsidR="710E7B8F" w:rsidRPr="3EC9A72A">
        <w:rPr>
          <w:rFonts w:ascii="Aptos" w:eastAsia="Aptos" w:hAnsi="Aptos" w:cs="Aptos"/>
        </w:rPr>
        <w:t>TheraPay</w:t>
      </w:r>
      <w:proofErr w:type="spellEnd"/>
      <w:r w:rsidR="710E7B8F" w:rsidRPr="3EC9A72A">
        <w:rPr>
          <w:rFonts w:ascii="Aptos" w:eastAsia="Aptos" w:hAnsi="Aptos" w:cs="Aptos"/>
        </w:rPr>
        <w:t xml:space="preserve"> Rewards offers a powerful tool for supporting beneficiaries and their caregivers in achieving better health through evidence-based behavior change. By combining behavioral science with consumer engagement strategies, the </w:t>
      </w:r>
      <w:proofErr w:type="spellStart"/>
      <w:r w:rsidR="64CE1A7F" w:rsidRPr="3EC9A72A">
        <w:rPr>
          <w:rFonts w:ascii="Aptos" w:eastAsia="Aptos" w:hAnsi="Aptos" w:cs="Aptos"/>
        </w:rPr>
        <w:t>TheraPay</w:t>
      </w:r>
      <w:proofErr w:type="spellEnd"/>
      <w:r w:rsidR="64CE1A7F" w:rsidRPr="3EC9A72A">
        <w:rPr>
          <w:rFonts w:ascii="Aptos" w:eastAsia="Aptos" w:hAnsi="Aptos" w:cs="Aptos"/>
        </w:rPr>
        <w:t xml:space="preserve"> </w:t>
      </w:r>
      <w:r w:rsidR="710E7B8F" w:rsidRPr="3EC9A72A">
        <w:rPr>
          <w:rFonts w:ascii="Aptos" w:eastAsia="Aptos" w:hAnsi="Aptos" w:cs="Aptos"/>
        </w:rPr>
        <w:t xml:space="preserve">platform helps simplify and motivate participation in important preventive and chronic care activities. </w:t>
      </w:r>
      <w:r w:rsidR="412F0FB7" w:rsidRPr="3EC9A72A">
        <w:rPr>
          <w:rFonts w:ascii="Aptos" w:eastAsia="Aptos" w:hAnsi="Aptos" w:cs="Aptos"/>
        </w:rPr>
        <w:t xml:space="preserve">Financial incentives delivered via reloadable debit cards provide immediate reinforcement for </w:t>
      </w:r>
      <w:r w:rsidR="412F0FB7" w:rsidRPr="3EC9A72A">
        <w:rPr>
          <w:rFonts w:ascii="Aptos" w:eastAsia="Aptos" w:hAnsi="Aptos" w:cs="Aptos"/>
        </w:rPr>
        <w:lastRenderedPageBreak/>
        <w:t xml:space="preserve">healthy actions, helping to overcome common barriers to care. </w:t>
      </w:r>
      <w:r w:rsidR="710E7B8F" w:rsidRPr="3EC9A72A">
        <w:rPr>
          <w:rFonts w:ascii="Aptos" w:eastAsia="Aptos" w:hAnsi="Aptos" w:cs="Aptos"/>
        </w:rPr>
        <w:t>Personalized, omnichannel nudges—delivered via mobile, web, print, or phone—meet members</w:t>
      </w:r>
      <w:r w:rsidR="20AAB4C5" w:rsidRPr="3EC9A72A">
        <w:rPr>
          <w:rFonts w:ascii="Aptos" w:eastAsia="Aptos" w:hAnsi="Aptos" w:cs="Aptos"/>
        </w:rPr>
        <w:t>/beneficiaries</w:t>
      </w:r>
      <w:r w:rsidR="710E7B8F" w:rsidRPr="3EC9A72A">
        <w:rPr>
          <w:rFonts w:ascii="Aptos" w:eastAsia="Aptos" w:hAnsi="Aptos" w:cs="Aptos"/>
        </w:rPr>
        <w:t xml:space="preserve"> </w:t>
      </w:r>
      <w:r w:rsidR="0196B720" w:rsidRPr="3EC9A72A">
        <w:rPr>
          <w:rFonts w:ascii="Aptos" w:eastAsia="Aptos" w:hAnsi="Aptos" w:cs="Aptos"/>
        </w:rPr>
        <w:t>“</w:t>
      </w:r>
      <w:r w:rsidR="710E7B8F" w:rsidRPr="3EC9A72A">
        <w:rPr>
          <w:rFonts w:ascii="Aptos" w:eastAsia="Aptos" w:hAnsi="Aptos" w:cs="Aptos"/>
        </w:rPr>
        <w:t>where they are</w:t>
      </w:r>
      <w:r w:rsidR="7D07768B" w:rsidRPr="3EC9A72A">
        <w:rPr>
          <w:rFonts w:ascii="Aptos" w:eastAsia="Aptos" w:hAnsi="Aptos" w:cs="Aptos"/>
        </w:rPr>
        <w:t>”</w:t>
      </w:r>
      <w:r w:rsidR="710E7B8F" w:rsidRPr="3EC9A72A">
        <w:rPr>
          <w:rFonts w:ascii="Aptos" w:eastAsia="Aptos" w:hAnsi="Aptos" w:cs="Aptos"/>
        </w:rPr>
        <w:t xml:space="preserve"> and guide them through manageable, goal-oriented steps to better health. Educational content and real-time feedback empower users with the knowledge and confidence to follow clinical recommendations. For caregivers, </w:t>
      </w:r>
      <w:proofErr w:type="spellStart"/>
      <w:r w:rsidR="710E7B8F" w:rsidRPr="3EC9A72A">
        <w:rPr>
          <w:rFonts w:ascii="Aptos" w:eastAsia="Aptos" w:hAnsi="Aptos" w:cs="Aptos"/>
        </w:rPr>
        <w:t>TheraPay</w:t>
      </w:r>
      <w:proofErr w:type="spellEnd"/>
      <w:r w:rsidR="710E7B8F" w:rsidRPr="3EC9A72A">
        <w:rPr>
          <w:rFonts w:ascii="Aptos" w:eastAsia="Aptos" w:hAnsi="Aptos" w:cs="Aptos"/>
        </w:rPr>
        <w:t xml:space="preserve"> also offers an easy-to-follow structure that supports loved ones in staying engaged, informed, and on track with their health goals.</w:t>
      </w:r>
    </w:p>
    <w:p w14:paraId="14FCD076" w14:textId="18DFAEE7" w:rsidR="00D3238D" w:rsidRPr="00D3238D" w:rsidRDefault="00D3238D" w:rsidP="00D3238D">
      <w:pPr>
        <w:spacing w:after="0"/>
      </w:pPr>
    </w:p>
    <w:p w14:paraId="41D601A1" w14:textId="77777777" w:rsidR="00D3238D" w:rsidRPr="00D3238D" w:rsidRDefault="00D3238D" w:rsidP="00D3238D">
      <w:pPr>
        <w:spacing w:after="0"/>
        <w:rPr>
          <w:b/>
          <w:bCs/>
        </w:rPr>
      </w:pPr>
      <w:r w:rsidRPr="00D3238D">
        <w:rPr>
          <w:b/>
          <w:bCs/>
        </w:rPr>
        <w:t>PC-4. What features are missing from apps you use or that you are aware of today?</w:t>
      </w:r>
    </w:p>
    <w:p w14:paraId="7E14A31C" w14:textId="7048D02D" w:rsidR="0011467B" w:rsidRDefault="00D3238D" w:rsidP="001B603D">
      <w:pPr>
        <w:pStyle w:val="ListParagraph"/>
        <w:numPr>
          <w:ilvl w:val="0"/>
          <w:numId w:val="21"/>
        </w:numPr>
        <w:spacing w:after="0"/>
      </w:pPr>
      <w:r w:rsidRPr="00226DDF">
        <w:rPr>
          <w:b/>
          <w:bCs/>
        </w:rPr>
        <w:t>What apps should exist but do not yet? Why do you believe they do not exist yet?</w:t>
      </w:r>
    </w:p>
    <w:p w14:paraId="4A095142" w14:textId="58458538" w:rsidR="00226DDF" w:rsidRDefault="00D3238D" w:rsidP="00226DDF">
      <w:pPr>
        <w:spacing w:after="0"/>
        <w:ind w:left="360"/>
      </w:pPr>
      <w:r w:rsidRPr="00D3238D">
        <w:t>Most apps do not combine behavioral science with real-time rewards, risk stratification, or care gap analytics. Many apps are unidirectional or static. A full-featured adherence assistant—one that connects to claims, real-time eligibility, appointment availability, and incentives—is still rare due to lack of integration with payers and data infrastructure.</w:t>
      </w:r>
    </w:p>
    <w:p w14:paraId="73FCB917" w14:textId="77777777" w:rsidR="00226DDF" w:rsidRDefault="00226DDF" w:rsidP="00226DDF">
      <w:pPr>
        <w:spacing w:after="0"/>
      </w:pPr>
    </w:p>
    <w:p w14:paraId="4BCB219B" w14:textId="77479924" w:rsidR="0011467B" w:rsidRDefault="00D3238D" w:rsidP="001B603D">
      <w:pPr>
        <w:pStyle w:val="ListParagraph"/>
        <w:numPr>
          <w:ilvl w:val="0"/>
          <w:numId w:val="21"/>
        </w:numPr>
        <w:spacing w:after="0"/>
      </w:pPr>
      <w:r w:rsidRPr="00226DDF">
        <w:rPr>
          <w:b/>
          <w:bCs/>
        </w:rPr>
        <w:t>What set of workflows do you believe CMS is uniquely positioned to offer?</w:t>
      </w:r>
    </w:p>
    <w:p w14:paraId="627F2DA9" w14:textId="1019E0A0" w:rsidR="00D3238D" w:rsidRPr="00D3238D" w:rsidRDefault="00D3238D" w:rsidP="00226DDF">
      <w:pPr>
        <w:spacing w:after="0"/>
        <w:ind w:left="360"/>
      </w:pPr>
      <w:r>
        <w:t>CMS can enable national workflows that combine claims-derived risk stratification, eligibility tracking, benefit fulfillment, and incentive routing for high-value actions—delivered directly to Medicare beneficiaries and their caregivers through connected apps.</w:t>
      </w:r>
    </w:p>
    <w:p w14:paraId="4BBA87F8" w14:textId="61B6D5E1" w:rsidR="3EC9A72A" w:rsidRDefault="3EC9A72A" w:rsidP="3EC9A72A">
      <w:pPr>
        <w:spacing w:after="0"/>
      </w:pPr>
    </w:p>
    <w:p w14:paraId="47191005" w14:textId="7F713E0D" w:rsidR="0C516A9D" w:rsidRDefault="0C516A9D" w:rsidP="00226DDF">
      <w:pPr>
        <w:spacing w:after="0"/>
        <w:ind w:left="360"/>
      </w:pPr>
      <w:r>
        <w:t xml:space="preserve">For Medicaid beneficiaries, CMS can deliver rules to states which require workflows </w:t>
      </w:r>
      <w:proofErr w:type="gramStart"/>
      <w:r>
        <w:t>similar to</w:t>
      </w:r>
      <w:proofErr w:type="gramEnd"/>
      <w:r>
        <w:t xml:space="preserve"> the above be available for solution providers, such as Reciprocity Health.</w:t>
      </w:r>
    </w:p>
    <w:p w14:paraId="4407A0AF" w14:textId="4AD51C16" w:rsidR="00D3238D" w:rsidRPr="00D3238D" w:rsidRDefault="00D3238D" w:rsidP="00D3238D">
      <w:pPr>
        <w:spacing w:after="0"/>
      </w:pPr>
    </w:p>
    <w:p w14:paraId="47E9CAD8" w14:textId="2939DFB0" w:rsidR="00F35975" w:rsidRDefault="00D3238D" w:rsidP="00D3238D">
      <w:pPr>
        <w:spacing w:after="0"/>
        <w:rPr>
          <w:b/>
          <w:bCs/>
        </w:rPr>
      </w:pPr>
      <w:r w:rsidRPr="00D3238D">
        <w:rPr>
          <w:b/>
          <w:bCs/>
        </w:rPr>
        <w:t>PC-5. What can CMS and its partners do to encourage patient and caregiver interest in these digital health products?</w:t>
      </w:r>
    </w:p>
    <w:p w14:paraId="524A75BF" w14:textId="775ACE38" w:rsidR="007B47D6" w:rsidRDefault="00D3238D" w:rsidP="001B603D">
      <w:pPr>
        <w:pStyle w:val="ListParagraph"/>
        <w:numPr>
          <w:ilvl w:val="0"/>
          <w:numId w:val="22"/>
        </w:numPr>
        <w:spacing w:after="0"/>
      </w:pPr>
      <w:r w:rsidRPr="007B47D6">
        <w:rPr>
          <w:b/>
          <w:bCs/>
        </w:rPr>
        <w:t>What role should CMS have in reviewing or approving digital health products? What criteria should be used?</w:t>
      </w:r>
      <w:r>
        <w:br/>
      </w:r>
      <w:r w:rsidR="007B47D6">
        <w:t xml:space="preserve">1) </w:t>
      </w:r>
      <w:r w:rsidR="3BEFC68A">
        <w:t xml:space="preserve">CMS should consider </w:t>
      </w:r>
      <w:r w:rsidR="0B86F2EA">
        <w:t>the acquisition of digital health products to be used in their fee-for-service Medicare operations.</w:t>
      </w:r>
    </w:p>
    <w:p w14:paraId="225702D9" w14:textId="75DB2C96" w:rsidR="0B86F2EA" w:rsidRDefault="007B47D6" w:rsidP="007B47D6">
      <w:pPr>
        <w:spacing w:after="0"/>
        <w:ind w:left="360"/>
      </w:pPr>
      <w:r>
        <w:t xml:space="preserve">2) </w:t>
      </w:r>
      <w:r w:rsidR="0B86F2EA">
        <w:t>CMS should consider recommending solutions for states and MCOs to use in their delivery of Medicaid.</w:t>
      </w:r>
    </w:p>
    <w:p w14:paraId="2FB34163" w14:textId="12337211" w:rsidR="00D3238D" w:rsidRDefault="0B86F2EA" w:rsidP="007B47D6">
      <w:pPr>
        <w:spacing w:after="0"/>
        <w:ind w:left="360"/>
      </w:pPr>
      <w:r>
        <w:t xml:space="preserve">3) </w:t>
      </w:r>
      <w:r w:rsidR="00D3238D">
        <w:t xml:space="preserve">CMS </w:t>
      </w:r>
      <w:r w:rsidR="19E4B0D4">
        <w:t>c</w:t>
      </w:r>
      <w:r w:rsidR="00D3238D">
        <w:t xml:space="preserve">ould establish an outcomes-based certification process that assesses products on their demonstrated impact on adherence, quality measures, </w:t>
      </w:r>
      <w:r w:rsidR="45DBE739">
        <w:t xml:space="preserve">and </w:t>
      </w:r>
      <w:r w:rsidR="00D3238D">
        <w:t>patient engagement. Endorsing or enabling payer payment for those tools will build trust and utilization.</w:t>
      </w:r>
    </w:p>
    <w:p w14:paraId="339635D6" w14:textId="77777777" w:rsidR="0011467B" w:rsidRPr="00D3238D" w:rsidRDefault="0011467B" w:rsidP="00D3238D">
      <w:pPr>
        <w:spacing w:after="0"/>
      </w:pPr>
    </w:p>
    <w:p w14:paraId="149B367F" w14:textId="2D935223" w:rsidR="0011467B" w:rsidRDefault="00D3238D" w:rsidP="001B603D">
      <w:pPr>
        <w:pStyle w:val="ListParagraph"/>
        <w:numPr>
          <w:ilvl w:val="0"/>
          <w:numId w:val="22"/>
        </w:numPr>
        <w:spacing w:after="0"/>
      </w:pPr>
      <w:r w:rsidRPr="007B47D6">
        <w:rPr>
          <w:b/>
          <w:bCs/>
        </w:rPr>
        <w:t>What changes would enable timely access to high-quality CMS and provider-generated data on patients?</w:t>
      </w:r>
    </w:p>
    <w:p w14:paraId="0AE05281" w14:textId="39919ADF" w:rsidR="00D3238D" w:rsidRPr="00D3238D" w:rsidRDefault="398587E1" w:rsidP="007B47D6">
      <w:pPr>
        <w:spacing w:after="0"/>
        <w:ind w:left="360"/>
      </w:pPr>
      <w:r>
        <w:t>Truly forc</w:t>
      </w:r>
      <w:r w:rsidR="4156165D">
        <w:t>ing</w:t>
      </w:r>
      <w:r>
        <w:t xml:space="preserve"> all solution providers, including EHRs, to provide </w:t>
      </w:r>
      <w:r w:rsidR="00D3238D">
        <w:t>real-time, FHIR-based APIs for beneficiary-level claims,</w:t>
      </w:r>
      <w:r w:rsidR="6CC4EA2F">
        <w:t xml:space="preserve"> patient-level</w:t>
      </w:r>
      <w:r w:rsidR="00D3238D">
        <w:t xml:space="preserve"> </w:t>
      </w:r>
      <w:r w:rsidR="6C2011BF">
        <w:t xml:space="preserve">care provided, </w:t>
      </w:r>
      <w:r w:rsidR="00D3238D">
        <w:t>provider rosters, and social risk assessments</w:t>
      </w:r>
      <w:r w:rsidR="31036897">
        <w:t xml:space="preserve"> </w:t>
      </w:r>
      <w:r w:rsidR="00D3238D">
        <w:t>would increase value and adoption of digital tools.</w:t>
      </w:r>
    </w:p>
    <w:p w14:paraId="5AC9C2AD" w14:textId="2186605C" w:rsidR="00D3238D" w:rsidRPr="00D3238D" w:rsidRDefault="00D3238D" w:rsidP="00D3238D">
      <w:pPr>
        <w:spacing w:after="0"/>
      </w:pPr>
    </w:p>
    <w:p w14:paraId="0A5E0C4F" w14:textId="7FF91F0E" w:rsidR="0011467B" w:rsidRDefault="00D3238D" w:rsidP="3EC9A72A">
      <w:pPr>
        <w:spacing w:after="0"/>
        <w:rPr>
          <w:b/>
          <w:bCs/>
        </w:rPr>
      </w:pPr>
      <w:r w:rsidRPr="3EC9A72A">
        <w:rPr>
          <w:b/>
          <w:bCs/>
        </w:rPr>
        <w:t>PC-6. What features are most important to make digital health products accessible and easy to use for Medicare beneficiaries and caregivers, particularly those with limited prior experience using digital tools and services?</w:t>
      </w:r>
    </w:p>
    <w:p w14:paraId="7FE9D0BE" w14:textId="44566CFA" w:rsidR="00D3238D" w:rsidRPr="00D3238D" w:rsidRDefault="46FBC8CD" w:rsidP="00D50310">
      <w:pPr>
        <w:spacing w:after="240" w:line="278" w:lineRule="auto"/>
      </w:pPr>
      <w:r w:rsidRPr="00D50310">
        <w:t>To make digital health products accessible and easy to use for Medicare beneficiaries and caregivers—especially those with limited</w:t>
      </w:r>
      <w:r w:rsidRPr="21359748">
        <w:rPr>
          <w:rFonts w:ascii="Aptos" w:eastAsia="Aptos" w:hAnsi="Aptos" w:cs="Aptos"/>
        </w:rPr>
        <w:t xml:space="preserve"> digital experience—key features must prioritize simplicity, personalization, and support. </w:t>
      </w:r>
      <w:proofErr w:type="spellStart"/>
      <w:r w:rsidRPr="21359748">
        <w:rPr>
          <w:rFonts w:ascii="Aptos" w:eastAsia="Aptos" w:hAnsi="Aptos" w:cs="Aptos"/>
        </w:rPr>
        <w:t>TheraPay</w:t>
      </w:r>
      <w:proofErr w:type="spellEnd"/>
      <w:r w:rsidRPr="21359748">
        <w:rPr>
          <w:rFonts w:ascii="Aptos" w:eastAsia="Aptos" w:hAnsi="Aptos" w:cs="Aptos"/>
        </w:rPr>
        <w:t xml:space="preserve"> Rewards by Reciprocity Health exemplifies this approach by offering:</w:t>
      </w:r>
    </w:p>
    <w:p w14:paraId="5F74E318" w14:textId="5727CC8C" w:rsidR="00D3238D" w:rsidRPr="00D3238D" w:rsidRDefault="46FBC8CD" w:rsidP="21359748">
      <w:pPr>
        <w:pStyle w:val="ListParagraph"/>
        <w:numPr>
          <w:ilvl w:val="0"/>
          <w:numId w:val="1"/>
        </w:numPr>
        <w:spacing w:before="240" w:after="240"/>
        <w:rPr>
          <w:rFonts w:ascii="Aptos" w:eastAsia="Aptos" w:hAnsi="Aptos" w:cs="Aptos"/>
        </w:rPr>
      </w:pPr>
      <w:r w:rsidRPr="21359748">
        <w:rPr>
          <w:rFonts w:ascii="Aptos" w:eastAsia="Aptos" w:hAnsi="Aptos" w:cs="Aptos"/>
          <w:b/>
          <w:bCs/>
        </w:rPr>
        <w:t>Intuitive, low-friction user interfaces</w:t>
      </w:r>
      <w:r w:rsidRPr="21359748">
        <w:rPr>
          <w:rFonts w:ascii="Aptos" w:eastAsia="Aptos" w:hAnsi="Aptos" w:cs="Aptos"/>
        </w:rPr>
        <w:t xml:space="preserve"> across mobile apps, web platforms, and print-based alternatives that </w:t>
      </w:r>
      <w:r>
        <w:t>use large, high-contrast fonts and simplified designs</w:t>
      </w:r>
      <w:r w:rsidRPr="21359748">
        <w:rPr>
          <w:rFonts w:ascii="Aptos" w:eastAsia="Aptos" w:hAnsi="Aptos" w:cs="Aptos"/>
        </w:rPr>
        <w:t>.</w:t>
      </w:r>
    </w:p>
    <w:p w14:paraId="2B1AC3B8" w14:textId="1F877F23" w:rsidR="00D3238D" w:rsidRPr="00D3238D" w:rsidRDefault="46FBC8CD" w:rsidP="21359748">
      <w:pPr>
        <w:pStyle w:val="ListParagraph"/>
        <w:numPr>
          <w:ilvl w:val="0"/>
          <w:numId w:val="1"/>
        </w:numPr>
        <w:spacing w:before="240" w:after="240"/>
        <w:rPr>
          <w:rFonts w:ascii="Aptos" w:eastAsia="Aptos" w:hAnsi="Aptos" w:cs="Aptos"/>
        </w:rPr>
      </w:pPr>
      <w:r w:rsidRPr="3EC9A72A">
        <w:rPr>
          <w:rFonts w:ascii="Aptos" w:eastAsia="Aptos" w:hAnsi="Aptos" w:cs="Aptos"/>
          <w:b/>
          <w:bCs/>
        </w:rPr>
        <w:t>Omnichannel engagement</w:t>
      </w:r>
      <w:r w:rsidRPr="3EC9A72A">
        <w:rPr>
          <w:rFonts w:ascii="Aptos" w:eastAsia="Aptos" w:hAnsi="Aptos" w:cs="Aptos"/>
        </w:rPr>
        <w:t xml:space="preserve">, including mailers, phone calls, </w:t>
      </w:r>
      <w:r w:rsidR="23DD958C" w:rsidRPr="3EC9A72A">
        <w:rPr>
          <w:rFonts w:ascii="Aptos" w:eastAsia="Aptos" w:hAnsi="Aptos" w:cs="Aptos"/>
        </w:rPr>
        <w:t xml:space="preserve">SMS </w:t>
      </w:r>
      <w:r w:rsidRPr="3EC9A72A">
        <w:rPr>
          <w:rFonts w:ascii="Aptos" w:eastAsia="Aptos" w:hAnsi="Aptos" w:cs="Aptos"/>
        </w:rPr>
        <w:t>texts, and in-app messages, which meet users where they are and accommodate varied communication preferences</w:t>
      </w:r>
      <w:r w:rsidR="2867A15E" w:rsidRPr="3EC9A72A">
        <w:rPr>
          <w:rFonts w:ascii="Aptos" w:eastAsia="Aptos" w:hAnsi="Aptos" w:cs="Aptos"/>
        </w:rPr>
        <w:t>, access to data or Internet service,</w:t>
      </w:r>
      <w:r w:rsidRPr="3EC9A72A">
        <w:rPr>
          <w:rFonts w:ascii="Aptos" w:eastAsia="Aptos" w:hAnsi="Aptos" w:cs="Aptos"/>
        </w:rPr>
        <w:t xml:space="preserve"> and comfort levels</w:t>
      </w:r>
      <w:r w:rsidR="02AD8C95" w:rsidRPr="3EC9A72A">
        <w:rPr>
          <w:rFonts w:ascii="Aptos" w:eastAsia="Aptos" w:hAnsi="Aptos" w:cs="Aptos"/>
        </w:rPr>
        <w:t xml:space="preserve"> with digital technology</w:t>
      </w:r>
      <w:r w:rsidRPr="3EC9A72A">
        <w:rPr>
          <w:rFonts w:ascii="Aptos" w:eastAsia="Aptos" w:hAnsi="Aptos" w:cs="Aptos"/>
        </w:rPr>
        <w:t>.</w:t>
      </w:r>
    </w:p>
    <w:p w14:paraId="32EC3663" w14:textId="353A6AF3" w:rsidR="00D3238D" w:rsidRPr="00D3238D" w:rsidRDefault="46FBC8CD" w:rsidP="21359748">
      <w:pPr>
        <w:pStyle w:val="ListParagraph"/>
        <w:numPr>
          <w:ilvl w:val="0"/>
          <w:numId w:val="1"/>
        </w:numPr>
        <w:spacing w:before="240" w:after="240"/>
        <w:rPr>
          <w:rFonts w:ascii="Aptos" w:eastAsia="Aptos" w:hAnsi="Aptos" w:cs="Aptos"/>
        </w:rPr>
      </w:pPr>
      <w:r w:rsidRPr="21359748">
        <w:rPr>
          <w:rFonts w:ascii="Aptos" w:eastAsia="Aptos" w:hAnsi="Aptos" w:cs="Aptos"/>
          <w:b/>
          <w:bCs/>
        </w:rPr>
        <w:t>Language-concordant and culturally relevant content</w:t>
      </w:r>
      <w:r w:rsidRPr="21359748">
        <w:rPr>
          <w:rFonts w:ascii="Aptos" w:eastAsia="Aptos" w:hAnsi="Aptos" w:cs="Aptos"/>
        </w:rPr>
        <w:t>, ensuring that instructions and health information are easy to understand and act on for diverse populations.</w:t>
      </w:r>
    </w:p>
    <w:p w14:paraId="49A67F3D" w14:textId="7120A3E8" w:rsidR="00D3238D" w:rsidRPr="00D3238D" w:rsidRDefault="75B0C7E1" w:rsidP="21359748">
      <w:pPr>
        <w:pStyle w:val="ListParagraph"/>
        <w:numPr>
          <w:ilvl w:val="0"/>
          <w:numId w:val="1"/>
        </w:numPr>
        <w:spacing w:before="240" w:after="240"/>
        <w:rPr>
          <w:rFonts w:ascii="Aptos" w:eastAsia="Aptos" w:hAnsi="Aptos" w:cs="Aptos"/>
        </w:rPr>
      </w:pPr>
      <w:r w:rsidRPr="3EC9A72A">
        <w:rPr>
          <w:rFonts w:ascii="Aptos" w:eastAsia="Aptos" w:hAnsi="Aptos" w:cs="Aptos"/>
          <w:b/>
          <w:bCs/>
        </w:rPr>
        <w:t>Tim</w:t>
      </w:r>
      <w:r w:rsidR="46FBC8CD" w:rsidRPr="3EC9A72A">
        <w:rPr>
          <w:rFonts w:ascii="Aptos" w:eastAsia="Aptos" w:hAnsi="Aptos" w:cs="Aptos"/>
          <w:b/>
          <w:bCs/>
        </w:rPr>
        <w:t>e-</w:t>
      </w:r>
      <w:r w:rsidR="367A0031" w:rsidRPr="3EC9A72A">
        <w:rPr>
          <w:rFonts w:ascii="Aptos" w:eastAsia="Aptos" w:hAnsi="Aptos" w:cs="Aptos"/>
          <w:b/>
          <w:bCs/>
        </w:rPr>
        <w:t xml:space="preserve"> and activity-</w:t>
      </w:r>
      <w:r w:rsidR="46FBC8CD" w:rsidRPr="3EC9A72A">
        <w:rPr>
          <w:rFonts w:ascii="Aptos" w:eastAsia="Aptos" w:hAnsi="Aptos" w:cs="Aptos"/>
          <w:b/>
          <w:bCs/>
        </w:rPr>
        <w:t>driven reminders and nudges</w:t>
      </w:r>
      <w:r w:rsidR="46FBC8CD" w:rsidRPr="3EC9A72A">
        <w:rPr>
          <w:rFonts w:ascii="Aptos" w:eastAsia="Aptos" w:hAnsi="Aptos" w:cs="Aptos"/>
        </w:rPr>
        <w:t>, which serve as environmental cues to keep users on track with their health goals without needing to remember or navigate complex systems.</w:t>
      </w:r>
    </w:p>
    <w:p w14:paraId="7283924C" w14:textId="3838D3B3" w:rsidR="00D3238D" w:rsidRPr="00D3238D" w:rsidRDefault="46FBC8CD" w:rsidP="21359748">
      <w:pPr>
        <w:pStyle w:val="ListParagraph"/>
        <w:numPr>
          <w:ilvl w:val="0"/>
          <w:numId w:val="1"/>
        </w:numPr>
        <w:spacing w:before="240" w:after="240"/>
        <w:rPr>
          <w:rFonts w:ascii="Aptos" w:eastAsia="Aptos" w:hAnsi="Aptos" w:cs="Aptos"/>
        </w:rPr>
      </w:pPr>
      <w:r w:rsidRPr="21359748">
        <w:rPr>
          <w:rFonts w:ascii="Aptos" w:eastAsia="Aptos" w:hAnsi="Aptos" w:cs="Aptos"/>
          <w:b/>
          <w:bCs/>
        </w:rPr>
        <w:t>Live, multilingual support</w:t>
      </w:r>
      <w:r w:rsidRPr="21359748">
        <w:rPr>
          <w:rFonts w:ascii="Aptos" w:eastAsia="Aptos" w:hAnsi="Aptos" w:cs="Aptos"/>
        </w:rPr>
        <w:t>, allowing beneficiaries and caregivers to speak directly with a representative if they prefer real-time help over digital interaction.</w:t>
      </w:r>
    </w:p>
    <w:p w14:paraId="5312554C" w14:textId="041E309F" w:rsidR="00D3238D" w:rsidRPr="00D3238D" w:rsidRDefault="46FBC8CD" w:rsidP="21359748">
      <w:pPr>
        <w:pStyle w:val="ListParagraph"/>
        <w:numPr>
          <w:ilvl w:val="0"/>
          <w:numId w:val="1"/>
        </w:numPr>
        <w:spacing w:before="240" w:after="240"/>
        <w:rPr>
          <w:rFonts w:ascii="Aptos" w:eastAsia="Aptos" w:hAnsi="Aptos" w:cs="Aptos"/>
        </w:rPr>
      </w:pPr>
      <w:r w:rsidRPr="21359748">
        <w:rPr>
          <w:rFonts w:ascii="Aptos" w:eastAsia="Aptos" w:hAnsi="Aptos" w:cs="Aptos"/>
          <w:b/>
          <w:bCs/>
        </w:rPr>
        <w:t>Step-by-step journeys that break down complex care plans into small, achievable tasks</w:t>
      </w:r>
      <w:r w:rsidRPr="21359748">
        <w:rPr>
          <w:rFonts w:ascii="Aptos" w:eastAsia="Aptos" w:hAnsi="Aptos" w:cs="Aptos"/>
        </w:rPr>
        <w:t>, providing structure and confidence for users navigating their health.</w:t>
      </w:r>
    </w:p>
    <w:p w14:paraId="3B18C1CC" w14:textId="5328E19E" w:rsidR="00D3238D" w:rsidRPr="00D3238D" w:rsidRDefault="46FBC8CD" w:rsidP="21359748">
      <w:pPr>
        <w:spacing w:before="240" w:after="240"/>
        <w:rPr>
          <w:rFonts w:ascii="Aptos" w:eastAsia="Aptos" w:hAnsi="Aptos" w:cs="Aptos"/>
        </w:rPr>
      </w:pPr>
      <w:r w:rsidRPr="3EC9A72A">
        <w:rPr>
          <w:rFonts w:ascii="Aptos" w:eastAsia="Aptos" w:hAnsi="Aptos" w:cs="Aptos"/>
        </w:rPr>
        <w:t xml:space="preserve">These features collectively reduce cognitive and technological barriers, enabling more access to preventive care and chronic condition management among </w:t>
      </w:r>
      <w:r w:rsidR="2AD8420F" w:rsidRPr="3EC9A72A">
        <w:rPr>
          <w:rFonts w:ascii="Aptos" w:eastAsia="Aptos" w:hAnsi="Aptos" w:cs="Aptos"/>
        </w:rPr>
        <w:t xml:space="preserve">Government-funded </w:t>
      </w:r>
      <w:r w:rsidR="000A30E7">
        <w:rPr>
          <w:rFonts w:ascii="Aptos" w:eastAsia="Aptos" w:hAnsi="Aptos" w:cs="Aptos"/>
        </w:rPr>
        <w:t xml:space="preserve">healthcare </w:t>
      </w:r>
      <w:r w:rsidRPr="3EC9A72A">
        <w:rPr>
          <w:rFonts w:ascii="Aptos" w:eastAsia="Aptos" w:hAnsi="Aptos" w:cs="Aptos"/>
        </w:rPr>
        <w:t>populations.</w:t>
      </w:r>
      <w:r w:rsidR="59EB23C7" w:rsidRPr="3EC9A72A">
        <w:rPr>
          <w:rFonts w:ascii="Aptos" w:eastAsia="Aptos" w:hAnsi="Aptos" w:cs="Aptos"/>
        </w:rPr>
        <w:t xml:space="preserve"> A</w:t>
      </w:r>
      <w:r w:rsidR="58E78B85" w:rsidRPr="3EC9A72A">
        <w:rPr>
          <w:rFonts w:ascii="Aptos" w:eastAsia="Aptos" w:hAnsi="Aptos" w:cs="Aptos"/>
        </w:rPr>
        <w:t>ccordingly</w:t>
      </w:r>
      <w:r w:rsidR="59EB23C7" w:rsidRPr="3EC9A72A">
        <w:rPr>
          <w:rFonts w:ascii="Aptos" w:eastAsia="Aptos" w:hAnsi="Aptos" w:cs="Aptos"/>
        </w:rPr>
        <w:t xml:space="preserve">, </w:t>
      </w:r>
      <w:proofErr w:type="spellStart"/>
      <w:r w:rsidR="59EB23C7" w:rsidRPr="3EC9A72A">
        <w:rPr>
          <w:rFonts w:ascii="Aptos" w:eastAsia="Aptos" w:hAnsi="Aptos" w:cs="Aptos"/>
        </w:rPr>
        <w:t>TheraPay</w:t>
      </w:r>
      <w:proofErr w:type="spellEnd"/>
      <w:r w:rsidR="59EB23C7" w:rsidRPr="3EC9A72A">
        <w:rPr>
          <w:rFonts w:ascii="Aptos" w:eastAsia="Aptos" w:hAnsi="Aptos" w:cs="Aptos"/>
        </w:rPr>
        <w:t xml:space="preserve"> Rewards has been successful in enrolling </w:t>
      </w:r>
      <w:r w:rsidR="0F08A4AA" w:rsidRPr="3EC9A72A">
        <w:rPr>
          <w:rFonts w:ascii="Aptos" w:eastAsia="Aptos" w:hAnsi="Aptos" w:cs="Aptos"/>
        </w:rPr>
        <w:t xml:space="preserve">eligible </w:t>
      </w:r>
      <w:r w:rsidR="59EB23C7" w:rsidRPr="3EC9A72A">
        <w:rPr>
          <w:rFonts w:ascii="Aptos" w:eastAsia="Aptos" w:hAnsi="Aptos" w:cs="Aptos"/>
        </w:rPr>
        <w:t xml:space="preserve">individuals over 65 into </w:t>
      </w:r>
      <w:r w:rsidR="22BA8FDA" w:rsidRPr="3EC9A72A">
        <w:rPr>
          <w:rFonts w:ascii="Aptos" w:eastAsia="Aptos" w:hAnsi="Aptos" w:cs="Aptos"/>
        </w:rPr>
        <w:t>clients’ (</w:t>
      </w:r>
      <w:r w:rsidR="59EB23C7" w:rsidRPr="3EC9A72A">
        <w:rPr>
          <w:rFonts w:ascii="Aptos" w:eastAsia="Aptos" w:hAnsi="Aptos" w:cs="Aptos"/>
        </w:rPr>
        <w:t>payors</w:t>
      </w:r>
      <w:r w:rsidR="313197C7" w:rsidRPr="3EC9A72A">
        <w:rPr>
          <w:rFonts w:ascii="Aptos" w:eastAsia="Aptos" w:hAnsi="Aptos" w:cs="Aptos"/>
        </w:rPr>
        <w:t>, health systems, providers)</w:t>
      </w:r>
      <w:r w:rsidR="59EB23C7" w:rsidRPr="3EC9A72A">
        <w:rPr>
          <w:rFonts w:ascii="Aptos" w:eastAsia="Aptos" w:hAnsi="Aptos" w:cs="Aptos"/>
        </w:rPr>
        <w:t xml:space="preserve"> rewards programs at equal or higher rates than younger demographics.</w:t>
      </w:r>
    </w:p>
    <w:p w14:paraId="669FC55D" w14:textId="4D8B651E" w:rsidR="0011467B" w:rsidRDefault="00D3238D" w:rsidP="3EC9A72A">
      <w:pPr>
        <w:spacing w:after="0"/>
        <w:rPr>
          <w:b/>
          <w:bCs/>
        </w:rPr>
      </w:pPr>
      <w:r w:rsidRPr="3EC9A72A">
        <w:rPr>
          <w:b/>
          <w:bCs/>
        </w:rPr>
        <w:lastRenderedPageBreak/>
        <w:t>PC-7. If CMS were to collect real-world data on digital health products' impact on health outcomes and related costs once they are released into the market, what would be the best means of doing so?</w:t>
      </w:r>
    </w:p>
    <w:p w14:paraId="15B79B9E" w14:textId="0A9DE67B" w:rsidR="00D3238D" w:rsidRPr="00D3238D" w:rsidRDefault="00D3238D" w:rsidP="00D3238D">
      <w:pPr>
        <w:spacing w:after="0"/>
      </w:pPr>
      <w:r w:rsidRPr="00D3238D">
        <w:t>CMS could use claims-linked impact evaluations at the APM or MCO level, combining app engagement data (such as task completions) with follow-on claims and outcome measures. CMS could also establish a post-market evaluation framework requiring vendors to submit engagement metrics.</w:t>
      </w:r>
    </w:p>
    <w:p w14:paraId="3FD9C8AD" w14:textId="1A6361F8" w:rsidR="00D3238D" w:rsidRPr="00D3238D" w:rsidRDefault="00D3238D" w:rsidP="00D3238D">
      <w:pPr>
        <w:spacing w:after="0"/>
      </w:pPr>
    </w:p>
    <w:p w14:paraId="0A990934" w14:textId="0BA153FA" w:rsidR="008915BD" w:rsidRPr="00D3238D" w:rsidRDefault="00D3238D" w:rsidP="00D3238D">
      <w:pPr>
        <w:spacing w:after="0"/>
        <w:rPr>
          <w:b/>
          <w:bCs/>
        </w:rPr>
      </w:pPr>
      <w:r w:rsidRPr="00D3238D">
        <w:rPr>
          <w:b/>
          <w:bCs/>
        </w:rPr>
        <w:t>PC-8. In your experience, what health data is readily available and valuable to patients or their caregivers or both?</w:t>
      </w:r>
    </w:p>
    <w:p w14:paraId="5C135DC8" w14:textId="4AA7E1F3" w:rsidR="0011467B" w:rsidRDefault="00D3238D" w:rsidP="001B603D">
      <w:pPr>
        <w:pStyle w:val="ListParagraph"/>
        <w:numPr>
          <w:ilvl w:val="0"/>
          <w:numId w:val="7"/>
        </w:numPr>
        <w:spacing w:after="0"/>
      </w:pPr>
      <w:r w:rsidRPr="3EC9A72A">
        <w:rPr>
          <w:b/>
          <w:bCs/>
        </w:rPr>
        <w:t>What data is valuable, but hard for patients and caregivers, or app developers and other technical vendors, to access?</w:t>
      </w:r>
    </w:p>
    <w:p w14:paraId="188FB15B" w14:textId="61052D91" w:rsidR="00D3238D" w:rsidRPr="00D3238D" w:rsidRDefault="00D3238D" w:rsidP="00D50310">
      <w:pPr>
        <w:spacing w:after="0"/>
        <w:ind w:left="360"/>
      </w:pPr>
      <w:r>
        <w:t>Easily available: name, coverage details, historical claims (through Blue Button).</w:t>
      </w:r>
      <w:r>
        <w:br/>
      </w:r>
    </w:p>
    <w:p w14:paraId="5BC2ED8F" w14:textId="2430D3B5" w:rsidR="00D3238D" w:rsidRPr="00D3238D" w:rsidRDefault="00D3238D" w:rsidP="00D50310">
      <w:pPr>
        <w:spacing w:after="0"/>
        <w:ind w:left="360"/>
      </w:pPr>
      <w:r>
        <w:t xml:space="preserve">Hard to </w:t>
      </w:r>
      <w:proofErr w:type="gramStart"/>
      <w:r>
        <w:t>access:</w:t>
      </w:r>
      <w:proofErr w:type="gramEnd"/>
      <w:r>
        <w:t xml:space="preserve"> real-time eligibility, </w:t>
      </w:r>
      <w:r w:rsidR="2EC8BE4B">
        <w:t xml:space="preserve">real-time adherence or non-adherence to recommended care journeys, </w:t>
      </w:r>
      <w:r w:rsidR="45E4BD86">
        <w:t>historical diagnoses</w:t>
      </w:r>
      <w:r w:rsidR="187A3C64">
        <w:t xml:space="preserve"> across providers</w:t>
      </w:r>
      <w:r w:rsidR="45E4BD86">
        <w:t xml:space="preserve">, medication history and adherence, real-time near-term </w:t>
      </w:r>
      <w:r>
        <w:t>appointment availability, future care gap schedules, care coordination notes, and risk scores.</w:t>
      </w:r>
    </w:p>
    <w:p w14:paraId="1E5CA406" w14:textId="77777777" w:rsidR="0011467B" w:rsidRDefault="0011467B" w:rsidP="00D3238D">
      <w:pPr>
        <w:spacing w:after="0"/>
        <w:rPr>
          <w:b/>
          <w:bCs/>
        </w:rPr>
      </w:pPr>
    </w:p>
    <w:p w14:paraId="014CFBFB" w14:textId="6CB2240A" w:rsidR="008915BD" w:rsidRPr="00D3238D" w:rsidRDefault="00D3238D" w:rsidP="001B603D">
      <w:pPr>
        <w:pStyle w:val="ListParagraph"/>
        <w:numPr>
          <w:ilvl w:val="0"/>
          <w:numId w:val="7"/>
        </w:numPr>
        <w:spacing w:after="0"/>
        <w:rPr>
          <w:b/>
          <w:bCs/>
        </w:rPr>
      </w:pPr>
      <w:r w:rsidRPr="3EC9A72A">
        <w:rPr>
          <w:b/>
          <w:bCs/>
        </w:rPr>
        <w:t>What are specific sources, other than claims and clinical data, that would be of highest value, and why?</w:t>
      </w:r>
    </w:p>
    <w:p w14:paraId="001191FF" w14:textId="47575CE3" w:rsidR="00D3238D" w:rsidRPr="00D3238D" w:rsidRDefault="0418B224" w:rsidP="00D50310">
      <w:pPr>
        <w:spacing w:after="0"/>
        <w:ind w:left="360"/>
      </w:pPr>
      <w:proofErr w:type="gramStart"/>
      <w:r>
        <w:t>All of</w:t>
      </w:r>
      <w:proofErr w:type="gramEnd"/>
      <w:r>
        <w:t xml:space="preserve"> the above, but especially:</w:t>
      </w:r>
    </w:p>
    <w:p w14:paraId="54C67BB6" w14:textId="36F3BAC2" w:rsidR="00D3238D" w:rsidRPr="00D3238D" w:rsidRDefault="00D3238D" w:rsidP="001B603D">
      <w:pPr>
        <w:numPr>
          <w:ilvl w:val="0"/>
          <w:numId w:val="5"/>
        </w:numPr>
        <w:spacing w:after="0"/>
      </w:pPr>
      <w:r>
        <w:t>Social determinants of health (housing, food, transportation needs)</w:t>
      </w:r>
    </w:p>
    <w:p w14:paraId="5D84C969" w14:textId="77777777" w:rsidR="00D3238D" w:rsidRPr="00D3238D" w:rsidRDefault="00D3238D" w:rsidP="001B603D">
      <w:pPr>
        <w:numPr>
          <w:ilvl w:val="0"/>
          <w:numId w:val="5"/>
        </w:numPr>
        <w:spacing w:after="0"/>
      </w:pPr>
      <w:r w:rsidRPr="00D3238D">
        <w:t>Prior authorization status</w:t>
      </w:r>
    </w:p>
    <w:p w14:paraId="4A2FA83F" w14:textId="77777777" w:rsidR="00D3238D" w:rsidRPr="00D3238D" w:rsidRDefault="00D3238D" w:rsidP="001B603D">
      <w:pPr>
        <w:numPr>
          <w:ilvl w:val="0"/>
          <w:numId w:val="5"/>
        </w:numPr>
        <w:spacing w:after="0"/>
      </w:pPr>
      <w:r w:rsidRPr="00D3238D">
        <w:t>Real-time appointment openings</w:t>
      </w:r>
    </w:p>
    <w:p w14:paraId="21565055" w14:textId="77777777" w:rsidR="00D3238D" w:rsidRPr="00D3238D" w:rsidRDefault="00D3238D" w:rsidP="001B603D">
      <w:pPr>
        <w:numPr>
          <w:ilvl w:val="0"/>
          <w:numId w:val="5"/>
        </w:numPr>
        <w:spacing w:after="0"/>
      </w:pPr>
      <w:r w:rsidRPr="00D3238D">
        <w:t>Language and accessibility needs</w:t>
      </w:r>
    </w:p>
    <w:p w14:paraId="0DA8802B" w14:textId="77777777" w:rsidR="0011467B" w:rsidRDefault="0011467B" w:rsidP="00D3238D">
      <w:pPr>
        <w:spacing w:after="0"/>
        <w:rPr>
          <w:b/>
          <w:bCs/>
        </w:rPr>
      </w:pPr>
    </w:p>
    <w:p w14:paraId="0D4DEAC5" w14:textId="260A6342" w:rsidR="00D3238D" w:rsidRPr="00D3238D" w:rsidRDefault="00D3238D" w:rsidP="001B603D">
      <w:pPr>
        <w:pStyle w:val="ListParagraph"/>
        <w:numPr>
          <w:ilvl w:val="0"/>
          <w:numId w:val="7"/>
        </w:numPr>
        <w:spacing w:after="0"/>
        <w:rPr>
          <w:b/>
          <w:bCs/>
        </w:rPr>
      </w:pPr>
      <w:r w:rsidRPr="3EC9A72A">
        <w:rPr>
          <w:b/>
          <w:bCs/>
        </w:rPr>
        <w:t>What specific opportunities and challenges exist to improve accessibility, interoperability and integration of clinical data from different sources?</w:t>
      </w:r>
      <w:r>
        <w:br/>
        <w:t>Opportunities: standardized FHIR adoption, patient-permissioned APIs, TEFCA alignment.</w:t>
      </w:r>
      <w:r w:rsidR="008915BD">
        <w:t xml:space="preserve"> </w:t>
      </w:r>
    </w:p>
    <w:p w14:paraId="20AF403C" w14:textId="62802876" w:rsidR="00D3238D" w:rsidRPr="00D3238D" w:rsidRDefault="00D3238D" w:rsidP="008915BD">
      <w:pPr>
        <w:pStyle w:val="ListParagraph"/>
        <w:spacing w:after="0"/>
        <w:ind w:left="360"/>
      </w:pPr>
    </w:p>
    <w:p w14:paraId="07547F62" w14:textId="1A68E6A8" w:rsidR="00D3238D" w:rsidRPr="00D3238D" w:rsidRDefault="00D3238D" w:rsidP="008915BD">
      <w:pPr>
        <w:pStyle w:val="ListParagraph"/>
        <w:spacing w:after="0"/>
        <w:ind w:left="360"/>
      </w:pPr>
      <w:r>
        <w:t>Challenges: proprietary systems</w:t>
      </w:r>
      <w:r w:rsidR="6D806F05">
        <w:t xml:space="preserve"> (especially in provider settings, </w:t>
      </w:r>
      <w:proofErr w:type="spellStart"/>
      <w:r w:rsidR="6D806F05">
        <w:t>eg</w:t>
      </w:r>
      <w:proofErr w:type="spellEnd"/>
      <w:r w:rsidR="6D806F05">
        <w:t>, EHRs)</w:t>
      </w:r>
      <w:r>
        <w:t>, lack of aligned incentives, data blocking, incomplete EHR participation in open networks.</w:t>
      </w:r>
    </w:p>
    <w:p w14:paraId="4FA79669" w14:textId="1449B5E2" w:rsidR="00D3238D" w:rsidRPr="00D3238D" w:rsidRDefault="00D3238D" w:rsidP="00D3238D">
      <w:pPr>
        <w:spacing w:after="0"/>
      </w:pPr>
    </w:p>
    <w:p w14:paraId="58ED96C9" w14:textId="074BBAAC" w:rsidR="001F70BD" w:rsidRDefault="00D3238D" w:rsidP="00D3238D">
      <w:pPr>
        <w:spacing w:after="0"/>
        <w:rPr>
          <w:b/>
          <w:bCs/>
        </w:rPr>
      </w:pPr>
      <w:r w:rsidRPr="00D3238D">
        <w:rPr>
          <w:b/>
          <w:bCs/>
        </w:rPr>
        <w:lastRenderedPageBreak/>
        <w:t>PC-9. Given that the Blue Button 2.0 API only includes basic patient demographic, Medicare coverage, and claims data (Part A, B, D), what additional CMS data sources do developers view as most valuable for inclusion in the API?</w:t>
      </w:r>
    </w:p>
    <w:p w14:paraId="65759937" w14:textId="77777777" w:rsidR="007B786F" w:rsidRDefault="007B786F" w:rsidP="007B786F">
      <w:pPr>
        <w:spacing w:after="0"/>
        <w:rPr>
          <w:b/>
          <w:bCs/>
        </w:rPr>
      </w:pPr>
    </w:p>
    <w:p w14:paraId="21C2A2EB" w14:textId="5BF28EC5" w:rsidR="008915BD" w:rsidRDefault="00D3238D" w:rsidP="001B603D">
      <w:pPr>
        <w:pStyle w:val="ListParagraph"/>
        <w:numPr>
          <w:ilvl w:val="1"/>
          <w:numId w:val="5"/>
        </w:numPr>
        <w:spacing w:after="0"/>
        <w:ind w:left="360"/>
      </w:pPr>
      <w:r w:rsidRPr="007B786F">
        <w:rPr>
          <w:b/>
          <w:bCs/>
        </w:rPr>
        <w:t>What difficulties are there in accessing or utilizing these data sources today?</w:t>
      </w:r>
    </w:p>
    <w:p w14:paraId="5584D3B9" w14:textId="282F3609" w:rsidR="00D3238D" w:rsidRPr="00D3238D" w:rsidRDefault="00D3238D" w:rsidP="00D50310">
      <w:pPr>
        <w:spacing w:after="0"/>
        <w:ind w:left="360"/>
      </w:pPr>
      <w:r>
        <w:t>Most valuable additions: real-time eligibility, care gap alerts, provider quality ratings, social risk factors, and behavioral health engagement history.</w:t>
      </w:r>
      <w:r>
        <w:br/>
      </w:r>
    </w:p>
    <w:p w14:paraId="633BC2BD" w14:textId="790A1D79" w:rsidR="00D3238D" w:rsidRPr="00D3238D" w:rsidRDefault="00D3238D" w:rsidP="00D50310">
      <w:pPr>
        <w:spacing w:after="0"/>
        <w:ind w:left="360"/>
      </w:pPr>
      <w:r>
        <w:t>Difficulties: siloed systems, lack of unified access permissions, delays in data refresh, and inconsistent API standards.</w:t>
      </w:r>
    </w:p>
    <w:p w14:paraId="7EA64A4E" w14:textId="77777777" w:rsidR="001F70BD" w:rsidRDefault="001F70BD" w:rsidP="00D3238D">
      <w:pPr>
        <w:spacing w:after="0"/>
        <w:rPr>
          <w:b/>
          <w:bCs/>
        </w:rPr>
      </w:pPr>
    </w:p>
    <w:p w14:paraId="06AAC646" w14:textId="57AF2522" w:rsidR="00D3238D" w:rsidRPr="00D3238D" w:rsidRDefault="00D3238D" w:rsidP="001B603D">
      <w:pPr>
        <w:pStyle w:val="ListParagraph"/>
        <w:numPr>
          <w:ilvl w:val="1"/>
          <w:numId w:val="5"/>
        </w:numPr>
        <w:spacing w:after="0"/>
        <w:ind w:left="360"/>
      </w:pPr>
      <w:r w:rsidRPr="007B786F">
        <w:rPr>
          <w:b/>
          <w:bCs/>
        </w:rPr>
        <w:t>What suggestions do you have to improve the Blue Button 2.0 API experience?</w:t>
      </w:r>
    </w:p>
    <w:p w14:paraId="60851756" w14:textId="77777777" w:rsidR="00D3238D" w:rsidRPr="00D3238D" w:rsidRDefault="00D3238D" w:rsidP="001B603D">
      <w:pPr>
        <w:numPr>
          <w:ilvl w:val="0"/>
          <w:numId w:val="6"/>
        </w:numPr>
        <w:spacing w:after="0"/>
      </w:pPr>
      <w:r w:rsidRPr="00D3238D">
        <w:t>Increase update frequency to daily or real-time</w:t>
      </w:r>
    </w:p>
    <w:p w14:paraId="6CDD2903" w14:textId="77777777" w:rsidR="00D3238D" w:rsidRPr="00D3238D" w:rsidRDefault="00D3238D" w:rsidP="001B603D">
      <w:pPr>
        <w:numPr>
          <w:ilvl w:val="0"/>
          <w:numId w:val="6"/>
        </w:numPr>
        <w:spacing w:after="0"/>
      </w:pPr>
      <w:r w:rsidRPr="00D3238D">
        <w:t>Expand to include additional CMS programs like ACO REACH, MSSP, and Medicaid</w:t>
      </w:r>
    </w:p>
    <w:p w14:paraId="2FBCD150" w14:textId="3FDCC8F3" w:rsidR="008915BD" w:rsidRDefault="00D3238D" w:rsidP="001B603D">
      <w:pPr>
        <w:numPr>
          <w:ilvl w:val="0"/>
          <w:numId w:val="6"/>
        </w:numPr>
        <w:spacing w:after="0"/>
      </w:pPr>
      <w:r w:rsidRPr="00D3238D">
        <w:t>Enable write-back capabilities for engagement signals</w:t>
      </w:r>
    </w:p>
    <w:p w14:paraId="4845B105" w14:textId="34EC8FCF" w:rsidR="00BD76FE" w:rsidRPr="00D3238D" w:rsidRDefault="00BD76FE" w:rsidP="00BD76FE">
      <w:pPr>
        <w:spacing w:after="0"/>
      </w:pPr>
    </w:p>
    <w:p w14:paraId="70D44B80" w14:textId="77704E41" w:rsidR="00D50310" w:rsidRDefault="00D3238D" w:rsidP="001B603D">
      <w:pPr>
        <w:pStyle w:val="ListParagraph"/>
        <w:numPr>
          <w:ilvl w:val="1"/>
          <w:numId w:val="5"/>
        </w:numPr>
        <w:spacing w:after="0"/>
        <w:ind w:left="360"/>
      </w:pPr>
      <w:r w:rsidRPr="00BD76FE">
        <w:rPr>
          <w:b/>
          <w:bCs/>
        </w:rPr>
        <w:t>Is there non-CMS data that should be included in the API?</w:t>
      </w:r>
    </w:p>
    <w:p w14:paraId="450871A7" w14:textId="01D20346" w:rsidR="00D3238D" w:rsidRPr="00D50310" w:rsidRDefault="00D3238D" w:rsidP="00D50310">
      <w:pPr>
        <w:spacing w:after="0"/>
        <w:ind w:left="360"/>
        <w:rPr>
          <w:b/>
          <w:bCs/>
        </w:rPr>
      </w:pPr>
      <w:r>
        <w:t>Yes: HIE data, pharmacy fills, lab results, social care referrals, and provider availability data.</w:t>
      </w:r>
    </w:p>
    <w:p w14:paraId="7888035A" w14:textId="2AA9FFF9" w:rsidR="00765424" w:rsidRDefault="00765424">
      <w:r>
        <w:br w:type="page"/>
      </w:r>
    </w:p>
    <w:p w14:paraId="53DB6CF5" w14:textId="12A25448" w:rsidR="00D06730" w:rsidRDefault="7EE3877E" w:rsidP="08B876C2">
      <w:pPr>
        <w:pStyle w:val="Heading3"/>
        <w:spacing w:before="281" w:after="281"/>
      </w:pPr>
      <w:r w:rsidRPr="08B876C2">
        <w:rPr>
          <w:rFonts w:ascii="Aptos" w:eastAsia="Aptos" w:hAnsi="Aptos" w:cs="Aptos"/>
          <w:b/>
          <w:bCs/>
        </w:rPr>
        <w:lastRenderedPageBreak/>
        <w:t>B. Patients and Caregivers</w:t>
      </w:r>
    </w:p>
    <w:p w14:paraId="732CBB3A" w14:textId="77777777" w:rsidR="00BD76FE" w:rsidRDefault="7EE3877E" w:rsidP="00D50310">
      <w:pPr>
        <w:spacing w:before="240" w:after="0" w:line="278" w:lineRule="auto"/>
        <w:rPr>
          <w:rFonts w:ascii="Aptos" w:eastAsia="Aptos" w:hAnsi="Aptos" w:cs="Aptos"/>
        </w:rPr>
      </w:pPr>
      <w:r w:rsidRPr="3EC9A72A">
        <w:rPr>
          <w:rFonts w:ascii="Aptos" w:eastAsia="Aptos" w:hAnsi="Aptos" w:cs="Aptos"/>
          <w:b/>
          <w:bCs/>
        </w:rPr>
        <w:t xml:space="preserve">PC-10. How is the Trusted Exchange Framework and Common </w:t>
      </w:r>
      <w:proofErr w:type="spellStart"/>
      <w:r w:rsidRPr="3EC9A72A">
        <w:rPr>
          <w:rFonts w:ascii="Aptos" w:eastAsia="Aptos" w:hAnsi="Aptos" w:cs="Aptos"/>
          <w:b/>
          <w:bCs/>
        </w:rPr>
        <w:t>AgreementTM</w:t>
      </w:r>
      <w:proofErr w:type="spellEnd"/>
      <w:r w:rsidRPr="3EC9A72A">
        <w:rPr>
          <w:rFonts w:ascii="Aptos" w:eastAsia="Aptos" w:hAnsi="Aptos" w:cs="Aptos"/>
          <w:b/>
          <w:bCs/>
        </w:rPr>
        <w:t xml:space="preserve"> (TEFCA) currently helping to advance patient access to health information in the real world?</w:t>
      </w:r>
      <w:r w:rsidRPr="3EC9A72A">
        <w:rPr>
          <w:rFonts w:ascii="Aptos" w:eastAsia="Aptos" w:hAnsi="Aptos" w:cs="Aptos"/>
        </w:rPr>
        <w:t xml:space="preserve"> </w:t>
      </w:r>
    </w:p>
    <w:p w14:paraId="1C926B39" w14:textId="531E6530" w:rsidR="00D06730" w:rsidRPr="00BD76FE" w:rsidRDefault="7EE3877E" w:rsidP="001B603D">
      <w:pPr>
        <w:pStyle w:val="ListParagraph"/>
        <w:numPr>
          <w:ilvl w:val="1"/>
          <w:numId w:val="6"/>
        </w:numPr>
        <w:spacing w:before="240" w:after="0" w:line="278" w:lineRule="auto"/>
        <w:ind w:left="360"/>
        <w:rPr>
          <w:b/>
          <w:bCs/>
        </w:rPr>
      </w:pPr>
      <w:r w:rsidRPr="00BD76FE">
        <w:rPr>
          <w:b/>
          <w:bCs/>
        </w:rPr>
        <w:t>Please provide specific examples.</w:t>
      </w:r>
    </w:p>
    <w:p w14:paraId="7B0E14BD" w14:textId="686B3CC5" w:rsidR="00D63A58" w:rsidRPr="0055459B" w:rsidRDefault="0055459B" w:rsidP="0055459B">
      <w:pPr>
        <w:spacing w:after="0" w:line="278" w:lineRule="auto"/>
        <w:ind w:left="360"/>
        <w:rPr>
          <w:i/>
          <w:iCs/>
        </w:rPr>
      </w:pPr>
      <w:r w:rsidRPr="0055459B">
        <w:rPr>
          <w:i/>
          <w:iCs/>
        </w:rPr>
        <w:t>Reciprocity Health elects not to respond to this point.</w:t>
      </w:r>
    </w:p>
    <w:p w14:paraId="317A6B0A" w14:textId="77777777" w:rsidR="0055459B" w:rsidRPr="00D63A58" w:rsidRDefault="0055459B" w:rsidP="00D63A58">
      <w:pPr>
        <w:spacing w:after="0" w:line="278" w:lineRule="auto"/>
      </w:pPr>
    </w:p>
    <w:p w14:paraId="26A39869" w14:textId="5BF5AD81" w:rsidR="00D06730" w:rsidRDefault="7EE3877E" w:rsidP="001B603D">
      <w:pPr>
        <w:pStyle w:val="ListParagraph"/>
        <w:numPr>
          <w:ilvl w:val="1"/>
          <w:numId w:val="6"/>
        </w:numPr>
        <w:spacing w:after="0" w:line="278" w:lineRule="auto"/>
        <w:ind w:left="360"/>
      </w:pPr>
      <w:r w:rsidRPr="00BD76FE">
        <w:rPr>
          <w:rFonts w:ascii="Aptos" w:eastAsia="Aptos" w:hAnsi="Aptos" w:cs="Aptos"/>
          <w:b/>
          <w:bCs/>
        </w:rPr>
        <w:t>What changes would you suggest?</w:t>
      </w:r>
    </w:p>
    <w:p w14:paraId="6D9EB2B6" w14:textId="635DF6F8" w:rsidR="00D06730" w:rsidRDefault="7EE3877E" w:rsidP="00BD76FE">
      <w:pPr>
        <w:spacing w:after="0" w:line="278" w:lineRule="auto"/>
        <w:ind w:left="360"/>
        <w:rPr>
          <w:rFonts w:ascii="Aptos" w:eastAsia="Aptos" w:hAnsi="Aptos" w:cs="Aptos"/>
        </w:rPr>
      </w:pPr>
      <w:r w:rsidRPr="08B876C2">
        <w:rPr>
          <w:rFonts w:ascii="Aptos" w:eastAsia="Aptos" w:hAnsi="Aptos" w:cs="Aptos"/>
        </w:rPr>
        <w:t>CMS could mandate participation in TEFCA for any certified health IT used by Medicare providers and require patient-facing APIs as a baseline.</w:t>
      </w:r>
    </w:p>
    <w:p w14:paraId="323B1BFE" w14:textId="77777777" w:rsidR="00BD76FE" w:rsidRDefault="00BD76FE" w:rsidP="00D50310">
      <w:pPr>
        <w:spacing w:after="0" w:line="278" w:lineRule="auto"/>
      </w:pPr>
    </w:p>
    <w:p w14:paraId="2F8D427A" w14:textId="1E99DC6B" w:rsidR="00D06730" w:rsidRDefault="7EE3877E" w:rsidP="001B603D">
      <w:pPr>
        <w:pStyle w:val="ListParagraph"/>
        <w:numPr>
          <w:ilvl w:val="1"/>
          <w:numId w:val="6"/>
        </w:numPr>
        <w:spacing w:after="0" w:line="278" w:lineRule="auto"/>
        <w:ind w:left="360"/>
      </w:pPr>
      <w:r w:rsidRPr="00BD76FE">
        <w:rPr>
          <w:rFonts w:ascii="Aptos" w:eastAsia="Aptos" w:hAnsi="Aptos" w:cs="Aptos"/>
          <w:b/>
          <w:bCs/>
        </w:rPr>
        <w:t>What use cases could have a significant impact if implemented through TEFCA?</w:t>
      </w:r>
    </w:p>
    <w:p w14:paraId="2E08F1C4" w14:textId="285AE251" w:rsidR="00D06730" w:rsidRDefault="7EE3877E" w:rsidP="001B603D">
      <w:pPr>
        <w:pStyle w:val="ListParagraph"/>
        <w:numPr>
          <w:ilvl w:val="0"/>
          <w:numId w:val="3"/>
        </w:numPr>
        <w:spacing w:after="0" w:line="240" w:lineRule="auto"/>
        <w:rPr>
          <w:rFonts w:ascii="Aptos" w:eastAsia="Aptos" w:hAnsi="Aptos" w:cs="Aptos"/>
        </w:rPr>
      </w:pPr>
      <w:r w:rsidRPr="08B876C2">
        <w:rPr>
          <w:rFonts w:ascii="Aptos" w:eastAsia="Aptos" w:hAnsi="Aptos" w:cs="Aptos"/>
        </w:rPr>
        <w:t>Cross-provider appointment and record synchronization</w:t>
      </w:r>
    </w:p>
    <w:p w14:paraId="1AEE494E" w14:textId="3F666B48" w:rsidR="00D06730" w:rsidRDefault="7EE3877E" w:rsidP="001B603D">
      <w:pPr>
        <w:pStyle w:val="ListParagraph"/>
        <w:numPr>
          <w:ilvl w:val="0"/>
          <w:numId w:val="3"/>
        </w:numPr>
        <w:spacing w:after="0" w:line="240" w:lineRule="auto"/>
        <w:rPr>
          <w:rFonts w:ascii="Aptos" w:eastAsia="Aptos" w:hAnsi="Aptos" w:cs="Aptos"/>
        </w:rPr>
      </w:pPr>
      <w:r w:rsidRPr="08B876C2">
        <w:rPr>
          <w:rFonts w:ascii="Aptos" w:eastAsia="Aptos" w:hAnsi="Aptos" w:cs="Aptos"/>
        </w:rPr>
        <w:t>Aggregated view of care gaps across multiple plans</w:t>
      </w:r>
    </w:p>
    <w:p w14:paraId="4BF76AB3" w14:textId="2DB40650" w:rsidR="00D06730" w:rsidRDefault="7EE3877E" w:rsidP="001B603D">
      <w:pPr>
        <w:pStyle w:val="ListParagraph"/>
        <w:numPr>
          <w:ilvl w:val="0"/>
          <w:numId w:val="3"/>
        </w:numPr>
        <w:spacing w:after="0" w:line="240" w:lineRule="auto"/>
        <w:rPr>
          <w:rFonts w:ascii="Aptos" w:eastAsia="Aptos" w:hAnsi="Aptos" w:cs="Aptos"/>
        </w:rPr>
      </w:pPr>
      <w:r w:rsidRPr="08B876C2">
        <w:rPr>
          <w:rFonts w:ascii="Aptos" w:eastAsia="Aptos" w:hAnsi="Aptos" w:cs="Aptos"/>
        </w:rPr>
        <w:t>Verification of post-discharge care completion</w:t>
      </w:r>
    </w:p>
    <w:p w14:paraId="165614A3" w14:textId="77777777" w:rsidR="00A51536" w:rsidRDefault="00A51536" w:rsidP="00D50310">
      <w:pPr>
        <w:spacing w:after="0" w:line="240" w:lineRule="auto"/>
        <w:rPr>
          <w:rFonts w:ascii="Aptos" w:eastAsia="Aptos" w:hAnsi="Aptos" w:cs="Aptos"/>
          <w:b/>
          <w:bCs/>
        </w:rPr>
      </w:pPr>
    </w:p>
    <w:p w14:paraId="7A5CD0CB" w14:textId="6EE5DD03" w:rsidR="00D06730" w:rsidRDefault="7EE3877E" w:rsidP="001B603D">
      <w:pPr>
        <w:pStyle w:val="ListParagraph"/>
        <w:numPr>
          <w:ilvl w:val="1"/>
          <w:numId w:val="6"/>
        </w:numPr>
        <w:spacing w:after="0" w:line="240" w:lineRule="auto"/>
        <w:ind w:left="360"/>
      </w:pPr>
      <w:r w:rsidRPr="00BD76FE">
        <w:rPr>
          <w:rFonts w:ascii="Aptos" w:eastAsia="Aptos" w:hAnsi="Aptos" w:cs="Aptos"/>
          <w:b/>
          <w:bCs/>
        </w:rPr>
        <w:t>What standards are you aware of that are currently working well to advance access and existing exchange purposes?</w:t>
      </w:r>
    </w:p>
    <w:p w14:paraId="6F62EAA9" w14:textId="3115AD73" w:rsidR="00D06730" w:rsidRDefault="7EE3877E" w:rsidP="00BD76FE">
      <w:pPr>
        <w:spacing w:after="0" w:line="240" w:lineRule="auto"/>
        <w:ind w:left="360"/>
      </w:pPr>
      <w:r w:rsidRPr="08B876C2">
        <w:rPr>
          <w:rFonts w:ascii="Aptos" w:eastAsia="Aptos" w:hAnsi="Aptos" w:cs="Aptos"/>
        </w:rPr>
        <w:t>SMART on FHIR</w:t>
      </w:r>
    </w:p>
    <w:p w14:paraId="7F6F8CEE" w14:textId="77777777" w:rsidR="00A51536" w:rsidRDefault="00A51536" w:rsidP="00D50310">
      <w:pPr>
        <w:spacing w:after="0" w:line="240" w:lineRule="auto"/>
        <w:rPr>
          <w:rFonts w:ascii="Aptos" w:eastAsia="Aptos" w:hAnsi="Aptos" w:cs="Aptos"/>
          <w:b/>
          <w:bCs/>
        </w:rPr>
      </w:pPr>
    </w:p>
    <w:p w14:paraId="20A74C2A" w14:textId="447DD74A" w:rsidR="00D06730" w:rsidRDefault="7EE3877E" w:rsidP="001B603D">
      <w:pPr>
        <w:pStyle w:val="ListParagraph"/>
        <w:numPr>
          <w:ilvl w:val="1"/>
          <w:numId w:val="6"/>
        </w:numPr>
        <w:spacing w:after="0" w:line="240" w:lineRule="auto"/>
        <w:ind w:left="360"/>
      </w:pPr>
      <w:r w:rsidRPr="0043526D">
        <w:rPr>
          <w:rFonts w:ascii="Aptos" w:eastAsia="Aptos" w:hAnsi="Aptos" w:cs="Aptos"/>
          <w:b/>
          <w:bCs/>
        </w:rPr>
        <w:t>What standards are you aware of that are not currently in wide use, but could improve data access and integration?</w:t>
      </w:r>
    </w:p>
    <w:p w14:paraId="7B241E1A" w14:textId="77777777" w:rsidR="005F7993" w:rsidRDefault="005F7993" w:rsidP="00D50310">
      <w:pPr>
        <w:spacing w:after="0" w:line="240" w:lineRule="auto"/>
        <w:rPr>
          <w:rFonts w:ascii="Aptos" w:eastAsia="Aptos" w:hAnsi="Aptos" w:cs="Aptos"/>
          <w:b/>
          <w:bCs/>
        </w:rPr>
      </w:pPr>
    </w:p>
    <w:p w14:paraId="6687CD2A" w14:textId="74C2B4A9" w:rsidR="00D06730" w:rsidRDefault="7EE3877E" w:rsidP="001B603D">
      <w:pPr>
        <w:pStyle w:val="ListParagraph"/>
        <w:numPr>
          <w:ilvl w:val="1"/>
          <w:numId w:val="6"/>
        </w:numPr>
        <w:spacing w:after="0" w:line="240" w:lineRule="auto"/>
        <w:ind w:left="360"/>
      </w:pPr>
      <w:r w:rsidRPr="00DA3509">
        <w:rPr>
          <w:rFonts w:ascii="Aptos" w:eastAsia="Aptos" w:hAnsi="Aptos" w:cs="Aptos"/>
          <w:b/>
          <w:bCs/>
        </w:rPr>
        <w:t>Are there redundant standards, protocols, or channels that should be consolidated?</w:t>
      </w:r>
    </w:p>
    <w:p w14:paraId="18532C6A" w14:textId="4072861E" w:rsidR="00D06730" w:rsidRDefault="7EE3877E" w:rsidP="00DA3509">
      <w:pPr>
        <w:spacing w:after="0" w:line="240" w:lineRule="auto"/>
        <w:ind w:left="360"/>
      </w:pPr>
      <w:r w:rsidRPr="08B876C2">
        <w:rPr>
          <w:rFonts w:ascii="Aptos" w:eastAsia="Aptos" w:hAnsi="Aptos" w:cs="Aptos"/>
        </w:rPr>
        <w:t xml:space="preserve">Yes, consolidation of overlapping payer-provider APIs and private </w:t>
      </w:r>
      <w:r w:rsidR="00DA3509">
        <w:rPr>
          <w:rFonts w:ascii="Aptos" w:eastAsia="Aptos" w:hAnsi="Aptos" w:cs="Aptos"/>
        </w:rPr>
        <w:t>EHR</w:t>
      </w:r>
      <w:r w:rsidRPr="08B876C2">
        <w:rPr>
          <w:rFonts w:ascii="Aptos" w:eastAsia="Aptos" w:hAnsi="Aptos" w:cs="Aptos"/>
        </w:rPr>
        <w:t xml:space="preserve"> exchange protocols would reduce friction.</w:t>
      </w:r>
    </w:p>
    <w:p w14:paraId="2C332337" w14:textId="77777777" w:rsidR="005F7993" w:rsidRDefault="005F7993" w:rsidP="00D50310">
      <w:pPr>
        <w:spacing w:after="0" w:line="240" w:lineRule="auto"/>
        <w:rPr>
          <w:rFonts w:ascii="Aptos" w:eastAsia="Aptos" w:hAnsi="Aptos" w:cs="Aptos"/>
          <w:b/>
          <w:bCs/>
        </w:rPr>
      </w:pPr>
    </w:p>
    <w:p w14:paraId="7E80972F" w14:textId="2C3250E3" w:rsidR="00D06730" w:rsidRDefault="7EE3877E" w:rsidP="001B603D">
      <w:pPr>
        <w:pStyle w:val="ListParagraph"/>
        <w:numPr>
          <w:ilvl w:val="1"/>
          <w:numId w:val="6"/>
        </w:numPr>
        <w:spacing w:after="0" w:line="240" w:lineRule="auto"/>
        <w:ind w:left="360"/>
      </w:pPr>
      <w:r w:rsidRPr="00DA3509">
        <w:rPr>
          <w:rFonts w:ascii="Aptos" w:eastAsia="Aptos" w:hAnsi="Aptos" w:cs="Aptos"/>
          <w:b/>
          <w:bCs/>
        </w:rPr>
        <w:t>Are there adequate alternatives outside of TEFCA for achieving widespread patient access to their health information?</w:t>
      </w:r>
    </w:p>
    <w:p w14:paraId="621CE7A0" w14:textId="442B3027" w:rsidR="00D06730" w:rsidRDefault="7EE3877E" w:rsidP="00DA3509">
      <w:pPr>
        <w:spacing w:after="0" w:line="240" w:lineRule="auto"/>
        <w:ind w:left="360"/>
      </w:pPr>
      <w:r w:rsidRPr="08B876C2">
        <w:rPr>
          <w:rFonts w:ascii="Aptos" w:eastAsia="Aptos" w:hAnsi="Aptos" w:cs="Aptos"/>
        </w:rPr>
        <w:t>Yes, but they are fragmented. TEFCA remains the best opportunity for national-scale interoperability.</w:t>
      </w:r>
    </w:p>
    <w:p w14:paraId="2043B941" w14:textId="77777777" w:rsidR="005F7993" w:rsidRDefault="005F7993" w:rsidP="00D50310">
      <w:pPr>
        <w:spacing w:after="0" w:line="240" w:lineRule="auto"/>
        <w:rPr>
          <w:rFonts w:ascii="Aptos" w:eastAsia="Aptos" w:hAnsi="Aptos" w:cs="Aptos"/>
          <w:b/>
          <w:bCs/>
        </w:rPr>
      </w:pPr>
    </w:p>
    <w:p w14:paraId="00B8DC26" w14:textId="77777777" w:rsidR="003A1A9B" w:rsidRDefault="7EE3877E" w:rsidP="00D50310">
      <w:pPr>
        <w:spacing w:after="0" w:line="240" w:lineRule="auto"/>
        <w:rPr>
          <w:rFonts w:ascii="Aptos" w:eastAsia="Aptos" w:hAnsi="Aptos" w:cs="Aptos"/>
        </w:rPr>
      </w:pPr>
      <w:r w:rsidRPr="08B876C2">
        <w:rPr>
          <w:rFonts w:ascii="Aptos" w:eastAsia="Aptos" w:hAnsi="Aptos" w:cs="Aptos"/>
          <w:b/>
          <w:bCs/>
        </w:rPr>
        <w:t>PC-11. How are health information exchanges (HIEs) currently helping to advance patient access to health information in the real world?</w:t>
      </w:r>
      <w:r w:rsidRPr="08B876C2">
        <w:rPr>
          <w:rFonts w:ascii="Aptos" w:eastAsia="Aptos" w:hAnsi="Aptos" w:cs="Aptos"/>
        </w:rPr>
        <w:t xml:space="preserve"> </w:t>
      </w:r>
    </w:p>
    <w:p w14:paraId="2D5866C9" w14:textId="00B3E2BF" w:rsidR="00D06730" w:rsidRDefault="7EE3877E" w:rsidP="001B603D">
      <w:pPr>
        <w:pStyle w:val="ListParagraph"/>
        <w:numPr>
          <w:ilvl w:val="0"/>
          <w:numId w:val="25"/>
        </w:numPr>
        <w:spacing w:after="0" w:line="240" w:lineRule="auto"/>
        <w:ind w:left="360"/>
      </w:pPr>
      <w:r w:rsidRPr="003A1A9B">
        <w:rPr>
          <w:rFonts w:ascii="Aptos" w:eastAsia="Aptos" w:hAnsi="Aptos" w:cs="Aptos"/>
          <w:b/>
          <w:bCs/>
        </w:rPr>
        <w:t>How valuable, available, and accurate do you find the data they share to be?</w:t>
      </w:r>
    </w:p>
    <w:p w14:paraId="6F4CF898" w14:textId="5390601B" w:rsidR="00D06730" w:rsidRDefault="7EE3877E" w:rsidP="003A1A9B">
      <w:pPr>
        <w:spacing w:after="0" w:line="240" w:lineRule="auto"/>
        <w:ind w:left="360"/>
      </w:pPr>
      <w:r w:rsidRPr="08B876C2">
        <w:rPr>
          <w:rFonts w:ascii="Aptos" w:eastAsia="Aptos" w:hAnsi="Aptos" w:cs="Aptos"/>
        </w:rPr>
        <w:t xml:space="preserve">HIE data </w:t>
      </w:r>
      <w:r w:rsidR="006C7D06">
        <w:rPr>
          <w:rFonts w:ascii="Aptos" w:eastAsia="Aptos" w:hAnsi="Aptos" w:cs="Aptos"/>
        </w:rPr>
        <w:t>can be</w:t>
      </w:r>
      <w:r w:rsidRPr="08B876C2">
        <w:rPr>
          <w:rFonts w:ascii="Aptos" w:eastAsia="Aptos" w:hAnsi="Aptos" w:cs="Aptos"/>
        </w:rPr>
        <w:t xml:space="preserve"> clinically rich but variable in availability and freshness. For Medicare and Medicaid populations, data coverage is spotty due to incomplete participation.</w:t>
      </w:r>
      <w:r w:rsidR="006C7D06">
        <w:rPr>
          <w:rFonts w:ascii="Aptos" w:eastAsia="Aptos" w:hAnsi="Aptos" w:cs="Aptos"/>
        </w:rPr>
        <w:t xml:space="preserve">  </w:t>
      </w:r>
      <w:r w:rsidR="00AD0732">
        <w:rPr>
          <w:rFonts w:ascii="Aptos" w:eastAsia="Aptos" w:hAnsi="Aptos" w:cs="Aptos"/>
        </w:rPr>
        <w:t xml:space="preserve">Proprietary EHR data is often much better, but </w:t>
      </w:r>
      <w:r w:rsidR="00547C21">
        <w:rPr>
          <w:rFonts w:ascii="Aptos" w:eastAsia="Aptos" w:hAnsi="Aptos" w:cs="Aptos"/>
        </w:rPr>
        <w:t>inaccessible</w:t>
      </w:r>
      <w:r w:rsidR="00AD0732">
        <w:rPr>
          <w:rFonts w:ascii="Aptos" w:eastAsia="Aptos" w:hAnsi="Aptos" w:cs="Aptos"/>
        </w:rPr>
        <w:t xml:space="preserve"> due to </w:t>
      </w:r>
      <w:r w:rsidR="00547C21">
        <w:rPr>
          <w:rFonts w:ascii="Aptos" w:eastAsia="Aptos" w:hAnsi="Aptos" w:cs="Aptos"/>
        </w:rPr>
        <w:t>fees and limited interoperability.</w:t>
      </w:r>
    </w:p>
    <w:p w14:paraId="260E8BE1" w14:textId="77777777" w:rsidR="005F7993" w:rsidRDefault="005F7993" w:rsidP="00D50310">
      <w:pPr>
        <w:spacing w:after="0" w:line="240" w:lineRule="auto"/>
        <w:rPr>
          <w:rFonts w:ascii="Aptos" w:eastAsia="Aptos" w:hAnsi="Aptos" w:cs="Aptos"/>
          <w:b/>
          <w:bCs/>
        </w:rPr>
      </w:pPr>
    </w:p>
    <w:p w14:paraId="50B8E4B1" w14:textId="5FFD1033" w:rsidR="00D06730" w:rsidRDefault="7EE3877E" w:rsidP="001B603D">
      <w:pPr>
        <w:pStyle w:val="ListParagraph"/>
        <w:numPr>
          <w:ilvl w:val="0"/>
          <w:numId w:val="25"/>
        </w:numPr>
        <w:spacing w:after="0" w:line="240" w:lineRule="auto"/>
        <w:ind w:left="360"/>
      </w:pPr>
      <w:r w:rsidRPr="003A1A9B">
        <w:rPr>
          <w:rFonts w:ascii="Aptos" w:eastAsia="Aptos" w:hAnsi="Aptos" w:cs="Aptos"/>
          <w:b/>
          <w:bCs/>
        </w:rPr>
        <w:lastRenderedPageBreak/>
        <w:t>What changes would you suggest?</w:t>
      </w:r>
    </w:p>
    <w:p w14:paraId="05778C5F" w14:textId="21B94D40" w:rsidR="00D06730" w:rsidRDefault="7EE3877E" w:rsidP="003A1A9B">
      <w:pPr>
        <w:spacing w:after="0" w:line="240" w:lineRule="auto"/>
        <w:ind w:left="360"/>
      </w:pPr>
      <w:r w:rsidRPr="3EC9A72A">
        <w:rPr>
          <w:rFonts w:ascii="Aptos" w:eastAsia="Aptos" w:hAnsi="Aptos" w:cs="Aptos"/>
        </w:rPr>
        <w:t>Require</w:t>
      </w:r>
      <w:r w:rsidR="0046268C">
        <w:rPr>
          <w:rFonts w:ascii="Aptos" w:eastAsia="Aptos" w:hAnsi="Aptos" w:cs="Aptos"/>
        </w:rPr>
        <w:t xml:space="preserve"> EHRs to provide data sets to HIEs.  E</w:t>
      </w:r>
      <w:r w:rsidRPr="3EC9A72A">
        <w:rPr>
          <w:rFonts w:ascii="Aptos" w:eastAsia="Aptos" w:hAnsi="Aptos" w:cs="Aptos"/>
        </w:rPr>
        <w:t>xpand funding for state-level HIE modernization.</w:t>
      </w:r>
      <w:r w:rsidR="0046268C">
        <w:rPr>
          <w:rFonts w:ascii="Aptos" w:eastAsia="Aptos" w:hAnsi="Aptos" w:cs="Aptos"/>
        </w:rPr>
        <w:t xml:space="preserve"> </w:t>
      </w:r>
      <w:r w:rsidR="008768A6">
        <w:rPr>
          <w:rFonts w:ascii="Aptos" w:eastAsia="Aptos" w:hAnsi="Aptos" w:cs="Aptos"/>
        </w:rPr>
        <w:t>Although likely politically unattainable, a national HIE would be best.</w:t>
      </w:r>
    </w:p>
    <w:p w14:paraId="3395DDDE" w14:textId="77777777" w:rsidR="005F7993" w:rsidRDefault="005F7993" w:rsidP="00D50310">
      <w:pPr>
        <w:spacing w:after="0" w:line="240" w:lineRule="auto"/>
        <w:rPr>
          <w:rFonts w:ascii="Aptos" w:eastAsia="Aptos" w:hAnsi="Aptos" w:cs="Aptos"/>
          <w:b/>
          <w:bCs/>
        </w:rPr>
      </w:pPr>
    </w:p>
    <w:p w14:paraId="160961DA" w14:textId="7E7A706B" w:rsidR="00D06730" w:rsidRDefault="7EE3877E" w:rsidP="001B603D">
      <w:pPr>
        <w:pStyle w:val="ListParagraph"/>
        <w:numPr>
          <w:ilvl w:val="0"/>
          <w:numId w:val="25"/>
        </w:numPr>
        <w:spacing w:after="0" w:line="240" w:lineRule="auto"/>
        <w:ind w:left="360"/>
      </w:pPr>
      <w:r w:rsidRPr="003A1A9B">
        <w:rPr>
          <w:rFonts w:ascii="Aptos" w:eastAsia="Aptos" w:hAnsi="Aptos" w:cs="Aptos"/>
          <w:b/>
          <w:bCs/>
        </w:rPr>
        <w:t>Are there particular examples of high-performing HIE models that you believe should be propagated across markets?</w:t>
      </w:r>
    </w:p>
    <w:p w14:paraId="5C1D14D4" w14:textId="36B9EB14" w:rsidR="00D06730" w:rsidRDefault="7EE3877E" w:rsidP="003A1A9B">
      <w:pPr>
        <w:spacing w:after="0" w:line="240" w:lineRule="auto"/>
        <w:ind w:left="360"/>
        <w:rPr>
          <w:rFonts w:ascii="Aptos" w:eastAsia="Aptos" w:hAnsi="Aptos" w:cs="Aptos"/>
        </w:rPr>
      </w:pPr>
      <w:r w:rsidRPr="08B876C2">
        <w:rPr>
          <w:rFonts w:ascii="Aptos" w:eastAsia="Aptos" w:hAnsi="Aptos" w:cs="Aptos"/>
        </w:rPr>
        <w:t>Delaware Health Information Network (DHIN) has successfully integrated with public health and payer systems and could serve as a model.</w:t>
      </w:r>
    </w:p>
    <w:p w14:paraId="19831129" w14:textId="77777777" w:rsidR="005E2FFD" w:rsidRDefault="005E2FFD" w:rsidP="00D50310">
      <w:pPr>
        <w:spacing w:after="0" w:line="240" w:lineRule="auto"/>
      </w:pPr>
    </w:p>
    <w:p w14:paraId="091CB9F1" w14:textId="06E78465" w:rsidR="00D06730" w:rsidRDefault="7EE3877E" w:rsidP="001B603D">
      <w:pPr>
        <w:pStyle w:val="ListParagraph"/>
        <w:numPr>
          <w:ilvl w:val="0"/>
          <w:numId w:val="25"/>
        </w:numPr>
        <w:spacing w:after="0" w:line="240" w:lineRule="auto"/>
        <w:ind w:left="360"/>
      </w:pPr>
      <w:r w:rsidRPr="004032B8">
        <w:rPr>
          <w:rFonts w:ascii="Aptos" w:eastAsia="Aptos" w:hAnsi="Aptos" w:cs="Aptos"/>
          <w:b/>
          <w:bCs/>
        </w:rPr>
        <w:t>What is the ongoing role of HIEs amidst other entities facilitating data exchange and broader frameworks for data exchange (for example, vendor health information networks, TEFCA, private exchange networks, etc.)?</w:t>
      </w:r>
    </w:p>
    <w:p w14:paraId="3B33343F" w14:textId="77777777" w:rsidR="005E2FFD" w:rsidRDefault="005E2FFD" w:rsidP="00D50310">
      <w:pPr>
        <w:spacing w:after="0" w:line="240" w:lineRule="auto"/>
      </w:pPr>
    </w:p>
    <w:p w14:paraId="57B291C6" w14:textId="77777777" w:rsidR="005E2FFD" w:rsidRDefault="7EE3877E" w:rsidP="00D50310">
      <w:pPr>
        <w:spacing w:after="0" w:line="240" w:lineRule="auto"/>
        <w:rPr>
          <w:rFonts w:ascii="Aptos" w:eastAsia="Aptos" w:hAnsi="Aptos" w:cs="Aptos"/>
        </w:rPr>
      </w:pPr>
      <w:r w:rsidRPr="21359748">
        <w:rPr>
          <w:rFonts w:ascii="Aptos" w:eastAsia="Aptos" w:hAnsi="Aptos" w:cs="Aptos"/>
          <w:b/>
          <w:bCs/>
        </w:rPr>
        <w:t>PC-12. What are the most valuable operational health data use cases for patients and caregivers that, if addressed, would create more efficient care navigation or eliminate barriers to competition among providers or both?</w:t>
      </w:r>
      <w:r w:rsidRPr="21359748">
        <w:rPr>
          <w:rFonts w:ascii="Aptos" w:eastAsia="Aptos" w:hAnsi="Aptos" w:cs="Aptos"/>
        </w:rPr>
        <w:t xml:space="preserve"> </w:t>
      </w:r>
    </w:p>
    <w:p w14:paraId="21DB43AF" w14:textId="708012B1" w:rsidR="00D06730" w:rsidRDefault="7EE3877E" w:rsidP="001B603D">
      <w:pPr>
        <w:pStyle w:val="ListParagraph"/>
        <w:numPr>
          <w:ilvl w:val="0"/>
          <w:numId w:val="26"/>
        </w:numPr>
        <w:spacing w:after="0" w:line="240" w:lineRule="auto"/>
        <w:ind w:left="360"/>
      </w:pPr>
      <w:r w:rsidRPr="00905566">
        <w:rPr>
          <w:rFonts w:ascii="Aptos" w:eastAsia="Aptos" w:hAnsi="Aptos" w:cs="Aptos"/>
          <w:b/>
          <w:bCs/>
        </w:rPr>
        <w:t>Examples may include the following:</w:t>
      </w:r>
      <w:r w:rsidRPr="00905566">
        <w:rPr>
          <w:rFonts w:ascii="Aptos" w:eastAsia="Aptos" w:hAnsi="Aptos" w:cs="Aptos"/>
        </w:rPr>
        <w:t xml:space="preserve"> </w:t>
      </w:r>
    </w:p>
    <w:p w14:paraId="5D5E8159" w14:textId="07C46355" w:rsidR="00D06730" w:rsidRPr="00905566" w:rsidRDefault="7EE3877E" w:rsidP="001B603D">
      <w:pPr>
        <w:pStyle w:val="ListParagraph"/>
        <w:numPr>
          <w:ilvl w:val="0"/>
          <w:numId w:val="27"/>
        </w:numPr>
        <w:spacing w:after="0" w:line="240" w:lineRule="auto"/>
        <w:rPr>
          <w:rFonts w:ascii="Aptos" w:eastAsia="Aptos" w:hAnsi="Aptos" w:cs="Aptos"/>
        </w:rPr>
      </w:pPr>
      <w:r w:rsidRPr="00905566">
        <w:rPr>
          <w:rFonts w:ascii="Aptos" w:eastAsia="Aptos" w:hAnsi="Aptos" w:cs="Aptos"/>
        </w:rPr>
        <w:t>Binding cost estimates for pre-defined periods</w:t>
      </w:r>
    </w:p>
    <w:p w14:paraId="1E442455" w14:textId="605B5DAB" w:rsidR="00D06730" w:rsidRDefault="7EE3877E" w:rsidP="001B603D">
      <w:pPr>
        <w:pStyle w:val="ListParagraph"/>
        <w:numPr>
          <w:ilvl w:val="0"/>
          <w:numId w:val="27"/>
        </w:numPr>
        <w:spacing w:after="0" w:line="240" w:lineRule="auto"/>
      </w:pPr>
      <w:r w:rsidRPr="00905566">
        <w:rPr>
          <w:rFonts w:ascii="Aptos" w:eastAsia="Aptos" w:hAnsi="Aptos" w:cs="Aptos"/>
        </w:rPr>
        <w:t>Viewing provider schedule availability</w:t>
      </w:r>
      <w:r w:rsidR="3776F5ED" w:rsidRPr="00905566">
        <w:rPr>
          <w:rFonts w:ascii="Aptos" w:eastAsia="Aptos" w:hAnsi="Aptos" w:cs="Aptos"/>
        </w:rPr>
        <w:t>, including specialty care</w:t>
      </w:r>
    </w:p>
    <w:p w14:paraId="6DEE2847" w14:textId="1ECD86BD" w:rsidR="00D06730" w:rsidRDefault="7EE3877E" w:rsidP="001B603D">
      <w:pPr>
        <w:pStyle w:val="ListParagraph"/>
        <w:numPr>
          <w:ilvl w:val="0"/>
          <w:numId w:val="27"/>
        </w:numPr>
        <w:spacing w:after="0" w:line="240" w:lineRule="auto"/>
      </w:pPr>
      <w:r w:rsidRPr="00905566">
        <w:rPr>
          <w:rFonts w:ascii="Aptos" w:eastAsia="Aptos" w:hAnsi="Aptos" w:cs="Aptos"/>
        </w:rPr>
        <w:t>Using third-party apps for appointment management</w:t>
      </w:r>
      <w:r w:rsidR="47FD3A9A" w:rsidRPr="00905566">
        <w:rPr>
          <w:rFonts w:ascii="Aptos" w:eastAsia="Aptos" w:hAnsi="Aptos" w:cs="Aptos"/>
        </w:rPr>
        <w:t xml:space="preserve"> or easier to use </w:t>
      </w:r>
      <w:r w:rsidR="00343198" w:rsidRPr="00905566">
        <w:rPr>
          <w:rFonts w:ascii="Aptos" w:eastAsia="Aptos" w:hAnsi="Aptos" w:cs="Aptos"/>
        </w:rPr>
        <w:t xml:space="preserve">scheduling </w:t>
      </w:r>
      <w:r w:rsidR="47FD3A9A" w:rsidRPr="00905566">
        <w:rPr>
          <w:rFonts w:ascii="Aptos" w:eastAsia="Aptos" w:hAnsi="Aptos" w:cs="Aptos"/>
        </w:rPr>
        <w:t>UIs</w:t>
      </w:r>
    </w:p>
    <w:p w14:paraId="004C3EC8" w14:textId="1102A630" w:rsidR="00D06730" w:rsidRDefault="7EE3877E" w:rsidP="001B603D">
      <w:pPr>
        <w:pStyle w:val="ListParagraph"/>
        <w:numPr>
          <w:ilvl w:val="0"/>
          <w:numId w:val="27"/>
        </w:numPr>
        <w:spacing w:after="0" w:line="240" w:lineRule="auto"/>
      </w:pPr>
      <w:r w:rsidRPr="00905566">
        <w:rPr>
          <w:rFonts w:ascii="Aptos" w:eastAsia="Aptos" w:hAnsi="Aptos" w:cs="Aptos"/>
        </w:rPr>
        <w:t>Accessing patient-facing quality metrics</w:t>
      </w:r>
    </w:p>
    <w:p w14:paraId="41B6DA4D" w14:textId="5A7B8603" w:rsidR="00D06730" w:rsidRDefault="7EE3877E" w:rsidP="001B603D">
      <w:pPr>
        <w:pStyle w:val="ListParagraph"/>
        <w:numPr>
          <w:ilvl w:val="0"/>
          <w:numId w:val="27"/>
        </w:numPr>
        <w:spacing w:after="0" w:line="240" w:lineRule="auto"/>
      </w:pPr>
      <w:r w:rsidRPr="00905566">
        <w:rPr>
          <w:rFonts w:ascii="Aptos" w:eastAsia="Aptos" w:hAnsi="Aptos" w:cs="Aptos"/>
        </w:rPr>
        <w:t>Finding the right provider for specific healthcare needs</w:t>
      </w:r>
    </w:p>
    <w:p w14:paraId="7769C32E" w14:textId="77777777" w:rsidR="00226BDB" w:rsidRDefault="00226BDB" w:rsidP="00226BDB">
      <w:pPr>
        <w:spacing w:after="0" w:line="240" w:lineRule="auto"/>
        <w:ind w:left="360"/>
        <w:rPr>
          <w:rFonts w:ascii="Aptos" w:eastAsia="Aptos" w:hAnsi="Aptos" w:cs="Aptos"/>
        </w:rPr>
      </w:pPr>
    </w:p>
    <w:p w14:paraId="771D65D2" w14:textId="54FFE10E" w:rsidR="00D06730" w:rsidRPr="00226BDB" w:rsidRDefault="7EE3877E" w:rsidP="00226BDB">
      <w:pPr>
        <w:spacing w:after="0" w:line="240" w:lineRule="auto"/>
        <w:ind w:left="360"/>
        <w:rPr>
          <w:rFonts w:ascii="Aptos" w:eastAsia="Aptos" w:hAnsi="Aptos" w:cs="Aptos"/>
        </w:rPr>
      </w:pPr>
      <w:r w:rsidRPr="00226BDB">
        <w:rPr>
          <w:rFonts w:ascii="Aptos" w:eastAsia="Aptos" w:hAnsi="Aptos" w:cs="Aptos"/>
        </w:rPr>
        <w:t xml:space="preserve">All examples above are valuable. </w:t>
      </w:r>
      <w:r w:rsidR="45BB5F00" w:rsidRPr="00226BDB">
        <w:rPr>
          <w:rFonts w:ascii="Aptos" w:eastAsia="Aptos" w:hAnsi="Aptos" w:cs="Aptos"/>
        </w:rPr>
        <w:t>Appointment</w:t>
      </w:r>
      <w:r w:rsidRPr="00226BDB">
        <w:rPr>
          <w:rFonts w:ascii="Aptos" w:eastAsia="Aptos" w:hAnsi="Aptos" w:cs="Aptos"/>
        </w:rPr>
        <w:t xml:space="preserve"> scheduling (2 and 3), quality metrics (4), and transparent pricing (1) are key to increasing engagement.</w:t>
      </w:r>
    </w:p>
    <w:p w14:paraId="298176E5" w14:textId="77777777" w:rsidR="005E2FFD" w:rsidRDefault="005E2FFD" w:rsidP="00D50310">
      <w:pPr>
        <w:spacing w:after="0" w:line="240" w:lineRule="auto"/>
      </w:pPr>
    </w:p>
    <w:p w14:paraId="1956EB9E" w14:textId="7F4F4519" w:rsidR="00D06730" w:rsidRDefault="7EE3877E" w:rsidP="001B603D">
      <w:pPr>
        <w:pStyle w:val="ListParagraph"/>
        <w:numPr>
          <w:ilvl w:val="0"/>
          <w:numId w:val="26"/>
        </w:numPr>
        <w:spacing w:after="0" w:line="240" w:lineRule="auto"/>
        <w:ind w:left="360"/>
      </w:pPr>
      <w:r w:rsidRPr="00226BDB">
        <w:rPr>
          <w:rFonts w:ascii="Aptos" w:eastAsia="Aptos" w:hAnsi="Aptos" w:cs="Aptos"/>
          <w:b/>
          <w:bCs/>
        </w:rPr>
        <w:t>What use cases are possible today?</w:t>
      </w:r>
    </w:p>
    <w:p w14:paraId="3D63B646" w14:textId="180BAD0A" w:rsidR="7EE3877E" w:rsidRDefault="7EE3877E" w:rsidP="00226BDB">
      <w:pPr>
        <w:spacing w:after="0" w:line="240" w:lineRule="auto"/>
        <w:ind w:left="360"/>
        <w:rPr>
          <w:rFonts w:ascii="Aptos" w:eastAsia="Aptos" w:hAnsi="Aptos" w:cs="Aptos"/>
        </w:rPr>
      </w:pPr>
      <w:r w:rsidRPr="3EC9A72A">
        <w:rPr>
          <w:rFonts w:ascii="Aptos" w:eastAsia="Aptos" w:hAnsi="Aptos" w:cs="Aptos"/>
        </w:rPr>
        <w:t xml:space="preserve">Appointment scheduling and provider directories exist but </w:t>
      </w:r>
      <w:r w:rsidR="00902D1D">
        <w:rPr>
          <w:rFonts w:ascii="Aptos" w:eastAsia="Aptos" w:hAnsi="Aptos" w:cs="Aptos"/>
        </w:rPr>
        <w:t xml:space="preserve">have </w:t>
      </w:r>
      <w:r w:rsidRPr="3EC9A72A">
        <w:rPr>
          <w:rFonts w:ascii="Aptos" w:eastAsia="Aptos" w:hAnsi="Aptos" w:cs="Aptos"/>
        </w:rPr>
        <w:t>fragmented</w:t>
      </w:r>
      <w:r w:rsidR="7E04B725" w:rsidRPr="3EC9A72A">
        <w:rPr>
          <w:rFonts w:ascii="Aptos" w:eastAsia="Aptos" w:hAnsi="Aptos" w:cs="Aptos"/>
        </w:rPr>
        <w:t xml:space="preserve"> </w:t>
      </w:r>
      <w:r w:rsidR="00902D1D">
        <w:rPr>
          <w:rFonts w:ascii="Aptos" w:eastAsia="Aptos" w:hAnsi="Aptos" w:cs="Aptos"/>
        </w:rPr>
        <w:t xml:space="preserve">data </w:t>
      </w:r>
      <w:r w:rsidR="7E04B725" w:rsidRPr="3EC9A72A">
        <w:rPr>
          <w:rFonts w:ascii="Aptos" w:eastAsia="Aptos" w:hAnsi="Aptos" w:cs="Aptos"/>
        </w:rPr>
        <w:t xml:space="preserve">and </w:t>
      </w:r>
      <w:r w:rsidR="00902D1D">
        <w:rPr>
          <w:rFonts w:ascii="Aptos" w:eastAsia="Aptos" w:hAnsi="Aptos" w:cs="Aptos"/>
        </w:rPr>
        <w:t xml:space="preserve">are often </w:t>
      </w:r>
      <w:r w:rsidR="7E04B725" w:rsidRPr="3EC9A72A">
        <w:rPr>
          <w:rFonts w:ascii="Aptos" w:eastAsia="Aptos" w:hAnsi="Aptos" w:cs="Aptos"/>
        </w:rPr>
        <w:t>not connected</w:t>
      </w:r>
      <w:r w:rsidR="00FA27F4">
        <w:rPr>
          <w:rFonts w:ascii="Aptos" w:eastAsia="Aptos" w:hAnsi="Aptos" w:cs="Aptos"/>
        </w:rPr>
        <w:t xml:space="preserve"> for a seamless experience</w:t>
      </w:r>
      <w:r w:rsidR="61C15E04" w:rsidRPr="3EC9A72A">
        <w:rPr>
          <w:rFonts w:ascii="Aptos" w:eastAsia="Aptos" w:hAnsi="Aptos" w:cs="Aptos"/>
        </w:rPr>
        <w:t>, while s</w:t>
      </w:r>
      <w:r w:rsidRPr="3EC9A72A">
        <w:rPr>
          <w:rFonts w:ascii="Aptos" w:eastAsia="Aptos" w:hAnsi="Aptos" w:cs="Aptos"/>
        </w:rPr>
        <w:t>ome health plans are experimenting with cost estimator tools and quality transparency dashboards.</w:t>
      </w:r>
    </w:p>
    <w:p w14:paraId="5895B5B2" w14:textId="77777777" w:rsidR="005F7993" w:rsidRDefault="005F7993" w:rsidP="00226BDB">
      <w:pPr>
        <w:spacing w:after="0" w:line="240" w:lineRule="auto"/>
        <w:ind w:left="360"/>
        <w:rPr>
          <w:rFonts w:ascii="Aptos" w:eastAsia="Aptos" w:hAnsi="Aptos" w:cs="Aptos"/>
        </w:rPr>
      </w:pPr>
    </w:p>
    <w:p w14:paraId="32A45FFA" w14:textId="176D5655" w:rsidR="56B92858" w:rsidRDefault="56B92858" w:rsidP="00226BDB">
      <w:pPr>
        <w:spacing w:after="0" w:line="240" w:lineRule="auto"/>
        <w:ind w:left="360"/>
        <w:rPr>
          <w:rFonts w:ascii="Aptos" w:eastAsia="Aptos" w:hAnsi="Aptos" w:cs="Aptos"/>
        </w:rPr>
      </w:pPr>
      <w:r w:rsidRPr="3EC9A72A">
        <w:rPr>
          <w:rFonts w:ascii="Aptos" w:eastAsia="Aptos" w:hAnsi="Aptos" w:cs="Aptos"/>
        </w:rPr>
        <w:t xml:space="preserve">One of the most valuable operational data use cases for patients and caregivers is the ability to navigate care efficiently by understanding what actions to take, when to take them, and what support is available—and this is where the </w:t>
      </w:r>
      <w:proofErr w:type="spellStart"/>
      <w:r w:rsidRPr="3EC9A72A">
        <w:rPr>
          <w:rFonts w:ascii="Aptos" w:eastAsia="Aptos" w:hAnsi="Aptos" w:cs="Aptos"/>
        </w:rPr>
        <w:t>TheraPay</w:t>
      </w:r>
      <w:proofErr w:type="spellEnd"/>
      <w:r w:rsidRPr="3EC9A72A">
        <w:rPr>
          <w:rFonts w:ascii="Aptos" w:eastAsia="Aptos" w:hAnsi="Aptos" w:cs="Aptos"/>
        </w:rPr>
        <w:t xml:space="preserve"> Rewards platform adds significant value. </w:t>
      </w:r>
      <w:proofErr w:type="spellStart"/>
      <w:r w:rsidRPr="3EC9A72A">
        <w:rPr>
          <w:rFonts w:ascii="Aptos" w:eastAsia="Aptos" w:hAnsi="Aptos" w:cs="Aptos"/>
        </w:rPr>
        <w:t>TheraPay</w:t>
      </w:r>
      <w:proofErr w:type="spellEnd"/>
      <w:r w:rsidRPr="3EC9A72A">
        <w:rPr>
          <w:rFonts w:ascii="Aptos" w:eastAsia="Aptos" w:hAnsi="Aptos" w:cs="Aptos"/>
        </w:rPr>
        <w:t xml:space="preserve"> translates clinical care pathways and preventive care guidelines into personalized journeys, helping patients and caregivers make sense of complex recommendations and act on them in a timely manner. By integrating </w:t>
      </w:r>
      <w:r w:rsidRPr="3EC9A72A">
        <w:rPr>
          <w:rFonts w:ascii="Aptos" w:eastAsia="Aptos" w:hAnsi="Aptos" w:cs="Aptos"/>
          <w:b/>
          <w:bCs/>
        </w:rPr>
        <w:t>r</w:t>
      </w:r>
      <w:r w:rsidRPr="3EC9A72A">
        <w:rPr>
          <w:rFonts w:ascii="Aptos" w:eastAsia="Aptos" w:hAnsi="Aptos" w:cs="Aptos"/>
        </w:rPr>
        <w:t xml:space="preserve">eal-time behavioral feedback, automated nudges, and language-concordant outreach, </w:t>
      </w:r>
      <w:proofErr w:type="spellStart"/>
      <w:r w:rsidRPr="3EC9A72A">
        <w:rPr>
          <w:rFonts w:ascii="Aptos" w:eastAsia="Aptos" w:hAnsi="Aptos" w:cs="Aptos"/>
        </w:rPr>
        <w:t>TheraPay</w:t>
      </w:r>
      <w:proofErr w:type="spellEnd"/>
      <w:r w:rsidRPr="3EC9A72A">
        <w:rPr>
          <w:rFonts w:ascii="Aptos" w:eastAsia="Aptos" w:hAnsi="Aptos" w:cs="Aptos"/>
        </w:rPr>
        <w:t xml:space="preserve"> helps users overcome common care navigation challenges, such as missing recommended screenings or not following up after hospitalizations.</w:t>
      </w:r>
      <w:r w:rsidR="21EC9F3F" w:rsidRPr="3EC9A72A">
        <w:rPr>
          <w:rFonts w:ascii="Aptos" w:eastAsia="Aptos" w:hAnsi="Aptos" w:cs="Aptos"/>
        </w:rPr>
        <w:t xml:space="preserve"> </w:t>
      </w:r>
      <w:r w:rsidRPr="3EC9A72A">
        <w:rPr>
          <w:rFonts w:ascii="Aptos" w:eastAsia="Aptos" w:hAnsi="Aptos" w:cs="Aptos"/>
        </w:rPr>
        <w:t xml:space="preserve">In doing so, </w:t>
      </w:r>
      <w:proofErr w:type="spellStart"/>
      <w:r w:rsidRPr="3EC9A72A">
        <w:rPr>
          <w:rFonts w:ascii="Aptos" w:eastAsia="Aptos" w:hAnsi="Aptos" w:cs="Aptos"/>
        </w:rPr>
        <w:t>TheraPay</w:t>
      </w:r>
      <w:proofErr w:type="spellEnd"/>
      <w:r w:rsidRPr="3EC9A72A">
        <w:rPr>
          <w:rFonts w:ascii="Aptos" w:eastAsia="Aptos" w:hAnsi="Aptos" w:cs="Aptos"/>
        </w:rPr>
        <w:t xml:space="preserve"> reduces friction across fragmented systems, making it easier for patients and </w:t>
      </w:r>
      <w:r w:rsidRPr="3EC9A72A">
        <w:rPr>
          <w:rFonts w:ascii="Aptos" w:eastAsia="Aptos" w:hAnsi="Aptos" w:cs="Aptos"/>
        </w:rPr>
        <w:lastRenderedPageBreak/>
        <w:t>caregivers to stay engaged in care and for providers to compete on quality and accessibility.</w:t>
      </w:r>
    </w:p>
    <w:p w14:paraId="2CDB31AC" w14:textId="77777777" w:rsidR="005E2FFD" w:rsidRDefault="005E2FFD" w:rsidP="00D50310">
      <w:pPr>
        <w:spacing w:after="0" w:line="240" w:lineRule="auto"/>
        <w:rPr>
          <w:rFonts w:ascii="Aptos" w:eastAsia="Aptos" w:hAnsi="Aptos" w:cs="Aptos"/>
          <w:b/>
          <w:bCs/>
        </w:rPr>
      </w:pPr>
    </w:p>
    <w:p w14:paraId="2CF3A9A3" w14:textId="05F08F22" w:rsidR="00D06730" w:rsidRDefault="7EE3877E" w:rsidP="001B603D">
      <w:pPr>
        <w:pStyle w:val="ListParagraph"/>
        <w:numPr>
          <w:ilvl w:val="0"/>
          <w:numId w:val="26"/>
        </w:numPr>
        <w:spacing w:after="0" w:line="240" w:lineRule="auto"/>
        <w:ind w:left="360"/>
      </w:pPr>
      <w:r w:rsidRPr="00226BDB">
        <w:rPr>
          <w:rFonts w:ascii="Aptos" w:eastAsia="Aptos" w:hAnsi="Aptos" w:cs="Aptos"/>
          <w:b/>
          <w:bCs/>
        </w:rPr>
        <w:t xml:space="preserve">What should be possible </w:t>
      </w:r>
      <w:proofErr w:type="gramStart"/>
      <w:r w:rsidRPr="00226BDB">
        <w:rPr>
          <w:rFonts w:ascii="Aptos" w:eastAsia="Aptos" w:hAnsi="Aptos" w:cs="Aptos"/>
          <w:b/>
          <w:bCs/>
        </w:rPr>
        <w:t>in the near future</w:t>
      </w:r>
      <w:proofErr w:type="gramEnd"/>
      <w:r w:rsidRPr="00226BDB">
        <w:rPr>
          <w:rFonts w:ascii="Aptos" w:eastAsia="Aptos" w:hAnsi="Aptos" w:cs="Aptos"/>
          <w:b/>
          <w:bCs/>
        </w:rPr>
        <w:t>?</w:t>
      </w:r>
    </w:p>
    <w:p w14:paraId="1A264536" w14:textId="6FAAB150" w:rsidR="737417BE" w:rsidRDefault="737417BE" w:rsidP="005256D4">
      <w:pPr>
        <w:spacing w:after="0" w:line="240" w:lineRule="auto"/>
        <w:ind w:left="360"/>
        <w:rPr>
          <w:rFonts w:ascii="Aptos" w:eastAsia="Aptos" w:hAnsi="Aptos" w:cs="Aptos"/>
        </w:rPr>
      </w:pPr>
      <w:r w:rsidRPr="21359748">
        <w:rPr>
          <w:rFonts w:ascii="Aptos" w:eastAsia="Aptos" w:hAnsi="Aptos" w:cs="Aptos"/>
        </w:rPr>
        <w:t>Expanding the availability of</w:t>
      </w:r>
      <w:r w:rsidR="7EE3877E" w:rsidRPr="21359748">
        <w:rPr>
          <w:rFonts w:ascii="Aptos" w:eastAsia="Aptos" w:hAnsi="Aptos" w:cs="Aptos"/>
        </w:rPr>
        <w:t xml:space="preserve"> </w:t>
      </w:r>
      <w:r w:rsidR="5F8B65BD" w:rsidRPr="21359748">
        <w:rPr>
          <w:rFonts w:ascii="Aptos" w:eastAsia="Aptos" w:hAnsi="Aptos" w:cs="Aptos"/>
        </w:rPr>
        <w:t xml:space="preserve">personalized digital care journeys and financial </w:t>
      </w:r>
      <w:r w:rsidR="7EE3877E" w:rsidRPr="21359748">
        <w:rPr>
          <w:rFonts w:ascii="Aptos" w:eastAsia="Aptos" w:hAnsi="Aptos" w:cs="Aptos"/>
        </w:rPr>
        <w:t>incentive</w:t>
      </w:r>
      <w:r w:rsidR="780496DB" w:rsidRPr="21359748">
        <w:rPr>
          <w:rFonts w:ascii="Aptos" w:eastAsia="Aptos" w:hAnsi="Aptos" w:cs="Aptos"/>
        </w:rPr>
        <w:t>s aligned with important health actions</w:t>
      </w:r>
      <w:r w:rsidR="7EE3877E" w:rsidRPr="21359748">
        <w:rPr>
          <w:rFonts w:ascii="Aptos" w:eastAsia="Aptos" w:hAnsi="Aptos" w:cs="Aptos"/>
        </w:rPr>
        <w:t xml:space="preserve"> </w:t>
      </w:r>
      <w:r w:rsidR="33107EDE" w:rsidRPr="21359748">
        <w:rPr>
          <w:rFonts w:ascii="Aptos" w:eastAsia="Aptos" w:hAnsi="Aptos" w:cs="Aptos"/>
        </w:rPr>
        <w:t xml:space="preserve">through </w:t>
      </w:r>
      <w:r w:rsidR="7EE3877E" w:rsidRPr="21359748">
        <w:rPr>
          <w:rFonts w:ascii="Aptos" w:eastAsia="Aptos" w:hAnsi="Aptos" w:cs="Aptos"/>
        </w:rPr>
        <w:t xml:space="preserve">platforms like </w:t>
      </w:r>
      <w:proofErr w:type="spellStart"/>
      <w:r w:rsidR="7EE3877E" w:rsidRPr="21359748">
        <w:rPr>
          <w:rFonts w:ascii="Aptos" w:eastAsia="Aptos" w:hAnsi="Aptos" w:cs="Aptos"/>
        </w:rPr>
        <w:t>TheraPay</w:t>
      </w:r>
      <w:proofErr w:type="spellEnd"/>
      <w:r w:rsidR="2C92F0A6" w:rsidRPr="21359748">
        <w:rPr>
          <w:rFonts w:ascii="Aptos" w:eastAsia="Aptos" w:hAnsi="Aptos" w:cs="Aptos"/>
        </w:rPr>
        <w:t xml:space="preserve"> Rewards is possible </w:t>
      </w:r>
      <w:proofErr w:type="gramStart"/>
      <w:r w:rsidR="2C92F0A6" w:rsidRPr="21359748">
        <w:rPr>
          <w:rFonts w:ascii="Aptos" w:eastAsia="Aptos" w:hAnsi="Aptos" w:cs="Aptos"/>
        </w:rPr>
        <w:t>in the near future</w:t>
      </w:r>
      <w:proofErr w:type="gramEnd"/>
      <w:r w:rsidR="7EE3877E" w:rsidRPr="21359748">
        <w:rPr>
          <w:rFonts w:ascii="Aptos" w:eastAsia="Aptos" w:hAnsi="Aptos" w:cs="Aptos"/>
        </w:rPr>
        <w:t>.</w:t>
      </w:r>
      <w:r w:rsidR="56DD596C" w:rsidRPr="21359748">
        <w:rPr>
          <w:rFonts w:ascii="Aptos" w:eastAsia="Aptos" w:hAnsi="Aptos" w:cs="Aptos"/>
        </w:rPr>
        <w:t xml:space="preserve"> </w:t>
      </w:r>
      <w:r w:rsidR="76DBCA94" w:rsidRPr="21359748">
        <w:rPr>
          <w:rFonts w:ascii="Aptos" w:eastAsia="Aptos" w:hAnsi="Aptos" w:cs="Aptos"/>
        </w:rPr>
        <w:t xml:space="preserve">While </w:t>
      </w:r>
      <w:proofErr w:type="spellStart"/>
      <w:r w:rsidR="76DBCA94" w:rsidRPr="21359748">
        <w:rPr>
          <w:rFonts w:ascii="Aptos" w:eastAsia="Aptos" w:hAnsi="Aptos" w:cs="Aptos"/>
        </w:rPr>
        <w:t>TheraPay</w:t>
      </w:r>
      <w:proofErr w:type="spellEnd"/>
      <w:r w:rsidR="0E9B860F" w:rsidRPr="21359748">
        <w:rPr>
          <w:rFonts w:ascii="Aptos" w:eastAsia="Aptos" w:hAnsi="Aptos" w:cs="Aptos"/>
        </w:rPr>
        <w:t xml:space="preserve"> </w:t>
      </w:r>
      <w:r w:rsidR="76DBCA94" w:rsidRPr="21359748">
        <w:rPr>
          <w:rFonts w:ascii="Aptos" w:eastAsia="Aptos" w:hAnsi="Aptos" w:cs="Aptos"/>
        </w:rPr>
        <w:t>does not currently offer binding cost estimates or provider scheduling directly, it c</w:t>
      </w:r>
      <w:r w:rsidR="0F7412B5" w:rsidRPr="21359748">
        <w:rPr>
          <w:rFonts w:ascii="Aptos" w:eastAsia="Aptos" w:hAnsi="Aptos" w:cs="Aptos"/>
        </w:rPr>
        <w:t>an</w:t>
      </w:r>
      <w:r w:rsidR="76DBCA94" w:rsidRPr="21359748">
        <w:rPr>
          <w:rFonts w:ascii="Aptos" w:eastAsia="Aptos" w:hAnsi="Aptos" w:cs="Aptos"/>
        </w:rPr>
        <w:t xml:space="preserve"> </w:t>
      </w:r>
      <w:r w:rsidR="329C3E2A" w:rsidRPr="21359748">
        <w:rPr>
          <w:rFonts w:ascii="Aptos" w:eastAsia="Aptos" w:hAnsi="Aptos" w:cs="Aptos"/>
        </w:rPr>
        <w:t xml:space="preserve">activate </w:t>
      </w:r>
      <w:r w:rsidR="76DBCA94" w:rsidRPr="21359748">
        <w:rPr>
          <w:rFonts w:ascii="Aptos" w:eastAsia="Aptos" w:hAnsi="Aptos" w:cs="Aptos"/>
        </w:rPr>
        <w:t xml:space="preserve">users to </w:t>
      </w:r>
      <w:r w:rsidR="3C778632" w:rsidRPr="21359748">
        <w:rPr>
          <w:rFonts w:ascii="Aptos" w:eastAsia="Aptos" w:hAnsi="Aptos" w:cs="Aptos"/>
        </w:rPr>
        <w:t xml:space="preserve">accomplish </w:t>
      </w:r>
      <w:r w:rsidR="76DBCA94" w:rsidRPr="21359748">
        <w:rPr>
          <w:rFonts w:ascii="Aptos" w:eastAsia="Aptos" w:hAnsi="Aptos" w:cs="Aptos"/>
        </w:rPr>
        <w:t>time-sensitive tasks—like finding a provider or completing a specific care activity—</w:t>
      </w:r>
      <w:r w:rsidR="0DE20D9F" w:rsidRPr="21359748">
        <w:rPr>
          <w:rFonts w:ascii="Aptos" w:eastAsia="Aptos" w:hAnsi="Aptos" w:cs="Aptos"/>
        </w:rPr>
        <w:t xml:space="preserve">while serving up </w:t>
      </w:r>
      <w:r w:rsidR="4DBA282C" w:rsidRPr="21359748">
        <w:rPr>
          <w:rFonts w:ascii="Aptos" w:eastAsia="Aptos" w:hAnsi="Aptos" w:cs="Aptos"/>
        </w:rPr>
        <w:t>embedded</w:t>
      </w:r>
      <w:r w:rsidR="76DBCA94" w:rsidRPr="21359748">
        <w:rPr>
          <w:rFonts w:ascii="Aptos" w:eastAsia="Aptos" w:hAnsi="Aptos" w:cs="Aptos"/>
        </w:rPr>
        <w:t xml:space="preserve"> links or </w:t>
      </w:r>
      <w:r w:rsidR="52AF42C2" w:rsidRPr="21359748">
        <w:rPr>
          <w:rFonts w:ascii="Aptos" w:eastAsia="Aptos" w:hAnsi="Aptos" w:cs="Aptos"/>
        </w:rPr>
        <w:t xml:space="preserve">APIs with </w:t>
      </w:r>
      <w:r w:rsidR="76DBCA94" w:rsidRPr="21359748">
        <w:rPr>
          <w:rFonts w:ascii="Aptos" w:eastAsia="Aptos" w:hAnsi="Aptos" w:cs="Aptos"/>
        </w:rPr>
        <w:t>third-party tools for scheduling, cost comparison, or quality metrics where available.</w:t>
      </w:r>
    </w:p>
    <w:p w14:paraId="52C02C6A" w14:textId="77777777" w:rsidR="005E2FFD" w:rsidRDefault="005E2FFD" w:rsidP="00D50310">
      <w:pPr>
        <w:spacing w:after="0" w:line="240" w:lineRule="auto"/>
        <w:rPr>
          <w:rFonts w:ascii="Aptos" w:eastAsia="Aptos" w:hAnsi="Aptos" w:cs="Aptos"/>
          <w:b/>
          <w:bCs/>
        </w:rPr>
      </w:pPr>
    </w:p>
    <w:p w14:paraId="1F86A053" w14:textId="4822CEC2" w:rsidR="00D06730" w:rsidRDefault="7EE3877E" w:rsidP="001B603D">
      <w:pPr>
        <w:pStyle w:val="ListParagraph"/>
        <w:numPr>
          <w:ilvl w:val="0"/>
          <w:numId w:val="26"/>
        </w:numPr>
        <w:spacing w:after="0" w:line="240" w:lineRule="auto"/>
        <w:ind w:left="360"/>
      </w:pPr>
      <w:r w:rsidRPr="00226BDB">
        <w:rPr>
          <w:rFonts w:ascii="Aptos" w:eastAsia="Aptos" w:hAnsi="Aptos" w:cs="Aptos"/>
          <w:b/>
          <w:bCs/>
        </w:rPr>
        <w:t>What would be very valuable but may be very hard to achieve?</w:t>
      </w:r>
    </w:p>
    <w:p w14:paraId="6C4ABA11" w14:textId="5825B4A8" w:rsidR="00D06730" w:rsidRPr="004E52F6" w:rsidRDefault="004E52F6" w:rsidP="00484232">
      <w:pPr>
        <w:spacing w:after="0" w:line="240" w:lineRule="auto"/>
        <w:ind w:left="360"/>
      </w:pPr>
      <w:r w:rsidRPr="004E52F6">
        <w:rPr>
          <w:rFonts w:ascii="Aptos" w:eastAsia="Aptos" w:hAnsi="Aptos" w:cs="Aptos"/>
        </w:rPr>
        <w:t>The removal of TCPA regulations around direct SMS texting to recipients from care and technology providers.</w:t>
      </w:r>
    </w:p>
    <w:p w14:paraId="6615FCE6" w14:textId="77777777" w:rsidR="005E2FFD" w:rsidRDefault="005E2FFD" w:rsidP="00D50310">
      <w:pPr>
        <w:spacing w:after="0" w:line="240" w:lineRule="auto"/>
        <w:rPr>
          <w:rFonts w:ascii="Aptos" w:eastAsia="Aptos" w:hAnsi="Aptos" w:cs="Aptos"/>
          <w:b/>
          <w:bCs/>
        </w:rPr>
      </w:pPr>
    </w:p>
    <w:p w14:paraId="0B16C94E" w14:textId="1517BCDF" w:rsidR="00D06730" w:rsidRDefault="7EE3877E" w:rsidP="00D50310">
      <w:pPr>
        <w:spacing w:after="0" w:line="240" w:lineRule="auto"/>
      </w:pPr>
      <w:r w:rsidRPr="08B876C2">
        <w:rPr>
          <w:rFonts w:ascii="Aptos" w:eastAsia="Aptos" w:hAnsi="Aptos" w:cs="Aptos"/>
          <w:b/>
          <w:bCs/>
        </w:rPr>
        <w:t>PC-13. How can CMS encourage patients and caregivers to submit information blocking complaints to ASTP/ONC's Information Blocking Portal? What would be the impact? Would increasing reporting of complaints advance or negatively impact data exchange?</w:t>
      </w:r>
    </w:p>
    <w:p w14:paraId="3C7A9D28" w14:textId="6557E9ED" w:rsidR="00D06730" w:rsidRDefault="7EE3877E" w:rsidP="00D50310">
      <w:pPr>
        <w:spacing w:after="0" w:line="240" w:lineRule="auto"/>
      </w:pPr>
      <w:r w:rsidRPr="08B876C2">
        <w:rPr>
          <w:rFonts w:ascii="Aptos" w:eastAsia="Aptos" w:hAnsi="Aptos" w:cs="Aptos"/>
        </w:rPr>
        <w:t xml:space="preserve">CMS should promote education and simplified tools in portals like MyMedicare.gov and through partner apps like </w:t>
      </w:r>
      <w:proofErr w:type="spellStart"/>
      <w:r w:rsidRPr="08B876C2">
        <w:rPr>
          <w:rFonts w:ascii="Aptos" w:eastAsia="Aptos" w:hAnsi="Aptos" w:cs="Aptos"/>
        </w:rPr>
        <w:t>TheraPay</w:t>
      </w:r>
      <w:proofErr w:type="spellEnd"/>
      <w:r w:rsidRPr="08B876C2">
        <w:rPr>
          <w:rFonts w:ascii="Aptos" w:eastAsia="Aptos" w:hAnsi="Aptos" w:cs="Aptos"/>
        </w:rPr>
        <w:t>. Normalizing reporting as a form of advocacy can empower patients. A rise in complaints may increase initial friction but will ultimately improve data access through accountability.</w:t>
      </w:r>
    </w:p>
    <w:p w14:paraId="69FCE234" w14:textId="77777777" w:rsidR="005E2FFD" w:rsidRDefault="005E2FFD" w:rsidP="00D50310">
      <w:pPr>
        <w:spacing w:after="0" w:line="240" w:lineRule="auto"/>
        <w:rPr>
          <w:rFonts w:ascii="Aptos" w:eastAsia="Aptos" w:hAnsi="Aptos" w:cs="Aptos"/>
          <w:b/>
          <w:bCs/>
        </w:rPr>
      </w:pPr>
    </w:p>
    <w:p w14:paraId="595DD972" w14:textId="77777777" w:rsidR="00484232" w:rsidRDefault="7EE3877E" w:rsidP="00D50310">
      <w:pPr>
        <w:spacing w:after="0" w:line="240" w:lineRule="auto"/>
        <w:rPr>
          <w:rFonts w:ascii="Aptos" w:eastAsia="Aptos" w:hAnsi="Aptos" w:cs="Aptos"/>
        </w:rPr>
      </w:pPr>
      <w:r w:rsidRPr="08B876C2">
        <w:rPr>
          <w:rFonts w:ascii="Aptos" w:eastAsia="Aptos" w:hAnsi="Aptos" w:cs="Aptos"/>
          <w:b/>
          <w:bCs/>
        </w:rPr>
        <w:t>PC-14. Regarding digital identity credentials (e.g., CLEAR, Login.gov, ID.me, other NIST 800-63-3 IAL2/AAL2 CSPs):</w:t>
      </w:r>
      <w:r w:rsidRPr="08B876C2">
        <w:rPr>
          <w:rFonts w:ascii="Aptos" w:eastAsia="Aptos" w:hAnsi="Aptos" w:cs="Aptos"/>
        </w:rPr>
        <w:t xml:space="preserve"> </w:t>
      </w:r>
    </w:p>
    <w:p w14:paraId="37076A38" w14:textId="6A5568E0" w:rsidR="00D06730" w:rsidRDefault="7EE3877E" w:rsidP="001B603D">
      <w:pPr>
        <w:pStyle w:val="ListParagraph"/>
        <w:numPr>
          <w:ilvl w:val="0"/>
          <w:numId w:val="28"/>
        </w:numPr>
        <w:spacing w:after="0" w:line="240" w:lineRule="auto"/>
        <w:ind w:left="360"/>
      </w:pPr>
      <w:r w:rsidRPr="00484232">
        <w:rPr>
          <w:rFonts w:ascii="Aptos" w:eastAsia="Aptos" w:hAnsi="Aptos" w:cs="Aptos"/>
          <w:b/>
          <w:bCs/>
        </w:rPr>
        <w:t>What are the challenges today in getting patients/caregivers to sign up and use digital identity credentials?</w:t>
      </w:r>
    </w:p>
    <w:p w14:paraId="4024F707" w14:textId="77777777" w:rsidR="004E52F6" w:rsidRDefault="004A3B9A" w:rsidP="00484232">
      <w:pPr>
        <w:spacing w:after="0" w:line="240" w:lineRule="auto"/>
        <w:ind w:left="360"/>
        <w:rPr>
          <w:rFonts w:ascii="Aptos" w:eastAsia="Aptos" w:hAnsi="Aptos" w:cs="Aptos"/>
        </w:rPr>
      </w:pPr>
      <w:r>
        <w:rPr>
          <w:rFonts w:ascii="Aptos" w:eastAsia="Aptos" w:hAnsi="Aptos" w:cs="Aptos"/>
        </w:rPr>
        <w:t xml:space="preserve">INABILITY of providers (technology and care) to easily </w:t>
      </w:r>
      <w:r w:rsidR="004E52F6">
        <w:rPr>
          <w:rFonts w:ascii="Aptos" w:eastAsia="Aptos" w:hAnsi="Aptos" w:cs="Aptos"/>
        </w:rPr>
        <w:t>SMS text recipients.</w:t>
      </w:r>
    </w:p>
    <w:p w14:paraId="3DE1FDC8" w14:textId="6EF8215E" w:rsidR="00D06730" w:rsidRDefault="7EE3877E" w:rsidP="00484232">
      <w:pPr>
        <w:spacing w:after="0" w:line="240" w:lineRule="auto"/>
        <w:ind w:left="360"/>
        <w:rPr>
          <w:rFonts w:ascii="Aptos" w:eastAsia="Aptos" w:hAnsi="Aptos" w:cs="Aptos"/>
        </w:rPr>
      </w:pPr>
      <w:r w:rsidRPr="3EC9A72A">
        <w:rPr>
          <w:rFonts w:ascii="Aptos" w:eastAsia="Aptos" w:hAnsi="Aptos" w:cs="Aptos"/>
        </w:rPr>
        <w:t xml:space="preserve">Digital literacy, </w:t>
      </w:r>
      <w:r w:rsidR="052C8043" w:rsidRPr="3EC9A72A">
        <w:rPr>
          <w:rFonts w:ascii="Aptos" w:eastAsia="Aptos" w:hAnsi="Aptos" w:cs="Aptos"/>
        </w:rPr>
        <w:t xml:space="preserve">digital and </w:t>
      </w:r>
      <w:r w:rsidRPr="3EC9A72A">
        <w:rPr>
          <w:rFonts w:ascii="Aptos" w:eastAsia="Aptos" w:hAnsi="Aptos" w:cs="Aptos"/>
        </w:rPr>
        <w:t>mobile phone access,</w:t>
      </w:r>
      <w:r w:rsidR="0DFADEF5" w:rsidRPr="3EC9A72A">
        <w:rPr>
          <w:rFonts w:ascii="Aptos" w:eastAsia="Aptos" w:hAnsi="Aptos" w:cs="Aptos"/>
        </w:rPr>
        <w:t xml:space="preserve"> high speed internet,</w:t>
      </w:r>
      <w:r w:rsidRPr="3EC9A72A">
        <w:rPr>
          <w:rFonts w:ascii="Aptos" w:eastAsia="Aptos" w:hAnsi="Aptos" w:cs="Aptos"/>
        </w:rPr>
        <w:t xml:space="preserve"> and identity verification hurdles pose significant barriers—especially for elderly, low-income, or rural populations.</w:t>
      </w:r>
    </w:p>
    <w:p w14:paraId="0CE04128" w14:textId="77777777" w:rsidR="005E2FFD" w:rsidRDefault="005E2FFD" w:rsidP="00D50310">
      <w:pPr>
        <w:spacing w:after="0" w:line="240" w:lineRule="auto"/>
        <w:rPr>
          <w:rFonts w:ascii="Aptos" w:eastAsia="Aptos" w:hAnsi="Aptos" w:cs="Aptos"/>
          <w:b/>
          <w:bCs/>
        </w:rPr>
      </w:pPr>
    </w:p>
    <w:p w14:paraId="571750B8" w14:textId="06191B5C" w:rsidR="00D06730" w:rsidRDefault="7EE3877E" w:rsidP="001B603D">
      <w:pPr>
        <w:pStyle w:val="ListParagraph"/>
        <w:numPr>
          <w:ilvl w:val="0"/>
          <w:numId w:val="28"/>
        </w:numPr>
        <w:spacing w:after="0" w:line="240" w:lineRule="auto"/>
        <w:ind w:left="360"/>
      </w:pPr>
      <w:r w:rsidRPr="004E52F6">
        <w:rPr>
          <w:rFonts w:ascii="Aptos" w:eastAsia="Aptos" w:hAnsi="Aptos" w:cs="Aptos"/>
          <w:b/>
          <w:bCs/>
        </w:rPr>
        <w:t>What could be the benefits to patients/caregivers if digital identity credentials were more widely used?</w:t>
      </w:r>
    </w:p>
    <w:p w14:paraId="0D27E5A9" w14:textId="79280625" w:rsidR="00D06730" w:rsidRDefault="7EE3877E" w:rsidP="00D90335">
      <w:pPr>
        <w:spacing w:after="0" w:line="240" w:lineRule="auto"/>
        <w:ind w:left="360"/>
      </w:pPr>
      <w:r w:rsidRPr="08B876C2">
        <w:rPr>
          <w:rFonts w:ascii="Aptos" w:eastAsia="Aptos" w:hAnsi="Aptos" w:cs="Aptos"/>
        </w:rPr>
        <w:t>Credentialing would allow for seamless cross-platform access to health data, fewer password resets, and better fraud protection.</w:t>
      </w:r>
    </w:p>
    <w:p w14:paraId="645EF9DC" w14:textId="77777777" w:rsidR="005E2FFD" w:rsidRDefault="005E2FFD" w:rsidP="00D50310">
      <w:pPr>
        <w:spacing w:after="0" w:line="240" w:lineRule="auto"/>
        <w:rPr>
          <w:rFonts w:ascii="Aptos" w:eastAsia="Aptos" w:hAnsi="Aptos" w:cs="Aptos"/>
          <w:b/>
          <w:bCs/>
        </w:rPr>
      </w:pPr>
    </w:p>
    <w:p w14:paraId="71E81687" w14:textId="0CD4D2FE" w:rsidR="00D06730" w:rsidRDefault="7EE3877E" w:rsidP="001B603D">
      <w:pPr>
        <w:pStyle w:val="ListParagraph"/>
        <w:numPr>
          <w:ilvl w:val="0"/>
          <w:numId w:val="28"/>
        </w:numPr>
        <w:spacing w:after="0" w:line="240" w:lineRule="auto"/>
        <w:ind w:left="360"/>
      </w:pPr>
      <w:r w:rsidRPr="00D90335">
        <w:rPr>
          <w:rFonts w:ascii="Aptos" w:eastAsia="Aptos" w:hAnsi="Aptos" w:cs="Aptos"/>
          <w:b/>
          <w:bCs/>
        </w:rPr>
        <w:t>What are the potential downsides?</w:t>
      </w:r>
    </w:p>
    <w:p w14:paraId="2C0EC007" w14:textId="52AC7383" w:rsidR="00D06730" w:rsidRDefault="7EE3877E" w:rsidP="00D90335">
      <w:pPr>
        <w:spacing w:after="0" w:line="240" w:lineRule="auto"/>
        <w:ind w:left="360"/>
      </w:pPr>
      <w:r w:rsidRPr="08B876C2">
        <w:rPr>
          <w:rFonts w:ascii="Aptos" w:eastAsia="Aptos" w:hAnsi="Aptos" w:cs="Aptos"/>
        </w:rPr>
        <w:t>Loss of access if credentials are lost or compromised; potential resistance from providers to adopting a unified credentialing system</w:t>
      </w:r>
      <w:r w:rsidR="00D90335">
        <w:rPr>
          <w:rFonts w:ascii="Aptos" w:eastAsia="Aptos" w:hAnsi="Aptos" w:cs="Aptos"/>
        </w:rPr>
        <w:t xml:space="preserve"> due to integration and cost concerns</w:t>
      </w:r>
      <w:r w:rsidRPr="08B876C2">
        <w:rPr>
          <w:rFonts w:ascii="Aptos" w:eastAsia="Aptos" w:hAnsi="Aptos" w:cs="Aptos"/>
        </w:rPr>
        <w:t>.</w:t>
      </w:r>
    </w:p>
    <w:p w14:paraId="7DBF5B8A" w14:textId="77777777" w:rsidR="005E2FFD" w:rsidRDefault="005E2FFD" w:rsidP="00D50310">
      <w:pPr>
        <w:spacing w:after="0" w:line="240" w:lineRule="auto"/>
        <w:rPr>
          <w:rFonts w:ascii="Aptos" w:eastAsia="Aptos" w:hAnsi="Aptos" w:cs="Aptos"/>
          <w:b/>
          <w:bCs/>
        </w:rPr>
      </w:pPr>
    </w:p>
    <w:p w14:paraId="4393B830" w14:textId="6B43B996" w:rsidR="00D06730" w:rsidRDefault="7EE3877E" w:rsidP="001B603D">
      <w:pPr>
        <w:pStyle w:val="ListParagraph"/>
        <w:numPr>
          <w:ilvl w:val="0"/>
          <w:numId w:val="28"/>
        </w:numPr>
        <w:spacing w:after="0" w:line="240" w:lineRule="auto"/>
        <w:ind w:left="360"/>
      </w:pPr>
      <w:r w:rsidRPr="00D90335">
        <w:rPr>
          <w:rFonts w:ascii="Aptos" w:eastAsia="Aptos" w:hAnsi="Aptos" w:cs="Aptos"/>
          <w:b/>
          <w:bCs/>
        </w:rPr>
        <w:t>How would encouraging the use of CSPs improve access to health information?</w:t>
      </w:r>
    </w:p>
    <w:p w14:paraId="07D1EA8B" w14:textId="45095E06" w:rsidR="00D06730" w:rsidRDefault="7EE3877E" w:rsidP="00D90335">
      <w:pPr>
        <w:spacing w:after="0" w:line="240" w:lineRule="auto"/>
        <w:ind w:left="360"/>
      </w:pPr>
      <w:r w:rsidRPr="08B876C2">
        <w:rPr>
          <w:rFonts w:ascii="Aptos" w:eastAsia="Aptos" w:hAnsi="Aptos" w:cs="Aptos"/>
        </w:rPr>
        <w:t>It would reduce fragmentation, enable cross-system interoperability, and simplify patient authentication processes.</w:t>
      </w:r>
    </w:p>
    <w:p w14:paraId="5C2A22E7" w14:textId="77777777" w:rsidR="005E2FFD" w:rsidRDefault="005E2FFD" w:rsidP="00D50310">
      <w:pPr>
        <w:spacing w:after="0" w:line="240" w:lineRule="auto"/>
        <w:rPr>
          <w:rFonts w:ascii="Aptos" w:eastAsia="Aptos" w:hAnsi="Aptos" w:cs="Aptos"/>
          <w:b/>
          <w:bCs/>
        </w:rPr>
      </w:pPr>
    </w:p>
    <w:p w14:paraId="445E2EAF" w14:textId="79347BD1" w:rsidR="00D06730" w:rsidRDefault="7EE3877E" w:rsidP="001B603D">
      <w:pPr>
        <w:pStyle w:val="ListParagraph"/>
        <w:numPr>
          <w:ilvl w:val="0"/>
          <w:numId w:val="28"/>
        </w:numPr>
        <w:spacing w:after="0" w:line="240" w:lineRule="auto"/>
        <w:ind w:left="360"/>
      </w:pPr>
      <w:r w:rsidRPr="00667E71">
        <w:rPr>
          <w:rFonts w:ascii="Aptos" w:eastAsia="Aptos" w:hAnsi="Aptos" w:cs="Aptos"/>
          <w:b/>
          <w:bCs/>
        </w:rPr>
        <w:t>What role should CMS/payers, providers, and app developers have in driving adoption?</w:t>
      </w:r>
    </w:p>
    <w:p w14:paraId="2062ECA3" w14:textId="5F4C8B31" w:rsidR="00D06730" w:rsidRDefault="7EE3877E" w:rsidP="00C23742">
      <w:pPr>
        <w:spacing w:after="0" w:line="240" w:lineRule="auto"/>
        <w:ind w:left="360"/>
        <w:rPr>
          <w:rFonts w:ascii="Aptos" w:eastAsia="Aptos" w:hAnsi="Aptos" w:cs="Aptos"/>
        </w:rPr>
      </w:pPr>
      <w:r w:rsidRPr="08B876C2">
        <w:rPr>
          <w:rFonts w:ascii="Aptos" w:eastAsia="Aptos" w:hAnsi="Aptos" w:cs="Aptos"/>
        </w:rPr>
        <w:t>All stakeholders should align on CSP credentialing as a standard. CMS can incentivize payers and providers through reimbursement and certification policies.</w:t>
      </w:r>
    </w:p>
    <w:p w14:paraId="5EB3A077" w14:textId="77777777" w:rsidR="005E2FFD" w:rsidRDefault="005E2FFD" w:rsidP="00D50310">
      <w:pPr>
        <w:spacing w:after="0" w:line="240" w:lineRule="auto"/>
      </w:pPr>
    </w:p>
    <w:p w14:paraId="42D1CA56" w14:textId="59B9B636" w:rsidR="00D06730" w:rsidRDefault="7EE3877E" w:rsidP="001B603D">
      <w:pPr>
        <w:pStyle w:val="ListParagraph"/>
        <w:numPr>
          <w:ilvl w:val="0"/>
          <w:numId w:val="28"/>
        </w:numPr>
        <w:spacing w:after="0" w:line="240" w:lineRule="auto"/>
        <w:ind w:left="360"/>
      </w:pPr>
      <w:r w:rsidRPr="00C23742">
        <w:rPr>
          <w:rFonts w:ascii="Aptos" w:eastAsia="Aptos" w:hAnsi="Aptos" w:cs="Aptos"/>
          <w:b/>
          <w:bCs/>
        </w:rPr>
        <w:t>How can CMS encourage patients to get digital identity credentials?</w:t>
      </w:r>
    </w:p>
    <w:p w14:paraId="27E6A45A" w14:textId="212FE35F" w:rsidR="00D06730" w:rsidRDefault="7EE3877E" w:rsidP="00C23742">
      <w:pPr>
        <w:spacing w:after="0" w:line="240" w:lineRule="auto"/>
        <w:ind w:left="360"/>
      </w:pPr>
      <w:r w:rsidRPr="08B876C2">
        <w:rPr>
          <w:rFonts w:ascii="Aptos" w:eastAsia="Aptos" w:hAnsi="Aptos" w:cs="Aptos"/>
        </w:rPr>
        <w:t>Incentivize sign-up during plan enrollment or through Medicare</w:t>
      </w:r>
      <w:r w:rsidR="009E7729">
        <w:rPr>
          <w:rFonts w:ascii="Aptos" w:eastAsia="Aptos" w:hAnsi="Aptos" w:cs="Aptos"/>
        </w:rPr>
        <w:t xml:space="preserve"> and/or Medicaid</w:t>
      </w:r>
      <w:r w:rsidRPr="08B876C2">
        <w:rPr>
          <w:rFonts w:ascii="Aptos" w:eastAsia="Aptos" w:hAnsi="Aptos" w:cs="Aptos"/>
        </w:rPr>
        <w:t xml:space="preserve"> communications. </w:t>
      </w:r>
      <w:proofErr w:type="gramStart"/>
      <w:r w:rsidRPr="08B876C2">
        <w:rPr>
          <w:rFonts w:ascii="Aptos" w:eastAsia="Aptos" w:hAnsi="Aptos" w:cs="Aptos"/>
        </w:rPr>
        <w:t>Provide assistance</w:t>
      </w:r>
      <w:proofErr w:type="gramEnd"/>
      <w:r w:rsidRPr="08B876C2">
        <w:rPr>
          <w:rFonts w:ascii="Aptos" w:eastAsia="Aptos" w:hAnsi="Aptos" w:cs="Aptos"/>
        </w:rPr>
        <w:t xml:space="preserve"> through call centers</w:t>
      </w:r>
      <w:r w:rsidR="00C23742">
        <w:rPr>
          <w:rFonts w:ascii="Aptos" w:eastAsia="Aptos" w:hAnsi="Aptos" w:cs="Aptos"/>
        </w:rPr>
        <w:t xml:space="preserve">, </w:t>
      </w:r>
      <w:r w:rsidRPr="08B876C2">
        <w:rPr>
          <w:rFonts w:ascii="Aptos" w:eastAsia="Aptos" w:hAnsi="Aptos" w:cs="Aptos"/>
        </w:rPr>
        <w:t>in-person navigators</w:t>
      </w:r>
      <w:r w:rsidR="00C23742">
        <w:rPr>
          <w:rFonts w:ascii="Aptos" w:eastAsia="Aptos" w:hAnsi="Aptos" w:cs="Aptos"/>
        </w:rPr>
        <w:t xml:space="preserve">, or outreach tools (including SMS) such as </w:t>
      </w:r>
      <w:proofErr w:type="spellStart"/>
      <w:r w:rsidR="00C23742">
        <w:rPr>
          <w:rFonts w:ascii="Aptos" w:eastAsia="Aptos" w:hAnsi="Aptos" w:cs="Aptos"/>
        </w:rPr>
        <w:t>TheraPay</w:t>
      </w:r>
      <w:proofErr w:type="spellEnd"/>
      <w:r w:rsidRPr="08B876C2">
        <w:rPr>
          <w:rFonts w:ascii="Aptos" w:eastAsia="Aptos" w:hAnsi="Aptos" w:cs="Aptos"/>
        </w:rPr>
        <w:t>.</w:t>
      </w:r>
    </w:p>
    <w:p w14:paraId="45A92EDA" w14:textId="0A7405C2" w:rsidR="00765424" w:rsidRDefault="00765424" w:rsidP="00D50310">
      <w:pPr>
        <w:spacing w:after="0" w:line="240" w:lineRule="auto"/>
      </w:pPr>
      <w:r>
        <w:br w:type="page"/>
      </w:r>
    </w:p>
    <w:p w14:paraId="49DB48C0" w14:textId="4B6E6C59" w:rsidR="00D06730" w:rsidRDefault="7EE3877E" w:rsidP="00D50310">
      <w:pPr>
        <w:pStyle w:val="Heading3"/>
        <w:spacing w:before="0" w:after="0" w:line="240" w:lineRule="auto"/>
      </w:pPr>
      <w:r w:rsidRPr="08B876C2">
        <w:rPr>
          <w:rFonts w:ascii="Aptos" w:eastAsia="Aptos" w:hAnsi="Aptos" w:cs="Aptos"/>
          <w:b/>
          <w:bCs/>
        </w:rPr>
        <w:lastRenderedPageBreak/>
        <w:t>C. Providers</w:t>
      </w:r>
    </w:p>
    <w:p w14:paraId="1A51890F" w14:textId="77777777" w:rsidR="00C23742" w:rsidRDefault="7EE3877E" w:rsidP="00D50310">
      <w:pPr>
        <w:spacing w:after="0" w:line="240" w:lineRule="auto"/>
        <w:rPr>
          <w:rFonts w:ascii="Aptos" w:eastAsia="Aptos" w:hAnsi="Aptos" w:cs="Aptos"/>
        </w:rPr>
      </w:pPr>
      <w:r w:rsidRPr="08B876C2">
        <w:rPr>
          <w:rFonts w:ascii="Aptos" w:eastAsia="Aptos" w:hAnsi="Aptos" w:cs="Aptos"/>
          <w:b/>
          <w:bCs/>
        </w:rPr>
        <w:t>PR-1. What can CMS and its partners do to encourage providers, including those in rural areas, to leverage approved digital health products for their patients?</w:t>
      </w:r>
      <w:r w:rsidRPr="08B876C2">
        <w:rPr>
          <w:rFonts w:ascii="Aptos" w:eastAsia="Aptos" w:hAnsi="Aptos" w:cs="Aptos"/>
        </w:rPr>
        <w:t xml:space="preserve"> </w:t>
      </w:r>
    </w:p>
    <w:p w14:paraId="552C9D7B" w14:textId="7A99A459" w:rsidR="00D06730" w:rsidRDefault="7EE3877E" w:rsidP="001B603D">
      <w:pPr>
        <w:pStyle w:val="ListParagraph"/>
        <w:numPr>
          <w:ilvl w:val="1"/>
          <w:numId w:val="27"/>
        </w:numPr>
        <w:spacing w:after="0" w:line="240" w:lineRule="auto"/>
        <w:ind w:left="360"/>
      </w:pPr>
      <w:r w:rsidRPr="00C23742">
        <w:rPr>
          <w:rFonts w:ascii="Aptos" w:eastAsia="Aptos" w:hAnsi="Aptos" w:cs="Aptos"/>
          <w:b/>
          <w:bCs/>
        </w:rPr>
        <w:t>What are the current obstacles?</w:t>
      </w:r>
    </w:p>
    <w:p w14:paraId="73895131" w14:textId="057A1BAD" w:rsidR="00D06730" w:rsidRDefault="7EE3877E" w:rsidP="00CB39BE">
      <w:pPr>
        <w:spacing w:after="0" w:line="240" w:lineRule="auto"/>
        <w:ind w:left="360"/>
      </w:pPr>
      <w:r w:rsidRPr="08B876C2">
        <w:rPr>
          <w:rFonts w:ascii="Aptos" w:eastAsia="Aptos" w:hAnsi="Aptos" w:cs="Aptos"/>
        </w:rPr>
        <w:t>Providers face numerous barriers including lack of integration into EHRs, concerns about data privacy, skepticism about ROI, and limited reimbursement pathways. In rural areas, technology infrastructure and staffing constraints further limit adoption.</w:t>
      </w:r>
    </w:p>
    <w:p w14:paraId="5C184E8B" w14:textId="77777777" w:rsidR="005E2FFD" w:rsidRDefault="005E2FFD" w:rsidP="00D50310">
      <w:pPr>
        <w:spacing w:after="0" w:line="240" w:lineRule="auto"/>
        <w:rPr>
          <w:rFonts w:ascii="Aptos" w:eastAsia="Aptos" w:hAnsi="Aptos" w:cs="Aptos"/>
          <w:b/>
          <w:bCs/>
        </w:rPr>
      </w:pPr>
    </w:p>
    <w:p w14:paraId="5A432A1E" w14:textId="27DE8B54" w:rsidR="00D06730" w:rsidRDefault="7EE3877E" w:rsidP="001B603D">
      <w:pPr>
        <w:pStyle w:val="ListParagraph"/>
        <w:numPr>
          <w:ilvl w:val="1"/>
          <w:numId w:val="27"/>
        </w:numPr>
        <w:spacing w:after="0" w:line="240" w:lineRule="auto"/>
        <w:ind w:left="360"/>
      </w:pPr>
      <w:r w:rsidRPr="00CB39BE">
        <w:rPr>
          <w:rFonts w:ascii="Aptos" w:eastAsia="Aptos" w:hAnsi="Aptos" w:cs="Aptos"/>
          <w:b/>
          <w:bCs/>
        </w:rPr>
        <w:t>What information should providers share with patients when using digital products in the provision of their care?</w:t>
      </w:r>
    </w:p>
    <w:p w14:paraId="3A44308C" w14:textId="4F3B9D45" w:rsidR="00D06730" w:rsidRDefault="7EE3877E" w:rsidP="00CB39BE">
      <w:pPr>
        <w:spacing w:after="0" w:line="240" w:lineRule="auto"/>
        <w:ind w:left="360"/>
      </w:pPr>
      <w:r w:rsidRPr="08B876C2">
        <w:rPr>
          <w:rFonts w:ascii="Aptos" w:eastAsia="Aptos" w:hAnsi="Aptos" w:cs="Aptos"/>
        </w:rPr>
        <w:t>Providers should explain what the tool does, how it supports care (e.g., by prompting medication adherence), what data is shared, and what incentives or benefits are associated with its use.</w:t>
      </w:r>
    </w:p>
    <w:p w14:paraId="6D615489" w14:textId="77777777" w:rsidR="005E2FFD" w:rsidRDefault="005E2FFD" w:rsidP="00D50310">
      <w:pPr>
        <w:spacing w:after="0" w:line="240" w:lineRule="auto"/>
        <w:rPr>
          <w:rFonts w:ascii="Aptos" w:eastAsia="Aptos" w:hAnsi="Aptos" w:cs="Aptos"/>
          <w:b/>
          <w:bCs/>
        </w:rPr>
      </w:pPr>
    </w:p>
    <w:p w14:paraId="1F1C72BF" w14:textId="2B393AD6" w:rsidR="00D06730" w:rsidRDefault="7EE3877E" w:rsidP="001B603D">
      <w:pPr>
        <w:pStyle w:val="ListParagraph"/>
        <w:numPr>
          <w:ilvl w:val="1"/>
          <w:numId w:val="27"/>
        </w:numPr>
        <w:spacing w:after="0" w:line="240" w:lineRule="auto"/>
        <w:ind w:left="360"/>
      </w:pPr>
      <w:r w:rsidRPr="00142E05">
        <w:rPr>
          <w:rFonts w:ascii="Aptos" w:eastAsia="Aptos" w:hAnsi="Aptos" w:cs="Aptos"/>
          <w:b/>
          <w:bCs/>
        </w:rPr>
        <w:t>What responsibilities do providers have when recommending use of a digital product by a patient?</w:t>
      </w:r>
    </w:p>
    <w:p w14:paraId="52127EBC" w14:textId="09ACC3A6" w:rsidR="00D06730" w:rsidRDefault="7EE3877E" w:rsidP="004E727D">
      <w:pPr>
        <w:spacing w:after="0" w:line="240" w:lineRule="auto"/>
        <w:ind w:left="360"/>
      </w:pPr>
      <w:r w:rsidRPr="08B876C2">
        <w:rPr>
          <w:rFonts w:ascii="Aptos" w:eastAsia="Aptos" w:hAnsi="Aptos" w:cs="Aptos"/>
        </w:rPr>
        <w:t>They should ensure the tool aligns with the patient's care plan</w:t>
      </w:r>
      <w:r w:rsidR="00DB3DE9">
        <w:rPr>
          <w:rFonts w:ascii="Aptos" w:eastAsia="Aptos" w:hAnsi="Aptos" w:cs="Aptos"/>
        </w:rPr>
        <w:t xml:space="preserve"> and insurance coverage (if appropriate)</w:t>
      </w:r>
      <w:r w:rsidRPr="08B876C2">
        <w:rPr>
          <w:rFonts w:ascii="Aptos" w:eastAsia="Aptos" w:hAnsi="Aptos" w:cs="Aptos"/>
        </w:rPr>
        <w:t>, verify accessibility needs are met, and monitor results or escalate care if digital engagement indicates a risk.</w:t>
      </w:r>
    </w:p>
    <w:p w14:paraId="55DF6366" w14:textId="77777777" w:rsidR="005E2FFD" w:rsidRDefault="005E2FFD" w:rsidP="00D50310">
      <w:pPr>
        <w:spacing w:after="0" w:line="240" w:lineRule="auto"/>
        <w:rPr>
          <w:rFonts w:ascii="Aptos" w:eastAsia="Aptos" w:hAnsi="Aptos" w:cs="Aptos"/>
          <w:b/>
          <w:bCs/>
        </w:rPr>
      </w:pPr>
    </w:p>
    <w:p w14:paraId="518B28D6" w14:textId="60220E3F" w:rsidR="00D06730" w:rsidRDefault="7EE3877E" w:rsidP="00D50310">
      <w:pPr>
        <w:spacing w:after="0" w:line="240" w:lineRule="auto"/>
      </w:pPr>
      <w:r w:rsidRPr="08B876C2">
        <w:rPr>
          <w:rFonts w:ascii="Aptos" w:eastAsia="Aptos" w:hAnsi="Aptos" w:cs="Aptos"/>
          <w:b/>
          <w:bCs/>
        </w:rPr>
        <w:t>PR-2. What are obstacles that prevent development, deployment, or effective utilization of the most useful and innovative applications for physician workflows?</w:t>
      </w:r>
    </w:p>
    <w:p w14:paraId="2027B0A8" w14:textId="5E4F156E" w:rsidR="00D06730" w:rsidRDefault="7EE3877E" w:rsidP="00FE4F5D">
      <w:pPr>
        <w:spacing w:after="0" w:line="240" w:lineRule="auto"/>
        <w:ind w:left="360"/>
      </w:pPr>
      <w:r w:rsidRPr="08B876C2">
        <w:rPr>
          <w:rFonts w:ascii="Aptos" w:eastAsia="Aptos" w:hAnsi="Aptos" w:cs="Aptos"/>
        </w:rPr>
        <w:t>Common obstacles include lack of EHR interoperability, variation in clinical documentation standards, and minimal incentives for adoption of workflow-enhancing tools. CMS can help by standardizing requirements and incentivizing app-based documentation or reporting.</w:t>
      </w:r>
    </w:p>
    <w:p w14:paraId="598CF9BB" w14:textId="77777777" w:rsidR="005E2FFD" w:rsidRDefault="005E2FFD" w:rsidP="00D50310">
      <w:pPr>
        <w:spacing w:after="0" w:line="240" w:lineRule="auto"/>
        <w:rPr>
          <w:rFonts w:ascii="Aptos" w:eastAsia="Aptos" w:hAnsi="Aptos" w:cs="Aptos"/>
          <w:b/>
          <w:bCs/>
        </w:rPr>
      </w:pPr>
    </w:p>
    <w:p w14:paraId="3240C6A6" w14:textId="671CE62D" w:rsidR="00D06730" w:rsidRDefault="7EE3877E" w:rsidP="00D50310">
      <w:pPr>
        <w:spacing w:after="0" w:line="240" w:lineRule="auto"/>
      </w:pPr>
      <w:r w:rsidRPr="21359748">
        <w:rPr>
          <w:rFonts w:ascii="Aptos" w:eastAsia="Aptos" w:hAnsi="Aptos" w:cs="Aptos"/>
          <w:b/>
          <w:bCs/>
        </w:rPr>
        <w:t>PR-3. How important is it for healthcare delivery and interoperability that all data in an EHR be accessible, regardless of format?</w:t>
      </w:r>
      <w:r w:rsidRPr="21359748">
        <w:rPr>
          <w:rFonts w:ascii="Aptos" w:eastAsia="Aptos" w:hAnsi="Aptos" w:cs="Aptos"/>
        </w:rPr>
        <w:t xml:space="preserve"> </w:t>
      </w:r>
    </w:p>
    <w:p w14:paraId="40EB1FB6" w14:textId="5F91E5E3" w:rsidR="00D06730" w:rsidRDefault="7EE3877E" w:rsidP="001B603D">
      <w:pPr>
        <w:pStyle w:val="ListParagraph"/>
        <w:numPr>
          <w:ilvl w:val="0"/>
          <w:numId w:val="29"/>
        </w:numPr>
        <w:spacing w:after="0" w:line="240" w:lineRule="auto"/>
        <w:ind w:left="360"/>
      </w:pPr>
      <w:r w:rsidRPr="00FE4F5D">
        <w:rPr>
          <w:rFonts w:ascii="Aptos" w:eastAsia="Aptos" w:hAnsi="Aptos" w:cs="Aptos"/>
          <w:b/>
          <w:bCs/>
        </w:rPr>
        <w:t>Current challenges in accessing different data formats.</w:t>
      </w:r>
    </w:p>
    <w:p w14:paraId="607CE835" w14:textId="6FDF76DD" w:rsidR="00D06730" w:rsidRDefault="7EE3877E" w:rsidP="00847597">
      <w:pPr>
        <w:spacing w:after="0" w:line="240" w:lineRule="auto"/>
        <w:ind w:left="360"/>
      </w:pPr>
      <w:r w:rsidRPr="08B876C2">
        <w:rPr>
          <w:rFonts w:ascii="Aptos" w:eastAsia="Aptos" w:hAnsi="Aptos" w:cs="Aptos"/>
        </w:rPr>
        <w:t xml:space="preserve">Scanned PDFs and faxes are </w:t>
      </w:r>
      <w:r w:rsidR="00C528DC">
        <w:rPr>
          <w:rFonts w:ascii="Aptos" w:eastAsia="Aptos" w:hAnsi="Aptos" w:cs="Aptos"/>
        </w:rPr>
        <w:t>rarely</w:t>
      </w:r>
      <w:r w:rsidRPr="08B876C2">
        <w:rPr>
          <w:rFonts w:ascii="Aptos" w:eastAsia="Aptos" w:hAnsi="Aptos" w:cs="Aptos"/>
        </w:rPr>
        <w:t xml:space="preserve"> searchable or computable. Accessing such formats often requires manual processes.</w:t>
      </w:r>
    </w:p>
    <w:p w14:paraId="34688430" w14:textId="77777777" w:rsidR="005E2FFD" w:rsidRDefault="005E2FFD" w:rsidP="00D50310">
      <w:pPr>
        <w:spacing w:after="0" w:line="240" w:lineRule="auto"/>
        <w:rPr>
          <w:rFonts w:ascii="Aptos" w:eastAsia="Aptos" w:hAnsi="Aptos" w:cs="Aptos"/>
          <w:b/>
          <w:bCs/>
        </w:rPr>
      </w:pPr>
    </w:p>
    <w:p w14:paraId="00F40DEC" w14:textId="1CB9A25D" w:rsidR="00D06730" w:rsidRDefault="7EE3877E" w:rsidP="001B603D">
      <w:pPr>
        <w:pStyle w:val="ListParagraph"/>
        <w:numPr>
          <w:ilvl w:val="0"/>
          <w:numId w:val="29"/>
        </w:numPr>
        <w:spacing w:after="0" w:line="240" w:lineRule="auto"/>
        <w:ind w:left="360"/>
      </w:pPr>
      <w:r w:rsidRPr="00847597">
        <w:rPr>
          <w:rFonts w:ascii="Aptos" w:eastAsia="Aptos" w:hAnsi="Aptos" w:cs="Aptos"/>
          <w:b/>
          <w:bCs/>
        </w:rPr>
        <w:t>Impact on patient care quality.</w:t>
      </w:r>
    </w:p>
    <w:p w14:paraId="53D6CA0F" w14:textId="323DBC9C" w:rsidR="00D06730" w:rsidRDefault="7EE3877E" w:rsidP="00076F31">
      <w:pPr>
        <w:spacing w:after="0" w:line="240" w:lineRule="auto"/>
        <w:ind w:left="360"/>
      </w:pPr>
      <w:r w:rsidRPr="08B876C2">
        <w:rPr>
          <w:rFonts w:ascii="Aptos" w:eastAsia="Aptos" w:hAnsi="Aptos" w:cs="Aptos"/>
        </w:rPr>
        <w:t>Inaccessible or hard-to-read data leads to missed care opportunities</w:t>
      </w:r>
      <w:r w:rsidR="00C528DC">
        <w:rPr>
          <w:rFonts w:ascii="Aptos" w:eastAsia="Aptos" w:hAnsi="Aptos" w:cs="Aptos"/>
        </w:rPr>
        <w:t>, inappropriate diagnosis,</w:t>
      </w:r>
      <w:r w:rsidRPr="08B876C2">
        <w:rPr>
          <w:rFonts w:ascii="Aptos" w:eastAsia="Aptos" w:hAnsi="Aptos" w:cs="Aptos"/>
        </w:rPr>
        <w:t xml:space="preserve"> and duplicative testing.</w:t>
      </w:r>
    </w:p>
    <w:p w14:paraId="374E4F6A" w14:textId="77777777" w:rsidR="005E2FFD" w:rsidRDefault="005E2FFD" w:rsidP="00D50310">
      <w:pPr>
        <w:spacing w:after="0" w:line="240" w:lineRule="auto"/>
        <w:rPr>
          <w:rFonts w:ascii="Aptos" w:eastAsia="Aptos" w:hAnsi="Aptos" w:cs="Aptos"/>
          <w:b/>
          <w:bCs/>
        </w:rPr>
      </w:pPr>
    </w:p>
    <w:p w14:paraId="3C9DB0C5" w14:textId="7E533A1D" w:rsidR="00D06730" w:rsidRDefault="7EE3877E" w:rsidP="001B603D">
      <w:pPr>
        <w:pStyle w:val="ListParagraph"/>
        <w:numPr>
          <w:ilvl w:val="0"/>
          <w:numId w:val="29"/>
        </w:numPr>
        <w:spacing w:after="0" w:line="240" w:lineRule="auto"/>
        <w:ind w:left="360"/>
      </w:pPr>
      <w:r w:rsidRPr="00076F31">
        <w:rPr>
          <w:rFonts w:ascii="Aptos" w:eastAsia="Aptos" w:hAnsi="Aptos" w:cs="Aptos"/>
          <w:b/>
          <w:bCs/>
        </w:rPr>
        <w:t>Technical barriers to full data accessibility.</w:t>
      </w:r>
    </w:p>
    <w:p w14:paraId="115EDF07" w14:textId="33DB2800" w:rsidR="00D06730" w:rsidRDefault="00CF1A55" w:rsidP="00076F31">
      <w:pPr>
        <w:spacing w:after="0" w:line="240" w:lineRule="auto"/>
        <w:ind w:left="360"/>
      </w:pPr>
      <w:r>
        <w:rPr>
          <w:rFonts w:ascii="Aptos" w:eastAsia="Aptos" w:hAnsi="Aptos" w:cs="Aptos"/>
        </w:rPr>
        <w:t>Readily accessible, standardized data and APIs, especially from EHRs.</w:t>
      </w:r>
    </w:p>
    <w:p w14:paraId="63339E2E" w14:textId="77777777" w:rsidR="005E2FFD" w:rsidRDefault="005E2FFD" w:rsidP="00D50310">
      <w:pPr>
        <w:spacing w:after="0" w:line="240" w:lineRule="auto"/>
        <w:rPr>
          <w:rFonts w:ascii="Aptos" w:eastAsia="Aptos" w:hAnsi="Aptos" w:cs="Aptos"/>
          <w:b/>
          <w:bCs/>
        </w:rPr>
      </w:pPr>
    </w:p>
    <w:p w14:paraId="711D61FA" w14:textId="70E83092" w:rsidR="00D06730" w:rsidRDefault="7EE3877E" w:rsidP="001B603D">
      <w:pPr>
        <w:pStyle w:val="ListParagraph"/>
        <w:numPr>
          <w:ilvl w:val="0"/>
          <w:numId w:val="29"/>
        </w:numPr>
        <w:spacing w:after="0" w:line="240" w:lineRule="auto"/>
        <w:ind w:left="360"/>
      </w:pPr>
      <w:r w:rsidRPr="00076F31">
        <w:rPr>
          <w:rFonts w:ascii="Aptos" w:eastAsia="Aptos" w:hAnsi="Aptos" w:cs="Aptos"/>
          <w:b/>
          <w:bCs/>
        </w:rPr>
        <w:t>Cost or privacy implications.</w:t>
      </w:r>
    </w:p>
    <w:p w14:paraId="2BDE2EAD" w14:textId="6C60C089" w:rsidR="00D06730" w:rsidRDefault="009C0F32" w:rsidP="009C0F32">
      <w:pPr>
        <w:spacing w:after="0" w:line="240" w:lineRule="auto"/>
        <w:ind w:left="360"/>
      </w:pPr>
      <w:r>
        <w:rPr>
          <w:rFonts w:ascii="Aptos" w:eastAsia="Aptos" w:hAnsi="Aptos" w:cs="Aptos"/>
        </w:rPr>
        <w:t xml:space="preserve">Costs can be measured in both missed opportunities for better care, as well as costs </w:t>
      </w:r>
      <w:r w:rsidR="00CF1A55">
        <w:rPr>
          <w:rFonts w:ascii="Aptos" w:eastAsia="Aptos" w:hAnsi="Aptos" w:cs="Aptos"/>
        </w:rPr>
        <w:t>EHRs charge other vendors to access a patient’s data.</w:t>
      </w:r>
    </w:p>
    <w:p w14:paraId="41DFB930" w14:textId="77777777" w:rsidR="005E2FFD" w:rsidRDefault="005E2FFD" w:rsidP="00D50310">
      <w:pPr>
        <w:spacing w:after="0" w:line="240" w:lineRule="auto"/>
        <w:rPr>
          <w:rFonts w:ascii="Aptos" w:eastAsia="Aptos" w:hAnsi="Aptos" w:cs="Aptos"/>
          <w:b/>
          <w:bCs/>
        </w:rPr>
      </w:pPr>
    </w:p>
    <w:p w14:paraId="0CC6A335" w14:textId="218EF13E" w:rsidR="00D06730" w:rsidRDefault="7EE3877E" w:rsidP="001B603D">
      <w:pPr>
        <w:pStyle w:val="ListParagraph"/>
        <w:numPr>
          <w:ilvl w:val="0"/>
          <w:numId w:val="29"/>
        </w:numPr>
        <w:spacing w:after="0" w:line="240" w:lineRule="auto"/>
        <w:ind w:left="360"/>
      </w:pPr>
      <w:r w:rsidRPr="00681F29">
        <w:rPr>
          <w:rFonts w:ascii="Aptos" w:eastAsia="Aptos" w:hAnsi="Aptos" w:cs="Aptos"/>
          <w:b/>
          <w:bCs/>
        </w:rPr>
        <w:t>Priority level compared to other interoperability needs.</w:t>
      </w:r>
    </w:p>
    <w:p w14:paraId="2945000B" w14:textId="76A69A0A" w:rsidR="00D06730" w:rsidRDefault="00681F29" w:rsidP="00681F29">
      <w:pPr>
        <w:spacing w:after="0" w:line="240" w:lineRule="auto"/>
        <w:ind w:left="360"/>
      </w:pPr>
      <w:r>
        <w:rPr>
          <w:rFonts w:ascii="Aptos" w:eastAsia="Aptos" w:hAnsi="Aptos" w:cs="Aptos"/>
        </w:rPr>
        <w:t>High.  Access to reasonably priced patient data is critical for expansion of digital health offerings.</w:t>
      </w:r>
    </w:p>
    <w:p w14:paraId="53F44FD9" w14:textId="77777777" w:rsidR="005E2FFD" w:rsidRDefault="005E2FFD" w:rsidP="00D50310">
      <w:pPr>
        <w:spacing w:after="0" w:line="240" w:lineRule="auto"/>
        <w:rPr>
          <w:rFonts w:ascii="Aptos" w:eastAsia="Aptos" w:hAnsi="Aptos" w:cs="Aptos"/>
          <w:b/>
          <w:bCs/>
        </w:rPr>
      </w:pPr>
    </w:p>
    <w:p w14:paraId="1408BCE9" w14:textId="2B225CE4" w:rsidR="00D06730" w:rsidRDefault="7EE3877E" w:rsidP="00D50310">
      <w:pPr>
        <w:spacing w:after="0" w:line="240" w:lineRule="auto"/>
      </w:pPr>
      <w:r w:rsidRPr="08B876C2">
        <w:rPr>
          <w:rFonts w:ascii="Aptos" w:eastAsia="Aptos" w:hAnsi="Aptos" w:cs="Aptos"/>
          <w:b/>
          <w:bCs/>
        </w:rPr>
        <w:t>PR-4. What changes might be needed for patients' digital products to access administrative workflows (e.g., intake forms, provider schedules)?</w:t>
      </w:r>
    </w:p>
    <w:p w14:paraId="12B83FFE" w14:textId="7A9CCADC" w:rsidR="00D06730" w:rsidRDefault="7EE3877E" w:rsidP="00681F29">
      <w:pPr>
        <w:spacing w:after="0" w:line="240" w:lineRule="auto"/>
        <w:ind w:left="360"/>
      </w:pPr>
      <w:r w:rsidRPr="08B876C2">
        <w:rPr>
          <w:rFonts w:ascii="Aptos" w:eastAsia="Aptos" w:hAnsi="Aptos" w:cs="Aptos"/>
        </w:rPr>
        <w:t xml:space="preserve">CMS can set requirements that providers make certain scheduling and intake fields accessible via API, using SMART on FHIR standards. This would allow apps like </w:t>
      </w:r>
      <w:proofErr w:type="spellStart"/>
      <w:r w:rsidRPr="08B876C2">
        <w:rPr>
          <w:rFonts w:ascii="Aptos" w:eastAsia="Aptos" w:hAnsi="Aptos" w:cs="Aptos"/>
        </w:rPr>
        <w:t>TheraPay</w:t>
      </w:r>
      <w:proofErr w:type="spellEnd"/>
      <w:r w:rsidRPr="08B876C2">
        <w:rPr>
          <w:rFonts w:ascii="Aptos" w:eastAsia="Aptos" w:hAnsi="Aptos" w:cs="Aptos"/>
        </w:rPr>
        <w:t xml:space="preserve"> to help patients schedule and prepare for care.</w:t>
      </w:r>
    </w:p>
    <w:p w14:paraId="702B0B9F" w14:textId="77777777" w:rsidR="005E2FFD" w:rsidRDefault="005E2FFD" w:rsidP="00D50310">
      <w:pPr>
        <w:spacing w:after="0" w:line="240" w:lineRule="auto"/>
        <w:rPr>
          <w:rFonts w:ascii="Aptos" w:eastAsia="Aptos" w:hAnsi="Aptos" w:cs="Aptos"/>
          <w:b/>
          <w:bCs/>
        </w:rPr>
      </w:pPr>
    </w:p>
    <w:p w14:paraId="2B8E86B4" w14:textId="4B251ED7" w:rsidR="00D06730" w:rsidRDefault="7EE3877E" w:rsidP="00D50310">
      <w:pPr>
        <w:spacing w:after="0" w:line="240" w:lineRule="auto"/>
      </w:pPr>
      <w:r w:rsidRPr="08B876C2">
        <w:rPr>
          <w:rFonts w:ascii="Aptos" w:eastAsia="Aptos" w:hAnsi="Aptos" w:cs="Aptos"/>
          <w:b/>
          <w:bCs/>
        </w:rPr>
        <w:t>PR-5. Which of the following FHIR APIs and capabilities do you already support or utilize in your provider organization's systems?</w:t>
      </w:r>
    </w:p>
    <w:p w14:paraId="2136EF56" w14:textId="5D20AC35" w:rsidR="00D06730" w:rsidRDefault="7EE3877E" w:rsidP="00D50310">
      <w:pPr>
        <w:spacing w:after="0" w:line="240" w:lineRule="auto"/>
      </w:pPr>
      <w:r w:rsidRPr="08B876C2">
        <w:rPr>
          <w:rFonts w:ascii="Aptos" w:eastAsia="Aptos" w:hAnsi="Aptos" w:cs="Aptos"/>
        </w:rPr>
        <w:t>Reciprocity Health works with provider organizations and payers that support:</w:t>
      </w:r>
    </w:p>
    <w:p w14:paraId="461B40E9" w14:textId="4566FB5B" w:rsidR="00D06730" w:rsidRDefault="7EE3877E" w:rsidP="001B603D">
      <w:pPr>
        <w:pStyle w:val="ListParagraph"/>
        <w:numPr>
          <w:ilvl w:val="0"/>
          <w:numId w:val="2"/>
        </w:numPr>
        <w:spacing w:after="0" w:line="240" w:lineRule="auto"/>
        <w:rPr>
          <w:rFonts w:ascii="Aptos" w:eastAsia="Aptos" w:hAnsi="Aptos" w:cs="Aptos"/>
        </w:rPr>
      </w:pPr>
      <w:r w:rsidRPr="08B876C2">
        <w:rPr>
          <w:rFonts w:ascii="Aptos" w:eastAsia="Aptos" w:hAnsi="Aptos" w:cs="Aptos"/>
          <w:b/>
          <w:bCs/>
        </w:rPr>
        <w:t>Patient Access API</w:t>
      </w:r>
      <w:r w:rsidRPr="08B876C2">
        <w:rPr>
          <w:rFonts w:ascii="Aptos" w:eastAsia="Aptos" w:hAnsi="Aptos" w:cs="Aptos"/>
        </w:rPr>
        <w:t xml:space="preserve"> – Used to retrieve claims and eligibility data for patient guidance.</w:t>
      </w:r>
    </w:p>
    <w:p w14:paraId="7105490A" w14:textId="0033AF55" w:rsidR="00D06730" w:rsidRDefault="7EE3877E" w:rsidP="001B603D">
      <w:pPr>
        <w:pStyle w:val="ListParagraph"/>
        <w:numPr>
          <w:ilvl w:val="0"/>
          <w:numId w:val="2"/>
        </w:numPr>
        <w:spacing w:after="0" w:line="240" w:lineRule="auto"/>
        <w:rPr>
          <w:rFonts w:ascii="Aptos" w:eastAsia="Aptos" w:hAnsi="Aptos" w:cs="Aptos"/>
        </w:rPr>
      </w:pPr>
      <w:r w:rsidRPr="08B876C2">
        <w:rPr>
          <w:rFonts w:ascii="Aptos" w:eastAsia="Aptos" w:hAnsi="Aptos" w:cs="Aptos"/>
          <w:b/>
          <w:bCs/>
        </w:rPr>
        <w:t>Standardized API for Patient and Population Services</w:t>
      </w:r>
      <w:r w:rsidRPr="08B876C2">
        <w:rPr>
          <w:rFonts w:ascii="Aptos" w:eastAsia="Aptos" w:hAnsi="Aptos" w:cs="Aptos"/>
        </w:rPr>
        <w:t xml:space="preserve"> – Used in population-level adherence monitoring.</w:t>
      </w:r>
    </w:p>
    <w:p w14:paraId="55D2ED15" w14:textId="2F5EDBF5" w:rsidR="00D06730" w:rsidRDefault="7EE3877E" w:rsidP="001B603D">
      <w:pPr>
        <w:pStyle w:val="ListParagraph"/>
        <w:numPr>
          <w:ilvl w:val="0"/>
          <w:numId w:val="2"/>
        </w:numPr>
        <w:spacing w:after="0" w:line="240" w:lineRule="auto"/>
        <w:rPr>
          <w:rFonts w:ascii="Aptos" w:eastAsia="Aptos" w:hAnsi="Aptos" w:cs="Aptos"/>
        </w:rPr>
      </w:pPr>
      <w:r w:rsidRPr="08B876C2">
        <w:rPr>
          <w:rFonts w:ascii="Aptos" w:eastAsia="Aptos" w:hAnsi="Aptos" w:cs="Aptos"/>
          <w:b/>
          <w:bCs/>
        </w:rPr>
        <w:t>Provider Directory API</w:t>
      </w:r>
      <w:r w:rsidRPr="08B876C2">
        <w:rPr>
          <w:rFonts w:ascii="Aptos" w:eastAsia="Aptos" w:hAnsi="Aptos" w:cs="Aptos"/>
        </w:rPr>
        <w:t xml:space="preserve"> – Utilized to match patients to in-network, high-quality providers.</w:t>
      </w:r>
    </w:p>
    <w:p w14:paraId="1138E50A" w14:textId="0B97BF85" w:rsidR="00D06730" w:rsidRDefault="7EE3877E" w:rsidP="001B603D">
      <w:pPr>
        <w:pStyle w:val="ListParagraph"/>
        <w:numPr>
          <w:ilvl w:val="0"/>
          <w:numId w:val="2"/>
        </w:numPr>
        <w:spacing w:after="0" w:line="240" w:lineRule="auto"/>
        <w:rPr>
          <w:rFonts w:ascii="Aptos" w:eastAsia="Aptos" w:hAnsi="Aptos" w:cs="Aptos"/>
        </w:rPr>
      </w:pPr>
      <w:r w:rsidRPr="08B876C2">
        <w:rPr>
          <w:rFonts w:ascii="Aptos" w:eastAsia="Aptos" w:hAnsi="Aptos" w:cs="Aptos"/>
          <w:b/>
          <w:bCs/>
        </w:rPr>
        <w:t>Bulk FHIR</w:t>
      </w:r>
      <w:r w:rsidRPr="08B876C2">
        <w:rPr>
          <w:rFonts w:ascii="Aptos" w:eastAsia="Aptos" w:hAnsi="Aptos" w:cs="Aptos"/>
        </w:rPr>
        <w:t xml:space="preserve"> – Supported through intermediaries for reporting adherence and performance data.</w:t>
      </w:r>
    </w:p>
    <w:p w14:paraId="4EC67A10" w14:textId="5D000814" w:rsidR="00D06730" w:rsidRDefault="7EE3877E" w:rsidP="001B603D">
      <w:pPr>
        <w:pStyle w:val="ListParagraph"/>
        <w:numPr>
          <w:ilvl w:val="0"/>
          <w:numId w:val="2"/>
        </w:numPr>
        <w:spacing w:after="0" w:line="240" w:lineRule="auto"/>
        <w:rPr>
          <w:rFonts w:ascii="Aptos" w:eastAsia="Aptos" w:hAnsi="Aptos" w:cs="Aptos"/>
        </w:rPr>
      </w:pPr>
      <w:r w:rsidRPr="08B876C2">
        <w:rPr>
          <w:rFonts w:ascii="Aptos" w:eastAsia="Aptos" w:hAnsi="Aptos" w:cs="Aptos"/>
          <w:b/>
          <w:bCs/>
        </w:rPr>
        <w:t>SMART on FHIR</w:t>
      </w:r>
      <w:r w:rsidRPr="08B876C2">
        <w:rPr>
          <w:rFonts w:ascii="Aptos" w:eastAsia="Aptos" w:hAnsi="Aptos" w:cs="Aptos"/>
        </w:rPr>
        <w:t xml:space="preserve"> – Used to launch apps within EHRs and integrate </w:t>
      </w:r>
      <w:proofErr w:type="spellStart"/>
      <w:r w:rsidRPr="08B876C2">
        <w:rPr>
          <w:rFonts w:ascii="Aptos" w:eastAsia="Aptos" w:hAnsi="Aptos" w:cs="Aptos"/>
        </w:rPr>
        <w:t>TheraPay</w:t>
      </w:r>
      <w:proofErr w:type="spellEnd"/>
      <w:r w:rsidRPr="08B876C2">
        <w:rPr>
          <w:rFonts w:ascii="Aptos" w:eastAsia="Aptos" w:hAnsi="Aptos" w:cs="Aptos"/>
        </w:rPr>
        <w:t xml:space="preserve"> into existing workflows.</w:t>
      </w:r>
    </w:p>
    <w:p w14:paraId="792049E5" w14:textId="77777777" w:rsidR="005E2FFD" w:rsidRDefault="005E2FFD" w:rsidP="00D50310">
      <w:pPr>
        <w:spacing w:after="0" w:line="240" w:lineRule="auto"/>
        <w:rPr>
          <w:rFonts w:ascii="Aptos" w:eastAsia="Aptos" w:hAnsi="Aptos" w:cs="Aptos"/>
          <w:b/>
          <w:bCs/>
        </w:rPr>
      </w:pPr>
    </w:p>
    <w:p w14:paraId="148094DC" w14:textId="77777777" w:rsidR="005030EF" w:rsidRDefault="7EE3877E" w:rsidP="00D50310">
      <w:pPr>
        <w:spacing w:after="0" w:line="240" w:lineRule="auto"/>
        <w:rPr>
          <w:rFonts w:ascii="Aptos" w:eastAsia="Aptos" w:hAnsi="Aptos" w:cs="Aptos"/>
        </w:rPr>
      </w:pPr>
      <w:r w:rsidRPr="08B876C2">
        <w:rPr>
          <w:rFonts w:ascii="Aptos" w:eastAsia="Aptos" w:hAnsi="Aptos" w:cs="Aptos"/>
          <w:b/>
          <w:bCs/>
        </w:rPr>
        <w:t>PR-6. Is TEFCA currently helping to advance provider access to health information?</w:t>
      </w:r>
      <w:r w:rsidRPr="08B876C2">
        <w:rPr>
          <w:rFonts w:ascii="Aptos" w:eastAsia="Aptos" w:hAnsi="Aptos" w:cs="Aptos"/>
        </w:rPr>
        <w:t xml:space="preserve"> </w:t>
      </w:r>
    </w:p>
    <w:p w14:paraId="0D22AC0D" w14:textId="4765955B" w:rsidR="00D06730" w:rsidRDefault="7EE3877E" w:rsidP="001B603D">
      <w:pPr>
        <w:pStyle w:val="ListParagraph"/>
        <w:numPr>
          <w:ilvl w:val="0"/>
          <w:numId w:val="30"/>
        </w:numPr>
        <w:spacing w:after="0" w:line="240" w:lineRule="auto"/>
        <w:ind w:left="360"/>
      </w:pPr>
      <w:r w:rsidRPr="005030EF">
        <w:rPr>
          <w:rFonts w:ascii="Aptos" w:eastAsia="Aptos" w:hAnsi="Aptos" w:cs="Aptos"/>
          <w:b/>
          <w:bCs/>
        </w:rPr>
        <w:t>Please provide specific examples.</w:t>
      </w:r>
    </w:p>
    <w:p w14:paraId="02063FB6" w14:textId="34989321" w:rsidR="00D06730" w:rsidRDefault="7EE3877E" w:rsidP="00415770">
      <w:pPr>
        <w:spacing w:after="0" w:line="240" w:lineRule="auto"/>
        <w:ind w:left="360"/>
        <w:rPr>
          <w:rFonts w:ascii="Aptos" w:eastAsia="Aptos" w:hAnsi="Aptos" w:cs="Aptos"/>
        </w:rPr>
      </w:pPr>
      <w:r w:rsidRPr="08B876C2">
        <w:rPr>
          <w:rFonts w:ascii="Aptos" w:eastAsia="Aptos" w:hAnsi="Aptos" w:cs="Aptos"/>
        </w:rPr>
        <w:t xml:space="preserve">TEFCA’s </w:t>
      </w:r>
      <w:r w:rsidR="00415770">
        <w:rPr>
          <w:rFonts w:ascii="Aptos" w:eastAsia="Aptos" w:hAnsi="Aptos" w:cs="Aptos"/>
        </w:rPr>
        <w:t>is</w:t>
      </w:r>
      <w:r w:rsidRPr="08B876C2">
        <w:rPr>
          <w:rFonts w:ascii="Aptos" w:eastAsia="Aptos" w:hAnsi="Aptos" w:cs="Aptos"/>
        </w:rPr>
        <w:t xml:space="preserve"> not yet active in most of our partner sites.</w:t>
      </w:r>
    </w:p>
    <w:p w14:paraId="7E9540EF" w14:textId="77777777" w:rsidR="00D50310" w:rsidRDefault="00D50310" w:rsidP="00D50310">
      <w:pPr>
        <w:spacing w:after="0" w:line="240" w:lineRule="auto"/>
      </w:pPr>
    </w:p>
    <w:p w14:paraId="775F8173" w14:textId="3BD63508" w:rsidR="00D06730" w:rsidRPr="0055459B" w:rsidRDefault="7EE3877E" w:rsidP="001B603D">
      <w:pPr>
        <w:pStyle w:val="ListParagraph"/>
        <w:numPr>
          <w:ilvl w:val="0"/>
          <w:numId w:val="30"/>
        </w:numPr>
        <w:spacing w:after="0" w:line="240" w:lineRule="auto"/>
        <w:ind w:left="360"/>
      </w:pPr>
      <w:r w:rsidRPr="005030EF">
        <w:rPr>
          <w:rFonts w:ascii="Aptos" w:eastAsia="Aptos" w:hAnsi="Aptos" w:cs="Aptos"/>
          <w:b/>
          <w:bCs/>
        </w:rPr>
        <w:t>What changes would you suggest?</w:t>
      </w:r>
    </w:p>
    <w:p w14:paraId="6910C60E" w14:textId="438B0591" w:rsidR="0055459B" w:rsidRDefault="0055459B" w:rsidP="0055459B">
      <w:pPr>
        <w:spacing w:after="0" w:line="240" w:lineRule="auto"/>
        <w:ind w:left="360"/>
      </w:pPr>
      <w:r w:rsidRPr="0055459B">
        <w:rPr>
          <w:i/>
          <w:iCs/>
        </w:rPr>
        <w:t>Reciprocity Health elects not to respond to this point.</w:t>
      </w:r>
    </w:p>
    <w:p w14:paraId="0F757D53" w14:textId="77777777" w:rsidR="00D50310" w:rsidRDefault="00D50310" w:rsidP="00D50310">
      <w:pPr>
        <w:spacing w:after="0" w:line="240" w:lineRule="auto"/>
      </w:pPr>
    </w:p>
    <w:p w14:paraId="194C7ADB" w14:textId="74A744CF" w:rsidR="00D06730" w:rsidRDefault="7EE3877E" w:rsidP="001B603D">
      <w:pPr>
        <w:pStyle w:val="ListParagraph"/>
        <w:numPr>
          <w:ilvl w:val="0"/>
          <w:numId w:val="30"/>
        </w:numPr>
        <w:spacing w:after="0" w:line="240" w:lineRule="auto"/>
        <w:ind w:left="360"/>
      </w:pPr>
      <w:r w:rsidRPr="002E0144">
        <w:rPr>
          <w:rFonts w:ascii="Aptos" w:eastAsia="Aptos" w:hAnsi="Aptos" w:cs="Aptos"/>
          <w:b/>
          <w:bCs/>
        </w:rPr>
        <w:t>What other options are available outside of TEFCA?</w:t>
      </w:r>
    </w:p>
    <w:p w14:paraId="75B40B54" w14:textId="6247CA2A" w:rsidR="00D06730" w:rsidRDefault="5E0AA1E0" w:rsidP="002E0144">
      <w:pPr>
        <w:spacing w:after="0" w:line="240" w:lineRule="auto"/>
        <w:ind w:left="360"/>
        <w:rPr>
          <w:rFonts w:ascii="Aptos" w:eastAsia="Aptos" w:hAnsi="Aptos" w:cs="Aptos"/>
        </w:rPr>
      </w:pPr>
      <w:r w:rsidRPr="3EC9A72A">
        <w:rPr>
          <w:rFonts w:ascii="Aptos" w:eastAsia="Aptos" w:hAnsi="Aptos" w:cs="Aptos"/>
        </w:rPr>
        <w:t>Proprietary EHR exchanges are often used, but do not have complete participation due to versioning and different EHR brands.</w:t>
      </w:r>
    </w:p>
    <w:p w14:paraId="55454886" w14:textId="77777777" w:rsidR="00D50310" w:rsidRDefault="00D50310" w:rsidP="00D50310">
      <w:pPr>
        <w:spacing w:after="0" w:line="240" w:lineRule="auto"/>
      </w:pPr>
    </w:p>
    <w:p w14:paraId="2E9A9DDD" w14:textId="4C3E9F14" w:rsidR="00D06730" w:rsidRPr="005256D4" w:rsidRDefault="7EE3877E" w:rsidP="005256D4">
      <w:pPr>
        <w:pStyle w:val="ListParagraph"/>
        <w:numPr>
          <w:ilvl w:val="0"/>
          <w:numId w:val="30"/>
        </w:numPr>
        <w:spacing w:after="0" w:line="240" w:lineRule="auto"/>
        <w:ind w:left="360"/>
      </w:pPr>
      <w:r w:rsidRPr="000F2DA6">
        <w:rPr>
          <w:rFonts w:ascii="Aptos" w:eastAsia="Aptos" w:hAnsi="Aptos" w:cs="Aptos"/>
          <w:b/>
          <w:bCs/>
        </w:rPr>
        <w:t>Are there redundant standards, protocols or channels or both that could be consolidated?</w:t>
      </w:r>
    </w:p>
    <w:p w14:paraId="2F28EDC0" w14:textId="77777777" w:rsidR="00D50310" w:rsidRDefault="00D50310" w:rsidP="00D50310">
      <w:pPr>
        <w:spacing w:after="0" w:line="240" w:lineRule="auto"/>
      </w:pPr>
    </w:p>
    <w:p w14:paraId="4C514EF0" w14:textId="3973BE86" w:rsidR="00D06730" w:rsidRDefault="7EE3877E" w:rsidP="00D50310">
      <w:pPr>
        <w:spacing w:after="0" w:line="240" w:lineRule="auto"/>
      </w:pPr>
      <w:r w:rsidRPr="08B876C2">
        <w:rPr>
          <w:rFonts w:ascii="Aptos" w:eastAsia="Aptos" w:hAnsi="Aptos" w:cs="Aptos"/>
          <w:b/>
          <w:bCs/>
        </w:rPr>
        <w:t>PR-7. What strategies can CMS implement to support providers in making high-quality, timely, and comprehensive healthcare data available for interoperability?</w:t>
      </w:r>
    </w:p>
    <w:p w14:paraId="107243C5" w14:textId="7EABD108" w:rsidR="00D06730" w:rsidRDefault="7EE3877E" w:rsidP="00D50310">
      <w:pPr>
        <w:spacing w:after="0" w:line="240" w:lineRule="auto"/>
        <w:rPr>
          <w:rFonts w:ascii="Aptos" w:eastAsia="Aptos" w:hAnsi="Aptos" w:cs="Aptos"/>
        </w:rPr>
      </w:pPr>
      <w:r w:rsidRPr="08B876C2">
        <w:rPr>
          <w:rFonts w:ascii="Aptos" w:eastAsia="Aptos" w:hAnsi="Aptos" w:cs="Aptos"/>
        </w:rPr>
        <w:t>Link data sharing performance to quality measures, reduce redundancy in documentation, and enable shared data infrastructure among payers and providers.</w:t>
      </w:r>
    </w:p>
    <w:p w14:paraId="37816FD5" w14:textId="77777777" w:rsidR="00D50310" w:rsidRDefault="00D50310" w:rsidP="00D50310">
      <w:pPr>
        <w:spacing w:after="0" w:line="240" w:lineRule="auto"/>
      </w:pPr>
    </w:p>
    <w:p w14:paraId="7B57401B" w14:textId="44067AFA" w:rsidR="00D06730" w:rsidRDefault="7EE3877E" w:rsidP="00D50310">
      <w:pPr>
        <w:spacing w:after="0" w:line="240" w:lineRule="auto"/>
      </w:pPr>
      <w:r w:rsidRPr="21359748">
        <w:rPr>
          <w:rFonts w:ascii="Aptos" w:eastAsia="Aptos" w:hAnsi="Aptos" w:cs="Aptos"/>
          <w:b/>
          <w:bCs/>
        </w:rPr>
        <w:t xml:space="preserve">PR-8. What </w:t>
      </w:r>
      <w:proofErr w:type="gramStart"/>
      <w:r w:rsidRPr="21359748">
        <w:rPr>
          <w:rFonts w:ascii="Aptos" w:eastAsia="Aptos" w:hAnsi="Aptos" w:cs="Aptos"/>
          <w:b/>
          <w:bCs/>
        </w:rPr>
        <w:t>are</w:t>
      </w:r>
      <w:proofErr w:type="gramEnd"/>
      <w:r w:rsidRPr="21359748">
        <w:rPr>
          <w:rFonts w:ascii="Aptos" w:eastAsia="Aptos" w:hAnsi="Aptos" w:cs="Aptos"/>
          <w:b/>
          <w:bCs/>
        </w:rPr>
        <w:t xml:space="preserve"> ways CMS or partners can help with simplifying clinical quality data responsibilities of providers?</w:t>
      </w:r>
      <w:r w:rsidRPr="21359748">
        <w:rPr>
          <w:rFonts w:ascii="Aptos" w:eastAsia="Aptos" w:hAnsi="Aptos" w:cs="Aptos"/>
        </w:rPr>
        <w:t xml:space="preserve"> </w:t>
      </w:r>
    </w:p>
    <w:p w14:paraId="369A872F" w14:textId="0B485AF5" w:rsidR="00D06730" w:rsidRPr="00F55D75" w:rsidRDefault="7EE3877E" w:rsidP="001B603D">
      <w:pPr>
        <w:pStyle w:val="ListParagraph"/>
        <w:numPr>
          <w:ilvl w:val="0"/>
          <w:numId w:val="31"/>
        </w:numPr>
        <w:spacing w:after="0" w:line="240" w:lineRule="auto"/>
        <w:ind w:left="360"/>
        <w:rPr>
          <w:rFonts w:ascii="Aptos" w:eastAsia="Aptos" w:hAnsi="Aptos" w:cs="Aptos"/>
          <w:b/>
          <w:bCs/>
        </w:rPr>
      </w:pPr>
      <w:r w:rsidRPr="00F55D75">
        <w:rPr>
          <w:rFonts w:ascii="Aptos" w:eastAsia="Aptos" w:hAnsi="Aptos" w:cs="Aptos"/>
          <w:b/>
          <w:bCs/>
        </w:rPr>
        <w:t>What would be the benefits and downsides of using Bulk FHIR data exports from EHRs to CMS?</w:t>
      </w:r>
    </w:p>
    <w:p w14:paraId="1746BBCF" w14:textId="3C7D89A5" w:rsidR="00D06730" w:rsidRDefault="7EE3877E" w:rsidP="00F55D75">
      <w:pPr>
        <w:spacing w:after="0" w:line="240" w:lineRule="auto"/>
        <w:ind w:left="360"/>
        <w:rPr>
          <w:rFonts w:ascii="Aptos" w:eastAsia="Aptos" w:hAnsi="Aptos" w:cs="Aptos"/>
        </w:rPr>
      </w:pPr>
      <w:r w:rsidRPr="08B876C2">
        <w:rPr>
          <w:rFonts w:ascii="Aptos" w:eastAsia="Aptos" w:hAnsi="Aptos" w:cs="Aptos"/>
        </w:rPr>
        <w:t xml:space="preserve">Benefits include reduced burden on providers and standardization of reporting. Downsides may include gaps in data for non-conforming </w:t>
      </w:r>
      <w:proofErr w:type="gramStart"/>
      <w:r w:rsidRPr="08B876C2">
        <w:rPr>
          <w:rFonts w:ascii="Aptos" w:eastAsia="Aptos" w:hAnsi="Aptos" w:cs="Aptos"/>
        </w:rPr>
        <w:t>EHRs</w:t>
      </w:r>
      <w:r w:rsidR="00F55D75">
        <w:rPr>
          <w:rFonts w:ascii="Aptos" w:eastAsia="Aptos" w:hAnsi="Aptos" w:cs="Aptos"/>
        </w:rPr>
        <w:t>, and</w:t>
      </w:r>
      <w:proofErr w:type="gramEnd"/>
      <w:r w:rsidR="00F55D75">
        <w:rPr>
          <w:rFonts w:ascii="Aptos" w:eastAsia="Aptos" w:hAnsi="Aptos" w:cs="Aptos"/>
        </w:rPr>
        <w:t xml:space="preserve"> giving Epic another chance to charge for patients’ data.</w:t>
      </w:r>
    </w:p>
    <w:p w14:paraId="10ABF63D" w14:textId="77777777" w:rsidR="00D50310" w:rsidRDefault="00D50310" w:rsidP="00D50310">
      <w:pPr>
        <w:spacing w:after="0" w:line="240" w:lineRule="auto"/>
      </w:pPr>
    </w:p>
    <w:p w14:paraId="3F8AA5B4" w14:textId="13BF48C8" w:rsidR="00D06730" w:rsidRDefault="7EE3877E" w:rsidP="001B603D">
      <w:pPr>
        <w:pStyle w:val="ListParagraph"/>
        <w:numPr>
          <w:ilvl w:val="0"/>
          <w:numId w:val="31"/>
        </w:numPr>
        <w:spacing w:after="0" w:line="240" w:lineRule="auto"/>
        <w:ind w:left="360"/>
      </w:pPr>
      <w:r w:rsidRPr="003719B4">
        <w:rPr>
          <w:rFonts w:ascii="Aptos" w:eastAsia="Aptos" w:hAnsi="Aptos" w:cs="Aptos"/>
          <w:b/>
          <w:bCs/>
        </w:rPr>
        <w:t>In what ways can the interoperability and quality reporting responsibilities be consolidated?</w:t>
      </w:r>
    </w:p>
    <w:p w14:paraId="6C0B60C9" w14:textId="53BAA54F" w:rsidR="00D06730" w:rsidRDefault="7EE3877E" w:rsidP="00E60831">
      <w:pPr>
        <w:spacing w:after="0" w:line="240" w:lineRule="auto"/>
        <w:ind w:left="360"/>
        <w:rPr>
          <w:rFonts w:ascii="Aptos" w:eastAsia="Aptos" w:hAnsi="Aptos" w:cs="Aptos"/>
        </w:rPr>
      </w:pPr>
      <w:r w:rsidRPr="08B876C2">
        <w:rPr>
          <w:rFonts w:ascii="Aptos" w:eastAsia="Aptos" w:hAnsi="Aptos" w:cs="Aptos"/>
        </w:rPr>
        <w:t>Tie quality measurement APIs directly to claims and clinical workflows. Build systems that serve both regulatory and operational purposes.</w:t>
      </w:r>
    </w:p>
    <w:p w14:paraId="47EAE581" w14:textId="77777777" w:rsidR="00D50310" w:rsidRDefault="00D50310" w:rsidP="00D50310">
      <w:pPr>
        <w:spacing w:after="0" w:line="240" w:lineRule="auto"/>
      </w:pPr>
    </w:p>
    <w:p w14:paraId="122D449D" w14:textId="0BE3272B" w:rsidR="00D06730" w:rsidRDefault="7EE3877E" w:rsidP="001B603D">
      <w:pPr>
        <w:pStyle w:val="ListParagraph"/>
        <w:numPr>
          <w:ilvl w:val="0"/>
          <w:numId w:val="31"/>
        </w:numPr>
        <w:spacing w:after="0" w:line="240" w:lineRule="auto"/>
        <w:ind w:left="360"/>
      </w:pPr>
      <w:r w:rsidRPr="00E60831">
        <w:rPr>
          <w:rFonts w:ascii="Aptos" w:eastAsia="Aptos" w:hAnsi="Aptos" w:cs="Aptos"/>
          <w:b/>
          <w:bCs/>
        </w:rPr>
        <w:t>Are there requirements CMS should consider for data registries?</w:t>
      </w:r>
    </w:p>
    <w:p w14:paraId="40EFE626" w14:textId="0EC581FB" w:rsidR="00D06730" w:rsidRDefault="7EE3877E" w:rsidP="00D50310">
      <w:pPr>
        <w:spacing w:after="0" w:line="240" w:lineRule="auto"/>
        <w:rPr>
          <w:rFonts w:ascii="Aptos" w:eastAsia="Aptos" w:hAnsi="Aptos" w:cs="Aptos"/>
        </w:rPr>
      </w:pPr>
      <w:r w:rsidRPr="08B876C2">
        <w:rPr>
          <w:rFonts w:ascii="Aptos" w:eastAsia="Aptos" w:hAnsi="Aptos" w:cs="Aptos"/>
        </w:rPr>
        <w:t xml:space="preserve">Yes—require real-time access to quality data, transparent auditability, and </w:t>
      </w:r>
      <w:r w:rsidR="00E60831">
        <w:rPr>
          <w:rFonts w:ascii="Aptos" w:eastAsia="Aptos" w:hAnsi="Aptos" w:cs="Aptos"/>
        </w:rPr>
        <w:t>reasonable pricing</w:t>
      </w:r>
      <w:r w:rsidR="00EE5410">
        <w:rPr>
          <w:rFonts w:ascii="Aptos" w:eastAsia="Aptos" w:hAnsi="Aptos" w:cs="Aptos"/>
        </w:rPr>
        <w:t xml:space="preserve"> (or be available through a HIE).</w:t>
      </w:r>
    </w:p>
    <w:p w14:paraId="7A988925" w14:textId="77777777" w:rsidR="00D50310" w:rsidRDefault="00D50310" w:rsidP="00D50310">
      <w:pPr>
        <w:spacing w:after="0" w:line="240" w:lineRule="auto"/>
      </w:pPr>
    </w:p>
    <w:p w14:paraId="35251AC4" w14:textId="051F8AF4" w:rsidR="00D06730" w:rsidRDefault="7EE3877E" w:rsidP="00D50310">
      <w:pPr>
        <w:spacing w:after="0" w:line="240" w:lineRule="auto"/>
        <w:rPr>
          <w:rFonts w:ascii="Aptos" w:eastAsia="Aptos" w:hAnsi="Aptos" w:cs="Aptos"/>
          <w:b/>
          <w:bCs/>
        </w:rPr>
      </w:pPr>
      <w:r w:rsidRPr="08B876C2">
        <w:rPr>
          <w:rFonts w:ascii="Aptos" w:eastAsia="Aptos" w:hAnsi="Aptos" w:cs="Aptos"/>
          <w:b/>
          <w:bCs/>
        </w:rPr>
        <w:t>PR-9. How might CMS encourage providers to accept digital identity credentials from patients and their partners?</w:t>
      </w:r>
    </w:p>
    <w:p w14:paraId="6179A95E" w14:textId="13637596" w:rsidR="0055459B" w:rsidRDefault="0055459B" w:rsidP="00D50310">
      <w:pPr>
        <w:spacing w:after="0" w:line="240" w:lineRule="auto"/>
      </w:pPr>
      <w:r w:rsidRPr="0055459B">
        <w:rPr>
          <w:i/>
          <w:iCs/>
        </w:rPr>
        <w:t>Reciprocity Health elects not to respond to this point.</w:t>
      </w:r>
    </w:p>
    <w:p w14:paraId="46E2A1E5" w14:textId="77777777" w:rsidR="00D50310" w:rsidRDefault="00D50310" w:rsidP="00D50310">
      <w:pPr>
        <w:spacing w:after="0" w:line="240" w:lineRule="auto"/>
      </w:pPr>
    </w:p>
    <w:p w14:paraId="456D440A" w14:textId="06BE50CB" w:rsidR="00D06730" w:rsidRDefault="7EE3877E" w:rsidP="001B603D">
      <w:pPr>
        <w:pStyle w:val="ListParagraph"/>
        <w:numPr>
          <w:ilvl w:val="0"/>
          <w:numId w:val="32"/>
        </w:numPr>
        <w:spacing w:after="0" w:line="240" w:lineRule="auto"/>
        <w:ind w:left="360"/>
      </w:pPr>
      <w:r w:rsidRPr="00EE5410">
        <w:rPr>
          <w:rFonts w:ascii="Aptos" w:eastAsia="Aptos" w:hAnsi="Aptos" w:cs="Aptos"/>
          <w:b/>
          <w:bCs/>
        </w:rPr>
        <w:t>What would providers need help with to accelerate the transition?</w:t>
      </w:r>
    </w:p>
    <w:p w14:paraId="6041A50F" w14:textId="69A2A753" w:rsidR="00084ED9" w:rsidRDefault="0055459B" w:rsidP="0055459B">
      <w:pPr>
        <w:spacing w:after="0" w:line="240" w:lineRule="auto"/>
        <w:ind w:left="360"/>
        <w:rPr>
          <w:i/>
          <w:iCs/>
        </w:rPr>
      </w:pPr>
      <w:r w:rsidRPr="0055459B">
        <w:rPr>
          <w:i/>
          <w:iCs/>
        </w:rPr>
        <w:t>Reciprocity Health elects not to respond to this point.</w:t>
      </w:r>
    </w:p>
    <w:p w14:paraId="54B6D4BE" w14:textId="77777777" w:rsidR="0055459B" w:rsidRDefault="0055459B" w:rsidP="0055459B">
      <w:pPr>
        <w:spacing w:after="0" w:line="240" w:lineRule="auto"/>
        <w:ind w:left="360"/>
      </w:pPr>
    </w:p>
    <w:p w14:paraId="38F07FFB" w14:textId="04FD5254" w:rsidR="00D06730" w:rsidRDefault="7EE3877E" w:rsidP="001B603D">
      <w:pPr>
        <w:pStyle w:val="ListParagraph"/>
        <w:numPr>
          <w:ilvl w:val="0"/>
          <w:numId w:val="32"/>
        </w:numPr>
        <w:spacing w:after="0" w:line="240" w:lineRule="auto"/>
        <w:ind w:left="360"/>
      </w:pPr>
      <w:r w:rsidRPr="00EE5410">
        <w:rPr>
          <w:rFonts w:ascii="Aptos" w:eastAsia="Aptos" w:hAnsi="Aptos" w:cs="Aptos"/>
          <w:b/>
          <w:bCs/>
        </w:rPr>
        <w:t>How might CMS balance patient privacy with convenience and access?</w:t>
      </w:r>
    </w:p>
    <w:p w14:paraId="53B69E45" w14:textId="7BB25C15" w:rsidR="00084ED9" w:rsidRDefault="0055459B" w:rsidP="0055459B">
      <w:pPr>
        <w:spacing w:after="0" w:line="240" w:lineRule="auto"/>
        <w:ind w:left="360"/>
        <w:rPr>
          <w:i/>
          <w:iCs/>
        </w:rPr>
      </w:pPr>
      <w:r w:rsidRPr="0055459B">
        <w:rPr>
          <w:i/>
          <w:iCs/>
        </w:rPr>
        <w:t>Reciprocity Health elects not to respond to this point.</w:t>
      </w:r>
    </w:p>
    <w:p w14:paraId="46C08713" w14:textId="77777777" w:rsidR="0055459B" w:rsidRDefault="0055459B" w:rsidP="0055459B">
      <w:pPr>
        <w:spacing w:after="0" w:line="240" w:lineRule="auto"/>
        <w:ind w:left="360"/>
      </w:pPr>
    </w:p>
    <w:p w14:paraId="76A835DB" w14:textId="77777777" w:rsidR="00EE5410" w:rsidRDefault="7EE3877E" w:rsidP="00D50310">
      <w:pPr>
        <w:spacing w:after="0" w:line="240" w:lineRule="auto"/>
        <w:rPr>
          <w:rFonts w:ascii="Aptos" w:eastAsia="Aptos" w:hAnsi="Aptos" w:cs="Aptos"/>
        </w:rPr>
      </w:pPr>
      <w:r w:rsidRPr="08B876C2">
        <w:rPr>
          <w:rFonts w:ascii="Aptos" w:eastAsia="Aptos" w:hAnsi="Aptos" w:cs="Aptos"/>
          <w:b/>
          <w:bCs/>
        </w:rPr>
        <w:t>PR-10. Regarding digital identity credentials:</w:t>
      </w:r>
      <w:r w:rsidRPr="08B876C2">
        <w:rPr>
          <w:rFonts w:ascii="Aptos" w:eastAsia="Aptos" w:hAnsi="Aptos" w:cs="Aptos"/>
        </w:rPr>
        <w:t xml:space="preserve"> </w:t>
      </w:r>
    </w:p>
    <w:p w14:paraId="44FED03B" w14:textId="1395FFDC" w:rsidR="00D06730" w:rsidRDefault="7EE3877E" w:rsidP="001B603D">
      <w:pPr>
        <w:pStyle w:val="ListParagraph"/>
        <w:numPr>
          <w:ilvl w:val="0"/>
          <w:numId w:val="33"/>
        </w:numPr>
        <w:spacing w:after="0" w:line="240" w:lineRule="auto"/>
        <w:ind w:left="360"/>
      </w:pPr>
      <w:r w:rsidRPr="00EE5410">
        <w:rPr>
          <w:rFonts w:ascii="Aptos" w:eastAsia="Aptos" w:hAnsi="Aptos" w:cs="Aptos"/>
          <w:b/>
          <w:bCs/>
        </w:rPr>
        <w:t>What are the challenges and benefits for providers?</w:t>
      </w:r>
    </w:p>
    <w:p w14:paraId="5185024F" w14:textId="630AD198" w:rsidR="00084ED9" w:rsidRDefault="0055459B" w:rsidP="0055459B">
      <w:pPr>
        <w:spacing w:after="0" w:line="240" w:lineRule="auto"/>
        <w:ind w:left="360"/>
        <w:rPr>
          <w:i/>
          <w:iCs/>
        </w:rPr>
      </w:pPr>
      <w:r w:rsidRPr="0055459B">
        <w:rPr>
          <w:i/>
          <w:iCs/>
        </w:rPr>
        <w:t>Reciprocity Health elects not to respond to this point.</w:t>
      </w:r>
    </w:p>
    <w:p w14:paraId="74FE6A14" w14:textId="77777777" w:rsidR="0055459B" w:rsidRDefault="0055459B" w:rsidP="0055459B">
      <w:pPr>
        <w:spacing w:after="0" w:line="240" w:lineRule="auto"/>
        <w:ind w:left="360"/>
      </w:pPr>
    </w:p>
    <w:p w14:paraId="73D0B748" w14:textId="73E5D2A4" w:rsidR="00D06730" w:rsidRPr="005256D4" w:rsidRDefault="7EE3877E" w:rsidP="005256D4">
      <w:pPr>
        <w:pStyle w:val="ListParagraph"/>
        <w:numPr>
          <w:ilvl w:val="0"/>
          <w:numId w:val="33"/>
        </w:numPr>
        <w:spacing w:after="0" w:line="240" w:lineRule="auto"/>
        <w:ind w:left="360"/>
      </w:pPr>
      <w:r w:rsidRPr="00EE5410">
        <w:rPr>
          <w:rFonts w:ascii="Aptos" w:eastAsia="Aptos" w:hAnsi="Aptos" w:cs="Aptos"/>
          <w:b/>
          <w:bCs/>
        </w:rPr>
        <w:t>How would requiring their use improve access to health information?</w:t>
      </w:r>
    </w:p>
    <w:p w14:paraId="4EA0A7A0" w14:textId="5F38660B" w:rsidR="00084ED9" w:rsidRDefault="0055459B" w:rsidP="0055459B">
      <w:pPr>
        <w:spacing w:after="0" w:line="240" w:lineRule="auto"/>
        <w:ind w:left="360"/>
        <w:rPr>
          <w:i/>
          <w:iCs/>
        </w:rPr>
      </w:pPr>
      <w:r w:rsidRPr="0055459B">
        <w:rPr>
          <w:i/>
          <w:iCs/>
        </w:rPr>
        <w:t>Reciprocity Health elects not to respond to this point.</w:t>
      </w:r>
    </w:p>
    <w:p w14:paraId="18A747FC" w14:textId="77777777" w:rsidR="0055459B" w:rsidRDefault="0055459B" w:rsidP="0055459B">
      <w:pPr>
        <w:spacing w:after="0" w:line="240" w:lineRule="auto"/>
        <w:ind w:left="360"/>
      </w:pPr>
    </w:p>
    <w:p w14:paraId="078F4BF2" w14:textId="167FB4EA" w:rsidR="00EE5410" w:rsidRDefault="7EE3877E" w:rsidP="001B603D">
      <w:pPr>
        <w:pStyle w:val="ListParagraph"/>
        <w:numPr>
          <w:ilvl w:val="0"/>
          <w:numId w:val="33"/>
        </w:numPr>
        <w:spacing w:after="0" w:line="240" w:lineRule="auto"/>
        <w:ind w:left="360"/>
      </w:pPr>
      <w:r w:rsidRPr="00EE5410">
        <w:rPr>
          <w:rFonts w:ascii="Aptos" w:eastAsia="Aptos" w:hAnsi="Aptos" w:cs="Aptos"/>
          <w:b/>
          <w:bCs/>
        </w:rPr>
        <w:t>What are the potential downsides?</w:t>
      </w:r>
    </w:p>
    <w:p w14:paraId="5E4FE70A" w14:textId="6481429F" w:rsidR="00084ED9" w:rsidRDefault="0055459B" w:rsidP="0055459B">
      <w:pPr>
        <w:spacing w:after="0" w:line="240" w:lineRule="auto"/>
        <w:ind w:left="360"/>
        <w:rPr>
          <w:i/>
          <w:iCs/>
        </w:rPr>
      </w:pPr>
      <w:r w:rsidRPr="0055459B">
        <w:rPr>
          <w:i/>
          <w:iCs/>
        </w:rPr>
        <w:t>Reciprocity Health elects not to respond to this point.</w:t>
      </w:r>
    </w:p>
    <w:p w14:paraId="7FBD20B5" w14:textId="77777777" w:rsidR="0055459B" w:rsidRDefault="0055459B" w:rsidP="0055459B">
      <w:pPr>
        <w:spacing w:after="0" w:line="240" w:lineRule="auto"/>
        <w:ind w:left="360"/>
      </w:pPr>
    </w:p>
    <w:p w14:paraId="65E56418" w14:textId="44E4E1F8" w:rsidR="00D06730" w:rsidRPr="005256D4" w:rsidRDefault="7EE3877E" w:rsidP="005256D4">
      <w:pPr>
        <w:pStyle w:val="ListParagraph"/>
        <w:numPr>
          <w:ilvl w:val="0"/>
          <w:numId w:val="33"/>
        </w:numPr>
        <w:spacing w:after="0" w:line="240" w:lineRule="auto"/>
        <w:ind w:left="360"/>
      </w:pPr>
      <w:r w:rsidRPr="00EE5410">
        <w:rPr>
          <w:rFonts w:ascii="Aptos" w:eastAsia="Aptos" w:hAnsi="Aptos" w:cs="Aptos"/>
          <w:b/>
          <w:bCs/>
        </w:rPr>
        <w:t>What impact would mandatory credentials have on a nationwide provider directory?</w:t>
      </w:r>
    </w:p>
    <w:p w14:paraId="77987C2C" w14:textId="159CB758" w:rsidR="00084ED9" w:rsidRDefault="0055459B" w:rsidP="0055459B">
      <w:pPr>
        <w:spacing w:after="0" w:line="240" w:lineRule="auto"/>
        <w:ind w:left="360"/>
        <w:rPr>
          <w:i/>
          <w:iCs/>
        </w:rPr>
      </w:pPr>
      <w:r w:rsidRPr="0055459B">
        <w:rPr>
          <w:i/>
          <w:iCs/>
        </w:rPr>
        <w:t>Reciprocity Health elects not to respond to this point.</w:t>
      </w:r>
    </w:p>
    <w:p w14:paraId="7EC893CF" w14:textId="77777777" w:rsidR="0055459B" w:rsidRDefault="0055459B" w:rsidP="0055459B">
      <w:pPr>
        <w:spacing w:after="0" w:line="240" w:lineRule="auto"/>
        <w:ind w:left="360"/>
      </w:pPr>
    </w:p>
    <w:p w14:paraId="7562C4F1" w14:textId="77777777" w:rsidR="000D2FC2" w:rsidRPr="000D2FC2" w:rsidRDefault="7EE3877E" w:rsidP="000D2FC2">
      <w:pPr>
        <w:pStyle w:val="ListParagraph"/>
        <w:numPr>
          <w:ilvl w:val="0"/>
          <w:numId w:val="33"/>
        </w:numPr>
        <w:spacing w:after="0" w:line="240" w:lineRule="auto"/>
        <w:ind w:left="360"/>
      </w:pPr>
      <w:r w:rsidRPr="00EE5410">
        <w:rPr>
          <w:rFonts w:ascii="Aptos" w:eastAsia="Aptos" w:hAnsi="Aptos" w:cs="Aptos"/>
          <w:b/>
          <w:bCs/>
        </w:rPr>
        <w:t>How could digital identity implementation improve provider data flow?</w:t>
      </w:r>
    </w:p>
    <w:p w14:paraId="4D67D95B" w14:textId="03D3F4CB" w:rsidR="0055459B" w:rsidRDefault="0055459B" w:rsidP="000D2FC2">
      <w:pPr>
        <w:spacing w:after="0" w:line="240" w:lineRule="auto"/>
        <w:ind w:left="360"/>
      </w:pPr>
      <w:r w:rsidRPr="000D2FC2">
        <w:rPr>
          <w:i/>
          <w:iCs/>
        </w:rPr>
        <w:lastRenderedPageBreak/>
        <w:t>Reciprocity Health elects not to respond to this point.</w:t>
      </w:r>
    </w:p>
    <w:p w14:paraId="576C5E2B" w14:textId="77777777" w:rsidR="00084ED9" w:rsidRDefault="00084ED9" w:rsidP="00D50310">
      <w:pPr>
        <w:spacing w:after="0" w:line="240" w:lineRule="auto"/>
      </w:pPr>
    </w:p>
    <w:p w14:paraId="5F7FEBE1" w14:textId="3102FF34" w:rsidR="00D06730" w:rsidRDefault="7EE3877E" w:rsidP="001B603D">
      <w:pPr>
        <w:pStyle w:val="ListParagraph"/>
        <w:numPr>
          <w:ilvl w:val="0"/>
          <w:numId w:val="33"/>
        </w:numPr>
        <w:spacing w:after="0" w:line="240" w:lineRule="auto"/>
        <w:ind w:left="360"/>
      </w:pPr>
      <w:r w:rsidRPr="00EE5410">
        <w:rPr>
          <w:rFonts w:ascii="Aptos" w:eastAsia="Aptos" w:hAnsi="Aptos" w:cs="Aptos"/>
          <w:b/>
          <w:bCs/>
        </w:rPr>
        <w:t xml:space="preserve">Would combining FHIR </w:t>
      </w:r>
      <w:proofErr w:type="gramStart"/>
      <w:r w:rsidRPr="00EE5410">
        <w:rPr>
          <w:rFonts w:ascii="Aptos" w:eastAsia="Aptos" w:hAnsi="Aptos" w:cs="Aptos"/>
          <w:b/>
          <w:bCs/>
        </w:rPr>
        <w:t>addresses</w:t>
      </w:r>
      <w:proofErr w:type="gramEnd"/>
      <w:r w:rsidRPr="00EE5410">
        <w:rPr>
          <w:rFonts w:ascii="Aptos" w:eastAsia="Aptos" w:hAnsi="Aptos" w:cs="Aptos"/>
          <w:b/>
          <w:bCs/>
        </w:rPr>
        <w:t xml:space="preserve"> and identity improve data flow?</w:t>
      </w:r>
    </w:p>
    <w:p w14:paraId="15936F7B" w14:textId="70FC4281" w:rsidR="00084ED9" w:rsidRDefault="000D2FC2" w:rsidP="000D2FC2">
      <w:pPr>
        <w:spacing w:after="0" w:line="240" w:lineRule="auto"/>
        <w:ind w:left="360"/>
      </w:pPr>
      <w:r w:rsidRPr="0055459B">
        <w:rPr>
          <w:i/>
          <w:iCs/>
        </w:rPr>
        <w:t>Reciprocity Health elects not to respond to this point.</w:t>
      </w:r>
    </w:p>
    <w:p w14:paraId="0A802446" w14:textId="77777777" w:rsidR="000D2FC2" w:rsidRDefault="000D2FC2" w:rsidP="00D50310">
      <w:pPr>
        <w:spacing w:after="0" w:line="240" w:lineRule="auto"/>
      </w:pPr>
    </w:p>
    <w:p w14:paraId="695A8C68" w14:textId="359B3B4C" w:rsidR="00D06730" w:rsidRDefault="7EE3877E" w:rsidP="00D50310">
      <w:pPr>
        <w:spacing w:after="0" w:line="240" w:lineRule="auto"/>
      </w:pPr>
      <w:r w:rsidRPr="08B876C2">
        <w:rPr>
          <w:rFonts w:ascii="Aptos" w:eastAsia="Aptos" w:hAnsi="Aptos" w:cs="Aptos"/>
          <w:b/>
          <w:bCs/>
        </w:rPr>
        <w:t>PR-11. How could members of trust communities better support reduced provider and patient burden while enhancing identity management and security?</w:t>
      </w:r>
    </w:p>
    <w:p w14:paraId="3BE0290C" w14:textId="3E731D00" w:rsidR="00765424" w:rsidRDefault="000D2FC2" w:rsidP="000D2FC2">
      <w:pPr>
        <w:spacing w:after="0" w:line="240" w:lineRule="auto"/>
        <w:jc w:val="both"/>
        <w:rPr>
          <w:i/>
          <w:iCs/>
        </w:rPr>
      </w:pPr>
      <w:r w:rsidRPr="0055459B">
        <w:rPr>
          <w:i/>
          <w:iCs/>
        </w:rPr>
        <w:t>Reciprocity Health elects not to respond to this point.</w:t>
      </w:r>
    </w:p>
    <w:p w14:paraId="69E22169" w14:textId="77777777" w:rsidR="000D2FC2" w:rsidRDefault="000D2FC2" w:rsidP="000D2FC2">
      <w:pPr>
        <w:spacing w:after="0" w:line="240" w:lineRule="auto"/>
        <w:ind w:left="720"/>
        <w:jc w:val="both"/>
        <w:rPr>
          <w:b/>
          <w:bCs/>
        </w:rPr>
      </w:pPr>
    </w:p>
    <w:p w14:paraId="2ABCD9BD" w14:textId="25E677DD" w:rsidR="00765424" w:rsidRPr="00765424" w:rsidRDefault="00765424" w:rsidP="00D50310">
      <w:pPr>
        <w:pStyle w:val="Heading3"/>
        <w:spacing w:before="0" w:after="0" w:line="240" w:lineRule="auto"/>
        <w:rPr>
          <w:lang w:val="fr-FR"/>
        </w:rPr>
      </w:pPr>
      <w:r w:rsidRPr="00765424">
        <w:rPr>
          <w:rFonts w:ascii="Aptos" w:eastAsia="Aptos" w:hAnsi="Aptos" w:cs="Aptos"/>
          <w:b/>
          <w:bCs/>
          <w:lang w:val="fr-FR"/>
        </w:rPr>
        <w:t xml:space="preserve">D. </w:t>
      </w:r>
      <w:proofErr w:type="spellStart"/>
      <w:r w:rsidRPr="00765424">
        <w:rPr>
          <w:rFonts w:ascii="Aptos" w:eastAsia="Aptos" w:hAnsi="Aptos" w:cs="Aptos"/>
          <w:b/>
          <w:bCs/>
          <w:lang w:val="fr-FR"/>
        </w:rPr>
        <w:t>P</w:t>
      </w:r>
      <w:r>
        <w:rPr>
          <w:rFonts w:ascii="Aptos" w:eastAsia="Aptos" w:hAnsi="Aptos" w:cs="Aptos"/>
          <w:b/>
          <w:bCs/>
          <w:lang w:val="fr-FR"/>
        </w:rPr>
        <w:t>ayers</w:t>
      </w:r>
      <w:proofErr w:type="spellEnd"/>
    </w:p>
    <w:p w14:paraId="194DD7F0" w14:textId="77777777" w:rsidR="00F407D1" w:rsidRPr="00F407D1" w:rsidRDefault="00F407D1" w:rsidP="00D50310">
      <w:pPr>
        <w:spacing w:after="0" w:line="240" w:lineRule="auto"/>
        <w:rPr>
          <w:b/>
          <w:bCs/>
        </w:rPr>
      </w:pPr>
      <w:r w:rsidRPr="00F407D1">
        <w:rPr>
          <w:b/>
          <w:bCs/>
          <w:lang w:val="fr-FR"/>
        </w:rPr>
        <w:t xml:space="preserve">PA-1. </w:t>
      </w:r>
      <w:r w:rsidRPr="00F407D1">
        <w:rPr>
          <w:b/>
          <w:bCs/>
        </w:rPr>
        <w:t xml:space="preserve">What policy or technical limitations do you see in TEFCA? What changes would you suggest </w:t>
      </w:r>
      <w:proofErr w:type="gramStart"/>
      <w:r w:rsidRPr="00F407D1">
        <w:rPr>
          <w:b/>
          <w:bCs/>
        </w:rPr>
        <w:t>to address</w:t>
      </w:r>
      <w:proofErr w:type="gramEnd"/>
      <w:r w:rsidRPr="00F407D1">
        <w:rPr>
          <w:b/>
          <w:bCs/>
        </w:rPr>
        <w:t xml:space="preserve"> those limitations?</w:t>
      </w:r>
    </w:p>
    <w:p w14:paraId="5A61D04D" w14:textId="00385096" w:rsidR="00F407D1" w:rsidRPr="00F407D1" w:rsidRDefault="00F407D1" w:rsidP="00D50310">
      <w:pPr>
        <w:spacing w:after="0" w:line="240" w:lineRule="auto"/>
      </w:pPr>
      <w:r>
        <w:t xml:space="preserve">TEFCA’s limitations include slow onboarding of networks, voluntary participation from payers, and lack of real-time API support. To address </w:t>
      </w:r>
      <w:r w:rsidR="01BF2318">
        <w:t>these concerns</w:t>
      </w:r>
      <w:r>
        <w:t>, CMS should require TEFCA participation for certified payer systems and enable synchronous FHIR-based data access for clinical and administrative needs.</w:t>
      </w:r>
    </w:p>
    <w:p w14:paraId="75810A10" w14:textId="219390BF" w:rsidR="00F407D1" w:rsidRPr="00F407D1" w:rsidRDefault="00F407D1" w:rsidP="00D50310">
      <w:pPr>
        <w:spacing w:after="0" w:line="240" w:lineRule="auto"/>
      </w:pPr>
    </w:p>
    <w:p w14:paraId="726BFDD2" w14:textId="77777777" w:rsidR="00F407D1" w:rsidRPr="00F407D1" w:rsidRDefault="00F407D1" w:rsidP="00D50310">
      <w:pPr>
        <w:spacing w:after="0" w:line="240" w:lineRule="auto"/>
        <w:rPr>
          <w:b/>
          <w:bCs/>
        </w:rPr>
      </w:pPr>
      <w:r w:rsidRPr="00F407D1">
        <w:rPr>
          <w:b/>
          <w:bCs/>
        </w:rPr>
        <w:t xml:space="preserve">PA-2. How can CMS encourage payers to accelerate the implementation and utilization of APIs for patients, providers, and other payers, </w:t>
      </w:r>
      <w:proofErr w:type="gramStart"/>
      <w:r w:rsidRPr="00F407D1">
        <w:rPr>
          <w:b/>
          <w:bCs/>
        </w:rPr>
        <w:t>similar to</w:t>
      </w:r>
      <w:proofErr w:type="gramEnd"/>
      <w:r w:rsidRPr="00F407D1">
        <w:rPr>
          <w:b/>
          <w:bCs/>
        </w:rPr>
        <w:t xml:space="preserve"> Blue Button 2.0 and DPC APIs?</w:t>
      </w:r>
    </w:p>
    <w:p w14:paraId="33F564CA" w14:textId="04B96549" w:rsidR="00F407D1" w:rsidRPr="00F407D1" w:rsidRDefault="00F407D1" w:rsidP="00D50310">
      <w:pPr>
        <w:spacing w:after="0" w:line="240" w:lineRule="auto"/>
      </w:pPr>
      <w:r w:rsidRPr="00F407D1">
        <w:t>CMS should link Ratings and bonus payments to API usage metrics, promote uniform data models, and offer grant funding or shared infrastructure for smaller payers to implement and maintain APIs.</w:t>
      </w:r>
    </w:p>
    <w:p w14:paraId="68286AD4" w14:textId="5AD91AD3" w:rsidR="00F407D1" w:rsidRPr="00F407D1" w:rsidRDefault="00F407D1" w:rsidP="00D50310">
      <w:pPr>
        <w:spacing w:after="0" w:line="240" w:lineRule="auto"/>
      </w:pPr>
    </w:p>
    <w:p w14:paraId="719731DC" w14:textId="77777777" w:rsidR="00F407D1" w:rsidRPr="00F407D1" w:rsidRDefault="00F407D1" w:rsidP="00D50310">
      <w:pPr>
        <w:spacing w:after="0" w:line="240" w:lineRule="auto"/>
        <w:rPr>
          <w:b/>
          <w:bCs/>
        </w:rPr>
      </w:pPr>
      <w:r w:rsidRPr="00F407D1">
        <w:rPr>
          <w:b/>
          <w:bCs/>
        </w:rPr>
        <w:t>PA-3. How can CMS encourage payers to accept digital identity credentials from patients and their partners instead of proprietary logins?</w:t>
      </w:r>
    </w:p>
    <w:p w14:paraId="2B93ED15" w14:textId="55E6FA9A" w:rsidR="00F407D1" w:rsidRPr="00F407D1" w:rsidRDefault="00F407D1" w:rsidP="00D50310">
      <w:pPr>
        <w:spacing w:after="0" w:line="240" w:lineRule="auto"/>
      </w:pPr>
    </w:p>
    <w:p w14:paraId="64FAF5C6" w14:textId="77777777" w:rsidR="00F407D1" w:rsidRPr="00F407D1" w:rsidRDefault="00F407D1" w:rsidP="00D50310">
      <w:pPr>
        <w:spacing w:after="0" w:line="240" w:lineRule="auto"/>
        <w:rPr>
          <w:b/>
          <w:bCs/>
        </w:rPr>
      </w:pPr>
      <w:r w:rsidRPr="00F407D1">
        <w:rPr>
          <w:b/>
          <w:bCs/>
        </w:rPr>
        <w:t>PA-4. What would be the value to payers of a nationwide provider directory that included FHIR endpoints and used digital identity credentials?</w:t>
      </w:r>
    </w:p>
    <w:p w14:paraId="0AB3A126" w14:textId="77777777" w:rsidR="00F407D1" w:rsidRPr="00F407D1" w:rsidRDefault="00F407D1" w:rsidP="00D50310">
      <w:pPr>
        <w:spacing w:after="0" w:line="240" w:lineRule="auto"/>
      </w:pPr>
      <w:r w:rsidRPr="00F407D1">
        <w:t>Such a directory would improve care coordination, streamline referrals, automate provider validation processes, and support secure and efficient data exchange across systems—particularly beneficial for ACOs, dual eligibles, and multi-payer initiatives.</w:t>
      </w:r>
    </w:p>
    <w:p w14:paraId="2839D7B8" w14:textId="1928B9A5" w:rsidR="00F407D1" w:rsidRPr="00F407D1" w:rsidRDefault="00F407D1" w:rsidP="00D50310">
      <w:pPr>
        <w:spacing w:after="0" w:line="240" w:lineRule="auto"/>
      </w:pPr>
    </w:p>
    <w:p w14:paraId="4E156810" w14:textId="77777777" w:rsidR="00F407D1" w:rsidRPr="00F407D1" w:rsidRDefault="00F407D1" w:rsidP="00D50310">
      <w:pPr>
        <w:spacing w:after="0" w:line="240" w:lineRule="auto"/>
        <w:rPr>
          <w:b/>
          <w:bCs/>
        </w:rPr>
      </w:pPr>
      <w:r w:rsidRPr="00F407D1">
        <w:rPr>
          <w:b/>
          <w:bCs/>
        </w:rPr>
        <w:t>PA-5. What are ways payers can help with simplifying clinical quality data responsibilities of providers?</w:t>
      </w:r>
    </w:p>
    <w:p w14:paraId="7BFC03D6" w14:textId="3FF3CA7B" w:rsidR="00C76E66" w:rsidRDefault="00C76E66" w:rsidP="001B603D">
      <w:pPr>
        <w:pStyle w:val="ListParagraph"/>
        <w:numPr>
          <w:ilvl w:val="0"/>
          <w:numId w:val="34"/>
        </w:numPr>
        <w:spacing w:after="0" w:line="240" w:lineRule="auto"/>
        <w:ind w:left="360"/>
      </w:pPr>
      <w:r w:rsidRPr="00B32E88">
        <w:rPr>
          <w:b/>
          <w:bCs/>
        </w:rPr>
        <w:t>H</w:t>
      </w:r>
      <w:r w:rsidR="00F407D1" w:rsidRPr="00B32E88">
        <w:rPr>
          <w:b/>
          <w:bCs/>
        </w:rPr>
        <w:t>ow interested are payers and providers in EHR technology advances that enable bulk extraction of clinical quality data from EHRs to payers?</w:t>
      </w:r>
      <w:r w:rsidR="00F407D1">
        <w:br/>
        <w:t>There is high interest. Payers are motivated to reduce documentation burden and gain timely access to quality data. Bulk FHIR exports would streamline collection for performance programs.</w:t>
      </w:r>
    </w:p>
    <w:p w14:paraId="69FF2F80" w14:textId="77777777" w:rsidR="00C76E66" w:rsidRPr="00F407D1" w:rsidRDefault="00C76E66" w:rsidP="00C76E66">
      <w:pPr>
        <w:spacing w:after="0" w:line="240" w:lineRule="auto"/>
      </w:pPr>
    </w:p>
    <w:p w14:paraId="6866BA6A" w14:textId="6FC1655D" w:rsidR="00F407D1" w:rsidRPr="00F407D1" w:rsidRDefault="00F407D1" w:rsidP="001B603D">
      <w:pPr>
        <w:pStyle w:val="ListParagraph"/>
        <w:numPr>
          <w:ilvl w:val="0"/>
          <w:numId w:val="34"/>
        </w:numPr>
        <w:spacing w:after="0" w:line="240" w:lineRule="auto"/>
        <w:ind w:left="360"/>
      </w:pPr>
      <w:r w:rsidRPr="00B32E88">
        <w:rPr>
          <w:b/>
          <w:bCs/>
        </w:rPr>
        <w:t>In what ways can the interoperability and quality reporting responsibilities of providers to both CMS and other payers be consolidated?</w:t>
      </w:r>
      <w:r w:rsidRPr="00F407D1">
        <w:br/>
      </w:r>
      <w:r w:rsidRPr="00F407D1">
        <w:lastRenderedPageBreak/>
        <w:t>Payers and CMS should jointly align quality measures, data models, and reporting timelines. Enabling shared APIs and integrated data registries would reduce fragmentation and allow providers to report once across programs.</w:t>
      </w:r>
    </w:p>
    <w:p w14:paraId="480A6473" w14:textId="4A669E4C" w:rsidR="00F407D1" w:rsidRPr="00F407D1" w:rsidRDefault="00F407D1" w:rsidP="00D50310">
      <w:pPr>
        <w:spacing w:after="0" w:line="240" w:lineRule="auto"/>
      </w:pPr>
    </w:p>
    <w:p w14:paraId="51BC77DA" w14:textId="77777777" w:rsidR="00F407D1" w:rsidRPr="00F407D1" w:rsidRDefault="00F407D1" w:rsidP="00D50310">
      <w:pPr>
        <w:spacing w:after="0" w:line="240" w:lineRule="auto"/>
        <w:rPr>
          <w:b/>
          <w:bCs/>
        </w:rPr>
      </w:pPr>
      <w:r w:rsidRPr="00F407D1">
        <w:rPr>
          <w:b/>
          <w:bCs/>
        </w:rPr>
        <w:t>PA-7. How can CMS encourage payers to submit information blocking complaints to ASTP/ONC's Information Blocking Portal? What would be the impact?</w:t>
      </w:r>
    </w:p>
    <w:p w14:paraId="464ECB80" w14:textId="3A769452" w:rsidR="00F407D1" w:rsidRDefault="00F407D1" w:rsidP="00D50310">
      <w:pPr>
        <w:spacing w:after="0" w:line="240" w:lineRule="auto"/>
      </w:pPr>
      <w:r w:rsidRPr="00F407D1">
        <w:t>CMS should embed complaint reporting into compliance dashboards and require quarterly reporting on blocked or delayed data access. Increased complaints would raise accountability among EHR vendors and networks and accelerate resolution of access issues.</w:t>
      </w:r>
    </w:p>
    <w:p w14:paraId="4B765A90" w14:textId="05D146C7" w:rsidR="004D48D3" w:rsidRDefault="004D48D3" w:rsidP="00D50310">
      <w:pPr>
        <w:spacing w:after="0" w:line="240" w:lineRule="auto"/>
      </w:pPr>
      <w:r>
        <w:br w:type="page"/>
      </w:r>
    </w:p>
    <w:p w14:paraId="670CF2ED" w14:textId="633C06B7" w:rsidR="00765424" w:rsidRPr="00765424" w:rsidRDefault="00765424" w:rsidP="00D50310">
      <w:pPr>
        <w:pStyle w:val="Heading3"/>
        <w:spacing w:before="0" w:after="0" w:line="240" w:lineRule="auto"/>
      </w:pPr>
      <w:r w:rsidRPr="00765424">
        <w:rPr>
          <w:rFonts w:ascii="Aptos" w:eastAsia="Aptos" w:hAnsi="Aptos" w:cs="Aptos"/>
          <w:b/>
          <w:bCs/>
        </w:rPr>
        <w:lastRenderedPageBreak/>
        <w:t>E. Technology Vendors, Data Prov</w:t>
      </w:r>
      <w:r>
        <w:rPr>
          <w:rFonts w:ascii="Aptos" w:eastAsia="Aptos" w:hAnsi="Aptos" w:cs="Aptos"/>
          <w:b/>
          <w:bCs/>
        </w:rPr>
        <w:t>iders, and Networks</w:t>
      </w:r>
    </w:p>
    <w:p w14:paraId="15631A67" w14:textId="77777777" w:rsidR="00E52F22" w:rsidRPr="00E52F22" w:rsidRDefault="00E52F22" w:rsidP="00D50310">
      <w:pPr>
        <w:spacing w:after="0" w:line="240" w:lineRule="auto"/>
        <w:rPr>
          <w:b/>
          <w:bCs/>
        </w:rPr>
      </w:pPr>
      <w:r w:rsidRPr="00E52F22">
        <w:rPr>
          <w:b/>
          <w:bCs/>
        </w:rPr>
        <w:t>TD-1. What short-term (next 2 years) and longer-term steps can CMS take to stimulate developer interest in building digital health products for Medicare beneficiaries and caregivers?</w:t>
      </w:r>
    </w:p>
    <w:p w14:paraId="0409E65C" w14:textId="46755CAF" w:rsidR="00E52F22" w:rsidRPr="00E52F22" w:rsidRDefault="00E52F22" w:rsidP="00D50310">
      <w:pPr>
        <w:spacing w:after="0" w:line="240" w:lineRule="auto"/>
        <w:rPr>
          <w:rFonts w:ascii="Aptos" w:eastAsia="Aptos" w:hAnsi="Aptos" w:cs="Aptos"/>
        </w:rPr>
      </w:pPr>
      <w:r>
        <w:t xml:space="preserve">Short-term: </w:t>
      </w:r>
      <w:r w:rsidR="595AC32B" w:rsidRPr="3EC9A72A">
        <w:rPr>
          <w:rFonts w:ascii="Aptos" w:eastAsia="Aptos" w:hAnsi="Aptos" w:cs="Aptos"/>
        </w:rPr>
        <w:t xml:space="preserve">To stimulate developer interest in creating digital health products for Medicare beneficiaries and caregivers, CMS can take several immediate steps. First, providing access to CMS sandbox environments, de-identified sample data sets, and standardized APIs would enable developers to design, test, and refine solutions that align with Medicare workflows and data structures. Offering small-scale pilot funding or innovation grants—especially for tools that address care navigation, preventive care, and </w:t>
      </w:r>
      <w:r w:rsidR="009A1AC7">
        <w:rPr>
          <w:rFonts w:ascii="Aptos" w:eastAsia="Aptos" w:hAnsi="Aptos" w:cs="Aptos"/>
        </w:rPr>
        <w:t>chronic condition management</w:t>
      </w:r>
      <w:r w:rsidR="595AC32B" w:rsidRPr="3EC9A72A">
        <w:rPr>
          <w:rFonts w:ascii="Aptos" w:eastAsia="Aptos" w:hAnsi="Aptos" w:cs="Aptos"/>
        </w:rPr>
        <w:t>—would help reduce risk for early-stage developers and encourage participation from smaller companies. CMS could also host developer challenges or public-private hackathons focused on solving high-priority problems, such as reducing avoidable hospitalizations or improving engagement with preventive services.</w:t>
      </w:r>
      <w:r w:rsidR="6F555231" w:rsidRPr="3EC9A72A">
        <w:rPr>
          <w:rFonts w:ascii="Aptos" w:eastAsia="Aptos" w:hAnsi="Aptos" w:cs="Aptos"/>
        </w:rPr>
        <w:t xml:space="preserve">  Finally, reducing the burden to become a Federal Government vendor, especially for pilot projects, would encourage </w:t>
      </w:r>
      <w:r w:rsidR="64BDDC16" w:rsidRPr="3EC9A72A">
        <w:rPr>
          <w:rFonts w:ascii="Aptos" w:eastAsia="Aptos" w:hAnsi="Aptos" w:cs="Aptos"/>
        </w:rPr>
        <w:t>participation</w:t>
      </w:r>
      <w:r w:rsidR="6F555231" w:rsidRPr="3EC9A72A">
        <w:rPr>
          <w:rFonts w:ascii="Aptos" w:eastAsia="Aptos" w:hAnsi="Aptos" w:cs="Aptos"/>
        </w:rPr>
        <w:t xml:space="preserve"> from smaller companies</w:t>
      </w:r>
      <w:r w:rsidR="1CD5A2A3" w:rsidRPr="3EC9A72A">
        <w:rPr>
          <w:rFonts w:ascii="Aptos" w:eastAsia="Aptos" w:hAnsi="Aptos" w:cs="Aptos"/>
        </w:rPr>
        <w:t xml:space="preserve"> and eliminate the waste associated with “falling under” a Prime contractor.</w:t>
      </w:r>
    </w:p>
    <w:p w14:paraId="7FE1B66B" w14:textId="51E548A9" w:rsidR="00E52F22" w:rsidRPr="00E52F22" w:rsidRDefault="00E52F22" w:rsidP="00D50310">
      <w:pPr>
        <w:spacing w:after="0" w:line="240" w:lineRule="auto"/>
        <w:rPr>
          <w:highlight w:val="yellow"/>
        </w:rPr>
      </w:pPr>
      <w:r>
        <w:br/>
        <w:t xml:space="preserve">Long-term: </w:t>
      </w:r>
      <w:r w:rsidR="1D2DC14F" w:rsidRPr="21359748">
        <w:rPr>
          <w:rFonts w:ascii="Aptos" w:eastAsia="Aptos" w:hAnsi="Aptos" w:cs="Aptos"/>
        </w:rPr>
        <w:t xml:space="preserve">Over time, CMS can foster a more robust digital health ecosystem by establishing a public certification pathway for CMS-aligned apps and digital tools. This would signal trust and legitimacy to both users and healthcare partners, </w:t>
      </w:r>
      <w:proofErr w:type="gramStart"/>
      <w:r w:rsidR="1D2DC14F" w:rsidRPr="21359748">
        <w:rPr>
          <w:rFonts w:ascii="Aptos" w:eastAsia="Aptos" w:hAnsi="Aptos" w:cs="Aptos"/>
        </w:rPr>
        <w:t>similar to</w:t>
      </w:r>
      <w:proofErr w:type="gramEnd"/>
      <w:r w:rsidR="1D2DC14F" w:rsidRPr="21359748">
        <w:rPr>
          <w:rFonts w:ascii="Aptos" w:eastAsia="Aptos" w:hAnsi="Aptos" w:cs="Aptos"/>
        </w:rPr>
        <w:t xml:space="preserve"> FDA digital health guidance or ONC certification programs. CMS can also create opportunities to embed certified tools directly into Medicare beneficiary-facing platforms, such as MyMedicare.gov or Medicare Advantage portals, ensuring these apps reach users at the point of need. To maintain momentum and quality, CMS could further incentivize developers through value-based care alignment—e.g., rewarding the use of certified digital tools that demonstrably close care gaps or improve outcomes. These steps would create a scalable, trusted ecosystem of interoperable, user-friendly digital health products tailored to Medicare populations and their caregivers.</w:t>
      </w:r>
    </w:p>
    <w:p w14:paraId="168F5703" w14:textId="30186E54" w:rsidR="21359748" w:rsidRDefault="21359748" w:rsidP="00D50310">
      <w:pPr>
        <w:spacing w:after="0" w:line="240" w:lineRule="auto"/>
        <w:rPr>
          <w:rFonts w:ascii="Aptos" w:eastAsia="Aptos" w:hAnsi="Aptos" w:cs="Aptos"/>
        </w:rPr>
      </w:pPr>
    </w:p>
    <w:p w14:paraId="112026A1" w14:textId="77777777" w:rsidR="00E52F22" w:rsidRPr="00E52F22" w:rsidRDefault="00E52F22" w:rsidP="00D50310">
      <w:pPr>
        <w:spacing w:after="0" w:line="240" w:lineRule="auto"/>
        <w:rPr>
          <w:b/>
          <w:bCs/>
        </w:rPr>
      </w:pPr>
      <w:r w:rsidRPr="00E52F22">
        <w:rPr>
          <w:b/>
          <w:bCs/>
        </w:rPr>
        <w:t>TD-2. Regarding CMS Data:</w:t>
      </w:r>
    </w:p>
    <w:p w14:paraId="1976966E" w14:textId="523A777F" w:rsidR="00E52F22" w:rsidRPr="00E52F22" w:rsidRDefault="00E52F22" w:rsidP="001B603D">
      <w:pPr>
        <w:pStyle w:val="ListParagraph"/>
        <w:numPr>
          <w:ilvl w:val="0"/>
          <w:numId w:val="35"/>
        </w:numPr>
        <w:spacing w:after="0" w:line="240" w:lineRule="auto"/>
        <w:ind w:left="360"/>
      </w:pPr>
      <w:r w:rsidRPr="004207DF">
        <w:rPr>
          <w:b/>
          <w:bCs/>
        </w:rPr>
        <w:t>What additional data would be most valuable if made available through CMS APIs?</w:t>
      </w:r>
    </w:p>
    <w:p w14:paraId="7575A651" w14:textId="77777777" w:rsidR="00E52F22" w:rsidRPr="00E52F22" w:rsidRDefault="00E52F22" w:rsidP="001B603D">
      <w:pPr>
        <w:numPr>
          <w:ilvl w:val="0"/>
          <w:numId w:val="8"/>
        </w:numPr>
        <w:spacing w:after="0" w:line="240" w:lineRule="auto"/>
      </w:pPr>
      <w:r w:rsidRPr="00E52F22">
        <w:t>Real-time eligibility data</w:t>
      </w:r>
    </w:p>
    <w:p w14:paraId="3D7A5FA5" w14:textId="77777777" w:rsidR="00E52F22" w:rsidRPr="00E52F22" w:rsidRDefault="00E52F22" w:rsidP="001B603D">
      <w:pPr>
        <w:numPr>
          <w:ilvl w:val="0"/>
          <w:numId w:val="8"/>
        </w:numPr>
        <w:spacing w:after="0" w:line="240" w:lineRule="auto"/>
      </w:pPr>
      <w:r w:rsidRPr="00E52F22">
        <w:t>Open care gap tracking</w:t>
      </w:r>
    </w:p>
    <w:p w14:paraId="1AB41E47" w14:textId="77777777" w:rsidR="00E52F22" w:rsidRPr="00E52F22" w:rsidRDefault="00E52F22" w:rsidP="001B603D">
      <w:pPr>
        <w:numPr>
          <w:ilvl w:val="0"/>
          <w:numId w:val="8"/>
        </w:numPr>
        <w:spacing w:after="0" w:line="240" w:lineRule="auto"/>
      </w:pPr>
      <w:r w:rsidRPr="00E52F22">
        <w:t>Social risk factors</w:t>
      </w:r>
    </w:p>
    <w:p w14:paraId="0AFA3B66" w14:textId="77777777" w:rsidR="00E52F22" w:rsidRDefault="00E52F22" w:rsidP="001B603D">
      <w:pPr>
        <w:numPr>
          <w:ilvl w:val="0"/>
          <w:numId w:val="8"/>
        </w:numPr>
        <w:spacing w:after="0" w:line="240" w:lineRule="auto"/>
      </w:pPr>
      <w:r w:rsidRPr="00E52F22">
        <w:t>Care management engagement logs</w:t>
      </w:r>
    </w:p>
    <w:p w14:paraId="7D53429D" w14:textId="77777777" w:rsidR="005256D4" w:rsidRDefault="005256D4" w:rsidP="005256D4">
      <w:pPr>
        <w:spacing w:after="0" w:line="240" w:lineRule="auto"/>
      </w:pPr>
    </w:p>
    <w:p w14:paraId="3CC574F9" w14:textId="4A6AC6A3" w:rsidR="00E52F22" w:rsidRPr="00E52F22" w:rsidRDefault="00E52F22" w:rsidP="005256D4">
      <w:pPr>
        <w:pStyle w:val="ListParagraph"/>
        <w:numPr>
          <w:ilvl w:val="0"/>
          <w:numId w:val="35"/>
        </w:numPr>
        <w:spacing w:after="0" w:line="240" w:lineRule="auto"/>
        <w:ind w:left="360"/>
      </w:pPr>
      <w:r w:rsidRPr="005256D4">
        <w:rPr>
          <w:b/>
          <w:bCs/>
        </w:rPr>
        <w:t>What data sources are most valuable alongside Blue Button 2.0 API data?</w:t>
      </w:r>
    </w:p>
    <w:p w14:paraId="07730563" w14:textId="77777777" w:rsidR="005256D4" w:rsidRPr="005256D4" w:rsidRDefault="005256D4" w:rsidP="005256D4">
      <w:pPr>
        <w:spacing w:after="0" w:line="240" w:lineRule="auto"/>
      </w:pPr>
    </w:p>
    <w:p w14:paraId="4A2699E2" w14:textId="2B0F5D17" w:rsidR="00E52F22" w:rsidRDefault="00E52F22" w:rsidP="001B603D">
      <w:pPr>
        <w:pStyle w:val="ListParagraph"/>
        <w:numPr>
          <w:ilvl w:val="0"/>
          <w:numId w:val="35"/>
        </w:numPr>
        <w:spacing w:after="0" w:line="240" w:lineRule="auto"/>
        <w:ind w:left="360"/>
      </w:pPr>
      <w:r w:rsidRPr="004207DF">
        <w:rPr>
          <w:b/>
          <w:bCs/>
        </w:rPr>
        <w:t>What obstacles prevent accessing these data sources today?</w:t>
      </w:r>
      <w:r w:rsidRPr="00E52F22">
        <w:br/>
        <w:t>Fragmented ownership, limited interoperability, legal and technical constraints on cross-system data exchange.</w:t>
      </w:r>
    </w:p>
    <w:p w14:paraId="4A87808A" w14:textId="77777777" w:rsidR="00C76E66" w:rsidRPr="00E52F22" w:rsidRDefault="00C76E66" w:rsidP="00D50310">
      <w:pPr>
        <w:spacing w:after="0" w:line="240" w:lineRule="auto"/>
      </w:pPr>
    </w:p>
    <w:p w14:paraId="45EA5615" w14:textId="02F6F346" w:rsidR="00E52F22" w:rsidRPr="00E52F22" w:rsidRDefault="00E52F22" w:rsidP="005256D4">
      <w:pPr>
        <w:pStyle w:val="ListParagraph"/>
        <w:numPr>
          <w:ilvl w:val="0"/>
          <w:numId w:val="35"/>
        </w:numPr>
        <w:spacing w:after="0" w:line="240" w:lineRule="auto"/>
        <w:ind w:left="360"/>
      </w:pPr>
      <w:r w:rsidRPr="005256D4">
        <w:rPr>
          <w:b/>
          <w:bCs/>
        </w:rPr>
        <w:lastRenderedPageBreak/>
        <w:t>What other APIs should CMS and ONC consider including?</w:t>
      </w:r>
    </w:p>
    <w:p w14:paraId="49F53B72" w14:textId="77777777" w:rsidR="00E52F22" w:rsidRPr="00E52F22" w:rsidRDefault="00E52F22" w:rsidP="001B603D">
      <w:pPr>
        <w:numPr>
          <w:ilvl w:val="0"/>
          <w:numId w:val="10"/>
        </w:numPr>
        <w:spacing w:after="0" w:line="240" w:lineRule="auto"/>
      </w:pPr>
      <w:r w:rsidRPr="00E52F22">
        <w:t>Patient appointment scheduling APIs</w:t>
      </w:r>
    </w:p>
    <w:p w14:paraId="5FF659C1" w14:textId="77777777" w:rsidR="00E52F22" w:rsidRPr="00E52F22" w:rsidRDefault="00E52F22" w:rsidP="001B603D">
      <w:pPr>
        <w:numPr>
          <w:ilvl w:val="0"/>
          <w:numId w:val="10"/>
        </w:numPr>
        <w:spacing w:after="0" w:line="240" w:lineRule="auto"/>
      </w:pPr>
      <w:r w:rsidRPr="00E52F22">
        <w:t>Incentive fulfillment tracking</w:t>
      </w:r>
    </w:p>
    <w:p w14:paraId="08DE3D0C" w14:textId="77777777" w:rsidR="00E52F22" w:rsidRPr="00E52F22" w:rsidRDefault="00E52F22" w:rsidP="001B603D">
      <w:pPr>
        <w:numPr>
          <w:ilvl w:val="0"/>
          <w:numId w:val="10"/>
        </w:numPr>
        <w:spacing w:after="0" w:line="240" w:lineRule="auto"/>
      </w:pPr>
      <w:r w:rsidRPr="00E52F22">
        <w:t>Patient experience and satisfaction data</w:t>
      </w:r>
    </w:p>
    <w:p w14:paraId="50D8B978" w14:textId="77777777" w:rsidR="00E52F22" w:rsidRDefault="00E52F22" w:rsidP="001B603D">
      <w:pPr>
        <w:numPr>
          <w:ilvl w:val="0"/>
          <w:numId w:val="10"/>
        </w:numPr>
        <w:spacing w:after="0" w:line="240" w:lineRule="auto"/>
      </w:pPr>
      <w:r w:rsidRPr="00E52F22">
        <w:t>Public health event APIs</w:t>
      </w:r>
    </w:p>
    <w:p w14:paraId="00FCAE39" w14:textId="77777777" w:rsidR="00C76E66" w:rsidRPr="00E52F22" w:rsidRDefault="00C76E66" w:rsidP="00C76E66">
      <w:pPr>
        <w:spacing w:after="0" w:line="240" w:lineRule="auto"/>
      </w:pPr>
    </w:p>
    <w:p w14:paraId="0B50EEA1" w14:textId="77777777" w:rsidR="00E52F22" w:rsidRPr="00E52F22" w:rsidRDefault="00E52F22" w:rsidP="00D50310">
      <w:pPr>
        <w:spacing w:after="0" w:line="240" w:lineRule="auto"/>
        <w:rPr>
          <w:b/>
          <w:bCs/>
        </w:rPr>
      </w:pPr>
      <w:r w:rsidRPr="00E52F22">
        <w:rPr>
          <w:b/>
          <w:bCs/>
        </w:rPr>
        <w:t>TD-3. Regarding digital identity implementation:</w:t>
      </w:r>
    </w:p>
    <w:p w14:paraId="0DECBA59" w14:textId="7AED4634" w:rsidR="00E52F22" w:rsidRPr="00E52F22" w:rsidRDefault="00E52F22" w:rsidP="001B603D">
      <w:pPr>
        <w:pStyle w:val="ListParagraph"/>
        <w:numPr>
          <w:ilvl w:val="0"/>
          <w:numId w:val="36"/>
        </w:numPr>
        <w:spacing w:after="0" w:line="240" w:lineRule="auto"/>
        <w:ind w:left="360"/>
      </w:pPr>
      <w:r w:rsidRPr="009F07B4">
        <w:rPr>
          <w:b/>
          <w:bCs/>
        </w:rPr>
        <w:t>What are the challenges and benefits?</w:t>
      </w:r>
      <w:r>
        <w:br/>
        <w:t>Challenges: User onboarding, device access, trust.</w:t>
      </w:r>
    </w:p>
    <w:p w14:paraId="3ADF44CB" w14:textId="2057AD65" w:rsidR="00E52F22" w:rsidRPr="00E52F22" w:rsidRDefault="00E52F22" w:rsidP="009F07B4">
      <w:pPr>
        <w:spacing w:after="0" w:line="240" w:lineRule="auto"/>
        <w:ind w:left="360"/>
      </w:pPr>
      <w:r>
        <w:t>Benefits: Consistent access, lower fraud risk, improved cross-system usability.</w:t>
      </w:r>
    </w:p>
    <w:p w14:paraId="3FA8CBED" w14:textId="77777777" w:rsidR="00C76E66" w:rsidRDefault="00C76E66" w:rsidP="00D50310">
      <w:pPr>
        <w:spacing w:after="0" w:line="240" w:lineRule="auto"/>
        <w:rPr>
          <w:b/>
          <w:bCs/>
        </w:rPr>
      </w:pPr>
    </w:p>
    <w:p w14:paraId="225F0354" w14:textId="3F8040C0" w:rsidR="00E52F22" w:rsidRPr="00E52F22" w:rsidRDefault="00E52F22" w:rsidP="001B603D">
      <w:pPr>
        <w:pStyle w:val="ListParagraph"/>
        <w:numPr>
          <w:ilvl w:val="0"/>
          <w:numId w:val="36"/>
        </w:numPr>
        <w:spacing w:after="0" w:line="240" w:lineRule="auto"/>
        <w:ind w:left="360"/>
      </w:pPr>
      <w:r w:rsidRPr="005677CD">
        <w:rPr>
          <w:b/>
          <w:bCs/>
        </w:rPr>
        <w:t>How would requiring credentials impact cybersecurity and data exchange?</w:t>
      </w:r>
    </w:p>
    <w:p w14:paraId="37EB7561" w14:textId="1A1863A0" w:rsidR="00C76E66" w:rsidRDefault="000D2FC2" w:rsidP="000D2FC2">
      <w:pPr>
        <w:spacing w:after="0" w:line="240" w:lineRule="auto"/>
        <w:ind w:left="360"/>
        <w:rPr>
          <w:b/>
          <w:bCs/>
        </w:rPr>
      </w:pPr>
      <w:r w:rsidRPr="0055459B">
        <w:rPr>
          <w:i/>
          <w:iCs/>
        </w:rPr>
        <w:t>Reciprocity Health elects not to respond to this point.</w:t>
      </w:r>
    </w:p>
    <w:p w14:paraId="1061FC4A" w14:textId="77777777" w:rsidR="000D2FC2" w:rsidRDefault="000D2FC2" w:rsidP="00D50310">
      <w:pPr>
        <w:spacing w:after="0" w:line="240" w:lineRule="auto"/>
        <w:rPr>
          <w:b/>
          <w:bCs/>
        </w:rPr>
      </w:pPr>
    </w:p>
    <w:p w14:paraId="320F705A" w14:textId="71E5747D" w:rsidR="00E52F22" w:rsidRPr="00E52F22" w:rsidRDefault="00E52F22" w:rsidP="001B603D">
      <w:pPr>
        <w:pStyle w:val="ListParagraph"/>
        <w:numPr>
          <w:ilvl w:val="0"/>
          <w:numId w:val="36"/>
        </w:numPr>
        <w:spacing w:after="0" w:line="240" w:lineRule="auto"/>
        <w:ind w:left="360"/>
      </w:pPr>
      <w:r w:rsidRPr="005677CD">
        <w:rPr>
          <w:b/>
          <w:bCs/>
        </w:rPr>
        <w:t>What impact would mandatory OpenID Connect use have?</w:t>
      </w:r>
    </w:p>
    <w:p w14:paraId="099C0B7B" w14:textId="34B2A234" w:rsidR="00C76E66" w:rsidRDefault="000D2FC2" w:rsidP="000D2FC2">
      <w:pPr>
        <w:spacing w:after="0" w:line="240" w:lineRule="auto"/>
        <w:ind w:left="360"/>
        <w:rPr>
          <w:i/>
          <w:iCs/>
        </w:rPr>
      </w:pPr>
      <w:r w:rsidRPr="0055459B">
        <w:rPr>
          <w:i/>
          <w:iCs/>
        </w:rPr>
        <w:t>Reciprocity Health elects not to respond to this point.</w:t>
      </w:r>
    </w:p>
    <w:p w14:paraId="4902E58E" w14:textId="77777777" w:rsidR="000D2FC2" w:rsidRDefault="000D2FC2" w:rsidP="000D2FC2">
      <w:pPr>
        <w:spacing w:after="0" w:line="240" w:lineRule="auto"/>
        <w:ind w:left="360"/>
        <w:rPr>
          <w:b/>
          <w:bCs/>
        </w:rPr>
      </w:pPr>
    </w:p>
    <w:p w14:paraId="206805E4" w14:textId="77777777" w:rsidR="00E52F22" w:rsidRPr="00E52F22" w:rsidRDefault="00E52F22" w:rsidP="00D50310">
      <w:pPr>
        <w:spacing w:after="0" w:line="240" w:lineRule="auto"/>
        <w:rPr>
          <w:b/>
          <w:bCs/>
        </w:rPr>
      </w:pPr>
      <w:r w:rsidRPr="00E52F22">
        <w:rPr>
          <w:b/>
          <w:bCs/>
        </w:rPr>
        <w:t>TD-4. How can CMS better encourage use of open, standards-based, publicly available APIs over proprietary ones?</w:t>
      </w:r>
    </w:p>
    <w:p w14:paraId="51B6CA21" w14:textId="77777777" w:rsidR="00E52F22" w:rsidRPr="00E52F22" w:rsidRDefault="00E52F22" w:rsidP="00D50310">
      <w:pPr>
        <w:spacing w:after="0" w:line="240" w:lineRule="auto"/>
      </w:pPr>
      <w:r w:rsidRPr="00E52F22">
        <w:t>Tie certification and reimbursement eligibility to use of open standards. Provide development grants and require public API documentation for certified products.</w:t>
      </w:r>
    </w:p>
    <w:p w14:paraId="0911F392" w14:textId="77777777" w:rsidR="00C76E66" w:rsidRDefault="00C76E66" w:rsidP="00D50310">
      <w:pPr>
        <w:spacing w:after="0" w:line="240" w:lineRule="auto"/>
        <w:rPr>
          <w:b/>
          <w:bCs/>
        </w:rPr>
      </w:pPr>
    </w:p>
    <w:p w14:paraId="655ADBF9" w14:textId="77777777" w:rsidR="00E52F22" w:rsidRPr="00E52F22" w:rsidRDefault="00E52F22" w:rsidP="00D50310">
      <w:pPr>
        <w:spacing w:after="0" w:line="240" w:lineRule="auto"/>
        <w:rPr>
          <w:b/>
          <w:bCs/>
        </w:rPr>
      </w:pPr>
      <w:r w:rsidRPr="00E52F22">
        <w:rPr>
          <w:b/>
          <w:bCs/>
        </w:rPr>
        <w:t>TD-5. How could a nationwide provider directory of FHIR endpoints improve access to health info?</w:t>
      </w:r>
    </w:p>
    <w:p w14:paraId="69B5C0C9" w14:textId="77777777" w:rsidR="00E52F22" w:rsidRPr="00E52F22" w:rsidRDefault="00E52F22" w:rsidP="00D50310">
      <w:pPr>
        <w:spacing w:after="0" w:line="240" w:lineRule="auto"/>
      </w:pPr>
      <w:r w:rsidRPr="00E52F22">
        <w:t>It would simplify interoperability and reduce onboarding friction between payers, providers, and patient apps. It should be publicly searchable and maintained by a central authority.</w:t>
      </w:r>
    </w:p>
    <w:p w14:paraId="4515E967" w14:textId="77777777" w:rsidR="00C76E66" w:rsidRDefault="00C76E66" w:rsidP="00D50310">
      <w:pPr>
        <w:spacing w:after="0" w:line="240" w:lineRule="auto"/>
        <w:rPr>
          <w:b/>
          <w:bCs/>
        </w:rPr>
      </w:pPr>
    </w:p>
    <w:p w14:paraId="4E85829D" w14:textId="77777777" w:rsidR="00E52F22" w:rsidRPr="00E52F22" w:rsidRDefault="00E52F22" w:rsidP="00D50310">
      <w:pPr>
        <w:spacing w:after="0" w:line="240" w:lineRule="auto"/>
        <w:rPr>
          <w:b/>
          <w:bCs/>
        </w:rPr>
      </w:pPr>
      <w:r w:rsidRPr="00E52F22">
        <w:rPr>
          <w:b/>
          <w:bCs/>
        </w:rPr>
        <w:t>TD-6. What unique interoperability functions does TEFCA perform?</w:t>
      </w:r>
    </w:p>
    <w:p w14:paraId="72F08E6F" w14:textId="0BF71340" w:rsidR="00E52F22" w:rsidRPr="00E52F22" w:rsidRDefault="00E52F22" w:rsidP="001B603D">
      <w:pPr>
        <w:pStyle w:val="ListParagraph"/>
        <w:numPr>
          <w:ilvl w:val="0"/>
          <w:numId w:val="37"/>
        </w:numPr>
        <w:spacing w:after="0" w:line="240" w:lineRule="auto"/>
        <w:ind w:left="360"/>
      </w:pPr>
      <w:r w:rsidRPr="00AB2C72">
        <w:rPr>
          <w:b/>
          <w:bCs/>
        </w:rPr>
        <w:t>What existing alternatives should be considered?</w:t>
      </w:r>
    </w:p>
    <w:p w14:paraId="674FC3F6" w14:textId="36B2EE84" w:rsidR="00C76E66" w:rsidRDefault="000D2FC2" w:rsidP="000D2FC2">
      <w:pPr>
        <w:spacing w:after="0" w:line="240" w:lineRule="auto"/>
        <w:ind w:left="360"/>
        <w:rPr>
          <w:i/>
          <w:iCs/>
        </w:rPr>
      </w:pPr>
      <w:r w:rsidRPr="0055459B">
        <w:rPr>
          <w:i/>
          <w:iCs/>
        </w:rPr>
        <w:t>Reciprocity Health elects not to respond to this point.</w:t>
      </w:r>
    </w:p>
    <w:p w14:paraId="6C2A17E6" w14:textId="77777777" w:rsidR="000D2FC2" w:rsidRDefault="000D2FC2" w:rsidP="000D2FC2">
      <w:pPr>
        <w:spacing w:after="0" w:line="240" w:lineRule="auto"/>
        <w:ind w:left="360"/>
        <w:rPr>
          <w:b/>
          <w:bCs/>
        </w:rPr>
      </w:pPr>
    </w:p>
    <w:p w14:paraId="11952A85" w14:textId="3CB858F1" w:rsidR="00E52F22" w:rsidRPr="00E52F22" w:rsidRDefault="00E52F22" w:rsidP="001B603D">
      <w:pPr>
        <w:pStyle w:val="ListParagraph"/>
        <w:numPr>
          <w:ilvl w:val="0"/>
          <w:numId w:val="37"/>
        </w:numPr>
        <w:spacing w:after="0" w:line="240" w:lineRule="auto"/>
        <w:ind w:left="360"/>
      </w:pPr>
      <w:r w:rsidRPr="00AB2C72">
        <w:rPr>
          <w:b/>
          <w:bCs/>
        </w:rPr>
        <w:t>Are there redundant standards or protocols that should be consolidated?</w:t>
      </w:r>
    </w:p>
    <w:p w14:paraId="50F885A1" w14:textId="25E3C1D3" w:rsidR="00AB2C72" w:rsidRDefault="000D2FC2" w:rsidP="000D2FC2">
      <w:pPr>
        <w:spacing w:after="0" w:line="240" w:lineRule="auto"/>
        <w:ind w:left="360"/>
        <w:rPr>
          <w:i/>
          <w:iCs/>
        </w:rPr>
      </w:pPr>
      <w:r w:rsidRPr="0055459B">
        <w:rPr>
          <w:i/>
          <w:iCs/>
        </w:rPr>
        <w:t>Reciprocity Health elects not to respond to this point.</w:t>
      </w:r>
    </w:p>
    <w:p w14:paraId="76E5A5C6" w14:textId="77777777" w:rsidR="000D2FC2" w:rsidRDefault="000D2FC2" w:rsidP="000D2FC2">
      <w:pPr>
        <w:spacing w:after="0" w:line="240" w:lineRule="auto"/>
        <w:ind w:left="360"/>
        <w:rPr>
          <w:b/>
          <w:bCs/>
        </w:rPr>
      </w:pPr>
    </w:p>
    <w:p w14:paraId="11034052" w14:textId="16082177" w:rsidR="00E52F22" w:rsidRPr="00E52F22" w:rsidRDefault="00E52F22" w:rsidP="00D50310">
      <w:pPr>
        <w:spacing w:after="0" w:line="240" w:lineRule="auto"/>
        <w:rPr>
          <w:b/>
          <w:bCs/>
        </w:rPr>
      </w:pPr>
      <w:r w:rsidRPr="00E52F22">
        <w:rPr>
          <w:b/>
          <w:bCs/>
        </w:rPr>
        <w:t>TD-7. To what degree has USCDI improved interoperability and what are its limitations?</w:t>
      </w:r>
    </w:p>
    <w:p w14:paraId="44C73852" w14:textId="2BE05C8C" w:rsidR="00E52F22" w:rsidRPr="00E52F22" w:rsidRDefault="00E52F22" w:rsidP="001B603D">
      <w:pPr>
        <w:pStyle w:val="ListParagraph"/>
        <w:numPr>
          <w:ilvl w:val="0"/>
          <w:numId w:val="38"/>
        </w:numPr>
        <w:spacing w:after="0" w:line="240" w:lineRule="auto"/>
        <w:ind w:left="360"/>
      </w:pPr>
      <w:r w:rsidRPr="00AB2C72">
        <w:rPr>
          <w:b/>
          <w:bCs/>
        </w:rPr>
        <w:t>Does it contain all needed data elements?</w:t>
      </w:r>
    </w:p>
    <w:p w14:paraId="5BF38CC5" w14:textId="63158574" w:rsidR="00C76E66" w:rsidRDefault="000D2FC2" w:rsidP="000D2FC2">
      <w:pPr>
        <w:spacing w:after="0" w:line="240" w:lineRule="auto"/>
        <w:ind w:left="360"/>
        <w:rPr>
          <w:i/>
          <w:iCs/>
        </w:rPr>
      </w:pPr>
      <w:r w:rsidRPr="0055459B">
        <w:rPr>
          <w:i/>
          <w:iCs/>
        </w:rPr>
        <w:t>Reciprocity Health elects not to respond to this point.</w:t>
      </w:r>
    </w:p>
    <w:p w14:paraId="5E4530FD" w14:textId="77777777" w:rsidR="000D2FC2" w:rsidRDefault="000D2FC2" w:rsidP="000D2FC2">
      <w:pPr>
        <w:spacing w:after="0" w:line="240" w:lineRule="auto"/>
        <w:ind w:left="360"/>
        <w:rPr>
          <w:b/>
          <w:bCs/>
        </w:rPr>
      </w:pPr>
    </w:p>
    <w:p w14:paraId="29C873EA" w14:textId="363D4D5D" w:rsidR="00E52F22" w:rsidRPr="00E52F22" w:rsidRDefault="00E52F22" w:rsidP="001B603D">
      <w:pPr>
        <w:pStyle w:val="ListParagraph"/>
        <w:numPr>
          <w:ilvl w:val="0"/>
          <w:numId w:val="38"/>
        </w:numPr>
        <w:spacing w:after="0" w:line="240" w:lineRule="auto"/>
        <w:ind w:left="360"/>
      </w:pPr>
      <w:r w:rsidRPr="00AB2C72">
        <w:rPr>
          <w:b/>
          <w:bCs/>
        </w:rPr>
        <w:t>Is this due to definition or utilization issues?</w:t>
      </w:r>
    </w:p>
    <w:p w14:paraId="378EDDB2" w14:textId="1F754715" w:rsidR="00C76E66" w:rsidRDefault="000D2FC2" w:rsidP="000D2FC2">
      <w:pPr>
        <w:spacing w:after="0" w:line="240" w:lineRule="auto"/>
        <w:ind w:left="360"/>
        <w:rPr>
          <w:i/>
          <w:iCs/>
        </w:rPr>
      </w:pPr>
      <w:r w:rsidRPr="0055459B">
        <w:rPr>
          <w:i/>
          <w:iCs/>
        </w:rPr>
        <w:t>Reciprocity Health elects not to respond to this point.</w:t>
      </w:r>
    </w:p>
    <w:p w14:paraId="0F45A66B" w14:textId="77777777" w:rsidR="000D2FC2" w:rsidRDefault="000D2FC2" w:rsidP="000D2FC2">
      <w:pPr>
        <w:spacing w:after="0" w:line="240" w:lineRule="auto"/>
        <w:ind w:left="360"/>
        <w:rPr>
          <w:b/>
          <w:bCs/>
        </w:rPr>
      </w:pPr>
    </w:p>
    <w:p w14:paraId="0A138E7C" w14:textId="39C15983" w:rsidR="00E52F22" w:rsidRPr="003F48FC" w:rsidRDefault="00E52F22" w:rsidP="001B603D">
      <w:pPr>
        <w:pStyle w:val="ListParagraph"/>
        <w:numPr>
          <w:ilvl w:val="0"/>
          <w:numId w:val="38"/>
        </w:numPr>
        <w:spacing w:after="0" w:line="240" w:lineRule="auto"/>
        <w:ind w:left="360"/>
        <w:rPr>
          <w:strike/>
          <w:highlight w:val="yellow"/>
        </w:rPr>
      </w:pPr>
      <w:r w:rsidRPr="005256D4">
        <w:rPr>
          <w:b/>
          <w:bCs/>
        </w:rPr>
        <w:lastRenderedPageBreak/>
        <w:t>Wo</w:t>
      </w:r>
      <w:r w:rsidRPr="001A0B4E">
        <w:rPr>
          <w:b/>
          <w:bCs/>
        </w:rPr>
        <w:t>uld adding more elements add value or create challenges?</w:t>
      </w:r>
    </w:p>
    <w:p w14:paraId="51BA1947" w14:textId="7E0E12BC" w:rsidR="00C76E66" w:rsidRDefault="000D2FC2" w:rsidP="000D2FC2">
      <w:pPr>
        <w:spacing w:after="0" w:line="240" w:lineRule="auto"/>
        <w:ind w:left="360"/>
        <w:rPr>
          <w:i/>
          <w:iCs/>
        </w:rPr>
      </w:pPr>
      <w:r w:rsidRPr="0055459B">
        <w:rPr>
          <w:i/>
          <w:iCs/>
        </w:rPr>
        <w:t>Reciprocity Health elects not to respond to this point.</w:t>
      </w:r>
    </w:p>
    <w:p w14:paraId="60B3B581" w14:textId="77777777" w:rsidR="000D2FC2" w:rsidRDefault="000D2FC2" w:rsidP="00D50310">
      <w:pPr>
        <w:spacing w:after="0" w:line="240" w:lineRule="auto"/>
        <w:rPr>
          <w:b/>
          <w:bCs/>
        </w:rPr>
      </w:pPr>
    </w:p>
    <w:p w14:paraId="2B4DE08C" w14:textId="294EDD9D" w:rsidR="00E52F22" w:rsidRPr="00E52F22" w:rsidRDefault="00E52F22" w:rsidP="001B603D">
      <w:pPr>
        <w:pStyle w:val="ListParagraph"/>
        <w:numPr>
          <w:ilvl w:val="0"/>
          <w:numId w:val="38"/>
        </w:numPr>
        <w:spacing w:after="0" w:line="240" w:lineRule="auto"/>
        <w:ind w:left="360"/>
      </w:pPr>
      <w:r w:rsidRPr="001A0B4E">
        <w:rPr>
          <w:b/>
          <w:bCs/>
        </w:rPr>
        <w:t>Would you prefer a non-proprietary but less structured format using LLMs?</w:t>
      </w:r>
      <w:r w:rsidRPr="00E52F22">
        <w:br/>
      </w:r>
      <w:r w:rsidR="001A0B4E">
        <w:t>No</w:t>
      </w:r>
    </w:p>
    <w:p w14:paraId="2480B187" w14:textId="77777777" w:rsidR="00C76E66" w:rsidRDefault="00C76E66" w:rsidP="00D50310">
      <w:pPr>
        <w:spacing w:after="0" w:line="240" w:lineRule="auto"/>
        <w:rPr>
          <w:b/>
          <w:bCs/>
        </w:rPr>
      </w:pPr>
    </w:p>
    <w:p w14:paraId="18A85D23" w14:textId="77777777" w:rsidR="00E52F22" w:rsidRDefault="00E52F22" w:rsidP="00D50310">
      <w:pPr>
        <w:spacing w:after="0" w:line="240" w:lineRule="auto"/>
        <w:rPr>
          <w:b/>
          <w:bCs/>
        </w:rPr>
      </w:pPr>
      <w:r w:rsidRPr="00E52F22">
        <w:rPr>
          <w:b/>
          <w:bCs/>
        </w:rPr>
        <w:t>TD-8. What are the most effective certification criteria and standards under ONC Health IT Certification Program?</w:t>
      </w:r>
    </w:p>
    <w:p w14:paraId="22CEFF68" w14:textId="08EF5243" w:rsidR="000D2FC2" w:rsidRPr="00E52F22" w:rsidRDefault="000D2FC2" w:rsidP="000D2FC2">
      <w:pPr>
        <w:spacing w:after="0" w:line="240" w:lineRule="auto"/>
        <w:rPr>
          <w:b/>
          <w:bCs/>
        </w:rPr>
      </w:pPr>
      <w:r w:rsidRPr="0055459B">
        <w:rPr>
          <w:i/>
          <w:iCs/>
        </w:rPr>
        <w:t>Reciprocity Health elects not to respond to this point.</w:t>
      </w:r>
    </w:p>
    <w:p w14:paraId="16B8513F" w14:textId="77777777" w:rsidR="00C76E66" w:rsidRDefault="00C76E66" w:rsidP="00D50310">
      <w:pPr>
        <w:spacing w:after="0" w:line="240" w:lineRule="auto"/>
        <w:rPr>
          <w:b/>
          <w:bCs/>
        </w:rPr>
      </w:pPr>
    </w:p>
    <w:p w14:paraId="0BBA6D89" w14:textId="77777777" w:rsidR="00E52F22" w:rsidRPr="00E52F22" w:rsidRDefault="00E52F22" w:rsidP="00D50310">
      <w:pPr>
        <w:spacing w:after="0" w:line="240" w:lineRule="auto"/>
        <w:rPr>
          <w:b/>
          <w:bCs/>
        </w:rPr>
      </w:pPr>
      <w:r w:rsidRPr="00E52F22">
        <w:rPr>
          <w:b/>
          <w:bCs/>
        </w:rPr>
        <w:t>TD-9. Regarding certification of health IT:</w:t>
      </w:r>
    </w:p>
    <w:p w14:paraId="0A08E781" w14:textId="56095D97" w:rsidR="00E52F22" w:rsidRPr="00E52F22" w:rsidRDefault="00E52F22" w:rsidP="001B603D">
      <w:pPr>
        <w:pStyle w:val="ListParagraph"/>
        <w:numPr>
          <w:ilvl w:val="0"/>
          <w:numId w:val="39"/>
        </w:numPr>
        <w:spacing w:after="0" w:line="240" w:lineRule="auto"/>
        <w:ind w:left="360"/>
      </w:pPr>
      <w:r w:rsidRPr="003F48FC">
        <w:rPr>
          <w:b/>
          <w:bCs/>
        </w:rPr>
        <w:t>What are the benefits of prioritizing API-enabled capabilities?</w:t>
      </w:r>
      <w:r w:rsidRPr="00E52F22">
        <w:br/>
        <w:t>It enables flexible and modular integration</w:t>
      </w:r>
      <w:r w:rsidR="003F48FC">
        <w:t>, as well as innovation.</w:t>
      </w:r>
    </w:p>
    <w:p w14:paraId="16A05BD6" w14:textId="77777777" w:rsidR="00C76E66" w:rsidRDefault="00C76E66" w:rsidP="00D50310">
      <w:pPr>
        <w:spacing w:after="0" w:line="240" w:lineRule="auto"/>
        <w:rPr>
          <w:b/>
          <w:bCs/>
        </w:rPr>
      </w:pPr>
    </w:p>
    <w:p w14:paraId="12A60553" w14:textId="3F2290D2" w:rsidR="00E52F22" w:rsidRPr="00E52F22" w:rsidRDefault="00E52F22" w:rsidP="001B603D">
      <w:pPr>
        <w:pStyle w:val="ListParagraph"/>
        <w:numPr>
          <w:ilvl w:val="0"/>
          <w:numId w:val="39"/>
        </w:numPr>
        <w:spacing w:after="0" w:line="240" w:lineRule="auto"/>
        <w:ind w:left="360"/>
      </w:pPr>
      <w:r w:rsidRPr="003F48FC">
        <w:rPr>
          <w:b/>
          <w:bCs/>
        </w:rPr>
        <w:t>What would be the drawbacks?</w:t>
      </w:r>
      <w:r w:rsidRPr="00E52F22">
        <w:br/>
      </w:r>
      <w:r w:rsidR="003F48FC">
        <w:t>Standardization</w:t>
      </w:r>
    </w:p>
    <w:p w14:paraId="2EA9D79E" w14:textId="77777777" w:rsidR="00C76E66" w:rsidRDefault="00C76E66" w:rsidP="00D50310">
      <w:pPr>
        <w:spacing w:after="0" w:line="240" w:lineRule="auto"/>
        <w:rPr>
          <w:b/>
          <w:bCs/>
        </w:rPr>
      </w:pPr>
    </w:p>
    <w:p w14:paraId="0627033E" w14:textId="6D95F42B" w:rsidR="00E52F22" w:rsidRPr="005841C2" w:rsidRDefault="00E52F22" w:rsidP="001B603D">
      <w:pPr>
        <w:pStyle w:val="ListParagraph"/>
        <w:numPr>
          <w:ilvl w:val="0"/>
          <w:numId w:val="39"/>
        </w:numPr>
        <w:spacing w:after="0" w:line="240" w:lineRule="auto"/>
        <w:ind w:left="360"/>
      </w:pPr>
      <w:r w:rsidRPr="003F48FC">
        <w:rPr>
          <w:b/>
          <w:bCs/>
        </w:rPr>
        <w:t>How could ONC revise certification to require broader data access via APIs?</w:t>
      </w:r>
      <w:r w:rsidRPr="00E52F22">
        <w:br/>
      </w:r>
      <w:r w:rsidRPr="005841C2">
        <w:t>Include all chart content—including unstructured notes, scanned documents, and care team comments—as minimum accessible data.</w:t>
      </w:r>
    </w:p>
    <w:p w14:paraId="501B76A1" w14:textId="77777777" w:rsidR="00C76E66" w:rsidRDefault="00C76E66" w:rsidP="00D50310">
      <w:pPr>
        <w:spacing w:after="0" w:line="240" w:lineRule="auto"/>
        <w:rPr>
          <w:b/>
          <w:bCs/>
        </w:rPr>
      </w:pPr>
    </w:p>
    <w:p w14:paraId="21B41CF2" w14:textId="3A09EF7D" w:rsidR="00E52F22" w:rsidRPr="00E52F22" w:rsidRDefault="00E52F22" w:rsidP="001B603D">
      <w:pPr>
        <w:pStyle w:val="ListParagraph"/>
        <w:numPr>
          <w:ilvl w:val="0"/>
          <w:numId w:val="39"/>
        </w:numPr>
        <w:spacing w:after="0" w:line="240" w:lineRule="auto"/>
        <w:ind w:left="360"/>
      </w:pPr>
      <w:r w:rsidRPr="005841C2">
        <w:rPr>
          <w:b/>
          <w:bCs/>
        </w:rPr>
        <w:t>What policy changes could CMS make to motivate provider responses to API requests?</w:t>
      </w:r>
      <w:r w:rsidRPr="00E52F22">
        <w:br/>
        <w:t>Tie responsiveness to quality scores and penalize repeated refusals.</w:t>
      </w:r>
      <w:r w:rsidR="00E61037">
        <w:t xml:space="preserve">  Ensure pricing to API responses is reasonable.</w:t>
      </w:r>
    </w:p>
    <w:p w14:paraId="2B8E11F7" w14:textId="77777777" w:rsidR="00C76E66" w:rsidRDefault="00C76E66" w:rsidP="00D50310">
      <w:pPr>
        <w:spacing w:after="0" w:line="240" w:lineRule="auto"/>
        <w:rPr>
          <w:b/>
          <w:bCs/>
        </w:rPr>
      </w:pPr>
    </w:p>
    <w:p w14:paraId="15C724F7" w14:textId="0B2EE015" w:rsidR="00E52F22" w:rsidRPr="00E52F22" w:rsidRDefault="00E52F22" w:rsidP="001B603D">
      <w:pPr>
        <w:pStyle w:val="ListParagraph"/>
        <w:numPr>
          <w:ilvl w:val="0"/>
          <w:numId w:val="39"/>
        </w:numPr>
        <w:spacing w:after="0" w:line="240" w:lineRule="auto"/>
        <w:ind w:left="360"/>
      </w:pPr>
      <w:r w:rsidRPr="00355BB3">
        <w:rPr>
          <w:b/>
          <w:bCs/>
        </w:rPr>
        <w:t>How could EHRs capable of bulk data transfer reduce provider burden?</w:t>
      </w:r>
    </w:p>
    <w:p w14:paraId="22638B8C" w14:textId="77777777" w:rsidR="00C76E66" w:rsidRDefault="00C76E66" w:rsidP="00D50310">
      <w:pPr>
        <w:spacing w:after="0" w:line="240" w:lineRule="auto"/>
        <w:rPr>
          <w:b/>
          <w:bCs/>
        </w:rPr>
      </w:pPr>
    </w:p>
    <w:p w14:paraId="5BB2DA18" w14:textId="77777777" w:rsidR="00E52F22" w:rsidRPr="00E52F22" w:rsidRDefault="00E52F22" w:rsidP="00D50310">
      <w:pPr>
        <w:spacing w:after="0" w:line="240" w:lineRule="auto"/>
        <w:rPr>
          <w:b/>
          <w:bCs/>
        </w:rPr>
      </w:pPr>
      <w:r w:rsidRPr="00E52F22">
        <w:rPr>
          <w:b/>
          <w:bCs/>
        </w:rPr>
        <w:t xml:space="preserve">TD-10. What further steps should ONC consider </w:t>
      </w:r>
      <w:proofErr w:type="gramStart"/>
      <w:r w:rsidRPr="00E52F22">
        <w:rPr>
          <w:b/>
          <w:bCs/>
        </w:rPr>
        <w:t>to implement</w:t>
      </w:r>
      <w:proofErr w:type="gramEnd"/>
      <w:r w:rsidRPr="00E52F22">
        <w:rPr>
          <w:b/>
          <w:bCs/>
        </w:rPr>
        <w:t xml:space="preserve"> the 21st Century Cures Act API condition of certification?</w:t>
      </w:r>
    </w:p>
    <w:p w14:paraId="7765A0CF" w14:textId="472F2AD8" w:rsidR="00E52F22" w:rsidRPr="00E52F22" w:rsidRDefault="00E52F22" w:rsidP="00D50310">
      <w:pPr>
        <w:spacing w:after="0" w:line="240" w:lineRule="auto"/>
      </w:pPr>
      <w:r>
        <w:t>ONC should mandate support for full patient EH</w:t>
      </w:r>
      <w:r w:rsidR="30D46506">
        <w:t>I</w:t>
      </w:r>
      <w:r>
        <w:t xml:space="preserve"> exports, require public documentation of capabilities, and enforce penalties for failure to deliver data without “special effort</w:t>
      </w:r>
      <w:r w:rsidR="7195531F">
        <w:t xml:space="preserve">” and with reasonable fees.  </w:t>
      </w:r>
    </w:p>
    <w:p w14:paraId="2C04AA7B" w14:textId="77777777" w:rsidR="00C76E66" w:rsidRDefault="00C76E66" w:rsidP="00D50310">
      <w:pPr>
        <w:spacing w:after="0" w:line="240" w:lineRule="auto"/>
        <w:rPr>
          <w:b/>
          <w:bCs/>
        </w:rPr>
      </w:pPr>
    </w:p>
    <w:p w14:paraId="2710A59F" w14:textId="77777777" w:rsidR="00E52F22" w:rsidRPr="00E52F22" w:rsidRDefault="00E52F22" w:rsidP="00D50310">
      <w:pPr>
        <w:spacing w:after="0" w:line="240" w:lineRule="auto"/>
        <w:rPr>
          <w:b/>
          <w:bCs/>
        </w:rPr>
      </w:pPr>
      <w:r w:rsidRPr="00E52F22">
        <w:rPr>
          <w:b/>
          <w:bCs/>
        </w:rPr>
        <w:t>TD-11. As of Jan 1, 2024, certified health IT must include EHI export capability.</w:t>
      </w:r>
    </w:p>
    <w:p w14:paraId="44AE8041" w14:textId="73FBACDA" w:rsidR="00E52F22" w:rsidRPr="00E52F22" w:rsidRDefault="00E52F22" w:rsidP="001B603D">
      <w:pPr>
        <w:pStyle w:val="ListParagraph"/>
        <w:numPr>
          <w:ilvl w:val="0"/>
          <w:numId w:val="40"/>
        </w:numPr>
        <w:spacing w:after="0" w:line="240" w:lineRule="auto"/>
        <w:ind w:left="360"/>
      </w:pPr>
      <w:r w:rsidRPr="00874BB7">
        <w:rPr>
          <w:b/>
          <w:bCs/>
        </w:rPr>
        <w:t>Should this be revised to specify standardized API requirements?</w:t>
      </w:r>
      <w:r w:rsidRPr="00E52F22">
        <w:br/>
        <w:t>Yes. The export format should align with FHIR Bulk Data standards.</w:t>
      </w:r>
    </w:p>
    <w:p w14:paraId="6ECA25D6" w14:textId="77777777" w:rsidR="00C76E66" w:rsidRDefault="00C76E66" w:rsidP="00D50310">
      <w:pPr>
        <w:spacing w:after="0" w:line="240" w:lineRule="auto"/>
        <w:rPr>
          <w:b/>
          <w:bCs/>
        </w:rPr>
      </w:pPr>
    </w:p>
    <w:p w14:paraId="757B1FFE" w14:textId="516DEB40" w:rsidR="00E52F22" w:rsidRPr="00E52F22" w:rsidRDefault="00E52F22" w:rsidP="001B603D">
      <w:pPr>
        <w:pStyle w:val="ListParagraph"/>
        <w:numPr>
          <w:ilvl w:val="0"/>
          <w:numId w:val="40"/>
        </w:numPr>
        <w:spacing w:after="0" w:line="240" w:lineRule="auto"/>
        <w:ind w:left="360"/>
      </w:pPr>
      <w:r w:rsidRPr="00874BB7">
        <w:rPr>
          <w:b/>
          <w:bCs/>
        </w:rPr>
        <w:t>Are there workflow aspects to improve?</w:t>
      </w:r>
      <w:r w:rsidRPr="00E52F22">
        <w:br/>
        <w:t>Enable push-based updates, not just on-request export.</w:t>
      </w:r>
    </w:p>
    <w:p w14:paraId="7D21B20F" w14:textId="77777777" w:rsidR="00C76E66" w:rsidRDefault="00C76E66" w:rsidP="00D50310">
      <w:pPr>
        <w:spacing w:after="0" w:line="240" w:lineRule="auto"/>
        <w:rPr>
          <w:b/>
          <w:bCs/>
        </w:rPr>
      </w:pPr>
    </w:p>
    <w:p w14:paraId="0F874013" w14:textId="20573403" w:rsidR="00E52F22" w:rsidRPr="00E52F22" w:rsidRDefault="00E52F22" w:rsidP="001B603D">
      <w:pPr>
        <w:pStyle w:val="ListParagraph"/>
        <w:numPr>
          <w:ilvl w:val="0"/>
          <w:numId w:val="40"/>
        </w:numPr>
        <w:spacing w:after="0" w:line="240" w:lineRule="auto"/>
        <w:ind w:left="360"/>
      </w:pPr>
      <w:r w:rsidRPr="00E37E05">
        <w:rPr>
          <w:b/>
          <w:bCs/>
        </w:rPr>
        <w:t>Should CMS consider policy changes to support this capability’s use?</w:t>
      </w:r>
      <w:r w:rsidRPr="00E52F22">
        <w:br/>
        <w:t xml:space="preserve">Yes. </w:t>
      </w:r>
    </w:p>
    <w:p w14:paraId="1F6FEE49" w14:textId="77777777" w:rsidR="00C76E66" w:rsidRDefault="00C76E66" w:rsidP="00D50310">
      <w:pPr>
        <w:spacing w:after="0" w:line="240" w:lineRule="auto"/>
        <w:rPr>
          <w:b/>
          <w:bCs/>
        </w:rPr>
      </w:pPr>
    </w:p>
    <w:p w14:paraId="087F07FC" w14:textId="77777777" w:rsidR="00E52F22" w:rsidRPr="00E52F22" w:rsidRDefault="00E52F22" w:rsidP="00D50310">
      <w:pPr>
        <w:spacing w:after="0" w:line="240" w:lineRule="auto"/>
        <w:rPr>
          <w:b/>
          <w:bCs/>
        </w:rPr>
      </w:pPr>
      <w:r w:rsidRPr="00E52F22">
        <w:rPr>
          <w:b/>
          <w:bCs/>
        </w:rPr>
        <w:t>TD-12. Should CMS endorse non-CMS data sources and networks? What criteria should be used?</w:t>
      </w:r>
    </w:p>
    <w:p w14:paraId="0C620878" w14:textId="4C731B46" w:rsidR="00E52F22" w:rsidRPr="00E52F22" w:rsidRDefault="00E52F22" w:rsidP="00D50310">
      <w:pPr>
        <w:spacing w:after="0" w:line="240" w:lineRule="auto"/>
      </w:pPr>
      <w:r w:rsidRPr="00E52F22">
        <w:t xml:space="preserve">Yes. </w:t>
      </w:r>
    </w:p>
    <w:p w14:paraId="58EC394C" w14:textId="77777777" w:rsidR="00C76E66" w:rsidRDefault="00C76E66" w:rsidP="00D50310">
      <w:pPr>
        <w:spacing w:after="0" w:line="240" w:lineRule="auto"/>
        <w:rPr>
          <w:b/>
          <w:bCs/>
        </w:rPr>
      </w:pPr>
    </w:p>
    <w:p w14:paraId="1668242F" w14:textId="77777777" w:rsidR="00E52F22" w:rsidRPr="00E52F22" w:rsidRDefault="00E52F22" w:rsidP="00D50310">
      <w:pPr>
        <w:spacing w:after="0" w:line="240" w:lineRule="auto"/>
        <w:rPr>
          <w:b/>
          <w:bCs/>
        </w:rPr>
      </w:pPr>
      <w:r w:rsidRPr="00E52F22">
        <w:rPr>
          <w:b/>
          <w:bCs/>
        </w:rPr>
        <w:t xml:space="preserve">TD-13. What new advancements could emerge with APIs providing access to </w:t>
      </w:r>
      <w:proofErr w:type="gramStart"/>
      <w:r w:rsidRPr="00E52F22">
        <w:rPr>
          <w:b/>
          <w:bCs/>
        </w:rPr>
        <w:t>all of</w:t>
      </w:r>
      <w:proofErr w:type="gramEnd"/>
      <w:r w:rsidRPr="00E52F22">
        <w:rPr>
          <w:b/>
          <w:bCs/>
        </w:rPr>
        <w:t xml:space="preserve"> a patient’s EHI?</w:t>
      </w:r>
    </w:p>
    <w:p w14:paraId="3440E728" w14:textId="64E6C818" w:rsidR="00E52F22" w:rsidRPr="00E52F22" w:rsidRDefault="00E52F22" w:rsidP="001B603D">
      <w:pPr>
        <w:pStyle w:val="ListParagraph"/>
        <w:numPr>
          <w:ilvl w:val="0"/>
          <w:numId w:val="41"/>
        </w:numPr>
        <w:spacing w:after="0" w:line="240" w:lineRule="auto"/>
        <w:ind w:left="360"/>
      </w:pPr>
      <w:r w:rsidRPr="00274B67">
        <w:rPr>
          <w:b/>
          <w:bCs/>
        </w:rPr>
        <w:t>What are the primary obstacles?</w:t>
      </w:r>
      <w:r>
        <w:br/>
        <w:t xml:space="preserve">Vendor resistance, </w:t>
      </w:r>
      <w:r w:rsidR="6335F44C">
        <w:t xml:space="preserve">use charges from vendor </w:t>
      </w:r>
      <w:r w:rsidR="00164BB6">
        <w:t xml:space="preserve">data </w:t>
      </w:r>
      <w:r w:rsidR="6335F44C">
        <w:t xml:space="preserve">owners, </w:t>
      </w:r>
      <w:r>
        <w:t>cost of standardization, and unclear use governance.</w:t>
      </w:r>
    </w:p>
    <w:p w14:paraId="4E50ABDE" w14:textId="77777777" w:rsidR="00C76E66" w:rsidRDefault="00C76E66" w:rsidP="00D50310">
      <w:pPr>
        <w:spacing w:after="0" w:line="240" w:lineRule="auto"/>
        <w:rPr>
          <w:b/>
          <w:bCs/>
        </w:rPr>
      </w:pPr>
    </w:p>
    <w:p w14:paraId="38F0B955" w14:textId="0DD092AD" w:rsidR="00E52F22" w:rsidRPr="00E52F22" w:rsidRDefault="00E52F22" w:rsidP="001B603D">
      <w:pPr>
        <w:pStyle w:val="ListParagraph"/>
        <w:numPr>
          <w:ilvl w:val="0"/>
          <w:numId w:val="41"/>
        </w:numPr>
        <w:tabs>
          <w:tab w:val="left" w:pos="630"/>
        </w:tabs>
        <w:spacing w:after="0" w:line="240" w:lineRule="auto"/>
        <w:ind w:left="360"/>
      </w:pPr>
      <w:r w:rsidRPr="000A5F8C">
        <w:rPr>
          <w:b/>
          <w:bCs/>
        </w:rPr>
        <w:t>What are the tradeoffs between USCDI and full EHI access?</w:t>
      </w:r>
    </w:p>
    <w:p w14:paraId="72B3440C" w14:textId="77777777" w:rsidR="00C76E66" w:rsidRDefault="00C76E66" w:rsidP="00D50310">
      <w:pPr>
        <w:spacing w:after="0" w:line="240" w:lineRule="auto"/>
        <w:rPr>
          <w:b/>
          <w:bCs/>
        </w:rPr>
      </w:pPr>
    </w:p>
    <w:p w14:paraId="3120A81E" w14:textId="77777777" w:rsidR="00E52F22" w:rsidRPr="00E52F22" w:rsidRDefault="00E52F22" w:rsidP="00D50310">
      <w:pPr>
        <w:spacing w:after="0" w:line="240" w:lineRule="auto"/>
        <w:rPr>
          <w:b/>
          <w:bCs/>
        </w:rPr>
      </w:pPr>
      <w:r w:rsidRPr="00E52F22">
        <w:rPr>
          <w:b/>
          <w:bCs/>
        </w:rPr>
        <w:t>TD-14. Regarding networks' use of FHIR APIs:</w:t>
      </w:r>
    </w:p>
    <w:p w14:paraId="4CDE4949" w14:textId="2C3FA1EF" w:rsidR="00E52F22" w:rsidRPr="00E52F22" w:rsidRDefault="00E52F22" w:rsidP="001B603D">
      <w:pPr>
        <w:pStyle w:val="ListParagraph"/>
        <w:numPr>
          <w:ilvl w:val="0"/>
          <w:numId w:val="42"/>
        </w:numPr>
        <w:spacing w:after="0" w:line="240" w:lineRule="auto"/>
        <w:ind w:left="360"/>
      </w:pPr>
      <w:r w:rsidRPr="00C82247">
        <w:rPr>
          <w:b/>
          <w:bCs/>
        </w:rPr>
        <w:t>How many endpoints is your network connected to?</w:t>
      </w:r>
      <w:r w:rsidRPr="00E52F22">
        <w:br/>
        <w:t>Reciprocity Health integrates through intermediaries to dozens of payers and providers across 10+ states.</w:t>
      </w:r>
    </w:p>
    <w:p w14:paraId="43634138" w14:textId="77777777" w:rsidR="00C76E66" w:rsidRDefault="00C76E66" w:rsidP="00D50310">
      <w:pPr>
        <w:spacing w:after="0" w:line="240" w:lineRule="auto"/>
        <w:rPr>
          <w:b/>
          <w:bCs/>
        </w:rPr>
      </w:pPr>
    </w:p>
    <w:p w14:paraId="06AE4CD1" w14:textId="761D8771" w:rsidR="00E52F22" w:rsidRPr="00353520" w:rsidRDefault="00E52F22" w:rsidP="001B603D">
      <w:pPr>
        <w:pStyle w:val="ListParagraph"/>
        <w:numPr>
          <w:ilvl w:val="0"/>
          <w:numId w:val="42"/>
        </w:numPr>
        <w:spacing w:after="0" w:line="240" w:lineRule="auto"/>
        <w:ind w:left="360"/>
        <w:rPr>
          <w:strike/>
        </w:rPr>
      </w:pPr>
      <w:r w:rsidRPr="00353520">
        <w:rPr>
          <w:b/>
          <w:bCs/>
        </w:rPr>
        <w:t>How are these connections established?</w:t>
      </w:r>
    </w:p>
    <w:p w14:paraId="465ADDB9" w14:textId="77777777" w:rsidR="00C76E66" w:rsidRDefault="00C76E66" w:rsidP="00D50310">
      <w:pPr>
        <w:spacing w:after="0" w:line="240" w:lineRule="auto"/>
        <w:rPr>
          <w:b/>
          <w:bCs/>
        </w:rPr>
      </w:pPr>
    </w:p>
    <w:p w14:paraId="67C5927D" w14:textId="7547F7D0" w:rsidR="00E52F22" w:rsidRPr="00E52F22" w:rsidRDefault="00E52F22" w:rsidP="001B603D">
      <w:pPr>
        <w:pStyle w:val="ListParagraph"/>
        <w:numPr>
          <w:ilvl w:val="0"/>
          <w:numId w:val="42"/>
        </w:numPr>
        <w:spacing w:after="0" w:line="240" w:lineRule="auto"/>
        <w:ind w:left="360"/>
      </w:pPr>
      <w:r w:rsidRPr="00D0065C">
        <w:rPr>
          <w:b/>
          <w:bCs/>
        </w:rPr>
        <w:t>Do you interconnect with other networks? Under what frameworks?</w:t>
      </w:r>
      <w:r w:rsidRPr="00E52F22">
        <w:br/>
        <w:t>Yes. Through payer data platforms, state HIEs, and commercial exchanges.</w:t>
      </w:r>
    </w:p>
    <w:p w14:paraId="33A8AF56" w14:textId="77777777" w:rsidR="00C76E66" w:rsidRDefault="00C76E66" w:rsidP="00D50310">
      <w:pPr>
        <w:spacing w:after="0" w:line="240" w:lineRule="auto"/>
        <w:rPr>
          <w:b/>
          <w:bCs/>
        </w:rPr>
      </w:pPr>
    </w:p>
    <w:p w14:paraId="6E460180" w14:textId="77777777" w:rsidR="00E52F22" w:rsidRPr="00E52F22" w:rsidRDefault="00E52F22" w:rsidP="00D50310">
      <w:pPr>
        <w:spacing w:after="0" w:line="240" w:lineRule="auto"/>
        <w:rPr>
          <w:b/>
          <w:bCs/>
        </w:rPr>
      </w:pPr>
      <w:r w:rsidRPr="00E52F22">
        <w:rPr>
          <w:b/>
          <w:bCs/>
        </w:rPr>
        <w:t>TD-15. Regarding bulk FHIR APIs:</w:t>
      </w:r>
    </w:p>
    <w:p w14:paraId="0EB48244" w14:textId="0237D279" w:rsidR="00E52F22" w:rsidRPr="00E52F22" w:rsidRDefault="00E52F22" w:rsidP="001B603D">
      <w:pPr>
        <w:pStyle w:val="ListParagraph"/>
        <w:numPr>
          <w:ilvl w:val="0"/>
          <w:numId w:val="43"/>
        </w:numPr>
        <w:spacing w:after="0" w:line="240" w:lineRule="auto"/>
        <w:ind w:left="360"/>
      </w:pPr>
      <w:r w:rsidRPr="00A65926">
        <w:rPr>
          <w:b/>
          <w:bCs/>
        </w:rPr>
        <w:t xml:space="preserve">How would </w:t>
      </w:r>
      <w:proofErr w:type="spellStart"/>
      <w:proofErr w:type="gramStart"/>
      <w:r w:rsidRPr="00A65926">
        <w:rPr>
          <w:b/>
          <w:bCs/>
        </w:rPr>
        <w:t>increased</w:t>
      </w:r>
      <w:proofErr w:type="spellEnd"/>
      <w:proofErr w:type="gramEnd"/>
      <w:r w:rsidRPr="00A65926">
        <w:rPr>
          <w:b/>
          <w:bCs/>
        </w:rPr>
        <w:t xml:space="preserve"> use improve data flow?</w:t>
      </w:r>
      <w:r w:rsidRPr="00E52F22">
        <w:br/>
        <w:t>Enables population health analytics, quality benchmarking, and gap closure at scale.</w:t>
      </w:r>
    </w:p>
    <w:p w14:paraId="6B9E0F85" w14:textId="77777777" w:rsidR="00C76E66" w:rsidRDefault="00C76E66" w:rsidP="00D50310">
      <w:pPr>
        <w:spacing w:after="0" w:line="240" w:lineRule="auto"/>
        <w:rPr>
          <w:b/>
          <w:bCs/>
        </w:rPr>
      </w:pPr>
    </w:p>
    <w:p w14:paraId="3DF61A6F" w14:textId="6F01339E" w:rsidR="00E52F22" w:rsidRPr="00E52F22" w:rsidRDefault="00E52F22" w:rsidP="001B603D">
      <w:pPr>
        <w:pStyle w:val="ListParagraph"/>
        <w:numPr>
          <w:ilvl w:val="0"/>
          <w:numId w:val="43"/>
        </w:numPr>
        <w:spacing w:after="0" w:line="240" w:lineRule="auto"/>
        <w:ind w:left="360"/>
      </w:pPr>
      <w:r w:rsidRPr="00BF3DE7">
        <w:rPr>
          <w:b/>
          <w:bCs/>
        </w:rPr>
        <w:t>What are the disadvantages?</w:t>
      </w:r>
    </w:p>
    <w:p w14:paraId="371FC4F3" w14:textId="36EF9AD8" w:rsidR="00C76E66" w:rsidRDefault="000D2FC2" w:rsidP="000D2FC2">
      <w:pPr>
        <w:spacing w:after="0" w:line="240" w:lineRule="auto"/>
        <w:ind w:left="360"/>
        <w:rPr>
          <w:b/>
          <w:bCs/>
        </w:rPr>
      </w:pPr>
      <w:r w:rsidRPr="0055459B">
        <w:rPr>
          <w:i/>
          <w:iCs/>
        </w:rPr>
        <w:t>Reciprocity Health elects not to respond to this point.</w:t>
      </w:r>
    </w:p>
    <w:p w14:paraId="060CDFBA" w14:textId="77777777" w:rsidR="000D2FC2" w:rsidRDefault="000D2FC2" w:rsidP="00D50310">
      <w:pPr>
        <w:spacing w:after="0" w:line="240" w:lineRule="auto"/>
        <w:rPr>
          <w:b/>
          <w:bCs/>
        </w:rPr>
      </w:pPr>
    </w:p>
    <w:p w14:paraId="10EB8676" w14:textId="77777777" w:rsidR="00E52F22" w:rsidRPr="00E52F22" w:rsidRDefault="00E52F22" w:rsidP="00D50310">
      <w:pPr>
        <w:spacing w:after="0" w:line="240" w:lineRule="auto"/>
        <w:rPr>
          <w:b/>
          <w:bCs/>
        </w:rPr>
      </w:pPr>
      <w:r w:rsidRPr="00E52F22">
        <w:rPr>
          <w:b/>
          <w:bCs/>
        </w:rPr>
        <w:t>TD-16. What are the tradeoffs of point-to-point vs. shared network infrastructure?</w:t>
      </w:r>
    </w:p>
    <w:p w14:paraId="3692185C" w14:textId="673A3A34" w:rsidR="00E52F22" w:rsidRPr="00E52F22" w:rsidRDefault="00E52F22" w:rsidP="001B603D">
      <w:pPr>
        <w:pStyle w:val="ListParagraph"/>
        <w:numPr>
          <w:ilvl w:val="0"/>
          <w:numId w:val="44"/>
        </w:numPr>
        <w:spacing w:after="0" w:line="240" w:lineRule="auto"/>
        <w:ind w:left="360"/>
      </w:pPr>
      <w:r w:rsidRPr="00595451">
        <w:rPr>
          <w:b/>
          <w:bCs/>
        </w:rPr>
        <w:t>Do current rules encourage scalable participation?</w:t>
      </w:r>
      <w:r w:rsidRPr="00E52F22">
        <w:br/>
        <w:t xml:space="preserve">Not fully. Private </w:t>
      </w:r>
      <w:r w:rsidR="009D7374">
        <w:t xml:space="preserve">EHR </w:t>
      </w:r>
      <w:r w:rsidRPr="00E52F22">
        <w:t>connections dominate, which limit smaller participants.</w:t>
      </w:r>
    </w:p>
    <w:p w14:paraId="44BF3C8B" w14:textId="77777777" w:rsidR="00C76E66" w:rsidRDefault="00C76E66" w:rsidP="00D50310">
      <w:pPr>
        <w:spacing w:after="0" w:line="240" w:lineRule="auto"/>
        <w:rPr>
          <w:b/>
          <w:bCs/>
        </w:rPr>
      </w:pPr>
    </w:p>
    <w:p w14:paraId="1DBD63CE" w14:textId="7E446624" w:rsidR="00E52F22" w:rsidRPr="00E52F22" w:rsidRDefault="00E52F22" w:rsidP="001B603D">
      <w:pPr>
        <w:pStyle w:val="ListParagraph"/>
        <w:numPr>
          <w:ilvl w:val="0"/>
          <w:numId w:val="44"/>
        </w:numPr>
        <w:spacing w:after="0" w:line="240" w:lineRule="auto"/>
        <w:ind w:left="360"/>
      </w:pPr>
      <w:r w:rsidRPr="00536AAB">
        <w:rPr>
          <w:b/>
          <w:bCs/>
        </w:rPr>
        <w:t>What changes would improve alignment?</w:t>
      </w:r>
    </w:p>
    <w:p w14:paraId="6399270B" w14:textId="250C96D0" w:rsidR="00C76E66" w:rsidRDefault="000D2FC2" w:rsidP="000D2FC2">
      <w:pPr>
        <w:spacing w:after="0" w:line="240" w:lineRule="auto"/>
        <w:ind w:left="360"/>
        <w:rPr>
          <w:b/>
          <w:bCs/>
        </w:rPr>
      </w:pPr>
      <w:r w:rsidRPr="0055459B">
        <w:rPr>
          <w:i/>
          <w:iCs/>
        </w:rPr>
        <w:t>Reciprocity Health elects not to respond to this point.</w:t>
      </w:r>
    </w:p>
    <w:p w14:paraId="1A46B14D" w14:textId="77777777" w:rsidR="000D2FC2" w:rsidRDefault="000D2FC2" w:rsidP="00D50310">
      <w:pPr>
        <w:spacing w:after="0" w:line="240" w:lineRule="auto"/>
        <w:rPr>
          <w:b/>
          <w:bCs/>
        </w:rPr>
      </w:pPr>
    </w:p>
    <w:p w14:paraId="7D39D303" w14:textId="77777777" w:rsidR="00E52F22" w:rsidRPr="00E52F22" w:rsidRDefault="00E52F22" w:rsidP="00D50310">
      <w:pPr>
        <w:spacing w:after="0" w:line="240" w:lineRule="auto"/>
        <w:rPr>
          <w:b/>
          <w:bCs/>
        </w:rPr>
      </w:pPr>
      <w:r w:rsidRPr="00E52F22">
        <w:rPr>
          <w:b/>
          <w:bCs/>
        </w:rPr>
        <w:t>TD-17. What role should CMS/ONC play in ensuring healthcare data network viability?</w:t>
      </w:r>
    </w:p>
    <w:p w14:paraId="2E611307" w14:textId="77777777" w:rsidR="00E52F22" w:rsidRPr="00E52F22" w:rsidRDefault="00E52F22" w:rsidP="00D50310">
      <w:pPr>
        <w:spacing w:after="0" w:line="240" w:lineRule="auto"/>
      </w:pPr>
      <w:r w:rsidRPr="00E52F22">
        <w:t>CMS should subsidize backbone infrastructure, mandate payer and EHR participation, and publish public dashboards on network usage and outcomes.</w:t>
      </w:r>
    </w:p>
    <w:p w14:paraId="74E55EF2" w14:textId="77777777" w:rsidR="00C76E66" w:rsidRDefault="00C76E66" w:rsidP="00D50310">
      <w:pPr>
        <w:spacing w:after="0" w:line="240" w:lineRule="auto"/>
        <w:rPr>
          <w:b/>
          <w:bCs/>
        </w:rPr>
      </w:pPr>
    </w:p>
    <w:p w14:paraId="3CC8311C" w14:textId="77777777" w:rsidR="00E52F22" w:rsidRPr="00E52F22" w:rsidRDefault="00E52F22" w:rsidP="00D50310">
      <w:pPr>
        <w:spacing w:after="0" w:line="240" w:lineRule="auto"/>
        <w:rPr>
          <w:b/>
          <w:bCs/>
        </w:rPr>
      </w:pPr>
      <w:r w:rsidRPr="00E52F22">
        <w:rPr>
          <w:b/>
          <w:bCs/>
        </w:rPr>
        <w:t>TD-18. Information blocking:</w:t>
      </w:r>
    </w:p>
    <w:p w14:paraId="6710C72D" w14:textId="1C5EDF3E" w:rsidR="00E52F22" w:rsidRPr="00E52F22" w:rsidRDefault="00E52F22" w:rsidP="001B603D">
      <w:pPr>
        <w:pStyle w:val="ListParagraph"/>
        <w:numPr>
          <w:ilvl w:val="0"/>
          <w:numId w:val="45"/>
        </w:numPr>
        <w:spacing w:after="0" w:line="240" w:lineRule="auto"/>
        <w:ind w:left="360"/>
      </w:pPr>
      <w:r w:rsidRPr="00071C1F">
        <w:rPr>
          <w:b/>
          <w:bCs/>
        </w:rPr>
        <w:lastRenderedPageBreak/>
        <w:t>Can you provide examples?</w:t>
      </w:r>
      <w:r>
        <w:br/>
        <w:t>Examples include refusal to provision APIs, ignoring bulk data requests, and returning incomplete data under non-standard formats.</w:t>
      </w:r>
      <w:r w:rsidR="4C153819">
        <w:t xml:space="preserve">  There are also often outrageous fees for access which is another type of blocker.</w:t>
      </w:r>
    </w:p>
    <w:p w14:paraId="0A586BFF" w14:textId="77777777" w:rsidR="00C76E66" w:rsidRDefault="00C76E66" w:rsidP="00D50310">
      <w:pPr>
        <w:spacing w:after="0" w:line="240" w:lineRule="auto"/>
        <w:rPr>
          <w:b/>
          <w:bCs/>
        </w:rPr>
      </w:pPr>
    </w:p>
    <w:p w14:paraId="09B5F88B" w14:textId="576A48A5" w:rsidR="00E52F22" w:rsidRPr="00E52F22" w:rsidRDefault="00E52F22" w:rsidP="001B603D">
      <w:pPr>
        <w:pStyle w:val="ListParagraph"/>
        <w:numPr>
          <w:ilvl w:val="0"/>
          <w:numId w:val="45"/>
        </w:numPr>
        <w:spacing w:after="0" w:line="240" w:lineRule="auto"/>
        <w:ind w:left="360"/>
      </w:pPr>
      <w:r w:rsidRPr="001227F1">
        <w:rPr>
          <w:b/>
          <w:bCs/>
        </w:rPr>
        <w:t>What policies could discourage this?</w:t>
      </w:r>
      <w:r w:rsidRPr="00E52F22">
        <w:br/>
        <w:t>Clear disincentives tied to participation in CMS programs and faster escalation timelines.</w:t>
      </w:r>
    </w:p>
    <w:p w14:paraId="4801C056" w14:textId="77777777" w:rsidR="00C76E66" w:rsidRDefault="00C76E66" w:rsidP="00D50310">
      <w:pPr>
        <w:spacing w:after="0" w:line="240" w:lineRule="auto"/>
        <w:rPr>
          <w:b/>
          <w:bCs/>
        </w:rPr>
      </w:pPr>
    </w:p>
    <w:p w14:paraId="250CB541" w14:textId="287A401D" w:rsidR="00E52F22" w:rsidRPr="00E52F22" w:rsidRDefault="00E52F22" w:rsidP="001B603D">
      <w:pPr>
        <w:pStyle w:val="ListParagraph"/>
        <w:numPr>
          <w:ilvl w:val="0"/>
          <w:numId w:val="45"/>
        </w:numPr>
        <w:spacing w:after="0" w:line="240" w:lineRule="auto"/>
        <w:ind w:left="360"/>
      </w:pPr>
      <w:r w:rsidRPr="00580F51">
        <w:rPr>
          <w:b/>
          <w:bCs/>
        </w:rPr>
        <w:t>Are there actor categories that lack disincentives?</w:t>
      </w:r>
      <w:r>
        <w:br/>
        <w:t>Yes—</w:t>
      </w:r>
      <w:r w:rsidR="00181D00">
        <w:t xml:space="preserve">EHR </w:t>
      </w:r>
      <w:r>
        <w:t>vendors are not subject to penalties despite being critical intermediaries.</w:t>
      </w:r>
    </w:p>
    <w:p w14:paraId="5780B85B" w14:textId="77777777" w:rsidR="00C76E66" w:rsidRDefault="00C76E66" w:rsidP="00D50310">
      <w:pPr>
        <w:spacing w:after="0" w:line="240" w:lineRule="auto"/>
        <w:rPr>
          <w:b/>
          <w:bCs/>
        </w:rPr>
      </w:pPr>
    </w:p>
    <w:p w14:paraId="4CBD7553" w14:textId="77777777" w:rsidR="00E52F22" w:rsidRPr="00E52F22" w:rsidRDefault="00E52F22" w:rsidP="00D50310">
      <w:pPr>
        <w:spacing w:after="0" w:line="240" w:lineRule="auto"/>
        <w:rPr>
          <w:b/>
          <w:bCs/>
        </w:rPr>
      </w:pPr>
      <w:r w:rsidRPr="00E52F22">
        <w:rPr>
          <w:b/>
          <w:bCs/>
        </w:rPr>
        <w:t>TD-19. Price transparency implementation:</w:t>
      </w:r>
    </w:p>
    <w:p w14:paraId="1B4ADD20" w14:textId="67A40FE3" w:rsidR="00E52F22" w:rsidRPr="00E52F22" w:rsidRDefault="00E52F22" w:rsidP="001B603D">
      <w:pPr>
        <w:pStyle w:val="ListParagraph"/>
        <w:numPr>
          <w:ilvl w:val="0"/>
          <w:numId w:val="46"/>
        </w:numPr>
        <w:spacing w:after="0" w:line="240" w:lineRule="auto"/>
        <w:ind w:left="360"/>
      </w:pPr>
      <w:r w:rsidRPr="00B264A2">
        <w:rPr>
          <w:b/>
          <w:bCs/>
        </w:rPr>
        <w:t>What are current shortcomings?</w:t>
      </w:r>
    </w:p>
    <w:p w14:paraId="65F0CF4B" w14:textId="7C8E794D" w:rsidR="00C76E66" w:rsidRDefault="000D2FC2" w:rsidP="000D2FC2">
      <w:pPr>
        <w:spacing w:after="0" w:line="240" w:lineRule="auto"/>
        <w:ind w:left="360"/>
        <w:rPr>
          <w:b/>
          <w:bCs/>
        </w:rPr>
      </w:pPr>
      <w:r w:rsidRPr="0055459B">
        <w:rPr>
          <w:i/>
          <w:iCs/>
        </w:rPr>
        <w:t>Reciprocity Health elects not to respond to this point.</w:t>
      </w:r>
    </w:p>
    <w:p w14:paraId="4D136820" w14:textId="77777777" w:rsidR="000D2FC2" w:rsidRDefault="000D2FC2" w:rsidP="00D50310">
      <w:pPr>
        <w:spacing w:after="0" w:line="240" w:lineRule="auto"/>
        <w:rPr>
          <w:b/>
          <w:bCs/>
        </w:rPr>
      </w:pPr>
    </w:p>
    <w:p w14:paraId="2211E4A7" w14:textId="24C71787" w:rsidR="00E52F22" w:rsidRPr="00F205FC" w:rsidRDefault="00E52F22" w:rsidP="001B603D">
      <w:pPr>
        <w:pStyle w:val="ListParagraph"/>
        <w:numPr>
          <w:ilvl w:val="0"/>
          <w:numId w:val="46"/>
        </w:numPr>
        <w:spacing w:after="0" w:line="240" w:lineRule="auto"/>
        <w:ind w:left="360"/>
        <w:rPr>
          <w:strike/>
        </w:rPr>
      </w:pPr>
      <w:r w:rsidRPr="00B264A2">
        <w:rPr>
          <w:b/>
          <w:bCs/>
        </w:rPr>
        <w:t>Which workflows would benefit most?</w:t>
      </w:r>
    </w:p>
    <w:p w14:paraId="4E309F3C" w14:textId="60A8D6F6" w:rsidR="00C76E66" w:rsidRDefault="000D2FC2" w:rsidP="000D2FC2">
      <w:pPr>
        <w:spacing w:after="0" w:line="240" w:lineRule="auto"/>
        <w:ind w:left="360"/>
        <w:rPr>
          <w:b/>
          <w:bCs/>
        </w:rPr>
      </w:pPr>
      <w:r w:rsidRPr="0055459B">
        <w:rPr>
          <w:i/>
          <w:iCs/>
        </w:rPr>
        <w:t>Reciprocity Health elects not to respond to this point.</w:t>
      </w:r>
    </w:p>
    <w:p w14:paraId="56B7B508" w14:textId="77777777" w:rsidR="000D2FC2" w:rsidRDefault="000D2FC2" w:rsidP="00D50310">
      <w:pPr>
        <w:spacing w:after="0" w:line="240" w:lineRule="auto"/>
        <w:rPr>
          <w:b/>
          <w:bCs/>
        </w:rPr>
      </w:pPr>
    </w:p>
    <w:p w14:paraId="1A6BB271" w14:textId="484B859E" w:rsidR="00C76E66" w:rsidRPr="005256D4" w:rsidRDefault="00E52F22" w:rsidP="00674B7C">
      <w:pPr>
        <w:pStyle w:val="ListParagraph"/>
        <w:numPr>
          <w:ilvl w:val="0"/>
          <w:numId w:val="46"/>
        </w:numPr>
        <w:spacing w:after="0" w:line="240" w:lineRule="auto"/>
        <w:ind w:left="360"/>
        <w:rPr>
          <w:b/>
          <w:bCs/>
        </w:rPr>
      </w:pPr>
      <w:r w:rsidRPr="005256D4">
        <w:rPr>
          <w:b/>
          <w:bCs/>
        </w:rPr>
        <w:t>What improvements would be most valuable?</w:t>
      </w:r>
      <w:r w:rsidRPr="00E52F22">
        <w:br/>
      </w:r>
      <w:r w:rsidR="000D2FC2" w:rsidRPr="0055459B">
        <w:rPr>
          <w:i/>
          <w:iCs/>
        </w:rPr>
        <w:t>Reciprocity Health elects not to respond to this point.</w:t>
      </w:r>
    </w:p>
    <w:p w14:paraId="5964088C" w14:textId="557B1F54" w:rsidR="00CE0542" w:rsidRDefault="00E52F22" w:rsidP="001B603D">
      <w:pPr>
        <w:pStyle w:val="ListParagraph"/>
        <w:numPr>
          <w:ilvl w:val="0"/>
          <w:numId w:val="46"/>
        </w:numPr>
        <w:spacing w:after="0" w:line="240" w:lineRule="auto"/>
        <w:ind w:left="360"/>
      </w:pPr>
      <w:r w:rsidRPr="001F105C">
        <w:rPr>
          <w:b/>
          <w:bCs/>
        </w:rPr>
        <w:t>What would further motivate solution development?</w:t>
      </w:r>
    </w:p>
    <w:p w14:paraId="0E7B29E0" w14:textId="328E28F4" w:rsidR="001F105C" w:rsidRDefault="000D2FC2" w:rsidP="000D2FC2">
      <w:pPr>
        <w:spacing w:after="0" w:line="240" w:lineRule="auto"/>
        <w:ind w:left="360"/>
      </w:pPr>
      <w:r w:rsidRPr="0055459B">
        <w:rPr>
          <w:i/>
          <w:iCs/>
        </w:rPr>
        <w:t>Reciprocity Health elects not to respond to this point.</w:t>
      </w:r>
    </w:p>
    <w:p w14:paraId="21E39314" w14:textId="77777777" w:rsidR="000D2FC2" w:rsidRDefault="000D2FC2" w:rsidP="00D50310">
      <w:pPr>
        <w:spacing w:after="0" w:line="240" w:lineRule="auto"/>
      </w:pPr>
    </w:p>
    <w:p w14:paraId="02576037" w14:textId="19028F38" w:rsidR="00765424" w:rsidRDefault="00765424" w:rsidP="00D50310">
      <w:pPr>
        <w:pStyle w:val="Heading3"/>
        <w:spacing w:before="0" w:after="0" w:line="240" w:lineRule="auto"/>
      </w:pPr>
      <w:r>
        <w:rPr>
          <w:rFonts w:ascii="Aptos" w:eastAsia="Aptos" w:hAnsi="Aptos" w:cs="Aptos"/>
          <w:b/>
          <w:bCs/>
        </w:rPr>
        <w:t>F</w:t>
      </w:r>
      <w:r w:rsidRPr="08B876C2">
        <w:rPr>
          <w:rFonts w:ascii="Aptos" w:eastAsia="Aptos" w:hAnsi="Aptos" w:cs="Aptos"/>
          <w:b/>
          <w:bCs/>
        </w:rPr>
        <w:t xml:space="preserve">. </w:t>
      </w:r>
      <w:r>
        <w:rPr>
          <w:rFonts w:ascii="Aptos" w:eastAsia="Aptos" w:hAnsi="Aptos" w:cs="Aptos"/>
          <w:b/>
          <w:bCs/>
        </w:rPr>
        <w:t>Value-Based Care Organizations</w:t>
      </w:r>
    </w:p>
    <w:p w14:paraId="1EC26F01" w14:textId="77777777" w:rsidR="00CE0542" w:rsidRPr="00CE0542" w:rsidRDefault="00CE0542" w:rsidP="00D50310">
      <w:pPr>
        <w:spacing w:after="0" w:line="240" w:lineRule="auto"/>
        <w:rPr>
          <w:b/>
          <w:bCs/>
        </w:rPr>
      </w:pPr>
      <w:r w:rsidRPr="21359748">
        <w:rPr>
          <w:b/>
          <w:bCs/>
        </w:rPr>
        <w:t>VB-1. What incentives could encourage APMs such as ACOs or MSSP participants to leverage digital health management and care navigation products?</w:t>
      </w:r>
    </w:p>
    <w:p w14:paraId="447810A9" w14:textId="7B8B13EB" w:rsidR="00CE0542" w:rsidRPr="00CE0542" w:rsidRDefault="36F596BF" w:rsidP="001B603D">
      <w:pPr>
        <w:numPr>
          <w:ilvl w:val="0"/>
          <w:numId w:val="11"/>
        </w:numPr>
        <w:spacing w:after="0" w:line="240" w:lineRule="auto"/>
      </w:pPr>
      <w:r>
        <w:t xml:space="preserve">Permit reimbursement for incentive payments through digital tools like </w:t>
      </w:r>
      <w:proofErr w:type="spellStart"/>
      <w:r>
        <w:t>TheraPay</w:t>
      </w:r>
      <w:proofErr w:type="spellEnd"/>
      <w:r>
        <w:t xml:space="preserve"> Rewards</w:t>
      </w:r>
    </w:p>
    <w:p w14:paraId="24293AED" w14:textId="09C46C17" w:rsidR="00CE0542" w:rsidRPr="00CE0542" w:rsidRDefault="00CE0542" w:rsidP="001B603D">
      <w:pPr>
        <w:numPr>
          <w:ilvl w:val="0"/>
          <w:numId w:val="11"/>
        </w:numPr>
        <w:spacing w:after="0" w:line="240" w:lineRule="auto"/>
      </w:pPr>
      <w:r>
        <w:t>Allow shared savings credit for digital engagement and adherence improvements</w:t>
      </w:r>
    </w:p>
    <w:p w14:paraId="43624021" w14:textId="77777777" w:rsidR="00CE0542" w:rsidRPr="00CE0542" w:rsidRDefault="00CE0542" w:rsidP="001B603D">
      <w:pPr>
        <w:numPr>
          <w:ilvl w:val="0"/>
          <w:numId w:val="11"/>
        </w:numPr>
        <w:spacing w:after="0" w:line="240" w:lineRule="auto"/>
      </w:pPr>
      <w:r>
        <w:t>Include digital health adoption as a quality measure</w:t>
      </w:r>
    </w:p>
    <w:p w14:paraId="2B42F9EC" w14:textId="77777777" w:rsidR="00CE0542" w:rsidRDefault="00CE0542" w:rsidP="001B603D">
      <w:pPr>
        <w:numPr>
          <w:ilvl w:val="0"/>
          <w:numId w:val="11"/>
        </w:numPr>
        <w:spacing w:after="0" w:line="240" w:lineRule="auto"/>
      </w:pPr>
      <w:r>
        <w:t>Offer implementation grants for APM-aligned digital infrastructure</w:t>
      </w:r>
    </w:p>
    <w:p w14:paraId="1D3B2AA6" w14:textId="24011590" w:rsidR="00A547B9" w:rsidRPr="00CE0542" w:rsidRDefault="00A547B9" w:rsidP="001B603D">
      <w:pPr>
        <w:numPr>
          <w:ilvl w:val="0"/>
          <w:numId w:val="11"/>
        </w:numPr>
        <w:spacing w:after="0" w:line="240" w:lineRule="auto"/>
      </w:pPr>
      <w:r>
        <w:t xml:space="preserve">Allow SMS texting to recipients in an </w:t>
      </w:r>
      <w:proofErr w:type="spellStart"/>
      <w:r>
        <w:t>Opt</w:t>
      </w:r>
      <w:proofErr w:type="spellEnd"/>
      <w:r>
        <w:t xml:space="preserve"> Out fashion (rather than </w:t>
      </w:r>
      <w:proofErr w:type="spellStart"/>
      <w:r>
        <w:t>Opt</w:t>
      </w:r>
      <w:proofErr w:type="spellEnd"/>
      <w:r>
        <w:t xml:space="preserve"> In)</w:t>
      </w:r>
    </w:p>
    <w:p w14:paraId="6B81D659" w14:textId="77777777" w:rsidR="00C76E66" w:rsidRDefault="00C76E66" w:rsidP="00D50310">
      <w:pPr>
        <w:spacing w:after="0" w:line="240" w:lineRule="auto"/>
        <w:rPr>
          <w:b/>
          <w:bCs/>
        </w:rPr>
      </w:pPr>
    </w:p>
    <w:p w14:paraId="50A37E75" w14:textId="77777777" w:rsidR="00CE0542" w:rsidRPr="00CE0542" w:rsidRDefault="00CE0542" w:rsidP="00D50310">
      <w:pPr>
        <w:spacing w:after="0" w:line="240" w:lineRule="auto"/>
        <w:rPr>
          <w:b/>
          <w:bCs/>
        </w:rPr>
      </w:pPr>
      <w:r w:rsidRPr="00CE0542">
        <w:rPr>
          <w:b/>
          <w:bCs/>
        </w:rPr>
        <w:t>VB-2. How can AI, population health analytics, risk stratification, care coordination, and usability be better integrated into APM requirements?</w:t>
      </w:r>
    </w:p>
    <w:p w14:paraId="2B373648" w14:textId="77777777" w:rsidR="00CE0542" w:rsidRPr="00CE0542" w:rsidRDefault="00CE0542" w:rsidP="00D50310">
      <w:pPr>
        <w:spacing w:after="0" w:line="240" w:lineRule="auto"/>
      </w:pPr>
      <w:r w:rsidRPr="00CE0542">
        <w:t>Require APMs to submit digital enablement plans during participation, adopt standardized measures for digital engagement, and reward platforms that demonstrate ROI through data-driven adherence and care navigation.</w:t>
      </w:r>
    </w:p>
    <w:p w14:paraId="48DEAF1B" w14:textId="77777777" w:rsidR="00C76E66" w:rsidRDefault="00C76E66" w:rsidP="00D50310">
      <w:pPr>
        <w:spacing w:after="0" w:line="240" w:lineRule="auto"/>
        <w:rPr>
          <w:b/>
          <w:bCs/>
        </w:rPr>
      </w:pPr>
    </w:p>
    <w:p w14:paraId="6DBD21A1" w14:textId="77777777" w:rsidR="00CE0542" w:rsidRPr="00CE0542" w:rsidRDefault="00CE0542" w:rsidP="00D50310">
      <w:pPr>
        <w:spacing w:after="0" w:line="240" w:lineRule="auto"/>
        <w:rPr>
          <w:b/>
          <w:bCs/>
        </w:rPr>
      </w:pPr>
      <w:r w:rsidRPr="00CE0542">
        <w:rPr>
          <w:b/>
          <w:bCs/>
        </w:rPr>
        <w:t>VB-3. What are essential health IT capabilities for value-based care arrangements?</w:t>
      </w:r>
    </w:p>
    <w:p w14:paraId="0BC00B0A" w14:textId="77777777" w:rsidR="00CE0542" w:rsidRPr="00CE0542" w:rsidRDefault="00CE0542" w:rsidP="00D50310">
      <w:pPr>
        <w:spacing w:after="0" w:line="240" w:lineRule="auto"/>
      </w:pPr>
      <w:r w:rsidRPr="00CE0542">
        <w:rPr>
          <w:b/>
          <w:bCs/>
        </w:rPr>
        <w:t>a. Examples may include:</w:t>
      </w:r>
    </w:p>
    <w:p w14:paraId="61742F8F" w14:textId="77777777" w:rsidR="00CE0542" w:rsidRPr="00CE0542" w:rsidRDefault="00CE0542" w:rsidP="001B603D">
      <w:pPr>
        <w:numPr>
          <w:ilvl w:val="0"/>
          <w:numId w:val="12"/>
        </w:numPr>
        <w:spacing w:after="0" w:line="240" w:lineRule="auto"/>
      </w:pPr>
      <w:r w:rsidRPr="00CE0542">
        <w:t>Care planning</w:t>
      </w:r>
    </w:p>
    <w:p w14:paraId="4151723E" w14:textId="77777777" w:rsidR="00CE0542" w:rsidRPr="00CE0542" w:rsidRDefault="00CE0542" w:rsidP="001B603D">
      <w:pPr>
        <w:numPr>
          <w:ilvl w:val="0"/>
          <w:numId w:val="12"/>
        </w:numPr>
        <w:spacing w:after="0" w:line="240" w:lineRule="auto"/>
      </w:pPr>
      <w:r w:rsidRPr="00CE0542">
        <w:lastRenderedPageBreak/>
        <w:t>Patient event notifications</w:t>
      </w:r>
    </w:p>
    <w:p w14:paraId="6C988093" w14:textId="77777777" w:rsidR="00CE0542" w:rsidRPr="00CE0542" w:rsidRDefault="00CE0542" w:rsidP="001B603D">
      <w:pPr>
        <w:numPr>
          <w:ilvl w:val="0"/>
          <w:numId w:val="12"/>
        </w:numPr>
        <w:spacing w:after="0" w:line="240" w:lineRule="auto"/>
      </w:pPr>
      <w:r w:rsidRPr="00CE0542">
        <w:t>Quality measurement</w:t>
      </w:r>
    </w:p>
    <w:p w14:paraId="31896F41" w14:textId="77777777" w:rsidR="00CE0542" w:rsidRPr="00CE0542" w:rsidRDefault="00CE0542" w:rsidP="001B603D">
      <w:pPr>
        <w:numPr>
          <w:ilvl w:val="0"/>
          <w:numId w:val="12"/>
        </w:numPr>
        <w:spacing w:after="0" w:line="240" w:lineRule="auto"/>
      </w:pPr>
      <w:r w:rsidRPr="00CE0542">
        <w:t>Claims and encounter access</w:t>
      </w:r>
    </w:p>
    <w:p w14:paraId="007DE12A" w14:textId="77777777" w:rsidR="00CE0542" w:rsidRPr="00CE0542" w:rsidRDefault="00CE0542" w:rsidP="001B603D">
      <w:pPr>
        <w:numPr>
          <w:ilvl w:val="0"/>
          <w:numId w:val="12"/>
        </w:numPr>
        <w:spacing w:after="0" w:line="240" w:lineRule="auto"/>
      </w:pPr>
      <w:r w:rsidRPr="00CE0542">
        <w:t>Patient attribution</w:t>
      </w:r>
    </w:p>
    <w:p w14:paraId="7833C5D9" w14:textId="77777777" w:rsidR="00CE0542" w:rsidRPr="00CE0542" w:rsidRDefault="00CE0542" w:rsidP="001B603D">
      <w:pPr>
        <w:numPr>
          <w:ilvl w:val="0"/>
          <w:numId w:val="12"/>
        </w:numPr>
        <w:spacing w:after="0" w:line="240" w:lineRule="auto"/>
      </w:pPr>
      <w:r w:rsidRPr="00CE0542">
        <w:t>Device interoperability</w:t>
      </w:r>
    </w:p>
    <w:p w14:paraId="7539FB82" w14:textId="77777777" w:rsidR="00CE0542" w:rsidRPr="00CE0542" w:rsidRDefault="00CE0542" w:rsidP="001B603D">
      <w:pPr>
        <w:numPr>
          <w:ilvl w:val="0"/>
          <w:numId w:val="12"/>
        </w:numPr>
        <w:spacing w:after="0" w:line="240" w:lineRule="auto"/>
      </w:pPr>
      <w:r>
        <w:t>Incentive delivery tracking</w:t>
      </w:r>
    </w:p>
    <w:p w14:paraId="66329240" w14:textId="7BCAB61C" w:rsidR="63A51115" w:rsidRDefault="63A51115" w:rsidP="001B603D">
      <w:pPr>
        <w:numPr>
          <w:ilvl w:val="0"/>
          <w:numId w:val="12"/>
        </w:numPr>
        <w:spacing w:after="0" w:line="240" w:lineRule="auto"/>
      </w:pPr>
      <w:r>
        <w:t>Medication history and adherence</w:t>
      </w:r>
      <w:r w:rsidR="00B80094">
        <w:t xml:space="preserve"> tracking</w:t>
      </w:r>
    </w:p>
    <w:p w14:paraId="200F5877" w14:textId="77777777" w:rsidR="00C76E66" w:rsidRDefault="00C76E66" w:rsidP="00D50310">
      <w:pPr>
        <w:spacing w:after="0" w:line="240" w:lineRule="auto"/>
        <w:rPr>
          <w:b/>
          <w:bCs/>
        </w:rPr>
      </w:pPr>
    </w:p>
    <w:p w14:paraId="4C72A256" w14:textId="77777777" w:rsidR="00CE0542" w:rsidRPr="00CE0542" w:rsidRDefault="00CE0542" w:rsidP="00D50310">
      <w:pPr>
        <w:spacing w:after="0" w:line="240" w:lineRule="auto"/>
      </w:pPr>
      <w:r w:rsidRPr="00CE0542">
        <w:rPr>
          <w:b/>
          <w:bCs/>
        </w:rPr>
        <w:t>b. What other capabilities have proven valuable?</w:t>
      </w:r>
    </w:p>
    <w:p w14:paraId="64CA9DAC" w14:textId="1A13E884" w:rsidR="00CE0542" w:rsidRPr="00CE0542" w:rsidRDefault="00CE0542" w:rsidP="001B603D">
      <w:pPr>
        <w:numPr>
          <w:ilvl w:val="0"/>
          <w:numId w:val="13"/>
        </w:numPr>
        <w:spacing w:after="0" w:line="240" w:lineRule="auto"/>
      </w:pPr>
      <w:r>
        <w:t>Behavioral engagement tracking</w:t>
      </w:r>
      <w:r w:rsidR="2DD5AC34">
        <w:t>, including addiction information</w:t>
      </w:r>
    </w:p>
    <w:p w14:paraId="4C0FC6EB" w14:textId="77777777" w:rsidR="00CE0542" w:rsidRPr="00CE0542" w:rsidRDefault="00CE0542" w:rsidP="001B603D">
      <w:pPr>
        <w:numPr>
          <w:ilvl w:val="0"/>
          <w:numId w:val="13"/>
        </w:numPr>
        <w:spacing w:after="0" w:line="240" w:lineRule="auto"/>
      </w:pPr>
      <w:r w:rsidRPr="00CE0542">
        <w:t>Multi-channel reminders and nudges</w:t>
      </w:r>
    </w:p>
    <w:p w14:paraId="144F13BE" w14:textId="77777777" w:rsidR="00CE0542" w:rsidRPr="00CE0542" w:rsidRDefault="00CE0542" w:rsidP="001B603D">
      <w:pPr>
        <w:numPr>
          <w:ilvl w:val="0"/>
          <w:numId w:val="13"/>
        </w:numPr>
        <w:spacing w:after="0" w:line="240" w:lineRule="auto"/>
      </w:pPr>
      <w:r w:rsidRPr="00CE0542">
        <w:t>Closed-loop appointment follow-up</w:t>
      </w:r>
    </w:p>
    <w:p w14:paraId="38B528DB" w14:textId="77777777" w:rsidR="00CE0542" w:rsidRPr="00CE0542" w:rsidRDefault="00CE0542" w:rsidP="001B603D">
      <w:pPr>
        <w:numPr>
          <w:ilvl w:val="0"/>
          <w:numId w:val="13"/>
        </w:numPr>
        <w:spacing w:after="0" w:line="240" w:lineRule="auto"/>
      </w:pPr>
      <w:r w:rsidRPr="00CE0542">
        <w:t>High-touch enrollment workflows</w:t>
      </w:r>
    </w:p>
    <w:p w14:paraId="25903022" w14:textId="77777777" w:rsidR="00C76E66" w:rsidRDefault="00C76E66" w:rsidP="00D50310">
      <w:pPr>
        <w:spacing w:after="0" w:line="240" w:lineRule="auto"/>
        <w:rPr>
          <w:b/>
          <w:bCs/>
        </w:rPr>
      </w:pPr>
    </w:p>
    <w:p w14:paraId="5C4A3F36" w14:textId="77777777" w:rsidR="00CE0542" w:rsidRPr="00CE0542" w:rsidRDefault="00CE0542" w:rsidP="00D50310">
      <w:pPr>
        <w:spacing w:after="0" w:line="240" w:lineRule="auto"/>
        <w:rPr>
          <w:b/>
          <w:bCs/>
        </w:rPr>
      </w:pPr>
      <w:r w:rsidRPr="00CE0542">
        <w:rPr>
          <w:b/>
          <w:bCs/>
        </w:rPr>
        <w:t>VB-4. What are the essential data types needed for successful value-based care participation?</w:t>
      </w:r>
    </w:p>
    <w:p w14:paraId="4FE86827" w14:textId="2E36F883" w:rsidR="00CE0542" w:rsidRDefault="00CE0542" w:rsidP="001B603D">
      <w:pPr>
        <w:numPr>
          <w:ilvl w:val="0"/>
          <w:numId w:val="14"/>
        </w:numPr>
        <w:spacing w:after="0" w:line="240" w:lineRule="auto"/>
      </w:pPr>
      <w:r>
        <w:t>Claims</w:t>
      </w:r>
      <w:r w:rsidR="7E24E7AA">
        <w:t xml:space="preserve"> </w:t>
      </w:r>
      <w:r w:rsidR="6A22D6E8">
        <w:t>and p</w:t>
      </w:r>
      <w:r w:rsidR="6BA4F9EA">
        <w:t>harmacy data</w:t>
      </w:r>
    </w:p>
    <w:p w14:paraId="39ABE8DC" w14:textId="6FE17286" w:rsidR="7E24E7AA" w:rsidRDefault="7E24E7AA" w:rsidP="001B603D">
      <w:pPr>
        <w:numPr>
          <w:ilvl w:val="0"/>
          <w:numId w:val="14"/>
        </w:numPr>
        <w:spacing w:after="0" w:line="240" w:lineRule="auto"/>
      </w:pPr>
      <w:r>
        <w:t>Patient diagnoses (including behavioral health</w:t>
      </w:r>
      <w:r w:rsidR="77802E36">
        <w:t xml:space="preserve"> and addiction</w:t>
      </w:r>
      <w:r>
        <w:t xml:space="preserve">) and </w:t>
      </w:r>
      <w:r w:rsidR="00CE0542">
        <w:t>encounter history</w:t>
      </w:r>
    </w:p>
    <w:p w14:paraId="58117E5C" w14:textId="70D40155" w:rsidR="00CE0542" w:rsidRPr="00CE0542" w:rsidRDefault="00CE0542" w:rsidP="001B603D">
      <w:pPr>
        <w:numPr>
          <w:ilvl w:val="0"/>
          <w:numId w:val="14"/>
        </w:numPr>
        <w:spacing w:after="0" w:line="240" w:lineRule="auto"/>
      </w:pPr>
      <w:r>
        <w:t>Adherence events</w:t>
      </w:r>
      <w:r w:rsidR="3F4200CB">
        <w:t xml:space="preserve"> (e.g., appointment attendance</w:t>
      </w:r>
      <w:r w:rsidR="56C6A985">
        <w:t>, medication adherence</w:t>
      </w:r>
      <w:r w:rsidR="5FBE822A">
        <w:t>, therapy adherence</w:t>
      </w:r>
      <w:r w:rsidR="3F4200CB">
        <w:t>)</w:t>
      </w:r>
    </w:p>
    <w:p w14:paraId="6D8E8233" w14:textId="1B015246" w:rsidR="3F4200CB" w:rsidRDefault="3F4200CB" w:rsidP="001B603D">
      <w:pPr>
        <w:numPr>
          <w:ilvl w:val="0"/>
          <w:numId w:val="14"/>
        </w:numPr>
        <w:spacing w:after="0" w:line="240" w:lineRule="auto"/>
      </w:pPr>
      <w:r>
        <w:t>Utilization data across settings</w:t>
      </w:r>
    </w:p>
    <w:p w14:paraId="32297ED7" w14:textId="77777777" w:rsidR="00CE0542" w:rsidRPr="00CE0542" w:rsidRDefault="00CE0542" w:rsidP="001B603D">
      <w:pPr>
        <w:numPr>
          <w:ilvl w:val="0"/>
          <w:numId w:val="14"/>
        </w:numPr>
        <w:spacing w:after="0" w:line="240" w:lineRule="auto"/>
      </w:pPr>
      <w:r>
        <w:t>Social determinants of health (SDOH)</w:t>
      </w:r>
    </w:p>
    <w:p w14:paraId="483E734B" w14:textId="72896F14" w:rsidR="00CE0542" w:rsidRPr="00CE0542" w:rsidRDefault="129E45AC" w:rsidP="001B603D">
      <w:pPr>
        <w:numPr>
          <w:ilvl w:val="0"/>
          <w:numId w:val="14"/>
        </w:numPr>
        <w:spacing w:after="0" w:line="240" w:lineRule="auto"/>
        <w:rPr>
          <w:rFonts w:ascii="Aptos" w:eastAsia="Aptos" w:hAnsi="Aptos" w:cs="Aptos"/>
        </w:rPr>
      </w:pPr>
      <w:r w:rsidRPr="21359748">
        <w:rPr>
          <w:rFonts w:ascii="Aptos" w:eastAsia="Aptos" w:hAnsi="Aptos" w:cs="Aptos"/>
        </w:rPr>
        <w:t>Care coordination usage</w:t>
      </w:r>
    </w:p>
    <w:p w14:paraId="7CF3DBC3" w14:textId="30983934" w:rsidR="00CE0542" w:rsidRPr="00CE0542" w:rsidRDefault="00CE0542" w:rsidP="001B603D">
      <w:pPr>
        <w:numPr>
          <w:ilvl w:val="0"/>
          <w:numId w:val="14"/>
        </w:numPr>
        <w:spacing w:after="0" w:line="240" w:lineRule="auto"/>
      </w:pPr>
      <w:r>
        <w:t>Incentive distribution data</w:t>
      </w:r>
    </w:p>
    <w:p w14:paraId="3242C9FE" w14:textId="77777777" w:rsidR="00CE0542" w:rsidRPr="00CE0542" w:rsidRDefault="00CE0542" w:rsidP="001B603D">
      <w:pPr>
        <w:numPr>
          <w:ilvl w:val="0"/>
          <w:numId w:val="14"/>
        </w:numPr>
        <w:spacing w:after="0" w:line="240" w:lineRule="auto"/>
      </w:pPr>
      <w:r w:rsidRPr="00CE0542">
        <w:t>Quality and performance metrics</w:t>
      </w:r>
    </w:p>
    <w:p w14:paraId="474BDC61" w14:textId="12A6CA76" w:rsidR="00CE0542" w:rsidRPr="00CE0542" w:rsidRDefault="00CE0542" w:rsidP="001B603D">
      <w:pPr>
        <w:numPr>
          <w:ilvl w:val="0"/>
          <w:numId w:val="14"/>
        </w:numPr>
        <w:spacing w:after="0" w:line="240" w:lineRule="auto"/>
      </w:pPr>
      <w:r>
        <w:t>Patient-reported outcomes</w:t>
      </w:r>
      <w:r w:rsidR="46B9C6E8">
        <w:t xml:space="preserve"> and experience data (PROMs/PREMs)</w:t>
      </w:r>
    </w:p>
    <w:p w14:paraId="44525D8A" w14:textId="77777777" w:rsidR="00CE0542" w:rsidRPr="00CE0542" w:rsidRDefault="00CE0542" w:rsidP="001B603D">
      <w:pPr>
        <w:numPr>
          <w:ilvl w:val="0"/>
          <w:numId w:val="14"/>
        </w:numPr>
        <w:spacing w:after="0" w:line="240" w:lineRule="auto"/>
      </w:pPr>
      <w:r>
        <w:t>Provider availability and access</w:t>
      </w:r>
    </w:p>
    <w:p w14:paraId="2B65D751" w14:textId="21B5463D" w:rsidR="0C289C36" w:rsidRDefault="0C289C36" w:rsidP="001B603D">
      <w:pPr>
        <w:numPr>
          <w:ilvl w:val="0"/>
          <w:numId w:val="14"/>
        </w:numPr>
        <w:spacing w:after="0" w:line="240" w:lineRule="auto"/>
      </w:pPr>
      <w:r>
        <w:t>Participation in drug trials</w:t>
      </w:r>
    </w:p>
    <w:p w14:paraId="5BAC4929" w14:textId="77777777" w:rsidR="00C76E66" w:rsidRDefault="00C76E66" w:rsidP="00D50310">
      <w:pPr>
        <w:spacing w:after="0" w:line="240" w:lineRule="auto"/>
        <w:rPr>
          <w:b/>
          <w:bCs/>
        </w:rPr>
      </w:pPr>
    </w:p>
    <w:p w14:paraId="45D83C7A" w14:textId="77777777" w:rsidR="00CE0542" w:rsidRPr="00CE0542" w:rsidRDefault="00CE0542" w:rsidP="00D50310">
      <w:pPr>
        <w:spacing w:after="0" w:line="240" w:lineRule="auto"/>
        <w:rPr>
          <w:b/>
          <w:bCs/>
        </w:rPr>
      </w:pPr>
      <w:r w:rsidRPr="00CE0542">
        <w:rPr>
          <w:b/>
          <w:bCs/>
        </w:rPr>
        <w:t>VB-5. How do current certification criteria support value-based care delivery?</w:t>
      </w:r>
    </w:p>
    <w:p w14:paraId="1394DE21" w14:textId="77777777" w:rsidR="00CE0542" w:rsidRPr="00CE0542" w:rsidRDefault="00CE0542" w:rsidP="00D50310">
      <w:pPr>
        <w:spacing w:after="0" w:line="240" w:lineRule="auto"/>
      </w:pPr>
      <w:r w:rsidRPr="00CE0542">
        <w:t>They ensure data exchange capabilities, but they do not fully support modular digital tools that focus on patient engagement, behavioral economics, or incentive alignment. Certification pathways should be broadened to include these functions.</w:t>
      </w:r>
    </w:p>
    <w:p w14:paraId="6A09A5A2" w14:textId="77777777" w:rsidR="00C76E66" w:rsidRDefault="00C76E66" w:rsidP="00D50310">
      <w:pPr>
        <w:spacing w:after="0" w:line="240" w:lineRule="auto"/>
        <w:rPr>
          <w:b/>
          <w:bCs/>
        </w:rPr>
      </w:pPr>
    </w:p>
    <w:p w14:paraId="78524B76" w14:textId="77777777" w:rsidR="00CE0542" w:rsidRPr="00CE0542" w:rsidRDefault="00CE0542" w:rsidP="00D50310">
      <w:pPr>
        <w:spacing w:after="0" w:line="240" w:lineRule="auto"/>
        <w:rPr>
          <w:b/>
          <w:bCs/>
        </w:rPr>
      </w:pPr>
      <w:r w:rsidRPr="00CE0542">
        <w:rPr>
          <w:b/>
          <w:bCs/>
        </w:rPr>
        <w:t>VB-6. What capabilities that could benefit APMs are not currently addressed by certification criteria?</w:t>
      </w:r>
    </w:p>
    <w:p w14:paraId="0825DF03" w14:textId="77777777" w:rsidR="00CE0542" w:rsidRPr="00CE0542" w:rsidRDefault="00CE0542" w:rsidP="001B603D">
      <w:pPr>
        <w:numPr>
          <w:ilvl w:val="0"/>
          <w:numId w:val="15"/>
        </w:numPr>
        <w:spacing w:after="0" w:line="240" w:lineRule="auto"/>
      </w:pPr>
      <w:r w:rsidRPr="00CE0542">
        <w:t>Real-time incentive tracking and rewards delivery</w:t>
      </w:r>
    </w:p>
    <w:p w14:paraId="2FE9345B" w14:textId="77777777" w:rsidR="00CE0542" w:rsidRPr="00CE0542" w:rsidRDefault="00CE0542" w:rsidP="001B603D">
      <w:pPr>
        <w:numPr>
          <w:ilvl w:val="0"/>
          <w:numId w:val="15"/>
        </w:numPr>
        <w:spacing w:after="0" w:line="240" w:lineRule="auto"/>
      </w:pPr>
      <w:r w:rsidRPr="00CE0542">
        <w:t>API-based patient risk stratification and outreach</w:t>
      </w:r>
    </w:p>
    <w:p w14:paraId="208A5EBA" w14:textId="77777777" w:rsidR="00CE0542" w:rsidRPr="00CE0542" w:rsidRDefault="00CE0542" w:rsidP="001B603D">
      <w:pPr>
        <w:numPr>
          <w:ilvl w:val="0"/>
          <w:numId w:val="15"/>
        </w:numPr>
        <w:spacing w:after="0" w:line="240" w:lineRule="auto"/>
      </w:pPr>
      <w:r w:rsidRPr="00CE0542">
        <w:t>Cross-system data harmonization (claims + engagement + SDOH)</w:t>
      </w:r>
    </w:p>
    <w:p w14:paraId="7760CCF9" w14:textId="77777777" w:rsidR="00CE0542" w:rsidRPr="00CE0542" w:rsidRDefault="00CE0542" w:rsidP="001B603D">
      <w:pPr>
        <w:numPr>
          <w:ilvl w:val="0"/>
          <w:numId w:val="15"/>
        </w:numPr>
        <w:spacing w:after="0" w:line="240" w:lineRule="auto"/>
      </w:pPr>
      <w:r w:rsidRPr="00CE0542">
        <w:t>Behavioral outcome measurement</w:t>
      </w:r>
    </w:p>
    <w:p w14:paraId="79A4587B" w14:textId="77777777" w:rsidR="00C76E66" w:rsidRDefault="00C76E66" w:rsidP="00D50310">
      <w:pPr>
        <w:spacing w:after="0" w:line="240" w:lineRule="auto"/>
        <w:rPr>
          <w:b/>
          <w:bCs/>
        </w:rPr>
      </w:pPr>
    </w:p>
    <w:p w14:paraId="5A81BA36" w14:textId="77777777" w:rsidR="00CE0542" w:rsidRPr="00CE0542" w:rsidRDefault="00CE0542" w:rsidP="00D50310">
      <w:pPr>
        <w:spacing w:after="0" w:line="240" w:lineRule="auto"/>
        <w:rPr>
          <w:b/>
          <w:bCs/>
        </w:rPr>
      </w:pPr>
      <w:r w:rsidRPr="00CE0542">
        <w:rPr>
          <w:b/>
          <w:bCs/>
        </w:rPr>
        <w:t>VB-7. How can tech requirements for APMs reduce complexity while preserving flexibility?</w:t>
      </w:r>
    </w:p>
    <w:p w14:paraId="3DD18EC5" w14:textId="77777777" w:rsidR="00CE0542" w:rsidRPr="00CE0542" w:rsidRDefault="00CE0542" w:rsidP="00D50310">
      <w:pPr>
        <w:spacing w:after="0" w:line="240" w:lineRule="auto"/>
      </w:pPr>
      <w:r w:rsidRPr="00CE0542">
        <w:lastRenderedPageBreak/>
        <w:t>Introduce tiered certification (e.g., foundational, advanced) with modular compliance. Allow APMs to adopt tools based on population needs while preserving data exchange and quality reporting capabilities.</w:t>
      </w:r>
    </w:p>
    <w:p w14:paraId="1F22A1E3" w14:textId="77777777" w:rsidR="00C76E66" w:rsidRDefault="00C76E66" w:rsidP="00D50310">
      <w:pPr>
        <w:spacing w:after="0" w:line="240" w:lineRule="auto"/>
        <w:rPr>
          <w:b/>
          <w:bCs/>
        </w:rPr>
      </w:pPr>
    </w:p>
    <w:p w14:paraId="76359A39" w14:textId="77777777" w:rsidR="00CE0542" w:rsidRPr="00CE0542" w:rsidRDefault="00CE0542" w:rsidP="00D50310">
      <w:pPr>
        <w:spacing w:after="0" w:line="240" w:lineRule="auto"/>
        <w:rPr>
          <w:b/>
          <w:bCs/>
        </w:rPr>
      </w:pPr>
      <w:r w:rsidRPr="00CE0542">
        <w:rPr>
          <w:b/>
          <w:bCs/>
        </w:rPr>
        <w:t>VB-8. How can HHS policies supplement CEHRT requirements to better optimize digital health use in APMs?</w:t>
      </w:r>
    </w:p>
    <w:p w14:paraId="016A8382" w14:textId="77777777" w:rsidR="00CE0542" w:rsidRPr="00CE0542" w:rsidRDefault="00CE0542" w:rsidP="00D50310">
      <w:pPr>
        <w:spacing w:after="0" w:line="240" w:lineRule="auto"/>
      </w:pPr>
      <w:r w:rsidRPr="00CE0542">
        <w:t>Require notification and alert systems for key patient events. Encourage FHIR-based incentive fulfillment APIs. Recognize adherence-enhancing digital tools as care management equivalents for compliance with participation criteria.</w:t>
      </w:r>
    </w:p>
    <w:p w14:paraId="0DBCA394" w14:textId="77777777" w:rsidR="00C76E66" w:rsidRDefault="00C76E66" w:rsidP="00D50310">
      <w:pPr>
        <w:spacing w:after="0" w:line="240" w:lineRule="auto"/>
        <w:rPr>
          <w:b/>
          <w:bCs/>
        </w:rPr>
      </w:pPr>
    </w:p>
    <w:p w14:paraId="37B6EB11" w14:textId="77777777" w:rsidR="00CE0542" w:rsidRPr="00CE0542" w:rsidRDefault="00CE0542" w:rsidP="00D50310">
      <w:pPr>
        <w:spacing w:after="0" w:line="240" w:lineRule="auto"/>
        <w:rPr>
          <w:b/>
          <w:bCs/>
        </w:rPr>
      </w:pPr>
      <w:r w:rsidRPr="00CE0542">
        <w:rPr>
          <w:b/>
          <w:bCs/>
        </w:rPr>
        <w:t>VB-9. What tech requirements should differ for APM vs. non-APM organizations?</w:t>
      </w:r>
    </w:p>
    <w:p w14:paraId="4E8C74D7" w14:textId="77777777" w:rsidR="00C76E66" w:rsidRDefault="00C76E66" w:rsidP="00D50310">
      <w:pPr>
        <w:spacing w:after="0" w:line="240" w:lineRule="auto"/>
        <w:rPr>
          <w:b/>
          <w:bCs/>
        </w:rPr>
      </w:pPr>
    </w:p>
    <w:p w14:paraId="302E3F29" w14:textId="77777777" w:rsidR="00CE0542" w:rsidRPr="00CE0542" w:rsidRDefault="00CE0542" w:rsidP="00D50310">
      <w:pPr>
        <w:spacing w:after="0" w:line="240" w:lineRule="auto"/>
        <w:rPr>
          <w:b/>
          <w:bCs/>
        </w:rPr>
      </w:pPr>
      <w:r w:rsidRPr="00CE0542">
        <w:rPr>
          <w:b/>
          <w:bCs/>
        </w:rPr>
        <w:t>VB-10. What certification criteria should CMS identify under CEHRT flexibility for Advanced APMs?</w:t>
      </w:r>
    </w:p>
    <w:p w14:paraId="7939DA76" w14:textId="77777777" w:rsidR="00CE0542" w:rsidRPr="00CE0542" w:rsidRDefault="00CE0542" w:rsidP="001B603D">
      <w:pPr>
        <w:numPr>
          <w:ilvl w:val="0"/>
          <w:numId w:val="16"/>
        </w:numPr>
        <w:spacing w:after="0" w:line="240" w:lineRule="auto"/>
      </w:pPr>
      <w:r w:rsidRPr="00CE0542">
        <w:t>Support for care plan exchange and tracking</w:t>
      </w:r>
    </w:p>
    <w:p w14:paraId="3B7EE784" w14:textId="77777777" w:rsidR="00CE0542" w:rsidRPr="00CE0542" w:rsidRDefault="00CE0542" w:rsidP="001B603D">
      <w:pPr>
        <w:numPr>
          <w:ilvl w:val="0"/>
          <w:numId w:val="16"/>
        </w:numPr>
        <w:spacing w:after="0" w:line="240" w:lineRule="auto"/>
      </w:pPr>
      <w:r w:rsidRPr="00CE0542">
        <w:t>FHIR-based reporting APIs for incentives, adherence, and engagement</w:t>
      </w:r>
    </w:p>
    <w:p w14:paraId="0E84762B" w14:textId="77777777" w:rsidR="00CE0542" w:rsidRPr="00CE0542" w:rsidRDefault="00CE0542" w:rsidP="001B603D">
      <w:pPr>
        <w:numPr>
          <w:ilvl w:val="0"/>
          <w:numId w:val="16"/>
        </w:numPr>
        <w:spacing w:after="0" w:line="240" w:lineRule="auto"/>
      </w:pPr>
      <w:r w:rsidRPr="00CE0542">
        <w:t>Simplified UX/UI requirements for underserved populations</w:t>
      </w:r>
    </w:p>
    <w:p w14:paraId="0AB6007A" w14:textId="77777777" w:rsidR="00CE0542" w:rsidRPr="00CE0542" w:rsidRDefault="00CE0542" w:rsidP="001B603D">
      <w:pPr>
        <w:numPr>
          <w:ilvl w:val="0"/>
          <w:numId w:val="16"/>
        </w:numPr>
        <w:spacing w:after="0" w:line="240" w:lineRule="auto"/>
      </w:pPr>
      <w:r w:rsidRPr="00CE0542">
        <w:t>Open integration with community service platforms</w:t>
      </w:r>
    </w:p>
    <w:p w14:paraId="180693CD" w14:textId="77777777" w:rsidR="00C76E66" w:rsidRDefault="00C76E66" w:rsidP="00D50310">
      <w:pPr>
        <w:spacing w:after="0" w:line="240" w:lineRule="auto"/>
        <w:rPr>
          <w:b/>
          <w:bCs/>
        </w:rPr>
      </w:pPr>
    </w:p>
    <w:p w14:paraId="580CF654" w14:textId="77777777" w:rsidR="00CE0542" w:rsidRPr="00CE0542" w:rsidRDefault="00CE0542" w:rsidP="00D50310">
      <w:pPr>
        <w:spacing w:after="0" w:line="240" w:lineRule="auto"/>
        <w:rPr>
          <w:b/>
          <w:bCs/>
        </w:rPr>
      </w:pPr>
      <w:r w:rsidRPr="00CE0542">
        <w:rPr>
          <w:b/>
          <w:bCs/>
        </w:rPr>
        <w:t>VB-11. What specific interoperability challenges have you encountered in value-based care programs?</w:t>
      </w:r>
    </w:p>
    <w:p w14:paraId="0452DBFF" w14:textId="77777777" w:rsidR="00CE0542" w:rsidRPr="00CE0542" w:rsidRDefault="00CE0542" w:rsidP="001B603D">
      <w:pPr>
        <w:numPr>
          <w:ilvl w:val="0"/>
          <w:numId w:val="17"/>
        </w:numPr>
        <w:spacing w:after="0" w:line="240" w:lineRule="auto"/>
      </w:pPr>
      <w:r w:rsidRPr="00CE0542">
        <w:t>Delayed or missing encounter data from external providers</w:t>
      </w:r>
    </w:p>
    <w:p w14:paraId="79CE8A31" w14:textId="77777777" w:rsidR="00CE0542" w:rsidRPr="00CE0542" w:rsidRDefault="00CE0542" w:rsidP="001B603D">
      <w:pPr>
        <w:numPr>
          <w:ilvl w:val="0"/>
          <w:numId w:val="17"/>
        </w:numPr>
        <w:spacing w:after="0" w:line="240" w:lineRule="auto"/>
      </w:pPr>
      <w:r w:rsidRPr="00CE0542">
        <w:t>Inconsistent attribution methodologies across payers</w:t>
      </w:r>
    </w:p>
    <w:p w14:paraId="039881BA" w14:textId="77777777" w:rsidR="00CE0542" w:rsidRPr="00CE0542" w:rsidRDefault="00CE0542" w:rsidP="001B603D">
      <w:pPr>
        <w:numPr>
          <w:ilvl w:val="0"/>
          <w:numId w:val="17"/>
        </w:numPr>
        <w:spacing w:after="0" w:line="240" w:lineRule="auto"/>
      </w:pPr>
      <w:r w:rsidRPr="00CE0542">
        <w:t>Incomplete pharmacy and lab integrations</w:t>
      </w:r>
    </w:p>
    <w:p w14:paraId="0CB55CDE" w14:textId="77777777" w:rsidR="00CE0542" w:rsidRPr="00CE0542" w:rsidRDefault="00CE0542" w:rsidP="001B603D">
      <w:pPr>
        <w:numPr>
          <w:ilvl w:val="0"/>
          <w:numId w:val="17"/>
        </w:numPr>
        <w:spacing w:after="0" w:line="240" w:lineRule="auto"/>
      </w:pPr>
      <w:r>
        <w:t>Lack of common patient identifiers</w:t>
      </w:r>
    </w:p>
    <w:p w14:paraId="75CEEC9F" w14:textId="153169A2" w:rsidR="7A47A4DD" w:rsidRDefault="7A47A4DD" w:rsidP="001B603D">
      <w:pPr>
        <w:numPr>
          <w:ilvl w:val="0"/>
          <w:numId w:val="17"/>
        </w:numPr>
        <w:spacing w:after="0" w:line="240" w:lineRule="auto"/>
      </w:pPr>
      <w:r>
        <w:t>Incomplete adherence information</w:t>
      </w:r>
    </w:p>
    <w:p w14:paraId="51137FBE" w14:textId="77777777" w:rsidR="00C76E66" w:rsidRDefault="00C76E66" w:rsidP="00D50310">
      <w:pPr>
        <w:spacing w:after="0" w:line="240" w:lineRule="auto"/>
        <w:rPr>
          <w:b/>
          <w:bCs/>
        </w:rPr>
      </w:pPr>
    </w:p>
    <w:p w14:paraId="528C7E49" w14:textId="77777777" w:rsidR="00CE0542" w:rsidRPr="00CE0542" w:rsidRDefault="00CE0542" w:rsidP="00D50310">
      <w:pPr>
        <w:spacing w:after="0" w:line="240" w:lineRule="auto"/>
        <w:rPr>
          <w:b/>
          <w:bCs/>
        </w:rPr>
      </w:pPr>
      <w:r w:rsidRPr="00CE0542">
        <w:rPr>
          <w:b/>
          <w:bCs/>
        </w:rPr>
        <w:t>VB-12. What technology standardization would promote innovation while preserving flexibility?</w:t>
      </w:r>
    </w:p>
    <w:p w14:paraId="72D597EC" w14:textId="0B30CD6C" w:rsidR="00CE0542" w:rsidRPr="00CE0542" w:rsidRDefault="00CE0542" w:rsidP="00D50310">
      <w:pPr>
        <w:spacing w:after="0" w:line="240" w:lineRule="auto"/>
      </w:pPr>
      <w:r w:rsidRPr="00CE0542">
        <w:t>Adopt a unified API and reporting standard while allowing vendors to layer innovation on the user interface, incentive design, and AI-based decision support.</w:t>
      </w:r>
    </w:p>
    <w:p w14:paraId="68773C14" w14:textId="77777777" w:rsidR="00C76E66" w:rsidRDefault="00C76E66" w:rsidP="00D50310">
      <w:pPr>
        <w:spacing w:after="0" w:line="240" w:lineRule="auto"/>
        <w:rPr>
          <w:b/>
          <w:bCs/>
        </w:rPr>
      </w:pPr>
    </w:p>
    <w:p w14:paraId="2D829824" w14:textId="77777777" w:rsidR="00CE0542" w:rsidRPr="00CE0542" w:rsidRDefault="00CE0542" w:rsidP="00D50310">
      <w:pPr>
        <w:spacing w:after="0" w:line="240" w:lineRule="auto"/>
        <w:rPr>
          <w:b/>
          <w:bCs/>
        </w:rPr>
      </w:pPr>
      <w:r w:rsidRPr="00CE0542">
        <w:rPr>
          <w:b/>
          <w:bCs/>
        </w:rPr>
        <w:t>VB-13. What improvements to existing criteria and standards would support value-based care while reducing burden?</w:t>
      </w:r>
    </w:p>
    <w:p w14:paraId="061371C0" w14:textId="77777777" w:rsidR="00CE0542" w:rsidRPr="00CE0542" w:rsidRDefault="00CE0542" w:rsidP="001B603D">
      <w:pPr>
        <w:numPr>
          <w:ilvl w:val="0"/>
          <w:numId w:val="18"/>
        </w:numPr>
        <w:spacing w:after="0" w:line="240" w:lineRule="auto"/>
      </w:pPr>
      <w:r w:rsidRPr="00CE0542">
        <w:t>Consolidate reporting timelines and metrics</w:t>
      </w:r>
    </w:p>
    <w:p w14:paraId="32FF8FF8" w14:textId="77777777" w:rsidR="00CE0542" w:rsidRPr="00CE0542" w:rsidRDefault="00CE0542" w:rsidP="001B603D">
      <w:pPr>
        <w:numPr>
          <w:ilvl w:val="0"/>
          <w:numId w:val="18"/>
        </w:numPr>
        <w:spacing w:after="0" w:line="240" w:lineRule="auto"/>
      </w:pPr>
      <w:r w:rsidRPr="00CE0542">
        <w:t>Allow EHR-linked third-party tools to count toward performance</w:t>
      </w:r>
    </w:p>
    <w:p w14:paraId="1142DFEF" w14:textId="77777777" w:rsidR="00CE0542" w:rsidRPr="00CE0542" w:rsidRDefault="00CE0542" w:rsidP="001B603D">
      <w:pPr>
        <w:numPr>
          <w:ilvl w:val="0"/>
          <w:numId w:val="18"/>
        </w:numPr>
        <w:spacing w:after="0" w:line="240" w:lineRule="auto"/>
      </w:pPr>
      <w:r w:rsidRPr="00CE0542">
        <w:t>Recognize digital incentives and adherence metrics in quality measures</w:t>
      </w:r>
    </w:p>
    <w:p w14:paraId="4D958833" w14:textId="77777777" w:rsidR="00CE0542" w:rsidRPr="00CE0542" w:rsidRDefault="00CE0542" w:rsidP="001B603D">
      <w:pPr>
        <w:numPr>
          <w:ilvl w:val="0"/>
          <w:numId w:val="18"/>
        </w:numPr>
        <w:spacing w:after="0" w:line="240" w:lineRule="auto"/>
      </w:pPr>
      <w:r w:rsidRPr="00CE0542">
        <w:t>Standardize attribution and performance cut-offs</w:t>
      </w:r>
    </w:p>
    <w:p w14:paraId="1C403F7B" w14:textId="77777777" w:rsidR="00C76E66" w:rsidRDefault="00C76E66" w:rsidP="00D50310">
      <w:pPr>
        <w:spacing w:after="0" w:line="240" w:lineRule="auto"/>
        <w:rPr>
          <w:b/>
          <w:bCs/>
        </w:rPr>
      </w:pPr>
    </w:p>
    <w:p w14:paraId="43DF9805" w14:textId="77777777" w:rsidR="00CE0542" w:rsidRPr="00CE0542" w:rsidRDefault="00CE0542" w:rsidP="00D50310">
      <w:pPr>
        <w:spacing w:after="0" w:line="240" w:lineRule="auto"/>
        <w:rPr>
          <w:b/>
          <w:bCs/>
        </w:rPr>
      </w:pPr>
      <w:r w:rsidRPr="00CE0542">
        <w:rPr>
          <w:b/>
          <w:bCs/>
        </w:rPr>
        <w:t>VB-14. How could implementing digital identity credentials improve value-based care delivery and outcomes?</w:t>
      </w:r>
    </w:p>
    <w:p w14:paraId="73D7CA9C" w14:textId="77777777" w:rsidR="00CE0542" w:rsidRPr="00CE0542" w:rsidRDefault="00CE0542" w:rsidP="00D50310">
      <w:pPr>
        <w:spacing w:after="0" w:line="240" w:lineRule="auto"/>
      </w:pPr>
      <w:r w:rsidRPr="00CE0542">
        <w:lastRenderedPageBreak/>
        <w:t>It would ensure accurate matching for care gaps, reduce duplicate enrollment, enable consent-based engagement across systems, and improve reporting fidelity for shared savings programs.</w:t>
      </w:r>
    </w:p>
    <w:p w14:paraId="356AE4A6" w14:textId="77777777" w:rsidR="00C76E66" w:rsidRDefault="00C76E66" w:rsidP="00D50310">
      <w:pPr>
        <w:spacing w:after="0" w:line="240" w:lineRule="auto"/>
        <w:rPr>
          <w:b/>
          <w:bCs/>
        </w:rPr>
      </w:pPr>
    </w:p>
    <w:p w14:paraId="568E500F" w14:textId="77777777" w:rsidR="00CE0542" w:rsidRPr="00CE0542" w:rsidRDefault="00CE0542" w:rsidP="00D50310">
      <w:pPr>
        <w:spacing w:after="0" w:line="240" w:lineRule="auto"/>
        <w:rPr>
          <w:b/>
          <w:bCs/>
        </w:rPr>
      </w:pPr>
      <w:r w:rsidRPr="00CE0542">
        <w:rPr>
          <w:b/>
          <w:bCs/>
        </w:rPr>
        <w:t>VB-15. How could a nationwide provider directory of FHIR endpoints help improve access to patient data and understanding of claims data sources? What key data elements are necessary?</w:t>
      </w:r>
    </w:p>
    <w:p w14:paraId="2CA220D3" w14:textId="77777777" w:rsidR="00CE0542" w:rsidRPr="00CE0542" w:rsidRDefault="00CE0542" w:rsidP="00D50310">
      <w:pPr>
        <w:spacing w:after="0" w:line="240" w:lineRule="auto"/>
      </w:pPr>
      <w:r w:rsidRPr="00CE0542">
        <w:t>It would simplify provider discovery, streamline referrals, and reduce onboarding times. Key elements should include:</w:t>
      </w:r>
    </w:p>
    <w:p w14:paraId="62D1FC2B" w14:textId="77777777" w:rsidR="00CE0542" w:rsidRPr="00CE0542" w:rsidRDefault="00CE0542" w:rsidP="001B603D">
      <w:pPr>
        <w:numPr>
          <w:ilvl w:val="0"/>
          <w:numId w:val="19"/>
        </w:numPr>
        <w:spacing w:after="0" w:line="240" w:lineRule="auto"/>
      </w:pPr>
      <w:r w:rsidRPr="00CE0542">
        <w:t>NPI</w:t>
      </w:r>
    </w:p>
    <w:p w14:paraId="2CC3DC55" w14:textId="77777777" w:rsidR="00CE0542" w:rsidRPr="00CE0542" w:rsidRDefault="00CE0542" w:rsidP="001B603D">
      <w:pPr>
        <w:numPr>
          <w:ilvl w:val="0"/>
          <w:numId w:val="19"/>
        </w:numPr>
        <w:spacing w:after="0" w:line="240" w:lineRule="auto"/>
      </w:pPr>
      <w:r w:rsidRPr="00CE0542">
        <w:t>Endpoint URLs</w:t>
      </w:r>
    </w:p>
    <w:p w14:paraId="70E87321" w14:textId="77777777" w:rsidR="00CE0542" w:rsidRPr="00CE0542" w:rsidRDefault="00CE0542" w:rsidP="001B603D">
      <w:pPr>
        <w:numPr>
          <w:ilvl w:val="0"/>
          <w:numId w:val="19"/>
        </w:numPr>
        <w:spacing w:after="0" w:line="240" w:lineRule="auto"/>
      </w:pPr>
      <w:r w:rsidRPr="00CE0542">
        <w:t>Supported FHIR versions</w:t>
      </w:r>
    </w:p>
    <w:p w14:paraId="2095B96B" w14:textId="77777777" w:rsidR="00CE0542" w:rsidRPr="00CE0542" w:rsidRDefault="00CE0542" w:rsidP="001B603D">
      <w:pPr>
        <w:numPr>
          <w:ilvl w:val="0"/>
          <w:numId w:val="19"/>
        </w:numPr>
        <w:spacing w:after="0" w:line="240" w:lineRule="auto"/>
      </w:pPr>
      <w:r w:rsidRPr="00CE0542">
        <w:t>Accepted credentials</w:t>
      </w:r>
    </w:p>
    <w:p w14:paraId="2AF6FE3C" w14:textId="77777777" w:rsidR="00CE0542" w:rsidRPr="00CE0542" w:rsidRDefault="00CE0542" w:rsidP="001B603D">
      <w:pPr>
        <w:numPr>
          <w:ilvl w:val="0"/>
          <w:numId w:val="19"/>
        </w:numPr>
        <w:spacing w:after="0" w:line="240" w:lineRule="auto"/>
      </w:pPr>
      <w:r w:rsidRPr="00CE0542">
        <w:t>Network affiliations</w:t>
      </w:r>
    </w:p>
    <w:p w14:paraId="60841EC2" w14:textId="77777777" w:rsidR="00CE0542" w:rsidRPr="00CE0542" w:rsidRDefault="00CE0542" w:rsidP="001B603D">
      <w:pPr>
        <w:numPr>
          <w:ilvl w:val="0"/>
          <w:numId w:val="19"/>
        </w:numPr>
        <w:spacing w:after="0" w:line="240" w:lineRule="auto"/>
      </w:pPr>
      <w:r w:rsidRPr="00CE0542">
        <w:t>Specialties and service locations</w:t>
      </w:r>
    </w:p>
    <w:p w14:paraId="017CD5A3" w14:textId="77777777" w:rsidR="00E52F22" w:rsidRPr="00F407D1" w:rsidRDefault="00E52F22" w:rsidP="00D50310">
      <w:pPr>
        <w:spacing w:after="0" w:line="240" w:lineRule="auto"/>
      </w:pPr>
    </w:p>
    <w:p w14:paraId="2C078E63" w14:textId="6060B8C9" w:rsidR="00D06730" w:rsidRDefault="00D06730" w:rsidP="00D50310">
      <w:pPr>
        <w:spacing w:after="0" w:line="240" w:lineRule="auto"/>
      </w:pPr>
    </w:p>
    <w:sectPr w:rsidR="00D0673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E0326" w14:textId="77777777" w:rsidR="00306890" w:rsidRDefault="00306890" w:rsidP="00B004D5">
      <w:pPr>
        <w:spacing w:after="0" w:line="240" w:lineRule="auto"/>
      </w:pPr>
      <w:r>
        <w:separator/>
      </w:r>
    </w:p>
  </w:endnote>
  <w:endnote w:type="continuationSeparator" w:id="0">
    <w:p w14:paraId="08D63D36" w14:textId="77777777" w:rsidR="00306890" w:rsidRDefault="00306890" w:rsidP="00B004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9DD4F" w14:textId="77777777" w:rsidR="00306890" w:rsidRDefault="00306890" w:rsidP="00B004D5">
      <w:pPr>
        <w:spacing w:after="0" w:line="240" w:lineRule="auto"/>
      </w:pPr>
      <w:r>
        <w:separator/>
      </w:r>
    </w:p>
  </w:footnote>
  <w:footnote w:type="continuationSeparator" w:id="0">
    <w:p w14:paraId="76110FC2" w14:textId="77777777" w:rsidR="00306890" w:rsidRDefault="00306890" w:rsidP="00B004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0DD55" w14:textId="77777777" w:rsidR="00B004D5" w:rsidRPr="00B004D5" w:rsidRDefault="00B004D5" w:rsidP="00B004D5">
    <w:pPr>
      <w:spacing w:before="240" w:after="240"/>
      <w:jc w:val="center"/>
      <w:rPr>
        <w:rFonts w:ascii="Aptos" w:eastAsia="Aptos" w:hAnsi="Aptos" w:cs="Aptos"/>
        <w:b/>
        <w:bCs/>
        <w:color w:val="0F4761" w:themeColor="accent1" w:themeShade="BF"/>
      </w:rPr>
    </w:pPr>
    <w:r w:rsidRPr="00B004D5">
      <w:rPr>
        <w:rFonts w:ascii="Aptos" w:eastAsia="Aptos" w:hAnsi="Aptos" w:cs="Aptos"/>
        <w:b/>
        <w:bCs/>
        <w:color w:val="0F4761" w:themeColor="accent1" w:themeShade="BF"/>
      </w:rPr>
      <w:t>Response to CMS RFI: Health Technology Ecosystem (CMS-0042-NC)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D75D9"/>
    <w:multiLevelType w:val="hybridMultilevel"/>
    <w:tmpl w:val="F884A59A"/>
    <w:lvl w:ilvl="0" w:tplc="6346E2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42860"/>
    <w:multiLevelType w:val="hybridMultilevel"/>
    <w:tmpl w:val="360613B6"/>
    <w:lvl w:ilvl="0" w:tplc="6346E2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61067"/>
    <w:multiLevelType w:val="hybridMultilevel"/>
    <w:tmpl w:val="7BD29F70"/>
    <w:lvl w:ilvl="0" w:tplc="2D5ECA58">
      <w:start w:val="1"/>
      <w:numFmt w:val="lowerLetter"/>
      <w:lvlText w:val="%1."/>
      <w:lvlJc w:val="left"/>
      <w:pPr>
        <w:ind w:left="720" w:hanging="360"/>
      </w:pPr>
      <w:rPr>
        <w:rFonts w:ascii="Aptos" w:eastAsia="Aptos" w:hAnsi="Aptos" w:cs="Apto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4E7444D"/>
    <w:multiLevelType w:val="multilevel"/>
    <w:tmpl w:val="03320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111E80"/>
    <w:multiLevelType w:val="hybridMultilevel"/>
    <w:tmpl w:val="C17E8408"/>
    <w:lvl w:ilvl="0" w:tplc="DD603BC4">
      <w:start w:val="1"/>
      <w:numFmt w:val="lowerLetter"/>
      <w:lvlText w:val="%1."/>
      <w:lvlJc w:val="left"/>
      <w:pPr>
        <w:ind w:left="720" w:hanging="360"/>
      </w:pPr>
      <w:rPr>
        <w:rFonts w:ascii="Aptos" w:eastAsia="Aptos" w:hAnsi="Aptos" w:cs="Apto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D911D9"/>
    <w:multiLevelType w:val="multilevel"/>
    <w:tmpl w:val="DD62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BB3C9F"/>
    <w:multiLevelType w:val="multilevel"/>
    <w:tmpl w:val="D1D43FF0"/>
    <w:styleLink w:val="CurrentList1"/>
    <w:lvl w:ilvl="0">
      <w:start w:val="1"/>
      <w:numFmt w:val="decimal"/>
      <w:lvlText w:val="%1."/>
      <w:lvlJc w:val="left"/>
      <w:pPr>
        <w:ind w:left="720" w:hanging="360"/>
      </w:pPr>
      <w:rPr>
        <w:rFonts w:hint="default"/>
        <w:sz w:val="20"/>
      </w:rPr>
    </w:lvl>
    <w:lvl w:ilvl="1">
      <w:start w:val="1"/>
      <w:numFmt w:val="lowerLetter"/>
      <w:lvlText w:val="%2."/>
      <w:lvlJc w:val="left"/>
      <w:pPr>
        <w:ind w:left="1440" w:hanging="360"/>
      </w:pPr>
      <w:rPr>
        <w:rFonts w:hint="default"/>
        <w:b/>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BA6B75"/>
    <w:multiLevelType w:val="hybridMultilevel"/>
    <w:tmpl w:val="D9ECB56C"/>
    <w:lvl w:ilvl="0" w:tplc="DD603BC4">
      <w:start w:val="1"/>
      <w:numFmt w:val="lowerLetter"/>
      <w:lvlText w:val="%1."/>
      <w:lvlJc w:val="left"/>
      <w:pPr>
        <w:ind w:left="720" w:hanging="360"/>
      </w:pPr>
      <w:rPr>
        <w:rFonts w:ascii="Aptos" w:eastAsia="Aptos" w:hAnsi="Aptos" w:cs="Apto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FEEE49"/>
    <w:multiLevelType w:val="hybridMultilevel"/>
    <w:tmpl w:val="CBEA8604"/>
    <w:lvl w:ilvl="0" w:tplc="DBCA86F6">
      <w:start w:val="1"/>
      <w:numFmt w:val="bullet"/>
      <w:lvlText w:val=""/>
      <w:lvlJc w:val="left"/>
      <w:pPr>
        <w:ind w:left="720" w:hanging="360"/>
      </w:pPr>
      <w:rPr>
        <w:rFonts w:ascii="Symbol" w:hAnsi="Symbol" w:hint="default"/>
      </w:rPr>
    </w:lvl>
    <w:lvl w:ilvl="1" w:tplc="1668E06A">
      <w:start w:val="1"/>
      <w:numFmt w:val="bullet"/>
      <w:lvlText w:val="o"/>
      <w:lvlJc w:val="left"/>
      <w:pPr>
        <w:ind w:left="1440" w:hanging="360"/>
      </w:pPr>
      <w:rPr>
        <w:rFonts w:ascii="Courier New" w:hAnsi="Courier New" w:hint="default"/>
      </w:rPr>
    </w:lvl>
    <w:lvl w:ilvl="2" w:tplc="CBD43480">
      <w:start w:val="1"/>
      <w:numFmt w:val="bullet"/>
      <w:lvlText w:val=""/>
      <w:lvlJc w:val="left"/>
      <w:pPr>
        <w:ind w:left="2160" w:hanging="360"/>
      </w:pPr>
      <w:rPr>
        <w:rFonts w:ascii="Wingdings" w:hAnsi="Wingdings" w:hint="default"/>
      </w:rPr>
    </w:lvl>
    <w:lvl w:ilvl="3" w:tplc="603AF654">
      <w:start w:val="1"/>
      <w:numFmt w:val="bullet"/>
      <w:lvlText w:val=""/>
      <w:lvlJc w:val="left"/>
      <w:pPr>
        <w:ind w:left="2880" w:hanging="360"/>
      </w:pPr>
      <w:rPr>
        <w:rFonts w:ascii="Symbol" w:hAnsi="Symbol" w:hint="default"/>
      </w:rPr>
    </w:lvl>
    <w:lvl w:ilvl="4" w:tplc="78A6E7EA">
      <w:start w:val="1"/>
      <w:numFmt w:val="bullet"/>
      <w:lvlText w:val="o"/>
      <w:lvlJc w:val="left"/>
      <w:pPr>
        <w:ind w:left="3600" w:hanging="360"/>
      </w:pPr>
      <w:rPr>
        <w:rFonts w:ascii="Courier New" w:hAnsi="Courier New" w:hint="default"/>
      </w:rPr>
    </w:lvl>
    <w:lvl w:ilvl="5" w:tplc="B4BE7C6C">
      <w:start w:val="1"/>
      <w:numFmt w:val="bullet"/>
      <w:lvlText w:val=""/>
      <w:lvlJc w:val="left"/>
      <w:pPr>
        <w:ind w:left="4320" w:hanging="360"/>
      </w:pPr>
      <w:rPr>
        <w:rFonts w:ascii="Wingdings" w:hAnsi="Wingdings" w:hint="default"/>
      </w:rPr>
    </w:lvl>
    <w:lvl w:ilvl="6" w:tplc="D156522A">
      <w:start w:val="1"/>
      <w:numFmt w:val="bullet"/>
      <w:lvlText w:val=""/>
      <w:lvlJc w:val="left"/>
      <w:pPr>
        <w:ind w:left="5040" w:hanging="360"/>
      </w:pPr>
      <w:rPr>
        <w:rFonts w:ascii="Symbol" w:hAnsi="Symbol" w:hint="default"/>
      </w:rPr>
    </w:lvl>
    <w:lvl w:ilvl="7" w:tplc="9834A086">
      <w:start w:val="1"/>
      <w:numFmt w:val="bullet"/>
      <w:lvlText w:val="o"/>
      <w:lvlJc w:val="left"/>
      <w:pPr>
        <w:ind w:left="5760" w:hanging="360"/>
      </w:pPr>
      <w:rPr>
        <w:rFonts w:ascii="Courier New" w:hAnsi="Courier New" w:hint="default"/>
      </w:rPr>
    </w:lvl>
    <w:lvl w:ilvl="8" w:tplc="CC1E46A0">
      <w:start w:val="1"/>
      <w:numFmt w:val="bullet"/>
      <w:lvlText w:val=""/>
      <w:lvlJc w:val="left"/>
      <w:pPr>
        <w:ind w:left="6480" w:hanging="360"/>
      </w:pPr>
      <w:rPr>
        <w:rFonts w:ascii="Wingdings" w:hAnsi="Wingdings" w:hint="default"/>
      </w:rPr>
    </w:lvl>
  </w:abstractNum>
  <w:abstractNum w:abstractNumId="9" w15:restartNumberingAfterBreak="0">
    <w:nsid w:val="1247512B"/>
    <w:multiLevelType w:val="hybridMultilevel"/>
    <w:tmpl w:val="97A2C390"/>
    <w:lvl w:ilvl="0" w:tplc="2D5ECA58">
      <w:start w:val="1"/>
      <w:numFmt w:val="lowerLetter"/>
      <w:lvlText w:val="%1."/>
      <w:lvlJc w:val="left"/>
      <w:pPr>
        <w:ind w:left="720" w:hanging="360"/>
      </w:pPr>
      <w:rPr>
        <w:rFonts w:ascii="Aptos" w:eastAsia="Aptos" w:hAnsi="Aptos" w:cs="Apto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2AD810"/>
    <w:multiLevelType w:val="hybridMultilevel"/>
    <w:tmpl w:val="FFFFFFFF"/>
    <w:lvl w:ilvl="0" w:tplc="29F8649A">
      <w:start w:val="1"/>
      <w:numFmt w:val="bullet"/>
      <w:lvlText w:val=""/>
      <w:lvlJc w:val="left"/>
      <w:pPr>
        <w:ind w:left="720" w:hanging="360"/>
      </w:pPr>
      <w:rPr>
        <w:rFonts w:ascii="Symbol" w:hAnsi="Symbol" w:hint="default"/>
      </w:rPr>
    </w:lvl>
    <w:lvl w:ilvl="1" w:tplc="C74C3F84">
      <w:start w:val="1"/>
      <w:numFmt w:val="bullet"/>
      <w:lvlText w:val="o"/>
      <w:lvlJc w:val="left"/>
      <w:pPr>
        <w:ind w:left="1440" w:hanging="360"/>
      </w:pPr>
      <w:rPr>
        <w:rFonts w:ascii="Courier New" w:hAnsi="Courier New" w:hint="default"/>
      </w:rPr>
    </w:lvl>
    <w:lvl w:ilvl="2" w:tplc="29283FC8">
      <w:start w:val="1"/>
      <w:numFmt w:val="bullet"/>
      <w:lvlText w:val=""/>
      <w:lvlJc w:val="left"/>
      <w:pPr>
        <w:ind w:left="2160" w:hanging="360"/>
      </w:pPr>
      <w:rPr>
        <w:rFonts w:ascii="Wingdings" w:hAnsi="Wingdings" w:hint="default"/>
      </w:rPr>
    </w:lvl>
    <w:lvl w:ilvl="3" w:tplc="5840EB16">
      <w:start w:val="1"/>
      <w:numFmt w:val="bullet"/>
      <w:lvlText w:val=""/>
      <w:lvlJc w:val="left"/>
      <w:pPr>
        <w:ind w:left="2880" w:hanging="360"/>
      </w:pPr>
      <w:rPr>
        <w:rFonts w:ascii="Symbol" w:hAnsi="Symbol" w:hint="default"/>
      </w:rPr>
    </w:lvl>
    <w:lvl w:ilvl="4" w:tplc="3FB22016">
      <w:start w:val="1"/>
      <w:numFmt w:val="bullet"/>
      <w:lvlText w:val="o"/>
      <w:lvlJc w:val="left"/>
      <w:pPr>
        <w:ind w:left="3600" w:hanging="360"/>
      </w:pPr>
      <w:rPr>
        <w:rFonts w:ascii="Courier New" w:hAnsi="Courier New" w:hint="default"/>
      </w:rPr>
    </w:lvl>
    <w:lvl w:ilvl="5" w:tplc="3F2602B4">
      <w:start w:val="1"/>
      <w:numFmt w:val="bullet"/>
      <w:lvlText w:val=""/>
      <w:lvlJc w:val="left"/>
      <w:pPr>
        <w:ind w:left="4320" w:hanging="360"/>
      </w:pPr>
      <w:rPr>
        <w:rFonts w:ascii="Wingdings" w:hAnsi="Wingdings" w:hint="default"/>
      </w:rPr>
    </w:lvl>
    <w:lvl w:ilvl="6" w:tplc="36ACC62A">
      <w:start w:val="1"/>
      <w:numFmt w:val="bullet"/>
      <w:lvlText w:val=""/>
      <w:lvlJc w:val="left"/>
      <w:pPr>
        <w:ind w:left="5040" w:hanging="360"/>
      </w:pPr>
      <w:rPr>
        <w:rFonts w:ascii="Symbol" w:hAnsi="Symbol" w:hint="default"/>
      </w:rPr>
    </w:lvl>
    <w:lvl w:ilvl="7" w:tplc="B46296A8">
      <w:start w:val="1"/>
      <w:numFmt w:val="bullet"/>
      <w:lvlText w:val="o"/>
      <w:lvlJc w:val="left"/>
      <w:pPr>
        <w:ind w:left="5760" w:hanging="360"/>
      </w:pPr>
      <w:rPr>
        <w:rFonts w:ascii="Courier New" w:hAnsi="Courier New" w:hint="default"/>
      </w:rPr>
    </w:lvl>
    <w:lvl w:ilvl="8" w:tplc="396409D8">
      <w:start w:val="1"/>
      <w:numFmt w:val="bullet"/>
      <w:lvlText w:val=""/>
      <w:lvlJc w:val="left"/>
      <w:pPr>
        <w:ind w:left="6480" w:hanging="360"/>
      </w:pPr>
      <w:rPr>
        <w:rFonts w:ascii="Wingdings" w:hAnsi="Wingdings" w:hint="default"/>
      </w:rPr>
    </w:lvl>
  </w:abstractNum>
  <w:abstractNum w:abstractNumId="11" w15:restartNumberingAfterBreak="0">
    <w:nsid w:val="165E51EC"/>
    <w:multiLevelType w:val="hybridMultilevel"/>
    <w:tmpl w:val="85C0AB08"/>
    <w:lvl w:ilvl="0" w:tplc="6346E2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413B3E"/>
    <w:multiLevelType w:val="hybridMultilevel"/>
    <w:tmpl w:val="516ADE58"/>
    <w:lvl w:ilvl="0" w:tplc="6346E2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8715A46"/>
    <w:multiLevelType w:val="multilevel"/>
    <w:tmpl w:val="2FC4E9A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ascii="Aptos" w:eastAsia="Aptos" w:hAnsi="Aptos" w:cs="Apto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921B78"/>
    <w:multiLevelType w:val="hybridMultilevel"/>
    <w:tmpl w:val="197649F8"/>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B6B184C"/>
    <w:multiLevelType w:val="hybridMultilevel"/>
    <w:tmpl w:val="06540FA8"/>
    <w:lvl w:ilvl="0" w:tplc="6346E2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0C1342"/>
    <w:multiLevelType w:val="hybridMultilevel"/>
    <w:tmpl w:val="833C30D4"/>
    <w:lvl w:ilvl="0" w:tplc="6346E2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0D659FD"/>
    <w:multiLevelType w:val="hybridMultilevel"/>
    <w:tmpl w:val="71322384"/>
    <w:lvl w:ilvl="0" w:tplc="2D5ECA58">
      <w:start w:val="1"/>
      <w:numFmt w:val="lowerLetter"/>
      <w:lvlText w:val="%1."/>
      <w:lvlJc w:val="left"/>
      <w:pPr>
        <w:ind w:left="720" w:hanging="360"/>
      </w:pPr>
      <w:rPr>
        <w:rFonts w:ascii="Aptos" w:eastAsia="Aptos" w:hAnsi="Aptos" w:cs="Apto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197566A"/>
    <w:multiLevelType w:val="hybridMultilevel"/>
    <w:tmpl w:val="8A6A911C"/>
    <w:lvl w:ilvl="0" w:tplc="522E1DBC">
      <w:start w:val="1"/>
      <w:numFmt w:val="lowerLetter"/>
      <w:lvlText w:val="%1."/>
      <w:lvlJc w:val="lef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3221060"/>
    <w:multiLevelType w:val="hybridMultilevel"/>
    <w:tmpl w:val="3B2A4396"/>
    <w:lvl w:ilvl="0" w:tplc="DD603BC4">
      <w:start w:val="1"/>
      <w:numFmt w:val="lowerLetter"/>
      <w:lvlText w:val="%1."/>
      <w:lvlJc w:val="left"/>
      <w:pPr>
        <w:ind w:left="720" w:hanging="360"/>
      </w:pPr>
      <w:rPr>
        <w:rFonts w:ascii="Aptos" w:eastAsia="Aptos" w:hAnsi="Aptos" w:cs="Apto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43A03E8"/>
    <w:multiLevelType w:val="multilevel"/>
    <w:tmpl w:val="125C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F2182A"/>
    <w:multiLevelType w:val="multilevel"/>
    <w:tmpl w:val="64E62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0F527C"/>
    <w:multiLevelType w:val="multilevel"/>
    <w:tmpl w:val="725C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F3469"/>
    <w:multiLevelType w:val="hybridMultilevel"/>
    <w:tmpl w:val="48BE140A"/>
    <w:lvl w:ilvl="0" w:tplc="6346E2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FC7CFB"/>
    <w:multiLevelType w:val="multilevel"/>
    <w:tmpl w:val="079A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250350"/>
    <w:multiLevelType w:val="hybridMultilevel"/>
    <w:tmpl w:val="D8D86EF6"/>
    <w:lvl w:ilvl="0" w:tplc="6346E2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823BE2"/>
    <w:multiLevelType w:val="multilevel"/>
    <w:tmpl w:val="D1D43FF0"/>
    <w:lvl w:ilvl="0">
      <w:start w:val="1"/>
      <w:numFmt w:val="decimal"/>
      <w:lvlText w:val="%1."/>
      <w:lvlJc w:val="left"/>
      <w:pPr>
        <w:ind w:left="720" w:hanging="360"/>
      </w:pPr>
      <w:rPr>
        <w:rFonts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A01FE0"/>
    <w:multiLevelType w:val="multilevel"/>
    <w:tmpl w:val="F904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96569A"/>
    <w:multiLevelType w:val="multilevel"/>
    <w:tmpl w:val="4E240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0E0237"/>
    <w:multiLevelType w:val="hybridMultilevel"/>
    <w:tmpl w:val="0D34CDCC"/>
    <w:lvl w:ilvl="0" w:tplc="6346E2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2DE4666"/>
    <w:multiLevelType w:val="hybridMultilevel"/>
    <w:tmpl w:val="F20A08BC"/>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53D13F0B"/>
    <w:multiLevelType w:val="multilevel"/>
    <w:tmpl w:val="A728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8E0BEE"/>
    <w:multiLevelType w:val="hybridMultilevel"/>
    <w:tmpl w:val="5FDE4AE8"/>
    <w:lvl w:ilvl="0" w:tplc="6346E2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B9A540"/>
    <w:multiLevelType w:val="hybridMultilevel"/>
    <w:tmpl w:val="FFFFFFFF"/>
    <w:lvl w:ilvl="0" w:tplc="4A1EAFC6">
      <w:start w:val="1"/>
      <w:numFmt w:val="bullet"/>
      <w:lvlText w:val=""/>
      <w:lvlJc w:val="left"/>
      <w:pPr>
        <w:ind w:left="720" w:hanging="360"/>
      </w:pPr>
      <w:rPr>
        <w:rFonts w:ascii="Symbol" w:hAnsi="Symbol" w:hint="default"/>
      </w:rPr>
    </w:lvl>
    <w:lvl w:ilvl="1" w:tplc="F32EE982">
      <w:start w:val="1"/>
      <w:numFmt w:val="bullet"/>
      <w:lvlText w:val="o"/>
      <w:lvlJc w:val="left"/>
      <w:pPr>
        <w:ind w:left="1440" w:hanging="360"/>
      </w:pPr>
      <w:rPr>
        <w:rFonts w:ascii="Courier New" w:hAnsi="Courier New" w:hint="default"/>
      </w:rPr>
    </w:lvl>
    <w:lvl w:ilvl="2" w:tplc="AF9CA9A2">
      <w:start w:val="1"/>
      <w:numFmt w:val="bullet"/>
      <w:lvlText w:val=""/>
      <w:lvlJc w:val="left"/>
      <w:pPr>
        <w:ind w:left="2160" w:hanging="360"/>
      </w:pPr>
      <w:rPr>
        <w:rFonts w:ascii="Wingdings" w:hAnsi="Wingdings" w:hint="default"/>
      </w:rPr>
    </w:lvl>
    <w:lvl w:ilvl="3" w:tplc="33745058">
      <w:start w:val="1"/>
      <w:numFmt w:val="bullet"/>
      <w:lvlText w:val=""/>
      <w:lvlJc w:val="left"/>
      <w:pPr>
        <w:ind w:left="2880" w:hanging="360"/>
      </w:pPr>
      <w:rPr>
        <w:rFonts w:ascii="Symbol" w:hAnsi="Symbol" w:hint="default"/>
      </w:rPr>
    </w:lvl>
    <w:lvl w:ilvl="4" w:tplc="C6A077FE">
      <w:start w:val="1"/>
      <w:numFmt w:val="bullet"/>
      <w:lvlText w:val="o"/>
      <w:lvlJc w:val="left"/>
      <w:pPr>
        <w:ind w:left="3600" w:hanging="360"/>
      </w:pPr>
      <w:rPr>
        <w:rFonts w:ascii="Courier New" w:hAnsi="Courier New" w:hint="default"/>
      </w:rPr>
    </w:lvl>
    <w:lvl w:ilvl="5" w:tplc="B96E66D6">
      <w:start w:val="1"/>
      <w:numFmt w:val="bullet"/>
      <w:lvlText w:val=""/>
      <w:lvlJc w:val="left"/>
      <w:pPr>
        <w:ind w:left="4320" w:hanging="360"/>
      </w:pPr>
      <w:rPr>
        <w:rFonts w:ascii="Wingdings" w:hAnsi="Wingdings" w:hint="default"/>
      </w:rPr>
    </w:lvl>
    <w:lvl w:ilvl="6" w:tplc="BD2E2E0C">
      <w:start w:val="1"/>
      <w:numFmt w:val="bullet"/>
      <w:lvlText w:val=""/>
      <w:lvlJc w:val="left"/>
      <w:pPr>
        <w:ind w:left="5040" w:hanging="360"/>
      </w:pPr>
      <w:rPr>
        <w:rFonts w:ascii="Symbol" w:hAnsi="Symbol" w:hint="default"/>
      </w:rPr>
    </w:lvl>
    <w:lvl w:ilvl="7" w:tplc="FA46FC48">
      <w:start w:val="1"/>
      <w:numFmt w:val="bullet"/>
      <w:lvlText w:val="o"/>
      <w:lvlJc w:val="left"/>
      <w:pPr>
        <w:ind w:left="5760" w:hanging="360"/>
      </w:pPr>
      <w:rPr>
        <w:rFonts w:ascii="Courier New" w:hAnsi="Courier New" w:hint="default"/>
      </w:rPr>
    </w:lvl>
    <w:lvl w:ilvl="8" w:tplc="EE98E816">
      <w:start w:val="1"/>
      <w:numFmt w:val="bullet"/>
      <w:lvlText w:val=""/>
      <w:lvlJc w:val="left"/>
      <w:pPr>
        <w:ind w:left="6480" w:hanging="360"/>
      </w:pPr>
      <w:rPr>
        <w:rFonts w:ascii="Wingdings" w:hAnsi="Wingdings" w:hint="default"/>
      </w:rPr>
    </w:lvl>
  </w:abstractNum>
  <w:abstractNum w:abstractNumId="34" w15:restartNumberingAfterBreak="0">
    <w:nsid w:val="5AA071B6"/>
    <w:multiLevelType w:val="hybridMultilevel"/>
    <w:tmpl w:val="E41EE9C0"/>
    <w:lvl w:ilvl="0" w:tplc="FFFFFFFF">
      <w:start w:val="1"/>
      <w:numFmt w:val="low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D571E1"/>
    <w:multiLevelType w:val="hybridMultilevel"/>
    <w:tmpl w:val="8290711A"/>
    <w:lvl w:ilvl="0" w:tplc="6346E2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F05D08"/>
    <w:multiLevelType w:val="hybridMultilevel"/>
    <w:tmpl w:val="CCF09F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33B1F0C"/>
    <w:multiLevelType w:val="hybridMultilevel"/>
    <w:tmpl w:val="BC7EB318"/>
    <w:lvl w:ilvl="0" w:tplc="6346E2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9E079A5"/>
    <w:multiLevelType w:val="hybridMultilevel"/>
    <w:tmpl w:val="4B9E3A4A"/>
    <w:lvl w:ilvl="0" w:tplc="A5924316">
      <w:start w:val="1"/>
      <w:numFmt w:val="decimal"/>
      <w:lvlText w:val="(%1)"/>
      <w:lvlJc w:val="left"/>
      <w:pPr>
        <w:ind w:left="720" w:hanging="360"/>
      </w:pPr>
      <w:rPr>
        <w:rFonts w:hint="default"/>
      </w:rPr>
    </w:lvl>
    <w:lvl w:ilvl="1" w:tplc="A7807EE6">
      <w:start w:val="1"/>
      <w:numFmt w:val="lowerLetter"/>
      <w:lvlText w:val="%2."/>
      <w:lvlJc w:val="left"/>
      <w:pPr>
        <w:ind w:left="1440" w:hanging="360"/>
      </w:pPr>
      <w:rPr>
        <w:rFonts w:ascii="Aptos" w:eastAsia="Aptos" w:hAnsi="Aptos" w:cs="Aptos" w:hint="default"/>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C54582"/>
    <w:multiLevelType w:val="hybridMultilevel"/>
    <w:tmpl w:val="1290A4D4"/>
    <w:lvl w:ilvl="0" w:tplc="6346E2D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3F43517"/>
    <w:multiLevelType w:val="hybridMultilevel"/>
    <w:tmpl w:val="4DB213FC"/>
    <w:lvl w:ilvl="0" w:tplc="A260B4C4">
      <w:start w:val="1"/>
      <w:numFmt w:val="lowerLetter"/>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52264C9"/>
    <w:multiLevelType w:val="multilevel"/>
    <w:tmpl w:val="988A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A17F06"/>
    <w:multiLevelType w:val="hybridMultilevel"/>
    <w:tmpl w:val="E07C7BBA"/>
    <w:lvl w:ilvl="0" w:tplc="DD603BC4">
      <w:start w:val="1"/>
      <w:numFmt w:val="lowerLetter"/>
      <w:lvlText w:val="%1."/>
      <w:lvlJc w:val="left"/>
      <w:pPr>
        <w:ind w:left="720" w:hanging="360"/>
      </w:pPr>
      <w:rPr>
        <w:rFonts w:ascii="Aptos" w:eastAsia="Aptos" w:hAnsi="Aptos" w:cs="Apto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ADE67B7"/>
    <w:multiLevelType w:val="multilevel"/>
    <w:tmpl w:val="2E22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F62AEF"/>
    <w:multiLevelType w:val="multilevel"/>
    <w:tmpl w:val="BFCA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FA13CB"/>
    <w:multiLevelType w:val="multilevel"/>
    <w:tmpl w:val="2B5EF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1479130">
    <w:abstractNumId w:val="8"/>
  </w:num>
  <w:num w:numId="2" w16cid:durableId="1049917434">
    <w:abstractNumId w:val="33"/>
  </w:num>
  <w:num w:numId="3" w16cid:durableId="179708101">
    <w:abstractNumId w:val="10"/>
  </w:num>
  <w:num w:numId="4" w16cid:durableId="1397194732">
    <w:abstractNumId w:val="27"/>
  </w:num>
  <w:num w:numId="5" w16cid:durableId="1118140624">
    <w:abstractNumId w:val="26"/>
  </w:num>
  <w:num w:numId="6" w16cid:durableId="1352410436">
    <w:abstractNumId w:val="13"/>
  </w:num>
  <w:num w:numId="7" w16cid:durableId="608974039">
    <w:abstractNumId w:val="40"/>
  </w:num>
  <w:num w:numId="8" w16cid:durableId="490754236">
    <w:abstractNumId w:val="41"/>
  </w:num>
  <w:num w:numId="9" w16cid:durableId="1036663599">
    <w:abstractNumId w:val="5"/>
  </w:num>
  <w:num w:numId="10" w16cid:durableId="1794203089">
    <w:abstractNumId w:val="28"/>
  </w:num>
  <w:num w:numId="11" w16cid:durableId="1785808269">
    <w:abstractNumId w:val="21"/>
  </w:num>
  <w:num w:numId="12" w16cid:durableId="2039698562">
    <w:abstractNumId w:val="44"/>
  </w:num>
  <w:num w:numId="13" w16cid:durableId="657149703">
    <w:abstractNumId w:val="22"/>
  </w:num>
  <w:num w:numId="14" w16cid:durableId="354817650">
    <w:abstractNumId w:val="3"/>
  </w:num>
  <w:num w:numId="15" w16cid:durableId="842669726">
    <w:abstractNumId w:val="31"/>
  </w:num>
  <w:num w:numId="16" w16cid:durableId="1937596645">
    <w:abstractNumId w:val="24"/>
  </w:num>
  <w:num w:numId="17" w16cid:durableId="552818012">
    <w:abstractNumId w:val="43"/>
  </w:num>
  <w:num w:numId="18" w16cid:durableId="1136990503">
    <w:abstractNumId w:val="45"/>
  </w:num>
  <w:num w:numId="19" w16cid:durableId="2106488641">
    <w:abstractNumId w:val="20"/>
  </w:num>
  <w:num w:numId="20" w16cid:durableId="1146893735">
    <w:abstractNumId w:val="30"/>
  </w:num>
  <w:num w:numId="21" w16cid:durableId="2079596024">
    <w:abstractNumId w:val="34"/>
  </w:num>
  <w:num w:numId="22" w16cid:durableId="1947226811">
    <w:abstractNumId w:val="18"/>
  </w:num>
  <w:num w:numId="23" w16cid:durableId="1391461609">
    <w:abstractNumId w:val="14"/>
  </w:num>
  <w:num w:numId="24" w16cid:durableId="1843162189">
    <w:abstractNumId w:val="6"/>
  </w:num>
  <w:num w:numId="25" w16cid:durableId="1814176983">
    <w:abstractNumId w:val="9"/>
  </w:num>
  <w:num w:numId="26" w16cid:durableId="1179388425">
    <w:abstractNumId w:val="17"/>
  </w:num>
  <w:num w:numId="27" w16cid:durableId="1742289575">
    <w:abstractNumId w:val="38"/>
  </w:num>
  <w:num w:numId="28" w16cid:durableId="1216429308">
    <w:abstractNumId w:val="2"/>
  </w:num>
  <w:num w:numId="29" w16cid:durableId="1379745838">
    <w:abstractNumId w:val="4"/>
  </w:num>
  <w:num w:numId="30" w16cid:durableId="1852137407">
    <w:abstractNumId w:val="42"/>
  </w:num>
  <w:num w:numId="31" w16cid:durableId="241138079">
    <w:abstractNumId w:val="36"/>
  </w:num>
  <w:num w:numId="32" w16cid:durableId="2003000067">
    <w:abstractNumId w:val="19"/>
  </w:num>
  <w:num w:numId="33" w16cid:durableId="150677223">
    <w:abstractNumId w:val="7"/>
  </w:num>
  <w:num w:numId="34" w16cid:durableId="1117523849">
    <w:abstractNumId w:val="11"/>
  </w:num>
  <w:num w:numId="35" w16cid:durableId="704329951">
    <w:abstractNumId w:val="12"/>
  </w:num>
  <w:num w:numId="36" w16cid:durableId="1468469940">
    <w:abstractNumId w:val="35"/>
  </w:num>
  <w:num w:numId="37" w16cid:durableId="1831873625">
    <w:abstractNumId w:val="39"/>
  </w:num>
  <w:num w:numId="38" w16cid:durableId="1430465024">
    <w:abstractNumId w:val="0"/>
  </w:num>
  <w:num w:numId="39" w16cid:durableId="1496145452">
    <w:abstractNumId w:val="15"/>
  </w:num>
  <w:num w:numId="40" w16cid:durableId="2081823372">
    <w:abstractNumId w:val="23"/>
  </w:num>
  <w:num w:numId="41" w16cid:durableId="807432671">
    <w:abstractNumId w:val="29"/>
  </w:num>
  <w:num w:numId="42" w16cid:durableId="1276867770">
    <w:abstractNumId w:val="25"/>
  </w:num>
  <w:num w:numId="43" w16cid:durableId="1549879637">
    <w:abstractNumId w:val="16"/>
  </w:num>
  <w:num w:numId="44" w16cid:durableId="190578855">
    <w:abstractNumId w:val="1"/>
  </w:num>
  <w:num w:numId="45" w16cid:durableId="1253781258">
    <w:abstractNumId w:val="37"/>
  </w:num>
  <w:num w:numId="46" w16cid:durableId="1251427067">
    <w:abstractNumId w:val="32"/>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9D0B18"/>
    <w:rsid w:val="000009C8"/>
    <w:rsid w:val="0000FF0E"/>
    <w:rsid w:val="00040CED"/>
    <w:rsid w:val="00054B7F"/>
    <w:rsid w:val="00057955"/>
    <w:rsid w:val="00062341"/>
    <w:rsid w:val="00067678"/>
    <w:rsid w:val="00071C1F"/>
    <w:rsid w:val="00076F31"/>
    <w:rsid w:val="00084ED9"/>
    <w:rsid w:val="00095781"/>
    <w:rsid w:val="000A30E7"/>
    <w:rsid w:val="000A40DE"/>
    <w:rsid w:val="000A5F8C"/>
    <w:rsid w:val="000D2FC2"/>
    <w:rsid w:val="000E1DF3"/>
    <w:rsid w:val="000F2DA6"/>
    <w:rsid w:val="00104E50"/>
    <w:rsid w:val="0011467B"/>
    <w:rsid w:val="001227F1"/>
    <w:rsid w:val="00123BCD"/>
    <w:rsid w:val="00142E05"/>
    <w:rsid w:val="00164BB6"/>
    <w:rsid w:val="00181D00"/>
    <w:rsid w:val="001A0B4E"/>
    <w:rsid w:val="001B603D"/>
    <w:rsid w:val="001C44E7"/>
    <w:rsid w:val="001D7B7B"/>
    <w:rsid w:val="001E2344"/>
    <w:rsid w:val="001F105C"/>
    <w:rsid w:val="001F32F3"/>
    <w:rsid w:val="001F70BD"/>
    <w:rsid w:val="0021232D"/>
    <w:rsid w:val="002243AF"/>
    <w:rsid w:val="00226BDB"/>
    <w:rsid w:val="00226DDF"/>
    <w:rsid w:val="00250641"/>
    <w:rsid w:val="00254FAE"/>
    <w:rsid w:val="00273298"/>
    <w:rsid w:val="00274B67"/>
    <w:rsid w:val="002938AE"/>
    <w:rsid w:val="002D6EB3"/>
    <w:rsid w:val="002D7576"/>
    <w:rsid w:val="002E0144"/>
    <w:rsid w:val="002F3FFB"/>
    <w:rsid w:val="002F584E"/>
    <w:rsid w:val="00303C18"/>
    <w:rsid w:val="00306890"/>
    <w:rsid w:val="00324588"/>
    <w:rsid w:val="003261A8"/>
    <w:rsid w:val="00334D44"/>
    <w:rsid w:val="00343198"/>
    <w:rsid w:val="0034588F"/>
    <w:rsid w:val="00353520"/>
    <w:rsid w:val="00355BB3"/>
    <w:rsid w:val="00355F3E"/>
    <w:rsid w:val="003719B4"/>
    <w:rsid w:val="003968ED"/>
    <w:rsid w:val="003A1A9B"/>
    <w:rsid w:val="003A5FFF"/>
    <w:rsid w:val="003B1419"/>
    <w:rsid w:val="003C437E"/>
    <w:rsid w:val="003C5730"/>
    <w:rsid w:val="003E6D51"/>
    <w:rsid w:val="003F48FC"/>
    <w:rsid w:val="00403213"/>
    <w:rsid w:val="004032B8"/>
    <w:rsid w:val="00406BDE"/>
    <w:rsid w:val="00415770"/>
    <w:rsid w:val="004207DF"/>
    <w:rsid w:val="0043526D"/>
    <w:rsid w:val="00446A05"/>
    <w:rsid w:val="0045240C"/>
    <w:rsid w:val="004544F0"/>
    <w:rsid w:val="0045545B"/>
    <w:rsid w:val="0046268C"/>
    <w:rsid w:val="00480D78"/>
    <w:rsid w:val="00484232"/>
    <w:rsid w:val="004870C1"/>
    <w:rsid w:val="004A0B10"/>
    <w:rsid w:val="004A3B9A"/>
    <w:rsid w:val="004D48D3"/>
    <w:rsid w:val="004E52F6"/>
    <w:rsid w:val="004E630F"/>
    <w:rsid w:val="004E727D"/>
    <w:rsid w:val="004F0265"/>
    <w:rsid w:val="005030EF"/>
    <w:rsid w:val="00505851"/>
    <w:rsid w:val="005126F9"/>
    <w:rsid w:val="005211F4"/>
    <w:rsid w:val="005256D4"/>
    <w:rsid w:val="005257FC"/>
    <w:rsid w:val="00534C33"/>
    <w:rsid w:val="00536AAB"/>
    <w:rsid w:val="00547C21"/>
    <w:rsid w:val="0055459B"/>
    <w:rsid w:val="005677CD"/>
    <w:rsid w:val="00571846"/>
    <w:rsid w:val="00580F51"/>
    <w:rsid w:val="00580F67"/>
    <w:rsid w:val="005841C2"/>
    <w:rsid w:val="00595451"/>
    <w:rsid w:val="005B702A"/>
    <w:rsid w:val="005C004C"/>
    <w:rsid w:val="005E19D3"/>
    <w:rsid w:val="005E2FFD"/>
    <w:rsid w:val="005F7993"/>
    <w:rsid w:val="0062484E"/>
    <w:rsid w:val="006424CD"/>
    <w:rsid w:val="00667E71"/>
    <w:rsid w:val="00681F29"/>
    <w:rsid w:val="006823CD"/>
    <w:rsid w:val="00686D42"/>
    <w:rsid w:val="006A7ADB"/>
    <w:rsid w:val="006B395D"/>
    <w:rsid w:val="006C7D06"/>
    <w:rsid w:val="006D36A4"/>
    <w:rsid w:val="006D7EC8"/>
    <w:rsid w:val="006F5479"/>
    <w:rsid w:val="00765424"/>
    <w:rsid w:val="00765757"/>
    <w:rsid w:val="007729F2"/>
    <w:rsid w:val="00774B2B"/>
    <w:rsid w:val="007921EF"/>
    <w:rsid w:val="007B47D6"/>
    <w:rsid w:val="007B786F"/>
    <w:rsid w:val="007C09E1"/>
    <w:rsid w:val="007D03F8"/>
    <w:rsid w:val="007D2940"/>
    <w:rsid w:val="007E18EB"/>
    <w:rsid w:val="007E4E9E"/>
    <w:rsid w:val="007E7B42"/>
    <w:rsid w:val="007F740A"/>
    <w:rsid w:val="0080433F"/>
    <w:rsid w:val="00827D67"/>
    <w:rsid w:val="008429E5"/>
    <w:rsid w:val="00847597"/>
    <w:rsid w:val="00853D1C"/>
    <w:rsid w:val="00862D1F"/>
    <w:rsid w:val="00874BB7"/>
    <w:rsid w:val="008768A6"/>
    <w:rsid w:val="008915BD"/>
    <w:rsid w:val="008C5E95"/>
    <w:rsid w:val="008F74A8"/>
    <w:rsid w:val="00902D1D"/>
    <w:rsid w:val="00904BEC"/>
    <w:rsid w:val="00905566"/>
    <w:rsid w:val="00906259"/>
    <w:rsid w:val="009215DF"/>
    <w:rsid w:val="00943494"/>
    <w:rsid w:val="00946AFA"/>
    <w:rsid w:val="00961DC4"/>
    <w:rsid w:val="00964184"/>
    <w:rsid w:val="00995A4A"/>
    <w:rsid w:val="009A0DDC"/>
    <w:rsid w:val="009A1AC7"/>
    <w:rsid w:val="009C0F32"/>
    <w:rsid w:val="009D7374"/>
    <w:rsid w:val="009E7729"/>
    <w:rsid w:val="009F07B4"/>
    <w:rsid w:val="009F359D"/>
    <w:rsid w:val="00A51536"/>
    <w:rsid w:val="00A547B9"/>
    <w:rsid w:val="00A56E71"/>
    <w:rsid w:val="00A6235D"/>
    <w:rsid w:val="00A63174"/>
    <w:rsid w:val="00A65926"/>
    <w:rsid w:val="00A678FE"/>
    <w:rsid w:val="00A9388B"/>
    <w:rsid w:val="00AA3756"/>
    <w:rsid w:val="00AA4D99"/>
    <w:rsid w:val="00AA7F3E"/>
    <w:rsid w:val="00AB2591"/>
    <w:rsid w:val="00AB2C72"/>
    <w:rsid w:val="00AD0732"/>
    <w:rsid w:val="00B004D5"/>
    <w:rsid w:val="00B01429"/>
    <w:rsid w:val="00B06FE0"/>
    <w:rsid w:val="00B07399"/>
    <w:rsid w:val="00B264A2"/>
    <w:rsid w:val="00B3164F"/>
    <w:rsid w:val="00B32E88"/>
    <w:rsid w:val="00B41818"/>
    <w:rsid w:val="00B465D9"/>
    <w:rsid w:val="00B60872"/>
    <w:rsid w:val="00B7611A"/>
    <w:rsid w:val="00B80094"/>
    <w:rsid w:val="00B9197C"/>
    <w:rsid w:val="00B97A7A"/>
    <w:rsid w:val="00BA7083"/>
    <w:rsid w:val="00BA7736"/>
    <w:rsid w:val="00BD76FE"/>
    <w:rsid w:val="00BF1FED"/>
    <w:rsid w:val="00BF3DE7"/>
    <w:rsid w:val="00C00568"/>
    <w:rsid w:val="00C119C7"/>
    <w:rsid w:val="00C23742"/>
    <w:rsid w:val="00C4242C"/>
    <w:rsid w:val="00C528DC"/>
    <w:rsid w:val="00C567E6"/>
    <w:rsid w:val="00C648E7"/>
    <w:rsid w:val="00C74096"/>
    <w:rsid w:val="00C76E66"/>
    <w:rsid w:val="00C76EA2"/>
    <w:rsid w:val="00C82247"/>
    <w:rsid w:val="00C9908A"/>
    <w:rsid w:val="00CB39BE"/>
    <w:rsid w:val="00CE0542"/>
    <w:rsid w:val="00CE32DC"/>
    <w:rsid w:val="00CF1A55"/>
    <w:rsid w:val="00CF575F"/>
    <w:rsid w:val="00D0065C"/>
    <w:rsid w:val="00D05FE3"/>
    <w:rsid w:val="00D06730"/>
    <w:rsid w:val="00D16D17"/>
    <w:rsid w:val="00D17F8A"/>
    <w:rsid w:val="00D216D7"/>
    <w:rsid w:val="00D3238D"/>
    <w:rsid w:val="00D46679"/>
    <w:rsid w:val="00D46775"/>
    <w:rsid w:val="00D50310"/>
    <w:rsid w:val="00D63A58"/>
    <w:rsid w:val="00D90335"/>
    <w:rsid w:val="00D93F72"/>
    <w:rsid w:val="00DA3509"/>
    <w:rsid w:val="00DB3DE9"/>
    <w:rsid w:val="00DB586E"/>
    <w:rsid w:val="00DD37AF"/>
    <w:rsid w:val="00DD7EB2"/>
    <w:rsid w:val="00DF6766"/>
    <w:rsid w:val="00E014D6"/>
    <w:rsid w:val="00E15BD0"/>
    <w:rsid w:val="00E276A2"/>
    <w:rsid w:val="00E27E39"/>
    <w:rsid w:val="00E37E05"/>
    <w:rsid w:val="00E52F22"/>
    <w:rsid w:val="00E60831"/>
    <w:rsid w:val="00E61037"/>
    <w:rsid w:val="00E82813"/>
    <w:rsid w:val="00EA4452"/>
    <w:rsid w:val="00EB0A36"/>
    <w:rsid w:val="00EC048D"/>
    <w:rsid w:val="00ED16CD"/>
    <w:rsid w:val="00EE5410"/>
    <w:rsid w:val="00EF636D"/>
    <w:rsid w:val="00F205FC"/>
    <w:rsid w:val="00F35975"/>
    <w:rsid w:val="00F407D1"/>
    <w:rsid w:val="00F40F4C"/>
    <w:rsid w:val="00F55D75"/>
    <w:rsid w:val="00F703E2"/>
    <w:rsid w:val="00F91295"/>
    <w:rsid w:val="00FA27F4"/>
    <w:rsid w:val="00FE1951"/>
    <w:rsid w:val="00FE4F5D"/>
    <w:rsid w:val="00FF7F31"/>
    <w:rsid w:val="011CDEA6"/>
    <w:rsid w:val="0196B720"/>
    <w:rsid w:val="01BF2318"/>
    <w:rsid w:val="01FF6D95"/>
    <w:rsid w:val="023F27F0"/>
    <w:rsid w:val="029C3B7C"/>
    <w:rsid w:val="02AD8C95"/>
    <w:rsid w:val="0418B224"/>
    <w:rsid w:val="042B4AC0"/>
    <w:rsid w:val="052C8043"/>
    <w:rsid w:val="05A2847D"/>
    <w:rsid w:val="06C8ADFF"/>
    <w:rsid w:val="079019A1"/>
    <w:rsid w:val="07CF0BA3"/>
    <w:rsid w:val="07F52017"/>
    <w:rsid w:val="07FC0BB2"/>
    <w:rsid w:val="0821913F"/>
    <w:rsid w:val="08B876C2"/>
    <w:rsid w:val="094D3AED"/>
    <w:rsid w:val="0A12677B"/>
    <w:rsid w:val="0B50EB5D"/>
    <w:rsid w:val="0B86F2EA"/>
    <w:rsid w:val="0C289C36"/>
    <w:rsid w:val="0C516A9D"/>
    <w:rsid w:val="0CE140AC"/>
    <w:rsid w:val="0D2D9C8B"/>
    <w:rsid w:val="0DE20D9F"/>
    <w:rsid w:val="0DFADEF5"/>
    <w:rsid w:val="0E78A1A5"/>
    <w:rsid w:val="0E9B860F"/>
    <w:rsid w:val="0ED88212"/>
    <w:rsid w:val="0EF9E02F"/>
    <w:rsid w:val="0F08A4AA"/>
    <w:rsid w:val="0F481277"/>
    <w:rsid w:val="0F53D36C"/>
    <w:rsid w:val="0F7412B5"/>
    <w:rsid w:val="0FB0D8EE"/>
    <w:rsid w:val="0FD02ECB"/>
    <w:rsid w:val="114B05FB"/>
    <w:rsid w:val="116501F0"/>
    <w:rsid w:val="1167235D"/>
    <w:rsid w:val="11A9BDAA"/>
    <w:rsid w:val="122E6043"/>
    <w:rsid w:val="127153F4"/>
    <w:rsid w:val="129E45AC"/>
    <w:rsid w:val="12A00177"/>
    <w:rsid w:val="13D2E8DB"/>
    <w:rsid w:val="13E4895A"/>
    <w:rsid w:val="14214310"/>
    <w:rsid w:val="14398C0E"/>
    <w:rsid w:val="14608DEE"/>
    <w:rsid w:val="150D5F97"/>
    <w:rsid w:val="158D0D9D"/>
    <w:rsid w:val="15FD2B13"/>
    <w:rsid w:val="16158A05"/>
    <w:rsid w:val="162082E7"/>
    <w:rsid w:val="169555AA"/>
    <w:rsid w:val="1790CE6F"/>
    <w:rsid w:val="17F1B813"/>
    <w:rsid w:val="1861353A"/>
    <w:rsid w:val="187A3C64"/>
    <w:rsid w:val="1912C074"/>
    <w:rsid w:val="196F1F91"/>
    <w:rsid w:val="19E4B0D4"/>
    <w:rsid w:val="1B0757EE"/>
    <w:rsid w:val="1B6FB59B"/>
    <w:rsid w:val="1B8F6EE1"/>
    <w:rsid w:val="1BD14A6F"/>
    <w:rsid w:val="1C69C668"/>
    <w:rsid w:val="1CD5A2A3"/>
    <w:rsid w:val="1D1537A1"/>
    <w:rsid w:val="1D2DC14F"/>
    <w:rsid w:val="1DADD72D"/>
    <w:rsid w:val="1DB4B1FF"/>
    <w:rsid w:val="1E2F23CE"/>
    <w:rsid w:val="1EB22818"/>
    <w:rsid w:val="20AAB4C5"/>
    <w:rsid w:val="212AEE44"/>
    <w:rsid w:val="21359748"/>
    <w:rsid w:val="2166C654"/>
    <w:rsid w:val="21EC9F3F"/>
    <w:rsid w:val="21FC3ECE"/>
    <w:rsid w:val="2217028A"/>
    <w:rsid w:val="228E61BC"/>
    <w:rsid w:val="22BA8FDA"/>
    <w:rsid w:val="2328F642"/>
    <w:rsid w:val="238BFFFA"/>
    <w:rsid w:val="23B9DFDB"/>
    <w:rsid w:val="23DD958C"/>
    <w:rsid w:val="23E7D60B"/>
    <w:rsid w:val="251DF23B"/>
    <w:rsid w:val="25734FAD"/>
    <w:rsid w:val="25C9D610"/>
    <w:rsid w:val="2729C728"/>
    <w:rsid w:val="27A5E82A"/>
    <w:rsid w:val="27DE1506"/>
    <w:rsid w:val="2867A15E"/>
    <w:rsid w:val="2A6EB897"/>
    <w:rsid w:val="2A86CEA0"/>
    <w:rsid w:val="2ACC5CAB"/>
    <w:rsid w:val="2AD8420F"/>
    <w:rsid w:val="2AFB376E"/>
    <w:rsid w:val="2B3DE604"/>
    <w:rsid w:val="2B3FFD29"/>
    <w:rsid w:val="2BF104A5"/>
    <w:rsid w:val="2C83EC3A"/>
    <w:rsid w:val="2C92F0A6"/>
    <w:rsid w:val="2D06060A"/>
    <w:rsid w:val="2D0961D6"/>
    <w:rsid w:val="2D688867"/>
    <w:rsid w:val="2DD4503B"/>
    <w:rsid w:val="2DD5AC34"/>
    <w:rsid w:val="2E633171"/>
    <w:rsid w:val="2E8D5F38"/>
    <w:rsid w:val="2EC8BE4B"/>
    <w:rsid w:val="2F0F8B3D"/>
    <w:rsid w:val="2F56FF65"/>
    <w:rsid w:val="30372B38"/>
    <w:rsid w:val="30508820"/>
    <w:rsid w:val="30D46506"/>
    <w:rsid w:val="30E46C40"/>
    <w:rsid w:val="31033AB0"/>
    <w:rsid w:val="31036897"/>
    <w:rsid w:val="313197C7"/>
    <w:rsid w:val="319C2DC5"/>
    <w:rsid w:val="329C3E2A"/>
    <w:rsid w:val="32F7E49D"/>
    <w:rsid w:val="33107EDE"/>
    <w:rsid w:val="35118E21"/>
    <w:rsid w:val="3549CBF5"/>
    <w:rsid w:val="35745E31"/>
    <w:rsid w:val="364310D4"/>
    <w:rsid w:val="367A0031"/>
    <w:rsid w:val="36B40E51"/>
    <w:rsid w:val="36D38997"/>
    <w:rsid w:val="36F385CD"/>
    <w:rsid w:val="36F4D577"/>
    <w:rsid w:val="36F596BF"/>
    <w:rsid w:val="3776F5ED"/>
    <w:rsid w:val="398587E1"/>
    <w:rsid w:val="3BEFC68A"/>
    <w:rsid w:val="3C778632"/>
    <w:rsid w:val="3DEB1A5B"/>
    <w:rsid w:val="3DFCFC7B"/>
    <w:rsid w:val="3EAE33B6"/>
    <w:rsid w:val="3EC9A72A"/>
    <w:rsid w:val="3F4200CB"/>
    <w:rsid w:val="40E5B229"/>
    <w:rsid w:val="41167441"/>
    <w:rsid w:val="412F0FB7"/>
    <w:rsid w:val="41330AE4"/>
    <w:rsid w:val="4156165D"/>
    <w:rsid w:val="41A64EFF"/>
    <w:rsid w:val="41AEC264"/>
    <w:rsid w:val="434F55E6"/>
    <w:rsid w:val="44CF3294"/>
    <w:rsid w:val="44F5548D"/>
    <w:rsid w:val="453F0498"/>
    <w:rsid w:val="45BB5F00"/>
    <w:rsid w:val="45DBE739"/>
    <w:rsid w:val="45E4BD86"/>
    <w:rsid w:val="46256504"/>
    <w:rsid w:val="4648B3EE"/>
    <w:rsid w:val="46B9C6E8"/>
    <w:rsid w:val="46FBC8CD"/>
    <w:rsid w:val="47022185"/>
    <w:rsid w:val="47E0B8FA"/>
    <w:rsid w:val="47FD3A9A"/>
    <w:rsid w:val="49DB8509"/>
    <w:rsid w:val="4A116A42"/>
    <w:rsid w:val="4B20AD9E"/>
    <w:rsid w:val="4B745A7A"/>
    <w:rsid w:val="4C153819"/>
    <w:rsid w:val="4DAFE915"/>
    <w:rsid w:val="4DBA282C"/>
    <w:rsid w:val="4E9D0B18"/>
    <w:rsid w:val="4EB3B9A9"/>
    <w:rsid w:val="501EC1ED"/>
    <w:rsid w:val="5035E0B9"/>
    <w:rsid w:val="509F5C0F"/>
    <w:rsid w:val="5177AC20"/>
    <w:rsid w:val="528AF7B0"/>
    <w:rsid w:val="52AF42C2"/>
    <w:rsid w:val="53565E8C"/>
    <w:rsid w:val="53847E5D"/>
    <w:rsid w:val="539A99B7"/>
    <w:rsid w:val="53EBF1FA"/>
    <w:rsid w:val="568C5147"/>
    <w:rsid w:val="56B92858"/>
    <w:rsid w:val="56C6A985"/>
    <w:rsid w:val="56DBA9F1"/>
    <w:rsid w:val="56DD596C"/>
    <w:rsid w:val="56E4426B"/>
    <w:rsid w:val="5771A46E"/>
    <w:rsid w:val="578ED4F4"/>
    <w:rsid w:val="5846E29A"/>
    <w:rsid w:val="5896EA5E"/>
    <w:rsid w:val="58E78B85"/>
    <w:rsid w:val="595AC32B"/>
    <w:rsid w:val="59B53F84"/>
    <w:rsid w:val="59B9F167"/>
    <w:rsid w:val="59BC18F1"/>
    <w:rsid w:val="59EB23C7"/>
    <w:rsid w:val="5A8C826C"/>
    <w:rsid w:val="5D36ED0B"/>
    <w:rsid w:val="5D6A7277"/>
    <w:rsid w:val="5DF6F679"/>
    <w:rsid w:val="5E0AA1E0"/>
    <w:rsid w:val="5F8B65BD"/>
    <w:rsid w:val="5FBE822A"/>
    <w:rsid w:val="6144D5AE"/>
    <w:rsid w:val="61C15E04"/>
    <w:rsid w:val="62F7BEB5"/>
    <w:rsid w:val="6335F44C"/>
    <w:rsid w:val="63A51115"/>
    <w:rsid w:val="63D2EB6B"/>
    <w:rsid w:val="64BDDC16"/>
    <w:rsid w:val="64CE1A7F"/>
    <w:rsid w:val="6675ACE2"/>
    <w:rsid w:val="66908EEE"/>
    <w:rsid w:val="66E45CA3"/>
    <w:rsid w:val="6764071A"/>
    <w:rsid w:val="68816E73"/>
    <w:rsid w:val="68D346D6"/>
    <w:rsid w:val="693B96B0"/>
    <w:rsid w:val="6A22D6E8"/>
    <w:rsid w:val="6A25944F"/>
    <w:rsid w:val="6B18D132"/>
    <w:rsid w:val="6B5EF391"/>
    <w:rsid w:val="6BA4F9EA"/>
    <w:rsid w:val="6BC3C643"/>
    <w:rsid w:val="6C2011BF"/>
    <w:rsid w:val="6C3DEDB9"/>
    <w:rsid w:val="6CC4EA2F"/>
    <w:rsid w:val="6D38360D"/>
    <w:rsid w:val="6D806F05"/>
    <w:rsid w:val="6D9B787E"/>
    <w:rsid w:val="6EB8E8AC"/>
    <w:rsid w:val="6F555231"/>
    <w:rsid w:val="6F60C62E"/>
    <w:rsid w:val="70C1A379"/>
    <w:rsid w:val="710E7B8F"/>
    <w:rsid w:val="712E50BE"/>
    <w:rsid w:val="71406430"/>
    <w:rsid w:val="7195531F"/>
    <w:rsid w:val="72AB3EDE"/>
    <w:rsid w:val="72EEBCAB"/>
    <w:rsid w:val="736B7CE2"/>
    <w:rsid w:val="737417BE"/>
    <w:rsid w:val="739172B5"/>
    <w:rsid w:val="73B32FF1"/>
    <w:rsid w:val="74403DDA"/>
    <w:rsid w:val="74C7AF84"/>
    <w:rsid w:val="75B0C7E1"/>
    <w:rsid w:val="75CD7B9F"/>
    <w:rsid w:val="76BB9382"/>
    <w:rsid w:val="76BEDF84"/>
    <w:rsid w:val="76DBCA94"/>
    <w:rsid w:val="77802E36"/>
    <w:rsid w:val="780496DB"/>
    <w:rsid w:val="78C7C4AF"/>
    <w:rsid w:val="793D44E4"/>
    <w:rsid w:val="79D64584"/>
    <w:rsid w:val="79F57928"/>
    <w:rsid w:val="7A47A4DD"/>
    <w:rsid w:val="7A7C766A"/>
    <w:rsid w:val="7B072D7D"/>
    <w:rsid w:val="7D07768B"/>
    <w:rsid w:val="7D81BC2E"/>
    <w:rsid w:val="7DAF0621"/>
    <w:rsid w:val="7DD9722B"/>
    <w:rsid w:val="7E04B725"/>
    <w:rsid w:val="7E24E7AA"/>
    <w:rsid w:val="7E61E4A8"/>
    <w:rsid w:val="7EE3877E"/>
    <w:rsid w:val="7FBC2504"/>
    <w:rsid w:val="7FCB3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AB88A5"/>
  <w15:chartTrackingRefBased/>
  <w15:docId w15:val="{7B7CE937-EC02-4F5E-85C3-08339D442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8B876C2"/>
    <w:pPr>
      <w:ind w:left="720"/>
      <w:contextualSpacing/>
    </w:pPr>
  </w:style>
  <w:style w:type="paragraph" w:styleId="Header">
    <w:name w:val="header"/>
    <w:basedOn w:val="Normal"/>
    <w:link w:val="HeaderChar"/>
    <w:uiPriority w:val="99"/>
    <w:unhideWhenUsed/>
    <w:rsid w:val="00B004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04D5"/>
  </w:style>
  <w:style w:type="paragraph" w:styleId="Footer">
    <w:name w:val="footer"/>
    <w:basedOn w:val="Normal"/>
    <w:link w:val="FooterChar"/>
    <w:uiPriority w:val="99"/>
    <w:unhideWhenUsed/>
    <w:rsid w:val="00B004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04D5"/>
  </w:style>
  <w:style w:type="numbering" w:customStyle="1" w:styleId="CurrentList1">
    <w:name w:val="Current List1"/>
    <w:uiPriority w:val="99"/>
    <w:rsid w:val="004E630F"/>
    <w:pPr>
      <w:numPr>
        <w:numId w:val="2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028417">
      <w:bodyDiv w:val="1"/>
      <w:marLeft w:val="0"/>
      <w:marRight w:val="0"/>
      <w:marTop w:val="0"/>
      <w:marBottom w:val="0"/>
      <w:divBdr>
        <w:top w:val="none" w:sz="0" w:space="0" w:color="auto"/>
        <w:left w:val="none" w:sz="0" w:space="0" w:color="auto"/>
        <w:bottom w:val="none" w:sz="0" w:space="0" w:color="auto"/>
        <w:right w:val="none" w:sz="0" w:space="0" w:color="auto"/>
      </w:divBdr>
    </w:div>
    <w:div w:id="997154166">
      <w:bodyDiv w:val="1"/>
      <w:marLeft w:val="0"/>
      <w:marRight w:val="0"/>
      <w:marTop w:val="0"/>
      <w:marBottom w:val="0"/>
      <w:divBdr>
        <w:top w:val="none" w:sz="0" w:space="0" w:color="auto"/>
        <w:left w:val="none" w:sz="0" w:space="0" w:color="auto"/>
        <w:bottom w:val="none" w:sz="0" w:space="0" w:color="auto"/>
        <w:right w:val="none" w:sz="0" w:space="0" w:color="auto"/>
      </w:divBdr>
    </w:div>
    <w:div w:id="1059982868">
      <w:bodyDiv w:val="1"/>
      <w:marLeft w:val="0"/>
      <w:marRight w:val="0"/>
      <w:marTop w:val="0"/>
      <w:marBottom w:val="0"/>
      <w:divBdr>
        <w:top w:val="none" w:sz="0" w:space="0" w:color="auto"/>
        <w:left w:val="none" w:sz="0" w:space="0" w:color="auto"/>
        <w:bottom w:val="none" w:sz="0" w:space="0" w:color="auto"/>
        <w:right w:val="none" w:sz="0" w:space="0" w:color="auto"/>
      </w:divBdr>
    </w:div>
    <w:div w:id="1118791823">
      <w:bodyDiv w:val="1"/>
      <w:marLeft w:val="0"/>
      <w:marRight w:val="0"/>
      <w:marTop w:val="0"/>
      <w:marBottom w:val="0"/>
      <w:divBdr>
        <w:top w:val="none" w:sz="0" w:space="0" w:color="auto"/>
        <w:left w:val="none" w:sz="0" w:space="0" w:color="auto"/>
        <w:bottom w:val="none" w:sz="0" w:space="0" w:color="auto"/>
        <w:right w:val="none" w:sz="0" w:space="0" w:color="auto"/>
      </w:divBdr>
    </w:div>
    <w:div w:id="1241449705">
      <w:bodyDiv w:val="1"/>
      <w:marLeft w:val="0"/>
      <w:marRight w:val="0"/>
      <w:marTop w:val="0"/>
      <w:marBottom w:val="0"/>
      <w:divBdr>
        <w:top w:val="none" w:sz="0" w:space="0" w:color="auto"/>
        <w:left w:val="none" w:sz="0" w:space="0" w:color="auto"/>
        <w:bottom w:val="none" w:sz="0" w:space="0" w:color="auto"/>
        <w:right w:val="none" w:sz="0" w:space="0" w:color="auto"/>
      </w:divBdr>
    </w:div>
    <w:div w:id="1441215471">
      <w:bodyDiv w:val="1"/>
      <w:marLeft w:val="0"/>
      <w:marRight w:val="0"/>
      <w:marTop w:val="0"/>
      <w:marBottom w:val="0"/>
      <w:divBdr>
        <w:top w:val="none" w:sz="0" w:space="0" w:color="auto"/>
        <w:left w:val="none" w:sz="0" w:space="0" w:color="auto"/>
        <w:bottom w:val="none" w:sz="0" w:space="0" w:color="auto"/>
        <w:right w:val="none" w:sz="0" w:space="0" w:color="auto"/>
      </w:divBdr>
    </w:div>
    <w:div w:id="1477406297">
      <w:bodyDiv w:val="1"/>
      <w:marLeft w:val="0"/>
      <w:marRight w:val="0"/>
      <w:marTop w:val="0"/>
      <w:marBottom w:val="0"/>
      <w:divBdr>
        <w:top w:val="none" w:sz="0" w:space="0" w:color="auto"/>
        <w:left w:val="none" w:sz="0" w:space="0" w:color="auto"/>
        <w:bottom w:val="none" w:sz="0" w:space="0" w:color="auto"/>
        <w:right w:val="none" w:sz="0" w:space="0" w:color="auto"/>
      </w:divBdr>
    </w:div>
    <w:div w:id="1876697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331641-19c1-4fd6-8e43-8e23585cdb9b">
      <Terms xmlns="http://schemas.microsoft.com/office/infopath/2007/PartnerControls"/>
    </lcf76f155ced4ddcb4097134ff3c332f>
    <TaxCatchAll xmlns="70c281cf-8be2-44c7-9eff-425f2fd289e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6672D45AECFC745AE20BCC83DCA97D3" ma:contentTypeVersion="17" ma:contentTypeDescription="Create a new document." ma:contentTypeScope="" ma:versionID="c5b28025d42b919f2d8c5ef285264d0d">
  <xsd:schema xmlns:xsd="http://www.w3.org/2001/XMLSchema" xmlns:xs="http://www.w3.org/2001/XMLSchema" xmlns:p="http://schemas.microsoft.com/office/2006/metadata/properties" xmlns:ns2="7c331641-19c1-4fd6-8e43-8e23585cdb9b" xmlns:ns3="70c281cf-8be2-44c7-9eff-425f2fd289ed" targetNamespace="http://schemas.microsoft.com/office/2006/metadata/properties" ma:root="true" ma:fieldsID="e861eecc051bfd847a188ef6823644cc" ns2:_="" ns3:_="">
    <xsd:import namespace="7c331641-19c1-4fd6-8e43-8e23585cdb9b"/>
    <xsd:import namespace="70c281cf-8be2-44c7-9eff-425f2fd289ed"/>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331641-19c1-4fd6-8e43-8e23585cd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3a93921-1068-4dbd-8b45-f2d890943616" ma:termSetId="09814cd3-568e-fe90-9814-8d621ff8fb84" ma:anchorId="fba54fb3-c3e1-fe81-a776-ca4b69148c4d" ma:open="true" ma:isKeyword="false">
      <xsd:complexType>
        <xsd:sequence>
          <xsd:element ref="pc:Terms" minOccurs="0" maxOccurs="1"/>
        </xsd:sequence>
      </xsd:complex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0c281cf-8be2-44c7-9eff-425f2fd289ed"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98f26117-1fed-4654-82c6-4cb49d2d8826}" ma:internalName="TaxCatchAll" ma:showField="CatchAllData" ma:web="70c281cf-8be2-44c7-9eff-425f2fd289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1CFAD0-2431-49B0-B547-BFBC15CB8E43}">
  <ds:schemaRefs>
    <ds:schemaRef ds:uri="http://schemas.microsoft.com/office/2006/metadata/properties"/>
    <ds:schemaRef ds:uri="http://schemas.microsoft.com/office/infopath/2007/PartnerControls"/>
    <ds:schemaRef ds:uri="7c331641-19c1-4fd6-8e43-8e23585cdb9b"/>
    <ds:schemaRef ds:uri="70c281cf-8be2-44c7-9eff-425f2fd289ed"/>
  </ds:schemaRefs>
</ds:datastoreItem>
</file>

<file path=customXml/itemProps2.xml><?xml version="1.0" encoding="utf-8"?>
<ds:datastoreItem xmlns:ds="http://schemas.openxmlformats.org/officeDocument/2006/customXml" ds:itemID="{71641D86-46C1-47C8-929E-AB843798635E}">
  <ds:schemaRefs>
    <ds:schemaRef ds:uri="http://schemas.microsoft.com/sharepoint/v3/contenttype/forms"/>
  </ds:schemaRefs>
</ds:datastoreItem>
</file>

<file path=customXml/itemProps3.xml><?xml version="1.0" encoding="utf-8"?>
<ds:datastoreItem xmlns:ds="http://schemas.openxmlformats.org/officeDocument/2006/customXml" ds:itemID="{C1138529-408E-4CD9-8FB3-BDAC36869E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331641-19c1-4fd6-8e43-8e23585cdb9b"/>
    <ds:schemaRef ds:uri="70c281cf-8be2-44c7-9eff-425f2fd289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23</Pages>
  <Words>6340</Words>
  <Characters>36140</Characters>
  <Application>Microsoft Office Word</Application>
  <DocSecurity>0</DocSecurity>
  <Lines>301</Lines>
  <Paragraphs>84</Paragraphs>
  <ScaleCrop>false</ScaleCrop>
  <Company/>
  <LinksUpToDate>false</LinksUpToDate>
  <CharactersWithSpaces>42396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 Silvon</dc:creator>
  <cp:keywords/>
  <dc:description/>
  <cp:lastModifiedBy>Justin Nelson</cp:lastModifiedBy>
  <cp:revision>7</cp:revision>
  <dcterms:created xsi:type="dcterms:W3CDTF">2025-06-16T15:53:00Z</dcterms:created>
  <dcterms:modified xsi:type="dcterms:W3CDTF">2025-06-16T16:06:00Z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0x01010046672D45AECFC745AE20BCC83DCA97D3</vt:lpwstr>
  </property>
  <property fmtid="{D5CDD505-2E9C-101B-9397-08002B2CF9AE}" pid="3" name="MediaServiceImageTags">
    <vt:lpwstr/>
  </property>
</Properties>
</file>