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4DD0" w:rsidRDefault="00D1416C">
      <w:pPr>
        <w:rPr>
          <w:rFonts w:ascii="Calibri" w:eastAsia="Calibri" w:hAnsi="Calibri" w:cs="Calibri"/>
        </w:rPr>
      </w:pPr>
      <w:r>
        <w:rPr>
          <w:rFonts w:ascii="Calibri" w:eastAsia="Calibri" w:hAnsi="Calibri" w:cs="Calibri"/>
          <w:b/>
        </w:rPr>
        <w:t>CMS Request for Information Comment</w:t>
      </w:r>
      <w:r>
        <w:rPr>
          <w:rFonts w:ascii="Calibri" w:eastAsia="Calibri" w:hAnsi="Calibri" w:cs="Calibri"/>
        </w:rPr>
        <w:br/>
      </w:r>
      <w:r>
        <w:rPr>
          <w:rFonts w:ascii="Calibri" w:eastAsia="Calibri" w:hAnsi="Calibri" w:cs="Calibri"/>
          <w:b/>
        </w:rPr>
        <w:t>Re: CMS-0042-NC: Health Technology Ecosystem RFI</w:t>
      </w:r>
      <w:r>
        <w:rPr>
          <w:rFonts w:ascii="Calibri" w:eastAsia="Calibri" w:hAnsi="Calibri" w:cs="Calibri"/>
        </w:rPr>
        <w:br/>
      </w:r>
      <w:r>
        <w:rPr>
          <w:rFonts w:ascii="Calibri" w:eastAsia="Calibri" w:hAnsi="Calibri" w:cs="Calibri"/>
          <w:b/>
        </w:rPr>
        <w:t xml:space="preserve">Submitted by: Center for Health and Research Transformation (CHRT) </w:t>
      </w:r>
      <w:hyperlink r:id="rId7">
        <w:r>
          <w:rPr>
            <w:rFonts w:ascii="Calibri" w:eastAsia="Calibri" w:hAnsi="Calibri" w:cs="Calibri"/>
            <w:b/>
            <w:color w:val="1155CC"/>
            <w:u w:val="single"/>
          </w:rPr>
          <w:t>https://chrt.org</w:t>
        </w:r>
      </w:hyperlink>
    </w:p>
    <w:p w14:paraId="00000002" w14:textId="77777777" w:rsidR="00F84DD0" w:rsidRDefault="00D1416C">
      <w:pPr>
        <w:rPr>
          <w:rFonts w:ascii="Calibri" w:eastAsia="Calibri" w:hAnsi="Calibri" w:cs="Calibri"/>
        </w:rPr>
      </w:pPr>
      <w:r>
        <w:rPr>
          <w:rFonts w:ascii="Calibri" w:eastAsia="Calibri" w:hAnsi="Calibri" w:cs="Calibri"/>
        </w:rPr>
        <w:t>Date: 6/16/2025</w:t>
      </w:r>
      <w:r>
        <w:pict w14:anchorId="2CC48B4C">
          <v:rect id="_x0000_i1025" style="width:0;height:1.5pt" o:hralign="center" o:hrstd="t" o:hr="t" fillcolor="#a0a0a0" stroked="f"/>
        </w:pict>
      </w:r>
    </w:p>
    <w:p w14:paraId="00000003" w14:textId="77777777" w:rsidR="00F84DD0" w:rsidRDefault="00D1416C">
      <w:pPr>
        <w:rPr>
          <w:rFonts w:ascii="Calibri" w:eastAsia="Calibri" w:hAnsi="Calibri" w:cs="Calibri"/>
          <w:b/>
        </w:rPr>
      </w:pPr>
      <w:r>
        <w:rPr>
          <w:rFonts w:ascii="Calibri" w:eastAsia="Calibri" w:hAnsi="Calibri" w:cs="Calibri"/>
          <w:b/>
        </w:rPr>
        <w:t>Introduction</w:t>
      </w:r>
    </w:p>
    <w:p w14:paraId="00000004" w14:textId="77777777" w:rsidR="00F84DD0" w:rsidRDefault="00D1416C">
      <w:pPr>
        <w:rPr>
          <w:rFonts w:ascii="Calibri" w:eastAsia="Calibri" w:hAnsi="Calibri" w:cs="Calibri"/>
        </w:rPr>
      </w:pPr>
      <w:r>
        <w:rPr>
          <w:rFonts w:ascii="Calibri" w:eastAsia="Calibri" w:hAnsi="Calibri" w:cs="Calibri"/>
        </w:rPr>
        <w:t xml:space="preserve">The Center for Health and Research Transformation (CHRT) is a Michigan-based nonprofit that works to advance whole-person care through high-impact systems transformation, policy analysis and innovation, workforce development, and multi-sector partnerships. In partnership with the Michigan Department of Health and Human Services (MDHHS) and other statewide stakeholders, CHRT facilitates efforts to build Community Information Exchange (CIE) infrastructure that integrates health and social care services. This </w:t>
      </w:r>
      <w:r>
        <w:rPr>
          <w:rFonts w:ascii="Calibri" w:eastAsia="Calibri" w:hAnsi="Calibri" w:cs="Calibri"/>
        </w:rPr>
        <w:t>includes support for Medicaid policy innovation, such as In Lieu of Services (ILOS), and the design of future models for Medicare Advantage (MA) and value-based care (VBC).</w:t>
      </w:r>
    </w:p>
    <w:p w14:paraId="00000005" w14:textId="77777777" w:rsidR="00F84DD0" w:rsidRDefault="00D1416C">
      <w:pPr>
        <w:rPr>
          <w:rFonts w:ascii="Calibri" w:eastAsia="Calibri" w:hAnsi="Calibri" w:cs="Calibri"/>
        </w:rPr>
      </w:pPr>
      <w:r>
        <w:rPr>
          <w:rFonts w:ascii="Calibri" w:eastAsia="Calibri" w:hAnsi="Calibri" w:cs="Calibri"/>
        </w:rPr>
        <w:t xml:space="preserve">CHRT’s work supports </w:t>
      </w:r>
      <w:proofErr w:type="gramStart"/>
      <w:r>
        <w:rPr>
          <w:rFonts w:ascii="Calibri" w:eastAsia="Calibri" w:hAnsi="Calibri" w:cs="Calibri"/>
        </w:rPr>
        <w:t>implementation</w:t>
      </w:r>
      <w:proofErr w:type="gramEnd"/>
      <w:r>
        <w:rPr>
          <w:rFonts w:ascii="Calibri" w:eastAsia="Calibri" w:hAnsi="Calibri" w:cs="Calibri"/>
        </w:rPr>
        <w:t xml:space="preserve"> of Michigan’s CIE infrastructure by aligning statewide strategies and technical assistance with ongoing investments in data systems, regional collaboratives, and workforce development. This coordination is intended to inform scalable, outcomes-driven care models and accelerate the integration of health and social care services. Michigan’s health and social care ecosystem - including MiHIN, MI211, and CIE hub - is working collectively to modernize the state’s infrastructure using standards-bas</w:t>
      </w:r>
      <w:r>
        <w:rPr>
          <w:rFonts w:ascii="Calibri" w:eastAsia="Calibri" w:hAnsi="Calibri" w:cs="Calibri"/>
        </w:rPr>
        <w:t>ed technology. This coordinated effort aims to reduce duplication, improve efficiency, and strengthen public-private collaboration to better serve whole-person care goals. A fundamental driver for these aims is addressing non-medical needs such as food, housing, and transportation as key components of managing chronic conditions and delivering whole-person care. This strategy requires deep integration between community organizations and clinical systems.</w:t>
      </w:r>
    </w:p>
    <w:p w14:paraId="00000006" w14:textId="77777777" w:rsidR="00F84DD0" w:rsidRDefault="00D1416C">
      <w:pPr>
        <w:rPr>
          <w:rFonts w:ascii="Calibri" w:eastAsia="Calibri" w:hAnsi="Calibri" w:cs="Calibri"/>
        </w:rPr>
      </w:pPr>
      <w:r>
        <w:rPr>
          <w:rFonts w:ascii="Calibri" w:eastAsia="Calibri" w:hAnsi="Calibri" w:cs="Calibri"/>
        </w:rPr>
        <w:t>Through the state-supported Michigan Technical Assistance for Health Information Exchange (MITAHIE) and ongoing efforts to expand CIE, Michigan is advancing an effort to enable interoperability, bridge community-clinical data, and support policy innovation. This includes the development of a state/regional intermediary model and a FHIR-based interoperable referral pilot, currently in testing using synthetic data and planned for live rollout beginning in 2026. MITAHIE’s technical assistance and capacity buil</w:t>
      </w:r>
      <w:r>
        <w:rPr>
          <w:rFonts w:ascii="Calibri" w:eastAsia="Calibri" w:hAnsi="Calibri" w:cs="Calibri"/>
        </w:rPr>
        <w:t>ding will also scale statewide beginning in 2026 to support provider and CBO adoption of referral and data exchange capabilities aligned with the state’s CIE strategy.</w:t>
      </w:r>
    </w:p>
    <w:p w14:paraId="00000007" w14:textId="77777777" w:rsidR="00F84DD0" w:rsidRDefault="00D1416C">
      <w:pPr>
        <w:rPr>
          <w:rFonts w:ascii="Calibri" w:eastAsia="Calibri" w:hAnsi="Calibri" w:cs="Calibri"/>
        </w:rPr>
      </w:pPr>
      <w:r>
        <w:rPr>
          <w:rFonts w:ascii="Calibri" w:eastAsia="Calibri" w:hAnsi="Calibri" w:cs="Calibri"/>
        </w:rPr>
        <w:t xml:space="preserve">Michigan’s strategy supports CMS’s goal of improving consumer access to relevant data and navigation tools, aligned with the objectives of Blue Button and longitudinal data access. The demonstration potential here echoes CMS's own past efforts—such as the Accountable Health Communities (AHC) model and the Comprehensive Primary Care Plus (CPC+) program—which showed that integrating community services can reduce cost and improve care outcomes. </w:t>
      </w:r>
    </w:p>
    <w:p w14:paraId="00000008" w14:textId="77777777" w:rsidR="00F84DD0" w:rsidRDefault="00D1416C">
      <w:pPr>
        <w:rPr>
          <w:rFonts w:ascii="Calibri" w:eastAsia="Calibri" w:hAnsi="Calibri" w:cs="Calibri"/>
        </w:rPr>
      </w:pPr>
      <w:r>
        <w:rPr>
          <w:rFonts w:ascii="Calibri" w:eastAsia="Calibri" w:hAnsi="Calibri" w:cs="Calibri"/>
        </w:rPr>
        <w:t xml:space="preserve">By building on the state's Medicaid ILOS policy and integrating Michigan’s robust Clinical Quality Initiative (CQI) infrastructure, funded by Blue Cross Blue Shield of Michigan and housed </w:t>
      </w:r>
      <w:proofErr w:type="gramStart"/>
      <w:r>
        <w:rPr>
          <w:rFonts w:ascii="Calibri" w:eastAsia="Calibri" w:hAnsi="Calibri" w:cs="Calibri"/>
        </w:rPr>
        <w:lastRenderedPageBreak/>
        <w:t>at</w:t>
      </w:r>
      <w:proofErr w:type="gramEnd"/>
      <w:r>
        <w:rPr>
          <w:rFonts w:ascii="Calibri" w:eastAsia="Calibri" w:hAnsi="Calibri" w:cs="Calibri"/>
        </w:rPr>
        <w:t xml:space="preserve"> Michigan Medicine, our state offers a unique approach to scaling whole-person care. These CQIs engage hospitals and provider organizations statewide in data-driven quality improvement for specific clinical conditions. Leveraging this existing clinical infrastructure ensures that efforts to integrate health and social care are aligned with proven quality benchmarks, enabling scalable, outcomes-based care models rooted in both population health and clinical excellence.</w:t>
      </w:r>
    </w:p>
    <w:p w14:paraId="00000009" w14:textId="77777777" w:rsidR="00F84DD0" w:rsidRDefault="00D1416C">
      <w:pPr>
        <w:rPr>
          <w:rFonts w:ascii="Calibri" w:eastAsia="Calibri" w:hAnsi="Calibri" w:cs="Calibri"/>
        </w:rPr>
      </w:pPr>
      <w:proofErr w:type="gramStart"/>
      <w:r>
        <w:rPr>
          <w:rFonts w:ascii="Calibri" w:eastAsia="Calibri" w:hAnsi="Calibri" w:cs="Calibri"/>
        </w:rPr>
        <w:t>This comment</w:t>
      </w:r>
      <w:proofErr w:type="gramEnd"/>
      <w:r>
        <w:rPr>
          <w:rFonts w:ascii="Calibri" w:eastAsia="Calibri" w:hAnsi="Calibri" w:cs="Calibri"/>
        </w:rPr>
        <w:t xml:space="preserve"> letter responds to the CMS/ONC RFI Scenario P-1 (Patients and Caregivers), with relevant insights linked to Scenarios P-3 (Healthcare Providers) and P-4 (Payers). We urge CMS to consider a demonstration opportunity that builds on Michigan’s implementation of Medicaid ILOS policy, beginning with food and nutrition services. This provides a unique opportunity to test an alternative payment model (APM) for integrating health and social care that could inform APM design across payers including Medicaid, Medica</w:t>
      </w:r>
      <w:r>
        <w:rPr>
          <w:rFonts w:ascii="Calibri" w:eastAsia="Calibri" w:hAnsi="Calibri" w:cs="Calibri"/>
        </w:rPr>
        <w:t xml:space="preserve">re, and Medicare Advantage. Such a model could support a meaningful transition from fee-for-service toward a more coordinated, whole-person, and value-based approach to care. In parallel, an ecosystem is emerging in Michigan, supported by MITAHIE, which is responsible for </w:t>
      </w:r>
      <w:proofErr w:type="gramStart"/>
      <w:r>
        <w:rPr>
          <w:rFonts w:ascii="Calibri" w:eastAsia="Calibri" w:hAnsi="Calibri" w:cs="Calibri"/>
        </w:rPr>
        <w:t>providing  technical</w:t>
      </w:r>
      <w:proofErr w:type="gramEnd"/>
      <w:r>
        <w:rPr>
          <w:rFonts w:ascii="Calibri" w:eastAsia="Calibri" w:hAnsi="Calibri" w:cs="Calibri"/>
        </w:rPr>
        <w:t xml:space="preserve"> assistance and capacity building to providers and community-based organizations. This ecosystem aims to enable interoperability, bridge community-clinical data systems, and advance policy innovation.</w:t>
      </w:r>
    </w:p>
    <w:p w14:paraId="0000000A" w14:textId="77777777" w:rsidR="00F84DD0" w:rsidRDefault="00D1416C">
      <w:pPr>
        <w:rPr>
          <w:rFonts w:ascii="Calibri" w:eastAsia="Calibri" w:hAnsi="Calibri" w:cs="Calibri"/>
          <w:b/>
        </w:rPr>
      </w:pPr>
      <w:r>
        <w:pict w14:anchorId="27D56CF0">
          <v:rect id="_x0000_i1026" style="width:0;height:1.5pt" o:hralign="center" o:hrstd="t" o:hr="t" fillcolor="#a0a0a0" stroked="f"/>
        </w:pict>
      </w:r>
      <w:r>
        <w:rPr>
          <w:rFonts w:ascii="Calibri" w:eastAsia="Calibri" w:hAnsi="Calibri" w:cs="Calibri"/>
          <w:b/>
        </w:rPr>
        <w:t>P-1: Patients and Caregivers – Integrated Ecosystem Readiness</w:t>
      </w:r>
    </w:p>
    <w:p w14:paraId="0000000B" w14:textId="77777777" w:rsidR="00F84DD0" w:rsidRDefault="00D1416C">
      <w:pPr>
        <w:rPr>
          <w:rFonts w:ascii="Calibri" w:eastAsia="Calibri" w:hAnsi="Calibri" w:cs="Calibri"/>
        </w:rPr>
      </w:pPr>
      <w:r>
        <w:rPr>
          <w:rFonts w:ascii="Calibri" w:eastAsia="Calibri" w:hAnsi="Calibri" w:cs="Calibri"/>
        </w:rPr>
        <w:t>As of 2024, Michigan has established a coordinated learning ecosystem that brings together Regional Health Collaboratives (RHCs), SDOH hubs, community-based organizations, and clinical stakeholders. These partners are actively developing the foundational infrastructure needed for interoperable data exchange, including governance, consent management, data standards, and shared referral tools. The FHIR-based interoperable referral (IR) pilot currently under development is one component of this larger Communit</w:t>
      </w:r>
      <w:r>
        <w:rPr>
          <w:rFonts w:ascii="Calibri" w:eastAsia="Calibri" w:hAnsi="Calibri" w:cs="Calibri"/>
        </w:rPr>
        <w:t xml:space="preserve">y Information Exchange (CIE) framework. Current efforts are focused on establishing the policies, workflows, and data infrastructure necessary to scale effective CIE implementation across the state. Collaborative forums such as those convened by CHRT, the Michigan Primary Care Association (MPCA), the Michigan Multi-Payer Initiative, and others are helping align strategies, foster shared learning, and coordinate design work across stakeholder groups. </w:t>
      </w:r>
    </w:p>
    <w:p w14:paraId="0000000C" w14:textId="77777777" w:rsidR="00F84DD0" w:rsidRDefault="00D1416C">
      <w:pPr>
        <w:rPr>
          <w:rFonts w:ascii="Calibri" w:eastAsia="Calibri" w:hAnsi="Calibri" w:cs="Calibri"/>
        </w:rPr>
      </w:pPr>
      <w:r>
        <w:rPr>
          <w:rFonts w:ascii="Calibri" w:eastAsia="Calibri" w:hAnsi="Calibri" w:cs="Calibri"/>
        </w:rPr>
        <w:t xml:space="preserve">Michigan’s intermediary model is being designed to serve as a bridge between health care providers, payers, and community-based organizations. These entities will support standardized data exchange, referral tracking, and service alignment to reduce fragmentation and enable scalable whole-person care. Depending on local capacity, intermediaries may include regional health collaboratives, HIEs, or SDOH hubs, tiered according to their technical and operational readiness. </w:t>
      </w:r>
    </w:p>
    <w:p w14:paraId="0000000D" w14:textId="77777777" w:rsidR="00F84DD0" w:rsidRDefault="00D1416C">
      <w:pPr>
        <w:rPr>
          <w:rFonts w:ascii="Calibri" w:eastAsia="Calibri" w:hAnsi="Calibri" w:cs="Calibri"/>
        </w:rPr>
      </w:pPr>
      <w:r>
        <w:rPr>
          <w:rFonts w:ascii="Calibri" w:eastAsia="Calibri" w:hAnsi="Calibri" w:cs="Calibri"/>
          <w:b/>
        </w:rPr>
        <w:t>Comment:</w:t>
      </w:r>
      <w:r>
        <w:rPr>
          <w:rFonts w:ascii="Calibri" w:eastAsia="Calibri" w:hAnsi="Calibri" w:cs="Calibri"/>
        </w:rPr>
        <w:t xml:space="preserve"> </w:t>
      </w:r>
      <w:r>
        <w:rPr>
          <w:rFonts w:ascii="Calibri" w:eastAsia="Calibri" w:hAnsi="Calibri" w:cs="Calibri"/>
          <w:b/>
        </w:rPr>
        <w:t>CMS should prioritize demonstration projects that empower beneficiaries with access to social and clinical service history, linked through longitudinal, standards-based records.</w:t>
      </w:r>
      <w:r>
        <w:rPr>
          <w:rFonts w:ascii="Calibri" w:eastAsia="Calibri" w:hAnsi="Calibri" w:cs="Calibri"/>
        </w:rPr>
        <w:t xml:space="preserve"> Michigan’s strategy includes building such capabilities by connecting HIE services (such as MiHIN’s clinical data exchange using ADT and CCDA standards) with emerging CIE infrastructure through intermediary models. These efforts will support the creation of longitudinal records that combine clinical and social history, giving benef</w:t>
      </w:r>
      <w:r>
        <w:rPr>
          <w:rFonts w:ascii="Calibri" w:eastAsia="Calibri" w:hAnsi="Calibri" w:cs="Calibri"/>
        </w:rPr>
        <w:t xml:space="preserve">iciaries insight into </w:t>
      </w:r>
      <w:r>
        <w:rPr>
          <w:rFonts w:ascii="Calibri" w:eastAsia="Calibri" w:hAnsi="Calibri" w:cs="Calibri"/>
        </w:rPr>
        <w:lastRenderedPageBreak/>
        <w:t>their full care journey. CMS should invest in demonstration models that operationalize longitudinal, whole-person records and empower beneficiaries with access to their care navigation history. Michigan’s work demonstrates that with the right support, state/regional-level HIE and intermediary infrastructure can serve both Medicaid and Medicare Advantage populations while improving care outcomes and reducing duplicative services.</w:t>
      </w:r>
    </w:p>
    <w:p w14:paraId="0000000E" w14:textId="77777777" w:rsidR="00F84DD0" w:rsidRDefault="00D1416C">
      <w:pPr>
        <w:rPr>
          <w:rFonts w:ascii="Calibri" w:eastAsia="Calibri" w:hAnsi="Calibri" w:cs="Calibri"/>
        </w:rPr>
      </w:pPr>
      <w:r>
        <w:pict w14:anchorId="4E0985B9">
          <v:rect id="_x0000_i1027" style="width:0;height:1.5pt" o:hralign="center" o:hrstd="t" o:hr="t" fillcolor="#a0a0a0" stroked="f"/>
        </w:pict>
      </w:r>
      <w:r>
        <w:rPr>
          <w:rFonts w:ascii="Calibri" w:eastAsia="Calibri" w:hAnsi="Calibri" w:cs="Calibri"/>
          <w:b/>
        </w:rPr>
        <w:t>P-3: Healthcare Providers – Reducing Burden and Enhancing Referrals</w:t>
      </w:r>
    </w:p>
    <w:p w14:paraId="0000000F" w14:textId="77777777" w:rsidR="00F84DD0" w:rsidRDefault="00D1416C">
      <w:pPr>
        <w:rPr>
          <w:rFonts w:ascii="Calibri" w:eastAsia="Calibri" w:hAnsi="Calibri" w:cs="Calibri"/>
        </w:rPr>
      </w:pPr>
      <w:r>
        <w:rPr>
          <w:rFonts w:ascii="Calibri" w:eastAsia="Calibri" w:hAnsi="Calibri" w:cs="Calibri"/>
        </w:rPr>
        <w:t xml:space="preserve">CHRT is coordinating the development of a pilot intermediary model that enables closed-loop referral tracking, streamlines provider workflows, and builds alignment with community-based services to support integrated, whole-person care delivery. This work builds on Michigan’s Medicaid ILOS policy for nutrition services and is designed to inform scalable infrastructure and alternative payment models for whole-person care. </w:t>
      </w:r>
    </w:p>
    <w:p w14:paraId="00000010" w14:textId="77777777" w:rsidR="00F84DD0" w:rsidRDefault="00D1416C">
      <w:pPr>
        <w:rPr>
          <w:rFonts w:ascii="Calibri" w:eastAsia="Calibri" w:hAnsi="Calibri" w:cs="Calibri"/>
        </w:rPr>
      </w:pPr>
      <w:r>
        <w:rPr>
          <w:rFonts w:ascii="Calibri" w:eastAsia="Calibri" w:hAnsi="Calibri" w:cs="Calibri"/>
        </w:rPr>
        <w:t xml:space="preserve">SDOH hubs, Regional Health Collaboratives (RHCs), and other community-based organizations are actively engaged in a statewide learning community, helping to identify barriers, inform policy, and shape implementation strategies. As Michigan builds toward broader implementation, </w:t>
      </w:r>
      <w:proofErr w:type="gramStart"/>
      <w:r>
        <w:rPr>
          <w:rFonts w:ascii="Calibri" w:eastAsia="Calibri" w:hAnsi="Calibri" w:cs="Calibri"/>
        </w:rPr>
        <w:t>future plans</w:t>
      </w:r>
      <w:proofErr w:type="gramEnd"/>
      <w:r>
        <w:rPr>
          <w:rFonts w:ascii="Calibri" w:eastAsia="Calibri" w:hAnsi="Calibri" w:cs="Calibri"/>
        </w:rPr>
        <w:t xml:space="preserve"> include involving Community Health Workers (CHWs) and front-line staff in co-design activities to ensure tools are user-friendly and relevant. At this stage, foundational infrastructure and strategy alignment remain the primary focus.</w:t>
      </w:r>
    </w:p>
    <w:p w14:paraId="00000011" w14:textId="77777777" w:rsidR="00F84DD0" w:rsidRDefault="00D1416C">
      <w:pPr>
        <w:rPr>
          <w:rFonts w:ascii="Calibri" w:eastAsia="Calibri" w:hAnsi="Calibri" w:cs="Calibri"/>
        </w:rPr>
      </w:pPr>
      <w:r>
        <w:rPr>
          <w:rFonts w:ascii="Calibri" w:eastAsia="Calibri" w:hAnsi="Calibri" w:cs="Calibri"/>
          <w:b/>
        </w:rPr>
        <w:t>Comment: CMS should support funding pathways that reduce referral documentation burden for providers and incentivize participation in VBC-aligned referral networks</w:t>
      </w:r>
      <w:r>
        <w:rPr>
          <w:rFonts w:ascii="Calibri" w:eastAsia="Calibri" w:hAnsi="Calibri" w:cs="Calibri"/>
        </w:rPr>
        <w:t xml:space="preserve">. Michigan is actively working to integrate MI211, the state's centralized social services directory, as the authoritative resource for referral information across systems. This integration supports the state’s goal of establishing MI211 as the single source of truth for </w:t>
      </w:r>
      <w:proofErr w:type="gramStart"/>
      <w:r>
        <w:rPr>
          <w:rFonts w:ascii="Calibri" w:eastAsia="Calibri" w:hAnsi="Calibri" w:cs="Calibri"/>
        </w:rPr>
        <w:t>community based</w:t>
      </w:r>
      <w:proofErr w:type="gramEnd"/>
      <w:r>
        <w:rPr>
          <w:rFonts w:ascii="Calibri" w:eastAsia="Calibri" w:hAnsi="Calibri" w:cs="Calibri"/>
        </w:rPr>
        <w:t xml:space="preserve"> services directory. Doing so will reduce duplicative efforts, improve data integrity, and enable low-burden, scalable referral workflows for providers. This foundational element positions Michigan to build a more efficient, </w:t>
      </w:r>
      <w:r>
        <w:rPr>
          <w:rFonts w:ascii="Calibri" w:eastAsia="Calibri" w:hAnsi="Calibri" w:cs="Calibri"/>
        </w:rPr>
        <w:t>whole-person care ecosystem that is aligned with CMS’s goals around interoperability, burden reduction, and care coordination. This integration aims to reduce duplication, streamline provider workflows, and improve the accuracy and reliability of service referrals. Michigan’s statewide TA approach and early-stage infrastructure enable testing of scalable, low-burden referral models.</w:t>
      </w:r>
    </w:p>
    <w:p w14:paraId="00000012" w14:textId="77777777" w:rsidR="00F84DD0" w:rsidRDefault="00D1416C">
      <w:pPr>
        <w:rPr>
          <w:rFonts w:ascii="Calibri" w:eastAsia="Calibri" w:hAnsi="Calibri" w:cs="Calibri"/>
          <w:b/>
        </w:rPr>
      </w:pPr>
      <w:r>
        <w:pict w14:anchorId="4BEF00AB">
          <v:rect id="_x0000_i1028" style="width:0;height:1.5pt" o:hralign="center" o:hrstd="t" o:hr="t" fillcolor="#a0a0a0" stroked="f"/>
        </w:pict>
      </w:r>
      <w:r>
        <w:rPr>
          <w:rFonts w:ascii="Calibri" w:eastAsia="Calibri" w:hAnsi="Calibri" w:cs="Calibri"/>
          <w:b/>
        </w:rPr>
        <w:t>P-4: Payers – Advancing Payment Innovation</w:t>
      </w:r>
    </w:p>
    <w:p w14:paraId="00000013" w14:textId="77777777" w:rsidR="00F84DD0" w:rsidRDefault="00D1416C">
      <w:pPr>
        <w:rPr>
          <w:rFonts w:ascii="Calibri" w:eastAsia="Calibri" w:hAnsi="Calibri" w:cs="Calibri"/>
        </w:rPr>
      </w:pPr>
      <w:r>
        <w:rPr>
          <w:rFonts w:ascii="Calibri" w:eastAsia="Calibri" w:hAnsi="Calibri" w:cs="Calibri"/>
        </w:rPr>
        <w:t xml:space="preserve">CHRT, in coordination with state and payer partners, is exploring opportunities to align Medicaid-funded nutrition-based ILOS pilots with Medicare Advantage design principles. CHRT seeks to engage a major Michigan MA payer partner to participate in this effort through their shared interest in advancing whole-person care and helping shape Michigan's future health and social care infrastructure. This work aims to inform the development of alternative payment models that integrate health and social care. CQIs </w:t>
      </w:r>
      <w:r>
        <w:rPr>
          <w:rFonts w:ascii="Calibri" w:eastAsia="Calibri" w:hAnsi="Calibri" w:cs="Calibri"/>
        </w:rPr>
        <w:t>led by Michigan Medicine are being evaluated for their potential to support quality benchmarks and clinical engagement in future APMs.</w:t>
      </w:r>
    </w:p>
    <w:p w14:paraId="00000014" w14:textId="77777777" w:rsidR="00F84DD0" w:rsidRDefault="00D1416C">
      <w:pPr>
        <w:rPr>
          <w:rFonts w:ascii="Calibri" w:eastAsia="Calibri" w:hAnsi="Calibri" w:cs="Calibri"/>
        </w:rPr>
      </w:pPr>
      <w:r>
        <w:rPr>
          <w:rFonts w:ascii="Calibri" w:eastAsia="Calibri" w:hAnsi="Calibri" w:cs="Calibri"/>
          <w:b/>
        </w:rPr>
        <w:lastRenderedPageBreak/>
        <w:t>Comment: CMS should fund demonstration pilots that test scalable payment models linking SDOH services to quality outcomes, leveraging existing Medicaid ILOS infrastructure.</w:t>
      </w:r>
      <w:r>
        <w:rPr>
          <w:rFonts w:ascii="Calibri" w:eastAsia="Calibri" w:hAnsi="Calibri" w:cs="Calibri"/>
        </w:rPr>
        <w:t xml:space="preserve"> Michigan is prepared to lead in building a practical bridge between Medicaid and Medicare Advantage APM strategies, aligned with CMS's broader whole person care and efficiency goals. CMS should fund state-based demonstrations that test payment models linking SDOH referrals to measurable outcomes. Michigan is prepared to pilot scalable models for Medicare Advantage integration, including nutrition-based ILOS services and CQI-informed VBC approaches.</w:t>
      </w:r>
    </w:p>
    <w:p w14:paraId="00000015" w14:textId="77777777" w:rsidR="00F84DD0" w:rsidRDefault="00D1416C">
      <w:pPr>
        <w:rPr>
          <w:rFonts w:ascii="Calibri" w:eastAsia="Calibri" w:hAnsi="Calibri" w:cs="Calibri"/>
          <w:b/>
        </w:rPr>
      </w:pPr>
      <w:r>
        <w:pict w14:anchorId="78EF1C14">
          <v:rect id="_x0000_i1029" style="width:0;height:1.5pt" o:hralign="center" o:hrstd="t" o:hr="t" fillcolor="#a0a0a0" stroked="f"/>
        </w:pict>
      </w:r>
      <w:r>
        <w:rPr>
          <w:rFonts w:ascii="Calibri" w:eastAsia="Calibri" w:hAnsi="Calibri" w:cs="Calibri"/>
          <w:b/>
        </w:rPr>
        <w:t>Conclusion</w:t>
      </w:r>
    </w:p>
    <w:p w14:paraId="00000016" w14:textId="77777777" w:rsidR="00F84DD0" w:rsidRDefault="00D1416C">
      <w:pPr>
        <w:rPr>
          <w:rFonts w:ascii="Calibri" w:eastAsia="Calibri" w:hAnsi="Calibri" w:cs="Calibri"/>
        </w:rPr>
      </w:pPr>
      <w:r>
        <w:rPr>
          <w:rFonts w:ascii="Calibri" w:eastAsia="Calibri" w:hAnsi="Calibri" w:cs="Calibri"/>
        </w:rPr>
        <w:t>Michigan is laying the groundwork for a scalable, standards-based infrastructure that integrates health and social care through strong public-private collaboration. By aligning policy, technology, and clinical quality infrastructure, including Medicaid’s implementation of ILOS and the state’s nationally recognized Clinical Quality Initiatives (CQIs), Michigan is uniquely positioned to lead in the development of next-generation, whole-person care models. The state’s strategy prioritizes interoperability, ben</w:t>
      </w:r>
      <w:r>
        <w:rPr>
          <w:rFonts w:ascii="Calibri" w:eastAsia="Calibri" w:hAnsi="Calibri" w:cs="Calibri"/>
        </w:rPr>
        <w:t>eficiary access, and reduced provider burden, all while advancing payment innovation that links community-based services to measurable outcomes. These aligned efforts demonstrate a high level of readiness for CMS to invest in demonstration pilots that can bridge Medicaid and Medicare Advantage, accelerate adoption of value-based care, and inform national policy for integrated, whole-person care delivery.</w:t>
      </w:r>
    </w:p>
    <w:p w14:paraId="00000017" w14:textId="77777777" w:rsidR="00F84DD0" w:rsidRDefault="00D1416C">
      <w:pPr>
        <w:rPr>
          <w:rFonts w:ascii="Calibri" w:eastAsia="Calibri" w:hAnsi="Calibri" w:cs="Calibri"/>
        </w:rPr>
      </w:pPr>
      <w:r>
        <w:rPr>
          <w:rFonts w:ascii="Calibri" w:eastAsia="Calibri" w:hAnsi="Calibri" w:cs="Calibri"/>
          <w:b/>
        </w:rPr>
        <w:t xml:space="preserve">Key Takeaways: </w:t>
      </w:r>
      <w:r>
        <w:rPr>
          <w:rFonts w:ascii="Calibri" w:eastAsia="Calibri" w:hAnsi="Calibri" w:cs="Calibri"/>
        </w:rPr>
        <w:t>Michigan’s Readiness for CMS Demonstration</w:t>
      </w:r>
    </w:p>
    <w:p w14:paraId="00000018" w14:textId="77777777" w:rsidR="00F84DD0" w:rsidRDefault="00D1416C">
      <w:pPr>
        <w:rPr>
          <w:rFonts w:ascii="Calibri" w:eastAsia="Calibri" w:hAnsi="Calibri" w:cs="Calibri"/>
        </w:rPr>
      </w:pPr>
      <w:r>
        <w:rPr>
          <w:rFonts w:ascii="Calibri" w:eastAsia="Calibri" w:hAnsi="Calibri" w:cs="Calibri"/>
          <w:b/>
        </w:rPr>
        <w:t>Real Implementation Underway:</w:t>
      </w:r>
      <w:r>
        <w:rPr>
          <w:rFonts w:ascii="Calibri" w:eastAsia="Calibri" w:hAnsi="Calibri" w:cs="Calibri"/>
        </w:rPr>
        <w:t xml:space="preserve"> Michigan is already implementing Medicaid ILOS (food/nutrition) and building the technical infrastructure needed to scale to Medicare Advantage and VBC models.</w:t>
      </w:r>
    </w:p>
    <w:p w14:paraId="00000019" w14:textId="77777777" w:rsidR="00F84DD0" w:rsidRDefault="00D1416C">
      <w:pPr>
        <w:rPr>
          <w:rFonts w:ascii="Calibri" w:eastAsia="Calibri" w:hAnsi="Calibri" w:cs="Calibri"/>
        </w:rPr>
      </w:pPr>
      <w:r>
        <w:rPr>
          <w:rFonts w:ascii="Calibri" w:eastAsia="Calibri" w:hAnsi="Calibri" w:cs="Calibri"/>
          <w:b/>
        </w:rPr>
        <w:t>Unique Clinical Quality Integration:</w:t>
      </w:r>
      <w:r>
        <w:rPr>
          <w:rFonts w:ascii="Calibri" w:eastAsia="Calibri" w:hAnsi="Calibri" w:cs="Calibri"/>
        </w:rPr>
        <w:t xml:space="preserve"> Michigan’s nationally recognized Clinical Quality Initiatives (CQIs) offer an embedded, data-driven path to align community services with clinical care and quality benchmarks.</w:t>
      </w:r>
    </w:p>
    <w:p w14:paraId="0000001A" w14:textId="77777777" w:rsidR="00F84DD0" w:rsidRDefault="00D1416C">
      <w:pPr>
        <w:rPr>
          <w:rFonts w:ascii="Calibri" w:eastAsia="Calibri" w:hAnsi="Calibri" w:cs="Calibri"/>
        </w:rPr>
      </w:pPr>
      <w:r>
        <w:rPr>
          <w:rFonts w:ascii="Calibri" w:eastAsia="Calibri" w:hAnsi="Calibri" w:cs="Calibri"/>
          <w:b/>
        </w:rPr>
        <w:t>Scalable Infrastructure</w:t>
      </w:r>
      <w:r>
        <w:rPr>
          <w:rFonts w:ascii="Calibri" w:eastAsia="Calibri" w:hAnsi="Calibri" w:cs="Calibri"/>
        </w:rPr>
        <w:t>: The state is aligning stakeholders through a statewide CIE strategy, intermediary development, and the MITAHIE technical assistance program.</w:t>
      </w:r>
    </w:p>
    <w:p w14:paraId="0000001B" w14:textId="77777777" w:rsidR="00F84DD0" w:rsidRDefault="00D1416C">
      <w:pPr>
        <w:rPr>
          <w:rFonts w:ascii="Calibri" w:eastAsia="Calibri" w:hAnsi="Calibri" w:cs="Calibri"/>
        </w:rPr>
      </w:pPr>
      <w:r>
        <w:rPr>
          <w:rFonts w:ascii="Calibri" w:eastAsia="Calibri" w:hAnsi="Calibri" w:cs="Calibri"/>
          <w:b/>
        </w:rPr>
        <w:t>Cross-Sector Commitment:</w:t>
      </w:r>
      <w:r>
        <w:rPr>
          <w:rFonts w:ascii="Calibri" w:eastAsia="Calibri" w:hAnsi="Calibri" w:cs="Calibri"/>
        </w:rPr>
        <w:t xml:space="preserve"> Strong state, payer, provider, and community collaboration demonstrates the political and operational alignment needed to support a CMS-backed demonstration.</w:t>
      </w:r>
    </w:p>
    <w:p w14:paraId="0000001C" w14:textId="77777777" w:rsidR="00F84DD0" w:rsidRDefault="00D1416C">
      <w:pPr>
        <w:rPr>
          <w:rFonts w:ascii="Calibri" w:eastAsia="Calibri" w:hAnsi="Calibri" w:cs="Calibri"/>
          <w:b/>
        </w:rPr>
      </w:pPr>
      <w:r>
        <w:rPr>
          <w:rFonts w:ascii="Calibri" w:eastAsia="Calibri" w:hAnsi="Calibri" w:cs="Calibri"/>
          <w:b/>
        </w:rPr>
        <w:t>Aligned with Federal Priorities:</w:t>
      </w:r>
      <w:r>
        <w:rPr>
          <w:rFonts w:ascii="Calibri" w:eastAsia="Calibri" w:hAnsi="Calibri" w:cs="Calibri"/>
        </w:rPr>
        <w:t xml:space="preserve"> Michigan’s efforts directly advance CMS goals of whole-person care, interoperability, patient empowerment, and payment innovation.</w:t>
      </w:r>
    </w:p>
    <w:p w14:paraId="0000001D" w14:textId="77777777" w:rsidR="00F84DD0" w:rsidRDefault="00D1416C">
      <w:pPr>
        <w:keepLines/>
        <w:spacing w:after="0"/>
        <w:rPr>
          <w:rFonts w:ascii="Calibri" w:eastAsia="Calibri" w:hAnsi="Calibri" w:cs="Calibri"/>
        </w:rPr>
      </w:pPr>
      <w:r>
        <w:rPr>
          <w:rFonts w:ascii="Calibri" w:eastAsia="Calibri" w:hAnsi="Calibri" w:cs="Calibri"/>
          <w:b/>
        </w:rPr>
        <w:t>Submitted by:</w:t>
      </w:r>
      <w:r>
        <w:rPr>
          <w:rFonts w:ascii="Calibri" w:eastAsia="Calibri" w:hAnsi="Calibri" w:cs="Calibri"/>
        </w:rPr>
        <w:t xml:space="preserve">   Center for Health and Research Transformation (CHRT)</w:t>
      </w:r>
    </w:p>
    <w:p w14:paraId="0000001E" w14:textId="77777777" w:rsidR="00F84DD0" w:rsidRDefault="00D1416C">
      <w:pPr>
        <w:spacing w:after="0"/>
        <w:rPr>
          <w:rFonts w:ascii="Calibri" w:eastAsia="Calibri" w:hAnsi="Calibri" w:cs="Calibri"/>
        </w:rPr>
      </w:pPr>
      <w:r>
        <w:rPr>
          <w:rFonts w:ascii="Calibri" w:eastAsia="Calibri" w:hAnsi="Calibri" w:cs="Calibri"/>
        </w:rPr>
        <w:t xml:space="preserve">Lynda McMillin  </w:t>
      </w:r>
      <w:hyperlink r:id="rId8">
        <w:r>
          <w:rPr>
            <w:rFonts w:ascii="Calibri" w:eastAsia="Calibri" w:hAnsi="Calibri" w:cs="Calibri"/>
            <w:color w:val="1155CC"/>
            <w:u w:val="single"/>
          </w:rPr>
          <w:t>mcmillin@med.umich.edu</w:t>
        </w:r>
      </w:hyperlink>
    </w:p>
    <w:p w14:paraId="0000001F" w14:textId="77777777" w:rsidR="00F84DD0" w:rsidRDefault="00F84DD0">
      <w:pPr>
        <w:spacing w:after="0"/>
        <w:rPr>
          <w:rFonts w:ascii="Calibri" w:eastAsia="Calibri" w:hAnsi="Calibri" w:cs="Calibri"/>
        </w:rPr>
      </w:pPr>
    </w:p>
    <w:p w14:paraId="00000020" w14:textId="77777777" w:rsidR="00F84DD0" w:rsidRDefault="00D1416C">
      <w:pPr>
        <w:spacing w:after="0"/>
        <w:rPr>
          <w:rFonts w:ascii="Calibri" w:eastAsia="Calibri" w:hAnsi="Calibri" w:cs="Calibri"/>
        </w:rPr>
      </w:pPr>
      <w:hyperlink r:id="rId9">
        <w:r>
          <w:rPr>
            <w:rFonts w:ascii="Calibri" w:eastAsia="Calibri" w:hAnsi="Calibri" w:cs="Calibri"/>
            <w:color w:val="1155CC"/>
            <w:u w:val="single"/>
          </w:rPr>
          <w:t>https://chrt.org</w:t>
        </w:r>
      </w:hyperlink>
      <w:r>
        <w:t xml:space="preserve">  </w:t>
      </w:r>
      <w:r>
        <w:rPr>
          <w:rFonts w:ascii="Calibri" w:eastAsia="Calibri" w:hAnsi="Calibri" w:cs="Calibri"/>
        </w:rPr>
        <w:t>6/16/25</w:t>
      </w:r>
    </w:p>
    <w:sectPr w:rsidR="00F84DD0">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CAA57" w14:textId="77777777" w:rsidR="00D1416C" w:rsidRDefault="00D1416C">
      <w:pPr>
        <w:spacing w:after="0"/>
      </w:pPr>
      <w:r>
        <w:separator/>
      </w:r>
    </w:p>
  </w:endnote>
  <w:endnote w:type="continuationSeparator" w:id="0">
    <w:p w14:paraId="15F72242" w14:textId="77777777" w:rsidR="00D1416C" w:rsidRDefault="00D141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9AB97C3-C89D-4A3E-9EC8-2D0DCF9FA225}"/>
    <w:embedItalic r:id="rId2" w:fontKey="{805439F3-154A-4CA9-8BB0-6CD8DA6033B7}"/>
  </w:font>
  <w:font w:name="Aptos Display">
    <w:charset w:val="00"/>
    <w:family w:val="swiss"/>
    <w:pitch w:val="variable"/>
    <w:sig w:usb0="20000287" w:usb1="00000003" w:usb2="00000000" w:usb3="00000000" w:csb0="0000019F" w:csb1="00000000"/>
    <w:embedRegular r:id="rId3" w:fontKey="{FF38C25C-20E9-43DE-AEA1-22D140EC51F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989F0EC-5B1B-40F7-AE05-E3277E6C7318}"/>
    <w:embedBold r:id="rId5" w:fontKey="{E25979E4-93D8-484B-BC12-41DBD1B470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B07E3E5" w:rsidR="00F84DD0" w:rsidRDefault="00D1416C">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DFBF6" w14:textId="77777777" w:rsidR="00D1416C" w:rsidRDefault="00D1416C">
      <w:pPr>
        <w:spacing w:after="0"/>
      </w:pPr>
      <w:r>
        <w:separator/>
      </w:r>
    </w:p>
  </w:footnote>
  <w:footnote w:type="continuationSeparator" w:id="0">
    <w:p w14:paraId="3D0ECC55" w14:textId="77777777" w:rsidR="00D1416C" w:rsidRDefault="00D1416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D0"/>
    <w:rsid w:val="00590964"/>
    <w:rsid w:val="00D1416C"/>
    <w:rsid w:val="00F84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C9FA4F8F-8507-4761-8C00-25A2DB72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E040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E0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402"/>
    <w:rPr>
      <w:rFonts w:eastAsiaTheme="majorEastAsia" w:cstheme="majorBidi"/>
      <w:color w:val="272727" w:themeColor="text1" w:themeTint="D8"/>
    </w:rPr>
  </w:style>
  <w:style w:type="character" w:customStyle="1" w:styleId="TitleChar">
    <w:name w:val="Title Char"/>
    <w:basedOn w:val="DefaultParagraphFont"/>
    <w:link w:val="Title"/>
    <w:uiPriority w:val="10"/>
    <w:rsid w:val="002E0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E0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402"/>
    <w:pPr>
      <w:spacing w:before="160"/>
      <w:jc w:val="center"/>
    </w:pPr>
    <w:rPr>
      <w:i/>
      <w:iCs/>
      <w:color w:val="404040" w:themeColor="text1" w:themeTint="BF"/>
    </w:rPr>
  </w:style>
  <w:style w:type="character" w:customStyle="1" w:styleId="QuoteChar">
    <w:name w:val="Quote Char"/>
    <w:basedOn w:val="DefaultParagraphFont"/>
    <w:link w:val="Quote"/>
    <w:uiPriority w:val="29"/>
    <w:rsid w:val="002E0402"/>
    <w:rPr>
      <w:i/>
      <w:iCs/>
      <w:color w:val="404040" w:themeColor="text1" w:themeTint="BF"/>
    </w:rPr>
  </w:style>
  <w:style w:type="paragraph" w:styleId="ListParagraph">
    <w:name w:val="List Paragraph"/>
    <w:basedOn w:val="Normal"/>
    <w:uiPriority w:val="34"/>
    <w:qFormat/>
    <w:rsid w:val="002E0402"/>
    <w:pPr>
      <w:ind w:left="720"/>
      <w:contextualSpacing/>
    </w:pPr>
  </w:style>
  <w:style w:type="character" w:styleId="IntenseEmphasis">
    <w:name w:val="Intense Emphasis"/>
    <w:basedOn w:val="DefaultParagraphFont"/>
    <w:uiPriority w:val="21"/>
    <w:qFormat/>
    <w:rsid w:val="002E0402"/>
    <w:rPr>
      <w:i/>
      <w:iCs/>
      <w:color w:val="0F4761" w:themeColor="accent1" w:themeShade="BF"/>
    </w:rPr>
  </w:style>
  <w:style w:type="paragraph" w:styleId="IntenseQuote">
    <w:name w:val="Intense Quote"/>
    <w:basedOn w:val="Normal"/>
    <w:next w:val="Normal"/>
    <w:link w:val="IntenseQuoteChar"/>
    <w:uiPriority w:val="30"/>
    <w:qFormat/>
    <w:rsid w:val="002E0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402"/>
    <w:rPr>
      <w:i/>
      <w:iCs/>
      <w:color w:val="0F4761" w:themeColor="accent1" w:themeShade="BF"/>
    </w:rPr>
  </w:style>
  <w:style w:type="character" w:styleId="IntenseReference">
    <w:name w:val="Intense Reference"/>
    <w:basedOn w:val="DefaultParagraphFont"/>
    <w:uiPriority w:val="32"/>
    <w:qFormat/>
    <w:rsid w:val="002E0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cmillin@med.umich.edu" TargetMode="External"/><Relationship Id="rId3" Type="http://schemas.openxmlformats.org/officeDocument/2006/relationships/settings" Target="settings.xml"/><Relationship Id="rId7" Type="http://schemas.openxmlformats.org/officeDocument/2006/relationships/hyperlink" Target="https://chrt.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hrt.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BFAxTZkWGzoz4JWLHabysI/7A==">CgMxLjA4AGoiChRzdWdnZXN0LmltZGdtaWc3MHR6NhIKU2hhcm9uIEtpbWoiChRzdWdnZXN0LngzNmVjMGJoMGJuaRIKU2hhcm9uIEtpbWoiChRzdWdnZXN0LmM3amFpMHEyMmwwOBIKU2hhcm9uIEtpbWoiChRzdWdnZXN0LnQ2Mm02Y3FvajNnMhIKU2hhcm9uIEtpbWoiChRzdWdnZXN0LjI3bDVhd291cWc3aBIKU2hhcm9uIEtpbXIhMXFPUkR4dF9UUjZGZThUUW9qSmp1dkp2U0E3YU5YS3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1898</Words>
  <Characters>10823</Characters>
  <Application>Microsoft Office Word</Application>
  <DocSecurity>0</DocSecurity>
  <Lines>90</Lines>
  <Paragraphs>25</Paragraphs>
  <ScaleCrop>false</ScaleCrop>
  <Company>Michigan Medicine</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McMillin, Lynda</dc:creator>
  <cp:lastModifiedBy>McMillin, Lynda</cp:lastModifiedBy>
  <cp:revision>2</cp:revision>
  <dcterms:created xsi:type="dcterms:W3CDTF">2025-06-16T17:13:00Z</dcterms:created>
  <dcterms:modified xsi:type="dcterms:W3CDTF">2025-06-16T17:13:00Z</dcterms:modified>
</cp:coreProperties>
</file>