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213A0" w14:textId="77777777" w:rsidR="00B67187" w:rsidRDefault="00B67187"/>
    <w:p w14:paraId="294D715C" w14:textId="77777777" w:rsidR="00DD60AE" w:rsidRDefault="00DD60AE" w:rsidP="0054274F">
      <w:pPr>
        <w:spacing w:after="0"/>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A0F560D" wp14:editId="26BDC9F8">
            <wp:extent cx="2018714" cy="930327"/>
            <wp:effectExtent l="0" t="0" r="635" b="0"/>
            <wp:docPr id="1209809112" name="Picture 1"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09112" name="Picture 1" descr="A red and black logo&#10;&#10;AI-generated content may be incorrect."/>
                    <pic:cNvPicPr/>
                  </pic:nvPicPr>
                  <pic:blipFill rotWithShape="1">
                    <a:blip r:embed="rId8" cstate="print">
                      <a:extLst>
                        <a:ext uri="{28A0092B-C50C-407E-A947-70E740481C1C}">
                          <a14:useLocalDpi xmlns:a14="http://schemas.microsoft.com/office/drawing/2010/main" val="0"/>
                        </a:ext>
                      </a:extLst>
                    </a:blip>
                    <a:srcRect t="35446" b="18468"/>
                    <a:stretch>
                      <a:fillRect/>
                    </a:stretch>
                  </pic:blipFill>
                  <pic:spPr bwMode="auto">
                    <a:xfrm>
                      <a:off x="0" y="0"/>
                      <a:ext cx="2032617" cy="936734"/>
                    </a:xfrm>
                    <a:prstGeom prst="rect">
                      <a:avLst/>
                    </a:prstGeom>
                    <a:ln>
                      <a:noFill/>
                    </a:ln>
                    <a:extLst>
                      <a:ext uri="{53640926-AAD7-44D8-BBD7-CCE9431645EC}">
                        <a14:shadowObscured xmlns:a14="http://schemas.microsoft.com/office/drawing/2010/main"/>
                      </a:ext>
                    </a:extLst>
                  </pic:spPr>
                </pic:pic>
              </a:graphicData>
            </a:graphic>
          </wp:inline>
        </w:drawing>
      </w:r>
    </w:p>
    <w:p w14:paraId="55617A31" w14:textId="77777777" w:rsidR="00DD60AE" w:rsidRDefault="00DD60AE" w:rsidP="0054274F">
      <w:pPr>
        <w:spacing w:after="0"/>
        <w:jc w:val="center"/>
        <w:rPr>
          <w:rFonts w:ascii="Times New Roman" w:hAnsi="Times New Roman" w:cs="Times New Roman"/>
          <w:b/>
          <w:bCs/>
          <w:sz w:val="32"/>
          <w:szCs w:val="32"/>
        </w:rPr>
      </w:pPr>
    </w:p>
    <w:p w14:paraId="6846F44E" w14:textId="2ABCD53E" w:rsidR="0054274F" w:rsidRDefault="00795958" w:rsidP="0054274F">
      <w:pPr>
        <w:spacing w:after="0"/>
        <w:jc w:val="center"/>
        <w:rPr>
          <w:rFonts w:ascii="Times New Roman" w:hAnsi="Times New Roman" w:cs="Times New Roman"/>
          <w:b/>
          <w:bCs/>
          <w:sz w:val="32"/>
          <w:szCs w:val="32"/>
        </w:rPr>
      </w:pPr>
      <w:r>
        <w:rPr>
          <w:rFonts w:ascii="Times New Roman" w:hAnsi="Times New Roman" w:cs="Times New Roman"/>
          <w:b/>
          <w:bCs/>
          <w:sz w:val="32"/>
          <w:szCs w:val="32"/>
        </w:rPr>
        <w:t>Combs-Dyer Consulting</w:t>
      </w:r>
      <w:r w:rsidR="00EC4457">
        <w:rPr>
          <w:rFonts w:ascii="Times New Roman" w:hAnsi="Times New Roman" w:cs="Times New Roman"/>
          <w:b/>
          <w:bCs/>
          <w:sz w:val="32"/>
          <w:szCs w:val="32"/>
        </w:rPr>
        <w:t xml:space="preserve">’s </w:t>
      </w:r>
      <w:r w:rsidR="002A35D2" w:rsidRPr="007209F8">
        <w:rPr>
          <w:rFonts w:ascii="Times New Roman" w:hAnsi="Times New Roman" w:cs="Times New Roman"/>
          <w:b/>
          <w:bCs/>
          <w:sz w:val="32"/>
          <w:szCs w:val="32"/>
        </w:rPr>
        <w:t xml:space="preserve">Response to CMS and ONC/ASTP’s </w:t>
      </w:r>
    </w:p>
    <w:p w14:paraId="1FAF1450" w14:textId="72B6C240" w:rsidR="00EC4457" w:rsidRDefault="002A35D2" w:rsidP="0054274F">
      <w:pPr>
        <w:spacing w:after="0"/>
        <w:jc w:val="center"/>
        <w:rPr>
          <w:rFonts w:ascii="Times New Roman" w:hAnsi="Times New Roman" w:cs="Times New Roman"/>
          <w:b/>
          <w:bCs/>
          <w:sz w:val="32"/>
          <w:szCs w:val="32"/>
        </w:rPr>
      </w:pPr>
      <w:r w:rsidRPr="007209F8">
        <w:rPr>
          <w:rFonts w:ascii="Times New Roman" w:hAnsi="Times New Roman" w:cs="Times New Roman"/>
          <w:b/>
          <w:bCs/>
          <w:sz w:val="32"/>
          <w:szCs w:val="32"/>
        </w:rPr>
        <w:t>RFI</w:t>
      </w:r>
      <w:r w:rsidR="00EC4457">
        <w:rPr>
          <w:rFonts w:ascii="Times New Roman" w:hAnsi="Times New Roman" w:cs="Times New Roman"/>
          <w:b/>
          <w:bCs/>
          <w:sz w:val="32"/>
          <w:szCs w:val="32"/>
        </w:rPr>
        <w:t xml:space="preserve"> on the Health Technology Ecosystem</w:t>
      </w:r>
    </w:p>
    <w:p w14:paraId="2BEFBE3F" w14:textId="77777777" w:rsidR="00EC4457" w:rsidRDefault="00EC4457" w:rsidP="00EC4457">
      <w:pPr>
        <w:spacing w:after="0"/>
        <w:jc w:val="center"/>
        <w:rPr>
          <w:rFonts w:ascii="Times New Roman" w:hAnsi="Times New Roman" w:cs="Times New Roman"/>
          <w:b/>
          <w:bCs/>
          <w:sz w:val="32"/>
          <w:szCs w:val="32"/>
        </w:rPr>
      </w:pPr>
    </w:p>
    <w:p w14:paraId="13D1601F" w14:textId="77777777" w:rsidR="00DD60AE" w:rsidRPr="00DD60AE" w:rsidRDefault="00DD60AE" w:rsidP="00DD60A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60AE">
        <w:rPr>
          <w:rFonts w:ascii="Times New Roman" w:eastAsia="Times New Roman" w:hAnsi="Times New Roman" w:cs="Times New Roman"/>
          <w:b/>
          <w:bCs/>
          <w:color w:val="000000"/>
          <w:kern w:val="0"/>
          <w:sz w:val="27"/>
          <w:szCs w:val="27"/>
          <w14:ligatures w14:val="none"/>
        </w:rPr>
        <w:t>Executive Summary</w:t>
      </w:r>
    </w:p>
    <w:p w14:paraId="626138BC" w14:textId="77777777" w:rsidR="00DD60AE" w:rsidRPr="00DD60AE" w:rsidRDefault="00DD60AE" w:rsidP="00DD60AE">
      <w:pPr>
        <w:spacing w:before="100" w:beforeAutospacing="1" w:after="100" w:afterAutospacing="1" w:line="240" w:lineRule="auto"/>
        <w:rPr>
          <w:rFonts w:ascii="Times New Roman" w:eastAsia="Times New Roman" w:hAnsi="Times New Roman" w:cs="Times New Roman"/>
          <w:color w:val="000000"/>
          <w:kern w:val="0"/>
          <w14:ligatures w14:val="none"/>
        </w:rPr>
      </w:pPr>
      <w:r w:rsidRPr="00DD60AE">
        <w:rPr>
          <w:rFonts w:ascii="Times New Roman" w:eastAsia="Times New Roman" w:hAnsi="Times New Roman" w:cs="Times New Roman"/>
          <w:b/>
          <w:bCs/>
          <w:color w:val="000000"/>
          <w:kern w:val="0"/>
          <w14:ligatures w14:val="none"/>
        </w:rPr>
        <w:t>Combs-Dyer Consulting, LLC</w:t>
      </w:r>
      <w:r w:rsidRPr="00DD60AE">
        <w:rPr>
          <w:rFonts w:ascii="Times New Roman" w:eastAsia="Times New Roman" w:hAnsi="Times New Roman" w:cs="Times New Roman"/>
          <w:color w:val="000000"/>
          <w:kern w:val="0"/>
          <w14:ligatures w14:val="none"/>
        </w:rPr>
        <w:t>—founded by former CMS official and registered nurse Melanie Combs-Dyer—submits this response to file code </w:t>
      </w:r>
      <w:r w:rsidRPr="00DD60AE">
        <w:rPr>
          <w:rFonts w:ascii="Times New Roman" w:eastAsia="Times New Roman" w:hAnsi="Times New Roman" w:cs="Times New Roman"/>
          <w:b/>
          <w:bCs/>
          <w:color w:val="000000"/>
          <w:kern w:val="0"/>
          <w14:ligatures w14:val="none"/>
        </w:rPr>
        <w:t>CMS-0042-NC</w:t>
      </w:r>
      <w:r w:rsidRPr="00DD60AE">
        <w:rPr>
          <w:rFonts w:ascii="Times New Roman" w:eastAsia="Times New Roman" w:hAnsi="Times New Roman" w:cs="Times New Roman"/>
          <w:color w:val="000000"/>
          <w:kern w:val="0"/>
          <w14:ligatures w14:val="none"/>
        </w:rPr>
        <w:t>, offering targeted recommendations to strengthen the health technology ecosystem and protect the </w:t>
      </w:r>
      <w:r w:rsidRPr="00DD60AE">
        <w:rPr>
          <w:rFonts w:ascii="Times New Roman" w:eastAsia="Times New Roman" w:hAnsi="Times New Roman" w:cs="Times New Roman"/>
          <w:b/>
          <w:bCs/>
          <w:color w:val="000000"/>
          <w:kern w:val="0"/>
          <w14:ligatures w14:val="none"/>
        </w:rPr>
        <w:t>Medicare Trust Fund from improper payments</w:t>
      </w:r>
      <w:r w:rsidRPr="00DD60AE">
        <w:rPr>
          <w:rFonts w:ascii="Times New Roman" w:eastAsia="Times New Roman" w:hAnsi="Times New Roman" w:cs="Times New Roman"/>
          <w:color w:val="000000"/>
          <w:kern w:val="0"/>
          <w14:ligatures w14:val="none"/>
        </w:rPr>
        <w:t>. Drawing on over 30 years of experience in the Medicare Fee-for-Service (FFS) program, Combs-Dyer Consulting proposes modernizing data exchange infrastructure, expanding FHIR-based transactions, and refocusing policy levers to reduce fraud, waste, and abuse while also lowering provider burden.</w:t>
      </w:r>
    </w:p>
    <w:p w14:paraId="46CA7C55" w14:textId="77777777" w:rsidR="00DD60AE" w:rsidRPr="00DD60AE" w:rsidRDefault="00DD60AE" w:rsidP="00DD60AE">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D60AE">
        <w:rPr>
          <w:rFonts w:ascii="Times New Roman" w:eastAsia="Times New Roman" w:hAnsi="Times New Roman" w:cs="Times New Roman"/>
          <w:b/>
          <w:bCs/>
          <w:color w:val="000000"/>
          <w:kern w:val="0"/>
          <w14:ligatures w14:val="none"/>
        </w:rPr>
        <w:t>Key Recommendations:</w:t>
      </w:r>
    </w:p>
    <w:p w14:paraId="6110A244" w14:textId="77777777" w:rsidR="00DD60AE" w:rsidRPr="00DD60AE" w:rsidRDefault="00DD60AE" w:rsidP="00DD60A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60AE">
        <w:rPr>
          <w:rFonts w:ascii="Times New Roman" w:eastAsia="Times New Roman" w:hAnsi="Times New Roman" w:cs="Times New Roman"/>
          <w:b/>
          <w:bCs/>
          <w:color w:val="000000"/>
          <w:kern w:val="0"/>
          <w14:ligatures w14:val="none"/>
        </w:rPr>
        <w:t>Modernize Medicare Documentation Submission</w:t>
      </w:r>
      <w:r w:rsidRPr="00DD60AE">
        <w:rPr>
          <w:rFonts w:ascii="Times New Roman" w:eastAsia="Times New Roman" w:hAnsi="Times New Roman" w:cs="Times New Roman"/>
          <w:color w:val="000000"/>
          <w:kern w:val="0"/>
          <w14:ligatures w14:val="none"/>
        </w:rPr>
        <w:br/>
        <w:t>Replace outdated esMD systems with a </w:t>
      </w:r>
      <w:r w:rsidRPr="00DD60AE">
        <w:rPr>
          <w:rFonts w:ascii="Times New Roman" w:eastAsia="Times New Roman" w:hAnsi="Times New Roman" w:cs="Times New Roman"/>
          <w:b/>
          <w:bCs/>
          <w:color w:val="000000"/>
          <w:kern w:val="0"/>
          <w14:ligatures w14:val="none"/>
        </w:rPr>
        <w:t>FHIR submission of Medical Documentation (fsMD)</w:t>
      </w:r>
      <w:r w:rsidRPr="00DD60AE">
        <w:rPr>
          <w:rFonts w:ascii="Times New Roman" w:eastAsia="Times New Roman" w:hAnsi="Times New Roman" w:cs="Times New Roman"/>
          <w:color w:val="000000"/>
          <w:kern w:val="0"/>
          <w14:ligatures w14:val="none"/>
        </w:rPr>
        <w:t> ecosystem. CMS should establish a new Health Information Handler (HIH) program for fsMD to enable scalable, cost-effective adoption.</w:t>
      </w:r>
    </w:p>
    <w:p w14:paraId="562DFF4A" w14:textId="6B39144B" w:rsidR="00DD60AE" w:rsidRPr="00DD60AE" w:rsidRDefault="00DD60AE" w:rsidP="00DD60A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60AE">
        <w:rPr>
          <w:rFonts w:ascii="Times New Roman" w:eastAsia="Times New Roman" w:hAnsi="Times New Roman" w:cs="Times New Roman"/>
          <w:b/>
          <w:bCs/>
          <w:color w:val="000000"/>
          <w:kern w:val="0"/>
          <w14:ligatures w14:val="none"/>
        </w:rPr>
        <w:t>Enforce Broader API Adoption</w:t>
      </w:r>
      <w:r w:rsidRPr="00DD60AE">
        <w:rPr>
          <w:rFonts w:ascii="Times New Roman" w:eastAsia="Times New Roman" w:hAnsi="Times New Roman" w:cs="Times New Roman"/>
          <w:color w:val="000000"/>
          <w:kern w:val="0"/>
          <w14:ligatures w14:val="none"/>
        </w:rPr>
        <w:br/>
        <w:t>CMS and ONC/ASTP should require </w:t>
      </w:r>
      <w:r w:rsidRPr="00DD60AE">
        <w:rPr>
          <w:rFonts w:ascii="Times New Roman" w:eastAsia="Times New Roman" w:hAnsi="Times New Roman" w:cs="Times New Roman"/>
          <w:b/>
          <w:bCs/>
          <w:color w:val="000000"/>
          <w:kern w:val="0"/>
          <w14:ligatures w14:val="none"/>
        </w:rPr>
        <w:t>EHR vendors to support CRD, DTR, PAS, CDex, and CDSO APIs</w:t>
      </w:r>
      <w:r>
        <w:rPr>
          <w:rFonts w:ascii="Times New Roman" w:eastAsia="Times New Roman" w:hAnsi="Times New Roman" w:cs="Times New Roman"/>
          <w:b/>
          <w:bCs/>
          <w:color w:val="000000"/>
          <w:kern w:val="0"/>
          <w14:ligatures w14:val="none"/>
        </w:rPr>
        <w:t xml:space="preserve"> </w:t>
      </w:r>
      <w:r w:rsidRPr="00DD60AE">
        <w:rPr>
          <w:rFonts w:ascii="Times New Roman" w:eastAsia="Times New Roman" w:hAnsi="Times New Roman" w:cs="Times New Roman"/>
          <w:color w:val="000000"/>
          <w:kern w:val="0"/>
          <w14:ligatures w14:val="none"/>
        </w:rPr>
        <w:t>without special effort through updates to the CEHRT program. These APIs remain underused due to lack of EHR integration mandates.</w:t>
      </w:r>
    </w:p>
    <w:p w14:paraId="3DA7AC00" w14:textId="02ADFEAE" w:rsidR="00DD60AE" w:rsidRPr="00DD60AE" w:rsidRDefault="00DD60AE" w:rsidP="00DD60A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60AE">
        <w:rPr>
          <w:rFonts w:ascii="Times New Roman" w:eastAsia="Times New Roman" w:hAnsi="Times New Roman" w:cs="Times New Roman"/>
          <w:b/>
          <w:bCs/>
          <w:color w:val="000000"/>
          <w:kern w:val="0"/>
          <w14:ligatures w14:val="none"/>
        </w:rPr>
        <w:t>Reform Promoting Interoperability Program</w:t>
      </w:r>
      <w:r w:rsidRPr="00DD60AE">
        <w:rPr>
          <w:rFonts w:ascii="Times New Roman" w:eastAsia="Times New Roman" w:hAnsi="Times New Roman" w:cs="Times New Roman"/>
          <w:color w:val="000000"/>
          <w:kern w:val="0"/>
          <w14:ligatures w14:val="none"/>
        </w:rPr>
        <w:br/>
        <w:t>Refocus the program away from quality measure reporting and toward adoption and use of FHIR-based tools that </w:t>
      </w:r>
      <w:r w:rsidRPr="00DD60AE">
        <w:rPr>
          <w:rFonts w:ascii="Times New Roman" w:eastAsia="Times New Roman" w:hAnsi="Times New Roman" w:cs="Times New Roman"/>
          <w:b/>
          <w:bCs/>
          <w:color w:val="000000"/>
          <w:kern w:val="0"/>
          <w14:ligatures w14:val="none"/>
        </w:rPr>
        <w:t>prevent improper payments</w:t>
      </w:r>
      <w:r w:rsidRPr="00DD60AE">
        <w:rPr>
          <w:rFonts w:ascii="Times New Roman" w:eastAsia="Times New Roman" w:hAnsi="Times New Roman" w:cs="Times New Roman"/>
          <w:color w:val="000000"/>
          <w:kern w:val="0"/>
          <w14:ligatures w14:val="none"/>
        </w:rPr>
        <w:t xml:space="preserve">, such as </w:t>
      </w:r>
      <w:r>
        <w:rPr>
          <w:rFonts w:ascii="Times New Roman" w:eastAsia="Times New Roman" w:hAnsi="Times New Roman" w:cs="Times New Roman"/>
          <w:color w:val="000000"/>
          <w:kern w:val="0"/>
          <w14:ligatures w14:val="none"/>
        </w:rPr>
        <w:t>Clinical Documentation Supporting Orders (</w:t>
      </w:r>
      <w:r w:rsidRPr="00DD60AE">
        <w:rPr>
          <w:rFonts w:ascii="Times New Roman" w:eastAsia="Times New Roman" w:hAnsi="Times New Roman" w:cs="Times New Roman"/>
          <w:color w:val="000000"/>
          <w:kern w:val="0"/>
          <w14:ligatures w14:val="none"/>
        </w:rPr>
        <w:t>CDSO</w:t>
      </w:r>
      <w:r>
        <w:rPr>
          <w:rFonts w:ascii="Times New Roman" w:eastAsia="Times New Roman" w:hAnsi="Times New Roman" w:cs="Times New Roman"/>
          <w:color w:val="000000"/>
          <w:kern w:val="0"/>
          <w14:ligatures w14:val="none"/>
        </w:rPr>
        <w:t>)</w:t>
      </w:r>
      <w:r w:rsidRPr="00DD60AE">
        <w:rPr>
          <w:rFonts w:ascii="Times New Roman" w:eastAsia="Times New Roman" w:hAnsi="Times New Roman" w:cs="Times New Roman"/>
          <w:color w:val="000000"/>
          <w:kern w:val="0"/>
          <w14:ligatures w14:val="none"/>
        </w:rPr>
        <w:t xml:space="preserve"> and prior authorization APIs.</w:t>
      </w:r>
    </w:p>
    <w:p w14:paraId="647E47FA" w14:textId="68100AF6" w:rsidR="00DD60AE" w:rsidRPr="00DD60AE" w:rsidRDefault="00DD60AE" w:rsidP="00DD60A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60AE">
        <w:rPr>
          <w:rFonts w:ascii="Times New Roman" w:eastAsia="Times New Roman" w:hAnsi="Times New Roman" w:cs="Times New Roman"/>
          <w:b/>
          <w:bCs/>
          <w:color w:val="000000"/>
          <w:kern w:val="0"/>
          <w14:ligatures w14:val="none"/>
        </w:rPr>
        <w:t>Develop CDSO Standards and Infrastructure</w:t>
      </w:r>
      <w:r w:rsidRPr="00DD60AE">
        <w:rPr>
          <w:rFonts w:ascii="Times New Roman" w:eastAsia="Times New Roman" w:hAnsi="Times New Roman" w:cs="Times New Roman"/>
          <w:color w:val="000000"/>
          <w:kern w:val="0"/>
          <w14:ligatures w14:val="none"/>
        </w:rPr>
        <w:br/>
        <w:t>Fund and finalize an HL7 </w:t>
      </w:r>
      <w:r w:rsidRPr="00DD60AE">
        <w:rPr>
          <w:rFonts w:ascii="Times New Roman" w:eastAsia="Times New Roman" w:hAnsi="Times New Roman" w:cs="Times New Roman"/>
          <w:b/>
          <w:bCs/>
          <w:color w:val="000000"/>
          <w:kern w:val="0"/>
          <w14:ligatures w14:val="none"/>
        </w:rPr>
        <w:t>Clinical Documentation Supporting an Order (CDSO)</w:t>
      </w:r>
      <w:r w:rsidRPr="00DD60AE">
        <w:rPr>
          <w:rFonts w:ascii="Times New Roman" w:eastAsia="Times New Roman" w:hAnsi="Times New Roman" w:cs="Times New Roman"/>
          <w:color w:val="000000"/>
          <w:kern w:val="0"/>
          <w14:ligatures w14:val="none"/>
        </w:rPr>
        <w:t> Implementation Guide. Require CDSO capabilities in EHRs and integrate CDSO exchange into DMEPOS competitive bidding processes and Medicare claims review workflows.</w:t>
      </w:r>
    </w:p>
    <w:p w14:paraId="5B9C22B4" w14:textId="77777777" w:rsidR="00DD60AE" w:rsidRPr="00DD60AE" w:rsidRDefault="00DD60AE" w:rsidP="00DD60A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60AE">
        <w:rPr>
          <w:rFonts w:ascii="Times New Roman" w:eastAsia="Times New Roman" w:hAnsi="Times New Roman" w:cs="Times New Roman"/>
          <w:b/>
          <w:bCs/>
          <w:color w:val="000000"/>
          <w:kern w:val="0"/>
          <w14:ligatures w14:val="none"/>
        </w:rPr>
        <w:t>Support Nationwide FHIR Directories and fsMD Training</w:t>
      </w:r>
      <w:r w:rsidRPr="00DD60AE">
        <w:rPr>
          <w:rFonts w:ascii="Times New Roman" w:eastAsia="Times New Roman" w:hAnsi="Times New Roman" w:cs="Times New Roman"/>
          <w:color w:val="000000"/>
          <w:kern w:val="0"/>
          <w14:ligatures w14:val="none"/>
        </w:rPr>
        <w:br/>
        <w:t>Launch a </w:t>
      </w:r>
      <w:r w:rsidRPr="00DD60AE">
        <w:rPr>
          <w:rFonts w:ascii="Times New Roman" w:eastAsia="Times New Roman" w:hAnsi="Times New Roman" w:cs="Times New Roman"/>
          <w:b/>
          <w:bCs/>
          <w:color w:val="000000"/>
          <w:kern w:val="0"/>
          <w14:ligatures w14:val="none"/>
        </w:rPr>
        <w:t>national directory of FHIR endpoints</w:t>
      </w:r>
      <w:r w:rsidRPr="00DD60AE">
        <w:rPr>
          <w:rFonts w:ascii="Times New Roman" w:eastAsia="Times New Roman" w:hAnsi="Times New Roman" w:cs="Times New Roman"/>
          <w:color w:val="000000"/>
          <w:kern w:val="0"/>
          <w14:ligatures w14:val="none"/>
        </w:rPr>
        <w:t xml:space="preserve"> for instant medical documentation </w:t>
      </w:r>
      <w:r w:rsidRPr="00DD60AE">
        <w:rPr>
          <w:rFonts w:ascii="Times New Roman" w:eastAsia="Times New Roman" w:hAnsi="Times New Roman" w:cs="Times New Roman"/>
          <w:color w:val="000000"/>
          <w:kern w:val="0"/>
          <w14:ligatures w14:val="none"/>
        </w:rPr>
        <w:lastRenderedPageBreak/>
        <w:t>access. Establish fsMD vendor workshops to scale a network of certified, standards-compliant vendors.</w:t>
      </w:r>
    </w:p>
    <w:p w14:paraId="0FEC27EA" w14:textId="77777777" w:rsidR="00DD60AE" w:rsidRPr="00DD60AE" w:rsidRDefault="00DD60AE" w:rsidP="00DD60A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60AE">
        <w:rPr>
          <w:rFonts w:ascii="Times New Roman" w:eastAsia="Times New Roman" w:hAnsi="Times New Roman" w:cs="Times New Roman"/>
          <w:b/>
          <w:bCs/>
          <w:color w:val="000000"/>
          <w:kern w:val="0"/>
          <w14:ligatures w14:val="none"/>
        </w:rPr>
        <w:t>Revitalize TEFCA Participation</w:t>
      </w:r>
      <w:r w:rsidRPr="00DD60AE">
        <w:rPr>
          <w:rFonts w:ascii="Times New Roman" w:eastAsia="Times New Roman" w:hAnsi="Times New Roman" w:cs="Times New Roman"/>
          <w:color w:val="000000"/>
          <w:kern w:val="0"/>
          <w14:ligatures w14:val="none"/>
        </w:rPr>
        <w:br/>
        <w:t>CMS should </w:t>
      </w:r>
      <w:r w:rsidRPr="00DD60AE">
        <w:rPr>
          <w:rFonts w:ascii="Times New Roman" w:eastAsia="Times New Roman" w:hAnsi="Times New Roman" w:cs="Times New Roman"/>
          <w:b/>
          <w:bCs/>
          <w:color w:val="000000"/>
          <w:kern w:val="0"/>
          <w14:ligatures w14:val="none"/>
        </w:rPr>
        <w:t>rejoin eHealth Exchange</w:t>
      </w:r>
      <w:r w:rsidRPr="00DD60AE">
        <w:rPr>
          <w:rFonts w:ascii="Times New Roman" w:eastAsia="Times New Roman" w:hAnsi="Times New Roman" w:cs="Times New Roman"/>
          <w:color w:val="000000"/>
          <w:kern w:val="0"/>
          <w14:ligatures w14:val="none"/>
        </w:rPr>
        <w:t> and pilot the use of TEFCA/QHINs to accelerate scalable medical record exchange for integrity reviews.</w:t>
      </w:r>
    </w:p>
    <w:p w14:paraId="71C3EB49" w14:textId="77777777" w:rsidR="00DD60AE" w:rsidRPr="00DD60AE" w:rsidRDefault="00DD60AE" w:rsidP="00DD60A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60AE">
        <w:rPr>
          <w:rFonts w:ascii="Times New Roman" w:eastAsia="Times New Roman" w:hAnsi="Times New Roman" w:cs="Times New Roman"/>
          <w:b/>
          <w:bCs/>
          <w:color w:val="000000"/>
          <w:kern w:val="0"/>
          <w14:ligatures w14:val="none"/>
        </w:rPr>
        <w:t>Leverage Pilot Programs and Extrapolated Review Incentives</w:t>
      </w:r>
      <w:r w:rsidRPr="00DD60AE">
        <w:rPr>
          <w:rFonts w:ascii="Times New Roman" w:eastAsia="Times New Roman" w:hAnsi="Times New Roman" w:cs="Times New Roman"/>
          <w:color w:val="000000"/>
          <w:kern w:val="0"/>
          <w14:ligatures w14:val="none"/>
        </w:rPr>
        <w:br/>
        <w:t xml:space="preserve">Run multi-stakeholder pilot tests of CRD/DTR/CDex/CDSO </w:t>
      </w:r>
      <w:proofErr w:type="gramStart"/>
      <w:r w:rsidRPr="00DD60AE">
        <w:rPr>
          <w:rFonts w:ascii="Times New Roman" w:eastAsia="Times New Roman" w:hAnsi="Times New Roman" w:cs="Times New Roman"/>
          <w:color w:val="000000"/>
          <w:kern w:val="0"/>
          <w14:ligatures w14:val="none"/>
        </w:rPr>
        <w:t>transactions, and</w:t>
      </w:r>
      <w:proofErr w:type="gramEnd"/>
      <w:r w:rsidRPr="00DD60AE">
        <w:rPr>
          <w:rFonts w:ascii="Times New Roman" w:eastAsia="Times New Roman" w:hAnsi="Times New Roman" w:cs="Times New Roman"/>
          <w:color w:val="000000"/>
          <w:kern w:val="0"/>
          <w14:ligatures w14:val="none"/>
        </w:rPr>
        <w:t xml:space="preserve"> use </w:t>
      </w:r>
      <w:r w:rsidRPr="00DD60AE">
        <w:rPr>
          <w:rFonts w:ascii="Times New Roman" w:eastAsia="Times New Roman" w:hAnsi="Times New Roman" w:cs="Times New Roman"/>
          <w:b/>
          <w:bCs/>
          <w:color w:val="000000"/>
          <w:kern w:val="0"/>
          <w14:ligatures w14:val="none"/>
        </w:rPr>
        <w:t>extrapolated audits</w:t>
      </w:r>
      <w:r w:rsidRPr="00DD60AE">
        <w:rPr>
          <w:rFonts w:ascii="Times New Roman" w:eastAsia="Times New Roman" w:hAnsi="Times New Roman" w:cs="Times New Roman"/>
          <w:color w:val="000000"/>
          <w:kern w:val="0"/>
          <w14:ligatures w14:val="none"/>
        </w:rPr>
        <w:t> as incentives for ordering clinicians who fail to adopt API-based documentation exchange.</w:t>
      </w:r>
    </w:p>
    <w:p w14:paraId="5CCEC700" w14:textId="586038C4" w:rsidR="00DD60AE" w:rsidRPr="00DD60AE" w:rsidRDefault="00DD60AE" w:rsidP="00DD60AE">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D60AE">
        <w:rPr>
          <w:rFonts w:ascii="Times New Roman" w:eastAsia="Times New Roman" w:hAnsi="Times New Roman" w:cs="Times New Roman"/>
          <w:b/>
          <w:bCs/>
          <w:color w:val="000000"/>
          <w:kern w:val="0"/>
          <w14:ligatures w14:val="none"/>
        </w:rPr>
        <w:t>Strategic Impact</w:t>
      </w:r>
      <w:r>
        <w:rPr>
          <w:rFonts w:ascii="Times New Roman" w:eastAsia="Times New Roman" w:hAnsi="Times New Roman" w:cs="Times New Roman"/>
          <w:b/>
          <w:bCs/>
          <w:color w:val="000000"/>
          <w:kern w:val="0"/>
          <w14:ligatures w14:val="none"/>
        </w:rPr>
        <w:t xml:space="preserve">.  </w:t>
      </w:r>
      <w:r w:rsidRPr="00DD60AE">
        <w:rPr>
          <w:rFonts w:ascii="Times New Roman" w:eastAsia="Times New Roman" w:hAnsi="Times New Roman" w:cs="Times New Roman"/>
          <w:color w:val="000000"/>
          <w:kern w:val="0"/>
          <w14:ligatures w14:val="none"/>
        </w:rPr>
        <w:t>These policy and technical changes would allow Medicare FFS to </w:t>
      </w:r>
      <w:r w:rsidRPr="00DD60AE">
        <w:rPr>
          <w:rFonts w:ascii="Times New Roman" w:eastAsia="Times New Roman" w:hAnsi="Times New Roman" w:cs="Times New Roman"/>
          <w:b/>
          <w:bCs/>
          <w:color w:val="000000"/>
          <w:kern w:val="0"/>
          <w14:ligatures w14:val="none"/>
        </w:rPr>
        <w:t>dramatically increase claim reviews without expanding workforce</w:t>
      </w:r>
      <w:r w:rsidRPr="00DD60AE">
        <w:rPr>
          <w:rFonts w:ascii="Times New Roman" w:eastAsia="Times New Roman" w:hAnsi="Times New Roman" w:cs="Times New Roman"/>
          <w:color w:val="000000"/>
          <w:kern w:val="0"/>
          <w14:ligatures w14:val="none"/>
        </w:rPr>
        <w:t>, enhance </w:t>
      </w:r>
      <w:r w:rsidRPr="00DD60AE">
        <w:rPr>
          <w:rFonts w:ascii="Times New Roman" w:eastAsia="Times New Roman" w:hAnsi="Times New Roman" w:cs="Times New Roman"/>
          <w:b/>
          <w:bCs/>
          <w:color w:val="000000"/>
          <w:kern w:val="0"/>
          <w14:ligatures w14:val="none"/>
        </w:rPr>
        <w:t>provider compliance with documentation standards</w:t>
      </w:r>
      <w:r w:rsidRPr="00DD60AE">
        <w:rPr>
          <w:rFonts w:ascii="Times New Roman" w:eastAsia="Times New Roman" w:hAnsi="Times New Roman" w:cs="Times New Roman"/>
          <w:color w:val="000000"/>
          <w:kern w:val="0"/>
          <w14:ligatures w14:val="none"/>
        </w:rPr>
        <w:t>, and protect billions in taxpayer funds by enabling real-time, structured documentation exchange. Combs-Dyer Consulting urges CMS and ONC/ASTP to prioritize implementation of these changes in forthcoming rulemaking and technical frameworks.</w:t>
      </w:r>
    </w:p>
    <w:p w14:paraId="53AF40BB" w14:textId="5D4FE345" w:rsidR="001333D9" w:rsidRPr="007209F8" w:rsidRDefault="009B20F9" w:rsidP="00940AF9">
      <w:pPr>
        <w:spacing w:after="0" w:line="240" w:lineRule="auto"/>
        <w:rPr>
          <w:rFonts w:ascii="Times New Roman" w:hAnsi="Times New Roman" w:cs="Times New Roman"/>
          <w:color w:val="000000"/>
        </w:rPr>
      </w:pPr>
      <w:r w:rsidRPr="007209F8">
        <w:rPr>
          <w:rFonts w:ascii="Times New Roman" w:hAnsi="Times New Roman" w:cs="Times New Roman"/>
          <w:b/>
          <w:bCs/>
          <w:color w:val="000000"/>
        </w:rPr>
        <w:t>Background.</w:t>
      </w:r>
      <w:r w:rsidRPr="007209F8">
        <w:rPr>
          <w:rFonts w:ascii="Times New Roman" w:hAnsi="Times New Roman" w:cs="Times New Roman"/>
          <w:color w:val="000000"/>
        </w:rPr>
        <w:t xml:space="preserve">  </w:t>
      </w:r>
      <w:r w:rsidR="00EC4457">
        <w:rPr>
          <w:rFonts w:ascii="Times New Roman" w:hAnsi="Times New Roman" w:cs="Times New Roman"/>
          <w:color w:val="000000"/>
        </w:rPr>
        <w:t>These</w:t>
      </w:r>
      <w:r w:rsidR="00940AF9" w:rsidRPr="007209F8">
        <w:rPr>
          <w:rFonts w:ascii="Times New Roman" w:hAnsi="Times New Roman" w:cs="Times New Roman"/>
          <w:color w:val="000000"/>
        </w:rPr>
        <w:t xml:space="preserve"> comments contain recommendations for CMS and ONC/ASTP to help the Medicare FFS</w:t>
      </w:r>
      <w:r w:rsidR="00EC4457">
        <w:rPr>
          <w:rStyle w:val="FootnoteReference"/>
          <w:rFonts w:ascii="Times New Roman" w:hAnsi="Times New Roman" w:cs="Times New Roman"/>
          <w:color w:val="000000"/>
        </w:rPr>
        <w:footnoteReference w:id="1"/>
      </w:r>
      <w:r w:rsidR="00940AF9" w:rsidRPr="007209F8">
        <w:rPr>
          <w:rFonts w:ascii="Times New Roman" w:hAnsi="Times New Roman" w:cs="Times New Roman"/>
          <w:color w:val="000000"/>
        </w:rPr>
        <w:t xml:space="preserve"> program reduce the estimated $31 billion dollars in improper payments </w:t>
      </w:r>
      <w:r w:rsidR="001333D9" w:rsidRPr="007209F8">
        <w:rPr>
          <w:rFonts w:ascii="Times New Roman" w:hAnsi="Times New Roman" w:cs="Times New Roman"/>
          <w:color w:val="000000"/>
        </w:rPr>
        <w:t xml:space="preserve">while simultaneously </w:t>
      </w:r>
      <w:r w:rsidR="00BD19C3" w:rsidRPr="007209F8">
        <w:rPr>
          <w:rFonts w:ascii="Times New Roman" w:hAnsi="Times New Roman" w:cs="Times New Roman"/>
          <w:color w:val="000000"/>
        </w:rPr>
        <w:t>reducing</w:t>
      </w:r>
      <w:r w:rsidR="001333D9" w:rsidRPr="007209F8">
        <w:rPr>
          <w:rFonts w:ascii="Times New Roman" w:hAnsi="Times New Roman" w:cs="Times New Roman"/>
          <w:color w:val="000000"/>
        </w:rPr>
        <w:t xml:space="preserve"> provider burden. </w:t>
      </w:r>
      <w:r w:rsidR="00B9248B" w:rsidRPr="007209F8">
        <w:rPr>
          <w:rFonts w:ascii="Times New Roman" w:hAnsi="Times New Roman" w:cs="Times New Roman"/>
          <w:color w:val="000000"/>
        </w:rPr>
        <w:t xml:space="preserve">  Today’s process of reviewing medical record documentation against the Medicare fee for service </w:t>
      </w:r>
      <w:r w:rsidR="00BD19C3" w:rsidRPr="007209F8">
        <w:rPr>
          <w:rFonts w:ascii="Times New Roman" w:hAnsi="Times New Roman" w:cs="Times New Roman"/>
          <w:color w:val="000000"/>
        </w:rPr>
        <w:t>NCDs</w:t>
      </w:r>
      <w:r w:rsidR="00BD19C3" w:rsidRPr="007209F8">
        <w:rPr>
          <w:rStyle w:val="FootnoteReference"/>
          <w:rFonts w:ascii="Times New Roman" w:hAnsi="Times New Roman" w:cs="Times New Roman"/>
          <w:color w:val="000000"/>
        </w:rPr>
        <w:footnoteReference w:id="2"/>
      </w:r>
      <w:r w:rsidR="00BD19C3" w:rsidRPr="007209F8">
        <w:rPr>
          <w:rFonts w:ascii="Times New Roman" w:hAnsi="Times New Roman" w:cs="Times New Roman"/>
          <w:color w:val="000000"/>
        </w:rPr>
        <w:t xml:space="preserve"> </w:t>
      </w:r>
      <w:r w:rsidR="00B9248B" w:rsidRPr="007209F8">
        <w:rPr>
          <w:rFonts w:ascii="Times New Roman" w:hAnsi="Times New Roman" w:cs="Times New Roman"/>
          <w:color w:val="000000"/>
        </w:rPr>
        <w:t xml:space="preserve">and </w:t>
      </w:r>
      <w:r w:rsidRPr="007209F8">
        <w:rPr>
          <w:rFonts w:ascii="Times New Roman" w:hAnsi="Times New Roman" w:cs="Times New Roman"/>
          <w:color w:val="000000"/>
        </w:rPr>
        <w:t>LCDs</w:t>
      </w:r>
      <w:r w:rsidRPr="007209F8">
        <w:rPr>
          <w:rStyle w:val="FootnoteReference"/>
          <w:rFonts w:ascii="Times New Roman" w:hAnsi="Times New Roman" w:cs="Times New Roman"/>
          <w:color w:val="000000"/>
        </w:rPr>
        <w:footnoteReference w:id="3"/>
      </w:r>
      <w:r w:rsidRPr="007209F8">
        <w:rPr>
          <w:rFonts w:ascii="Times New Roman" w:hAnsi="Times New Roman" w:cs="Times New Roman"/>
          <w:color w:val="000000"/>
        </w:rPr>
        <w:t xml:space="preserve"> </w:t>
      </w:r>
      <w:r w:rsidR="00B9248B" w:rsidRPr="007209F8">
        <w:rPr>
          <w:rFonts w:ascii="Times New Roman" w:hAnsi="Times New Roman" w:cs="Times New Roman"/>
          <w:color w:val="000000"/>
        </w:rPr>
        <w:t xml:space="preserve">is a very labor-intensive process.  </w:t>
      </w:r>
      <w:r w:rsidRPr="007209F8">
        <w:rPr>
          <w:rFonts w:ascii="Times New Roman" w:hAnsi="Times New Roman" w:cs="Times New Roman"/>
          <w:color w:val="000000"/>
        </w:rPr>
        <w:t>F</w:t>
      </w:r>
      <w:r w:rsidR="00B9248B" w:rsidRPr="007209F8">
        <w:rPr>
          <w:rFonts w:ascii="Times New Roman" w:hAnsi="Times New Roman" w:cs="Times New Roman"/>
          <w:color w:val="000000"/>
        </w:rPr>
        <w:t>ewer than 3/10 of 1% of all claims submitted to Medicare each year are subjected to medical documentation review. Even to double the number of reviews conducted would require significant increases in funding while still not reaching 1% of the medical documentation associated with all claims being reviewed.</w:t>
      </w:r>
    </w:p>
    <w:p w14:paraId="51B57E03" w14:textId="5453FCE0" w:rsidR="00DB6D35" w:rsidRPr="007209F8" w:rsidRDefault="00DB6D35" w:rsidP="00940AF9">
      <w:pPr>
        <w:spacing w:after="0" w:line="240" w:lineRule="auto"/>
        <w:rPr>
          <w:rFonts w:ascii="Times New Roman" w:hAnsi="Times New Roman" w:cs="Times New Roman"/>
          <w:color w:val="000000"/>
        </w:rPr>
      </w:pPr>
    </w:p>
    <w:p w14:paraId="3B60B001" w14:textId="478D4A27" w:rsidR="009B20F9" w:rsidRPr="007209F8" w:rsidRDefault="009B20F9" w:rsidP="00940AF9">
      <w:pPr>
        <w:spacing w:after="0" w:line="240" w:lineRule="auto"/>
        <w:rPr>
          <w:rFonts w:ascii="Times New Roman" w:hAnsi="Times New Roman" w:cs="Times New Roman"/>
          <w:color w:val="000000"/>
        </w:rPr>
      </w:pPr>
      <w:r w:rsidRPr="007209F8">
        <w:rPr>
          <w:rFonts w:ascii="Times New Roman" w:hAnsi="Times New Roman" w:cs="Times New Roman"/>
          <w:noProof/>
          <w:color w:val="000000"/>
        </w:rPr>
        <w:drawing>
          <wp:anchor distT="0" distB="0" distL="114300" distR="114300" simplePos="0" relativeHeight="251658240" behindDoc="1" locked="0" layoutInCell="1" allowOverlap="1" wp14:anchorId="3232A619" wp14:editId="01BA4CD4">
            <wp:simplePos x="0" y="0"/>
            <wp:positionH relativeFrom="column">
              <wp:posOffset>2320290</wp:posOffset>
            </wp:positionH>
            <wp:positionV relativeFrom="paragraph">
              <wp:posOffset>47332</wp:posOffset>
            </wp:positionV>
            <wp:extent cx="3551555" cy="2369185"/>
            <wp:effectExtent l="0" t="0" r="4445" b="5715"/>
            <wp:wrapTight wrapText="bothSides">
              <wp:wrapPolygon edited="0">
                <wp:start x="0" y="0"/>
                <wp:lineTo x="0" y="21536"/>
                <wp:lineTo x="21550" y="21536"/>
                <wp:lineTo x="21550" y="0"/>
                <wp:lineTo x="0" y="0"/>
              </wp:wrapPolygon>
            </wp:wrapTight>
            <wp:docPr id="1705543843" name="Picture 1" descr="A diagram of a medical documentation re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43843" name="Picture 1" descr="A diagram of a medical documentation review&#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551555" cy="2369185"/>
                    </a:xfrm>
                    <a:prstGeom prst="rect">
                      <a:avLst/>
                    </a:prstGeom>
                  </pic:spPr>
                </pic:pic>
              </a:graphicData>
            </a:graphic>
            <wp14:sizeRelH relativeFrom="page">
              <wp14:pctWidth>0</wp14:pctWidth>
            </wp14:sizeRelH>
            <wp14:sizeRelV relativeFrom="page">
              <wp14:pctHeight>0</wp14:pctHeight>
            </wp14:sizeRelV>
          </wp:anchor>
        </w:drawing>
      </w:r>
      <w:r w:rsidR="00B9248B" w:rsidRPr="007209F8">
        <w:rPr>
          <w:rFonts w:ascii="Times New Roman" w:hAnsi="Times New Roman" w:cs="Times New Roman"/>
          <w:color w:val="000000"/>
        </w:rPr>
        <w:t xml:space="preserve">Medicare </w:t>
      </w:r>
      <w:r w:rsidR="00EC4457">
        <w:rPr>
          <w:rFonts w:ascii="Times New Roman" w:hAnsi="Times New Roman" w:cs="Times New Roman"/>
          <w:color w:val="000000"/>
        </w:rPr>
        <w:t xml:space="preserve">FFS </w:t>
      </w:r>
      <w:r w:rsidR="00B9248B" w:rsidRPr="007209F8">
        <w:rPr>
          <w:rFonts w:ascii="Times New Roman" w:hAnsi="Times New Roman" w:cs="Times New Roman"/>
          <w:color w:val="000000"/>
        </w:rPr>
        <w:t xml:space="preserve">could increase the number of medical documentation reviews </w:t>
      </w:r>
      <w:r w:rsidR="005858C6" w:rsidRPr="007209F8">
        <w:rPr>
          <w:rFonts w:ascii="Times New Roman" w:hAnsi="Times New Roman" w:cs="Times New Roman"/>
          <w:color w:val="000000"/>
        </w:rPr>
        <w:t>i</w:t>
      </w:r>
      <w:r w:rsidR="00B9248B" w:rsidRPr="007209F8">
        <w:rPr>
          <w:rFonts w:ascii="Times New Roman" w:hAnsi="Times New Roman" w:cs="Times New Roman"/>
          <w:color w:val="000000"/>
        </w:rPr>
        <w:t xml:space="preserve">t conducts </w:t>
      </w:r>
      <w:r w:rsidR="005858C6" w:rsidRPr="007209F8">
        <w:rPr>
          <w:rFonts w:ascii="Times New Roman" w:hAnsi="Times New Roman" w:cs="Times New Roman"/>
          <w:color w:val="000000"/>
        </w:rPr>
        <w:t>by</w:t>
      </w:r>
      <w:r w:rsidR="001333D9" w:rsidRPr="007209F8">
        <w:rPr>
          <w:rFonts w:ascii="Times New Roman" w:hAnsi="Times New Roman" w:cs="Times New Roman"/>
          <w:color w:val="000000"/>
        </w:rPr>
        <w:t xml:space="preserve"> </w:t>
      </w:r>
      <w:r w:rsidRPr="007209F8">
        <w:rPr>
          <w:rFonts w:ascii="Times New Roman" w:hAnsi="Times New Roman" w:cs="Times New Roman"/>
          <w:color w:val="000000"/>
        </w:rPr>
        <w:t>shifting</w:t>
      </w:r>
      <w:r w:rsidR="005858C6" w:rsidRPr="007209F8">
        <w:rPr>
          <w:rFonts w:ascii="Times New Roman" w:hAnsi="Times New Roman" w:cs="Times New Roman"/>
          <w:color w:val="000000"/>
        </w:rPr>
        <w:t xml:space="preserve"> from a</w:t>
      </w:r>
      <w:r w:rsidR="00FC770D">
        <w:rPr>
          <w:rFonts w:ascii="Times New Roman" w:hAnsi="Times New Roman" w:cs="Times New Roman"/>
          <w:color w:val="000000"/>
        </w:rPr>
        <w:t xml:space="preserve"> </w:t>
      </w:r>
      <w:r w:rsidR="005858C6" w:rsidRPr="007209F8">
        <w:rPr>
          <w:rFonts w:ascii="Times New Roman" w:hAnsi="Times New Roman" w:cs="Times New Roman"/>
          <w:color w:val="000000"/>
        </w:rPr>
        <w:t xml:space="preserve">medical documentation submission </w:t>
      </w:r>
      <w:r w:rsidR="001333D9" w:rsidRPr="007209F8">
        <w:rPr>
          <w:rFonts w:ascii="Times New Roman" w:hAnsi="Times New Roman" w:cs="Times New Roman"/>
          <w:color w:val="000000"/>
        </w:rPr>
        <w:t xml:space="preserve">ecosystem full of </w:t>
      </w:r>
      <w:r w:rsidR="005858C6" w:rsidRPr="007209F8">
        <w:rPr>
          <w:rFonts w:ascii="Times New Roman" w:hAnsi="Times New Roman" w:cs="Times New Roman"/>
          <w:color w:val="000000"/>
        </w:rPr>
        <w:t xml:space="preserve">web portals, </w:t>
      </w:r>
      <w:r w:rsidR="001333D9" w:rsidRPr="007209F8">
        <w:rPr>
          <w:rFonts w:ascii="Times New Roman" w:hAnsi="Times New Roman" w:cs="Times New Roman"/>
          <w:color w:val="000000"/>
        </w:rPr>
        <w:t xml:space="preserve">PDFs, fax machines, and human medical record reviewers to a </w:t>
      </w:r>
      <w:r w:rsidR="005858C6" w:rsidRPr="007209F8">
        <w:rPr>
          <w:rFonts w:ascii="Times New Roman" w:hAnsi="Times New Roman" w:cs="Times New Roman"/>
          <w:color w:val="000000"/>
        </w:rPr>
        <w:t>FHIR</w:t>
      </w:r>
      <w:r w:rsidR="001333D9" w:rsidRPr="007209F8">
        <w:rPr>
          <w:rFonts w:ascii="Times New Roman" w:hAnsi="Times New Roman" w:cs="Times New Roman"/>
          <w:color w:val="000000"/>
        </w:rPr>
        <w:t xml:space="preserve"> submission of medical documentation </w:t>
      </w:r>
      <w:r w:rsidR="005858C6" w:rsidRPr="007209F8">
        <w:rPr>
          <w:rFonts w:ascii="Times New Roman" w:hAnsi="Times New Roman" w:cs="Times New Roman"/>
          <w:color w:val="000000"/>
        </w:rPr>
        <w:t xml:space="preserve">(fsMD) </w:t>
      </w:r>
      <w:r w:rsidR="001333D9" w:rsidRPr="007209F8">
        <w:rPr>
          <w:rFonts w:ascii="Times New Roman" w:hAnsi="Times New Roman" w:cs="Times New Roman"/>
          <w:color w:val="000000"/>
        </w:rPr>
        <w:t>ecosystem</w:t>
      </w:r>
      <w:r w:rsidR="005858C6" w:rsidRPr="007209F8">
        <w:rPr>
          <w:rFonts w:ascii="Times New Roman" w:hAnsi="Times New Roman" w:cs="Times New Roman"/>
          <w:color w:val="000000"/>
        </w:rPr>
        <w:t xml:space="preserve">. </w:t>
      </w:r>
    </w:p>
    <w:p w14:paraId="2F14DC24" w14:textId="77777777" w:rsidR="009B20F9" w:rsidRPr="007209F8" w:rsidRDefault="009B20F9" w:rsidP="00940AF9">
      <w:pPr>
        <w:spacing w:after="0" w:line="240" w:lineRule="auto"/>
        <w:rPr>
          <w:rFonts w:ascii="Times New Roman" w:hAnsi="Times New Roman" w:cs="Times New Roman"/>
          <w:color w:val="000000"/>
        </w:rPr>
      </w:pPr>
    </w:p>
    <w:p w14:paraId="6407C572" w14:textId="77B2323D" w:rsidR="005858C6" w:rsidRPr="007209F8" w:rsidRDefault="005858C6" w:rsidP="00940AF9">
      <w:pPr>
        <w:spacing w:after="0" w:line="240" w:lineRule="auto"/>
        <w:rPr>
          <w:rFonts w:ascii="Times New Roman" w:hAnsi="Times New Roman" w:cs="Times New Roman"/>
          <w:b/>
          <w:bCs/>
          <w:i/>
          <w:iCs/>
          <w:color w:val="C00000"/>
        </w:rPr>
      </w:pPr>
      <w:r w:rsidRPr="007209F8">
        <w:rPr>
          <w:rFonts w:ascii="Times New Roman" w:hAnsi="Times New Roman" w:cs="Times New Roman"/>
          <w:color w:val="000000"/>
        </w:rPr>
        <w:t xml:space="preserve">Over 20 years ago, CMS stood up the </w:t>
      </w:r>
      <w:r w:rsidRPr="00FC770D">
        <w:rPr>
          <w:rFonts w:ascii="Times New Roman" w:hAnsi="Times New Roman" w:cs="Times New Roman"/>
          <w:color w:val="000000"/>
          <w:u w:val="single"/>
        </w:rPr>
        <w:t>electronic</w:t>
      </w:r>
      <w:r w:rsidRPr="007209F8">
        <w:rPr>
          <w:rFonts w:ascii="Times New Roman" w:hAnsi="Times New Roman" w:cs="Times New Roman"/>
          <w:color w:val="000000"/>
        </w:rPr>
        <w:t xml:space="preserve"> submission of Medical Documentation </w:t>
      </w:r>
      <w:r w:rsidR="009B20F9" w:rsidRPr="007209F8">
        <w:rPr>
          <w:rFonts w:ascii="Times New Roman" w:hAnsi="Times New Roman" w:cs="Times New Roman"/>
          <w:color w:val="000000"/>
        </w:rPr>
        <w:t>(</w:t>
      </w:r>
      <w:r w:rsidR="009B20F9" w:rsidRPr="00FC770D">
        <w:rPr>
          <w:rFonts w:ascii="Times New Roman" w:hAnsi="Times New Roman" w:cs="Times New Roman"/>
          <w:color w:val="000000"/>
          <w:u w:val="single"/>
        </w:rPr>
        <w:t>e</w:t>
      </w:r>
      <w:r w:rsidR="009B20F9" w:rsidRPr="007209F8">
        <w:rPr>
          <w:rFonts w:ascii="Times New Roman" w:hAnsi="Times New Roman" w:cs="Times New Roman"/>
          <w:color w:val="000000"/>
        </w:rPr>
        <w:t xml:space="preserve">sMD) </w:t>
      </w:r>
      <w:r w:rsidRPr="007209F8">
        <w:rPr>
          <w:rFonts w:ascii="Times New Roman" w:hAnsi="Times New Roman" w:cs="Times New Roman"/>
          <w:color w:val="000000"/>
        </w:rPr>
        <w:t>program.  It was based on the then-</w:t>
      </w:r>
      <w:proofErr w:type="spellStart"/>
      <w:r w:rsidRPr="007209F8">
        <w:rPr>
          <w:rFonts w:ascii="Times New Roman" w:hAnsi="Times New Roman" w:cs="Times New Roman"/>
          <w:color w:val="000000"/>
        </w:rPr>
        <w:t>lastest</w:t>
      </w:r>
      <w:proofErr w:type="spellEnd"/>
      <w:r w:rsidRPr="007209F8">
        <w:rPr>
          <w:rFonts w:ascii="Times New Roman" w:hAnsi="Times New Roman" w:cs="Times New Roman"/>
          <w:color w:val="000000"/>
        </w:rPr>
        <w:t xml:space="preserve"> ONC standard called “C</w:t>
      </w:r>
      <w:r w:rsidR="00FC770D">
        <w:rPr>
          <w:rFonts w:ascii="Times New Roman" w:hAnsi="Times New Roman" w:cs="Times New Roman"/>
          <w:color w:val="000000"/>
        </w:rPr>
        <w:t>ONNECT</w:t>
      </w:r>
      <w:r w:rsidRPr="007209F8">
        <w:rPr>
          <w:rFonts w:ascii="Times New Roman" w:hAnsi="Times New Roman" w:cs="Times New Roman"/>
          <w:color w:val="000000"/>
        </w:rPr>
        <w:t xml:space="preserve">.”  Because the Connect gateways were very expensive and no funding was provided to </w:t>
      </w:r>
      <w:r w:rsidR="00FC770D">
        <w:rPr>
          <w:rFonts w:ascii="Times New Roman" w:hAnsi="Times New Roman" w:cs="Times New Roman"/>
          <w:color w:val="000000"/>
        </w:rPr>
        <w:t>d</w:t>
      </w:r>
      <w:r w:rsidRPr="007209F8">
        <w:rPr>
          <w:rFonts w:ascii="Times New Roman" w:hAnsi="Times New Roman" w:cs="Times New Roman"/>
          <w:color w:val="000000"/>
        </w:rPr>
        <w:t>octors</w:t>
      </w:r>
      <w:r w:rsidR="00FC770D">
        <w:rPr>
          <w:rFonts w:ascii="Times New Roman" w:hAnsi="Times New Roman" w:cs="Times New Roman"/>
          <w:color w:val="000000"/>
        </w:rPr>
        <w:t>,</w:t>
      </w:r>
      <w:r w:rsidRPr="007209F8">
        <w:rPr>
          <w:rFonts w:ascii="Times New Roman" w:hAnsi="Times New Roman" w:cs="Times New Roman"/>
          <w:color w:val="000000"/>
        </w:rPr>
        <w:t xml:space="preserve"> </w:t>
      </w:r>
      <w:r w:rsidR="00FC770D">
        <w:rPr>
          <w:rFonts w:ascii="Times New Roman" w:hAnsi="Times New Roman" w:cs="Times New Roman"/>
          <w:color w:val="000000"/>
        </w:rPr>
        <w:t>h</w:t>
      </w:r>
      <w:r w:rsidRPr="007209F8">
        <w:rPr>
          <w:rFonts w:ascii="Times New Roman" w:hAnsi="Times New Roman" w:cs="Times New Roman"/>
          <w:color w:val="000000"/>
        </w:rPr>
        <w:t xml:space="preserve">ospitals, DME suppliers, etc. most providers could not afford to build their own </w:t>
      </w:r>
      <w:r w:rsidR="00FC770D">
        <w:rPr>
          <w:rFonts w:ascii="Times New Roman" w:hAnsi="Times New Roman" w:cs="Times New Roman"/>
          <w:color w:val="000000"/>
        </w:rPr>
        <w:t>CONNECT</w:t>
      </w:r>
      <w:r w:rsidRPr="007209F8">
        <w:rPr>
          <w:rFonts w:ascii="Times New Roman" w:hAnsi="Times New Roman" w:cs="Times New Roman"/>
          <w:color w:val="000000"/>
        </w:rPr>
        <w:t xml:space="preserve"> gateway. CMS created an </w:t>
      </w:r>
      <w:r w:rsidR="009B20F9" w:rsidRPr="007209F8">
        <w:rPr>
          <w:rFonts w:ascii="Times New Roman" w:hAnsi="Times New Roman" w:cs="Times New Roman"/>
          <w:color w:val="000000"/>
        </w:rPr>
        <w:t>es</w:t>
      </w:r>
      <w:r w:rsidRPr="007209F8">
        <w:rPr>
          <w:rFonts w:ascii="Times New Roman" w:hAnsi="Times New Roman" w:cs="Times New Roman"/>
          <w:color w:val="000000"/>
        </w:rPr>
        <w:t xml:space="preserve">MD health information handler </w:t>
      </w:r>
      <w:r w:rsidR="009B20F9" w:rsidRPr="007209F8">
        <w:rPr>
          <w:rFonts w:ascii="Times New Roman" w:hAnsi="Times New Roman" w:cs="Times New Roman"/>
          <w:color w:val="000000"/>
        </w:rPr>
        <w:lastRenderedPageBreak/>
        <w:t xml:space="preserve">(HIH) </w:t>
      </w:r>
      <w:r w:rsidRPr="007209F8">
        <w:rPr>
          <w:rFonts w:ascii="Times New Roman" w:hAnsi="Times New Roman" w:cs="Times New Roman"/>
          <w:color w:val="000000"/>
        </w:rPr>
        <w:t>program.   Private sector, health information handlers, who met CMS</w:t>
      </w:r>
      <w:r w:rsidR="009B20F9" w:rsidRPr="007209F8">
        <w:rPr>
          <w:rFonts w:ascii="Times New Roman" w:hAnsi="Times New Roman" w:cs="Times New Roman"/>
          <w:color w:val="000000"/>
        </w:rPr>
        <w:t>’ es</w:t>
      </w:r>
      <w:r w:rsidRPr="007209F8">
        <w:rPr>
          <w:rFonts w:ascii="Times New Roman" w:hAnsi="Times New Roman" w:cs="Times New Roman"/>
          <w:color w:val="000000"/>
        </w:rPr>
        <w:t xml:space="preserve">MD </w:t>
      </w:r>
      <w:r w:rsidR="009B20F9" w:rsidRPr="007209F8">
        <w:rPr>
          <w:rFonts w:ascii="Times New Roman" w:hAnsi="Times New Roman" w:cs="Times New Roman"/>
          <w:color w:val="000000"/>
        </w:rPr>
        <w:t xml:space="preserve">HIH </w:t>
      </w:r>
      <w:r w:rsidRPr="007209F8">
        <w:rPr>
          <w:rFonts w:ascii="Times New Roman" w:hAnsi="Times New Roman" w:cs="Times New Roman"/>
          <w:color w:val="000000"/>
        </w:rPr>
        <w:t xml:space="preserve">criteria, were listed on a CMS website for providers use </w:t>
      </w:r>
      <w:r w:rsidR="00FC770D">
        <w:rPr>
          <w:rFonts w:ascii="Times New Roman" w:hAnsi="Times New Roman" w:cs="Times New Roman"/>
          <w:color w:val="000000"/>
        </w:rPr>
        <w:t>when</w:t>
      </w:r>
      <w:r w:rsidRPr="007209F8">
        <w:rPr>
          <w:rFonts w:ascii="Times New Roman" w:hAnsi="Times New Roman" w:cs="Times New Roman"/>
          <w:color w:val="000000"/>
        </w:rPr>
        <w:t xml:space="preserve"> choosing an intermediary </w:t>
      </w:r>
      <w:r w:rsidR="00FC770D">
        <w:rPr>
          <w:rFonts w:ascii="Times New Roman" w:hAnsi="Times New Roman" w:cs="Times New Roman"/>
          <w:color w:val="000000"/>
        </w:rPr>
        <w:t xml:space="preserve">so </w:t>
      </w:r>
      <w:r w:rsidRPr="007209F8">
        <w:rPr>
          <w:rFonts w:ascii="Times New Roman" w:hAnsi="Times New Roman" w:cs="Times New Roman"/>
          <w:color w:val="000000"/>
        </w:rPr>
        <w:t>they could be assure</w:t>
      </w:r>
      <w:r w:rsidR="00FC770D">
        <w:rPr>
          <w:rFonts w:ascii="Times New Roman" w:hAnsi="Times New Roman" w:cs="Times New Roman"/>
          <w:color w:val="000000"/>
        </w:rPr>
        <w:t>d that their choice would w</w:t>
      </w:r>
      <w:r w:rsidRPr="007209F8">
        <w:rPr>
          <w:rFonts w:ascii="Times New Roman" w:hAnsi="Times New Roman" w:cs="Times New Roman"/>
          <w:color w:val="000000"/>
        </w:rPr>
        <w:t>ork in the Medicare fee for service ecosystem.</w:t>
      </w:r>
      <w:r w:rsidR="00FC770D">
        <w:rPr>
          <w:rFonts w:ascii="Times New Roman" w:hAnsi="Times New Roman" w:cs="Times New Roman"/>
          <w:color w:val="000000"/>
        </w:rPr>
        <w:t xml:space="preserve">  This focus on the intermediary helped providers adopt the latest technology in a </w:t>
      </w:r>
      <w:proofErr w:type="gramStart"/>
      <w:r w:rsidR="00FC770D">
        <w:rPr>
          <w:rFonts w:ascii="Times New Roman" w:hAnsi="Times New Roman" w:cs="Times New Roman"/>
          <w:color w:val="000000"/>
        </w:rPr>
        <w:t>cost efficient</w:t>
      </w:r>
      <w:proofErr w:type="gramEnd"/>
      <w:r w:rsidR="00FC770D">
        <w:rPr>
          <w:rFonts w:ascii="Times New Roman" w:hAnsi="Times New Roman" w:cs="Times New Roman"/>
          <w:color w:val="000000"/>
        </w:rPr>
        <w:t xml:space="preserve"> manner.</w:t>
      </w:r>
      <w:r w:rsidRPr="007209F8">
        <w:rPr>
          <w:rFonts w:ascii="Times New Roman" w:hAnsi="Times New Roman" w:cs="Times New Roman"/>
          <w:color w:val="000000"/>
        </w:rPr>
        <w:t xml:space="preserve"> </w:t>
      </w:r>
      <w:r w:rsidRPr="007209F8">
        <w:rPr>
          <w:rFonts w:ascii="Times New Roman" w:hAnsi="Times New Roman" w:cs="Times New Roman"/>
          <w:b/>
          <w:bCs/>
          <w:i/>
          <w:iCs/>
          <w:color w:val="C00000"/>
        </w:rPr>
        <w:t>CMS should consider establishing a similar</w:t>
      </w:r>
      <w:r w:rsidR="00FC770D">
        <w:rPr>
          <w:rFonts w:ascii="Times New Roman" w:hAnsi="Times New Roman" w:cs="Times New Roman"/>
          <w:b/>
          <w:bCs/>
          <w:i/>
          <w:iCs/>
          <w:color w:val="C00000"/>
        </w:rPr>
        <w:t xml:space="preserve"> FHIR Submission of Medical Documentation (</w:t>
      </w:r>
      <w:r w:rsidR="009B20F9" w:rsidRPr="00FC770D">
        <w:rPr>
          <w:rFonts w:ascii="Times New Roman" w:hAnsi="Times New Roman" w:cs="Times New Roman"/>
          <w:b/>
          <w:bCs/>
          <w:i/>
          <w:iCs/>
          <w:color w:val="C00000"/>
          <w:u w:val="single"/>
        </w:rPr>
        <w:t>f</w:t>
      </w:r>
      <w:r w:rsidR="009B20F9" w:rsidRPr="007209F8">
        <w:rPr>
          <w:rFonts w:ascii="Times New Roman" w:hAnsi="Times New Roman" w:cs="Times New Roman"/>
          <w:b/>
          <w:bCs/>
          <w:i/>
          <w:iCs/>
          <w:color w:val="C00000"/>
        </w:rPr>
        <w:t>sMD</w:t>
      </w:r>
      <w:r w:rsidR="00FC770D">
        <w:rPr>
          <w:rFonts w:ascii="Times New Roman" w:hAnsi="Times New Roman" w:cs="Times New Roman"/>
          <w:b/>
          <w:bCs/>
          <w:i/>
          <w:iCs/>
          <w:color w:val="C00000"/>
        </w:rPr>
        <w:t>)</w:t>
      </w:r>
      <w:r w:rsidR="009B20F9" w:rsidRPr="007209F8">
        <w:rPr>
          <w:rFonts w:ascii="Times New Roman" w:hAnsi="Times New Roman" w:cs="Times New Roman"/>
          <w:b/>
          <w:bCs/>
          <w:i/>
          <w:iCs/>
          <w:color w:val="C00000"/>
        </w:rPr>
        <w:t xml:space="preserve"> </w:t>
      </w:r>
      <w:r w:rsidRPr="007209F8">
        <w:rPr>
          <w:rFonts w:ascii="Times New Roman" w:hAnsi="Times New Roman" w:cs="Times New Roman"/>
          <w:b/>
          <w:bCs/>
          <w:i/>
          <w:iCs/>
          <w:color w:val="C00000"/>
        </w:rPr>
        <w:t>HIH program to identify</w:t>
      </w:r>
      <w:r w:rsidR="00D66B5F">
        <w:rPr>
          <w:rFonts w:ascii="Times New Roman" w:hAnsi="Times New Roman" w:cs="Times New Roman"/>
          <w:b/>
          <w:bCs/>
          <w:i/>
          <w:iCs/>
          <w:color w:val="C00000"/>
        </w:rPr>
        <w:t>, educate, and provide technical assistance to</w:t>
      </w:r>
      <w:r w:rsidRPr="007209F8">
        <w:rPr>
          <w:rFonts w:ascii="Times New Roman" w:hAnsi="Times New Roman" w:cs="Times New Roman"/>
          <w:b/>
          <w:bCs/>
          <w:i/>
          <w:iCs/>
          <w:color w:val="C00000"/>
        </w:rPr>
        <w:t xml:space="preserve"> those </w:t>
      </w:r>
      <w:r w:rsidR="009B20F9" w:rsidRPr="007209F8">
        <w:rPr>
          <w:rFonts w:ascii="Times New Roman" w:hAnsi="Times New Roman" w:cs="Times New Roman"/>
          <w:b/>
          <w:bCs/>
          <w:i/>
          <w:iCs/>
          <w:color w:val="C00000"/>
        </w:rPr>
        <w:t>FHIR</w:t>
      </w:r>
      <w:r w:rsidR="00FC770D">
        <w:rPr>
          <w:rFonts w:ascii="Times New Roman" w:hAnsi="Times New Roman" w:cs="Times New Roman"/>
          <w:b/>
          <w:bCs/>
          <w:i/>
          <w:iCs/>
          <w:color w:val="C00000"/>
        </w:rPr>
        <w:t xml:space="preserve">-based </w:t>
      </w:r>
      <w:r w:rsidRPr="007209F8">
        <w:rPr>
          <w:rFonts w:ascii="Times New Roman" w:hAnsi="Times New Roman" w:cs="Times New Roman"/>
          <w:b/>
          <w:bCs/>
          <w:i/>
          <w:iCs/>
          <w:color w:val="C00000"/>
        </w:rPr>
        <w:t>intermediaries who can help providers submit medical documentation to Medicare fee for service.</w:t>
      </w:r>
    </w:p>
    <w:p w14:paraId="3DE3BF30" w14:textId="7D5228AA" w:rsidR="00940AF9" w:rsidRPr="007209F8" w:rsidRDefault="00940AF9" w:rsidP="00940AF9">
      <w:pPr>
        <w:spacing w:after="0" w:line="240" w:lineRule="auto"/>
        <w:rPr>
          <w:rFonts w:ascii="Times New Roman" w:eastAsia="Times New Roman" w:hAnsi="Times New Roman" w:cs="Times New Roman"/>
          <w:kern w:val="0"/>
          <w14:ligatures w14:val="none"/>
        </w:rPr>
      </w:pPr>
    </w:p>
    <w:p w14:paraId="14E09917" w14:textId="4BC93E17" w:rsidR="00DB6D35" w:rsidRPr="007209F8" w:rsidRDefault="002269EA" w:rsidP="00940AF9">
      <w:pPr>
        <w:spacing w:after="0" w:line="240" w:lineRule="auto"/>
        <w:rPr>
          <w:rFonts w:ascii="Times New Roman" w:eastAsia="Times New Roman" w:hAnsi="Times New Roman" w:cs="Times New Roman"/>
          <w:kern w:val="0"/>
          <w14:ligatures w14:val="none"/>
        </w:rPr>
      </w:pPr>
      <w:r w:rsidRPr="007209F8">
        <w:rPr>
          <w:rFonts w:ascii="Times New Roman" w:eastAsia="Times New Roman" w:hAnsi="Times New Roman" w:cs="Times New Roman"/>
          <w:kern w:val="0"/>
          <w14:ligatures w14:val="none"/>
        </w:rPr>
        <w:t xml:space="preserve">The RFI asks which elements of today's health technology ecosystem are working, which are not working, and which are impeding progress.  </w:t>
      </w:r>
      <w:r w:rsidR="00162E7B" w:rsidRPr="007209F8">
        <w:rPr>
          <w:rFonts w:ascii="Times New Roman" w:eastAsia="Times New Roman" w:hAnsi="Times New Roman" w:cs="Times New Roman"/>
          <w:kern w:val="0"/>
          <w14:ligatures w14:val="none"/>
        </w:rPr>
        <w:t xml:space="preserve">Below are our thoughts in each category.  </w:t>
      </w:r>
    </w:p>
    <w:p w14:paraId="34B80DD1" w14:textId="77777777" w:rsidR="00DB6D35" w:rsidRPr="007209F8" w:rsidRDefault="00DB6D35" w:rsidP="00940AF9">
      <w:pPr>
        <w:spacing w:after="0" w:line="240" w:lineRule="auto"/>
        <w:rPr>
          <w:rFonts w:ascii="Times New Roman" w:eastAsia="Times New Roman" w:hAnsi="Times New Roman" w:cs="Times New Roman"/>
          <w:color w:val="C00000"/>
          <w:kern w:val="0"/>
          <w14:ligatures w14:val="none"/>
        </w:rPr>
      </w:pPr>
    </w:p>
    <w:p w14:paraId="746F8B91" w14:textId="28823CE5" w:rsidR="005858C6" w:rsidRPr="007209F8" w:rsidRDefault="00DB6D35" w:rsidP="00DB6D35">
      <w:pPr>
        <w:spacing w:after="0" w:line="240" w:lineRule="auto"/>
        <w:ind w:left="720"/>
        <w:rPr>
          <w:rFonts w:ascii="Times New Roman" w:eastAsia="Times New Roman" w:hAnsi="Times New Roman" w:cs="Times New Roman"/>
          <w:b/>
          <w:bCs/>
          <w:i/>
          <w:iCs/>
          <w:color w:val="C00000"/>
          <w:kern w:val="0"/>
          <w14:ligatures w14:val="none"/>
        </w:rPr>
      </w:pPr>
      <w:r w:rsidRPr="007209F8">
        <w:rPr>
          <w:rFonts w:ascii="Times New Roman" w:eastAsia="Times New Roman" w:hAnsi="Times New Roman" w:cs="Times New Roman"/>
          <w:b/>
          <w:bCs/>
          <w:kern w:val="0"/>
          <w14:ligatures w14:val="none"/>
        </w:rPr>
        <w:t>Working.</w:t>
      </w:r>
      <w:r w:rsidRPr="007209F8">
        <w:rPr>
          <w:rFonts w:ascii="Times New Roman" w:eastAsia="Times New Roman" w:hAnsi="Times New Roman" w:cs="Times New Roman"/>
          <w:kern w:val="0"/>
          <w14:ligatures w14:val="none"/>
        </w:rPr>
        <w:t xml:space="preserve">  </w:t>
      </w:r>
      <w:r w:rsidR="002269EA" w:rsidRPr="007209F8">
        <w:rPr>
          <w:rFonts w:ascii="Times New Roman" w:eastAsia="Times New Roman" w:hAnsi="Times New Roman" w:cs="Times New Roman"/>
          <w:kern w:val="0"/>
          <w14:ligatures w14:val="none"/>
        </w:rPr>
        <w:t xml:space="preserve">One element of today’s </w:t>
      </w:r>
      <w:r w:rsidR="002269EA" w:rsidRPr="007209F8">
        <w:rPr>
          <w:rFonts w:ascii="Times New Roman" w:eastAsia="Times New Roman" w:hAnsi="Times New Roman" w:cs="Times New Roman"/>
          <w:b/>
          <w:bCs/>
          <w:kern w:val="0"/>
          <w14:ligatures w14:val="none"/>
        </w:rPr>
        <w:t>holds great promise</w:t>
      </w:r>
      <w:r w:rsidR="002269EA" w:rsidRPr="007209F8">
        <w:rPr>
          <w:rFonts w:ascii="Times New Roman" w:eastAsia="Times New Roman" w:hAnsi="Times New Roman" w:cs="Times New Roman"/>
          <w:kern w:val="0"/>
          <w14:ligatures w14:val="none"/>
        </w:rPr>
        <w:t xml:space="preserve"> are the burden reduction APIs required under CMS final rule 0057. The </w:t>
      </w:r>
      <w:r w:rsidR="002269EA" w:rsidRPr="007209F8">
        <w:rPr>
          <w:rFonts w:ascii="Times New Roman" w:eastAsia="Times New Roman" w:hAnsi="Times New Roman" w:cs="Times New Roman"/>
          <w:kern w:val="0"/>
          <w:u w:val="single"/>
          <w14:ligatures w14:val="none"/>
        </w:rPr>
        <w:t>CRD, DTR and PAS APIs will go a great way to helping reduce provider Burden</w:t>
      </w:r>
      <w:r w:rsidR="002269EA" w:rsidRPr="007209F8">
        <w:rPr>
          <w:rFonts w:ascii="Times New Roman" w:eastAsia="Times New Roman" w:hAnsi="Times New Roman" w:cs="Times New Roman"/>
          <w:kern w:val="0"/>
          <w14:ligatures w14:val="none"/>
        </w:rPr>
        <w:t xml:space="preserve">.   However, the full potential of these APIs cannot be fully recognized without adding some requirements to the CEHRT vendors. The Medicare fee for service CRD/DTR/PAS APIs went into effect in December 2020. </w:t>
      </w:r>
      <w:r w:rsidR="002269EA" w:rsidRPr="007209F8">
        <w:rPr>
          <w:rFonts w:ascii="Times New Roman" w:eastAsia="Times New Roman" w:hAnsi="Times New Roman" w:cs="Times New Roman"/>
          <w:b/>
          <w:bCs/>
          <w:i/>
          <w:iCs/>
          <w:color w:val="C00000"/>
          <w:kern w:val="0"/>
          <w14:ligatures w14:val="none"/>
        </w:rPr>
        <w:t xml:space="preserve">Kudos to Medicare FFS for leading the way!  </w:t>
      </w:r>
    </w:p>
    <w:p w14:paraId="16B5746B" w14:textId="77777777" w:rsidR="005858C6" w:rsidRPr="007209F8" w:rsidRDefault="005858C6" w:rsidP="00940AF9">
      <w:pPr>
        <w:spacing w:after="0" w:line="240" w:lineRule="auto"/>
        <w:rPr>
          <w:rFonts w:ascii="Times New Roman" w:eastAsia="Times New Roman" w:hAnsi="Times New Roman" w:cs="Times New Roman"/>
          <w:kern w:val="0"/>
          <w14:ligatures w14:val="none"/>
        </w:rPr>
      </w:pPr>
    </w:p>
    <w:p w14:paraId="4FE15462" w14:textId="16557C27" w:rsidR="00162E7B" w:rsidRPr="007209F8" w:rsidRDefault="00DB6D35" w:rsidP="00DB6D35">
      <w:pPr>
        <w:spacing w:after="0" w:line="240" w:lineRule="auto"/>
        <w:ind w:left="720"/>
        <w:rPr>
          <w:rFonts w:ascii="Times New Roman" w:eastAsia="Times New Roman" w:hAnsi="Times New Roman" w:cs="Times New Roman"/>
          <w:color w:val="C00000"/>
          <w:kern w:val="0"/>
          <w14:ligatures w14:val="none"/>
        </w:rPr>
      </w:pPr>
      <w:r w:rsidRPr="007209F8">
        <w:rPr>
          <w:rFonts w:ascii="Times New Roman" w:eastAsia="Times New Roman" w:hAnsi="Times New Roman" w:cs="Times New Roman"/>
          <w:b/>
          <w:bCs/>
          <w:kern w:val="0"/>
          <w14:ligatures w14:val="none"/>
        </w:rPr>
        <w:t>Not Working.</w:t>
      </w:r>
      <w:r w:rsidRPr="007209F8">
        <w:rPr>
          <w:rFonts w:ascii="Times New Roman" w:eastAsia="Times New Roman" w:hAnsi="Times New Roman" w:cs="Times New Roman"/>
          <w:kern w:val="0"/>
          <w14:ligatures w14:val="none"/>
        </w:rPr>
        <w:t xml:space="preserve">  </w:t>
      </w:r>
      <w:r w:rsidR="002269EA" w:rsidRPr="007209F8">
        <w:rPr>
          <w:rFonts w:ascii="Times New Roman" w:eastAsia="Times New Roman" w:hAnsi="Times New Roman" w:cs="Times New Roman"/>
          <w:kern w:val="0"/>
          <w14:ligatures w14:val="none"/>
        </w:rPr>
        <w:t xml:space="preserve">However, to date, not a single provider has submitted a </w:t>
      </w:r>
      <w:r w:rsidR="00B9248B" w:rsidRPr="007209F8">
        <w:rPr>
          <w:rFonts w:ascii="Times New Roman" w:eastAsia="Times New Roman" w:hAnsi="Times New Roman" w:cs="Times New Roman"/>
          <w:kern w:val="0"/>
          <w14:ligatures w14:val="none"/>
        </w:rPr>
        <w:t xml:space="preserve">CRD, DTR, or PAS </w:t>
      </w:r>
      <w:r w:rsidR="002269EA" w:rsidRPr="007209F8">
        <w:rPr>
          <w:rFonts w:ascii="Times New Roman" w:eastAsia="Times New Roman" w:hAnsi="Times New Roman" w:cs="Times New Roman"/>
          <w:kern w:val="0"/>
          <w14:ligatures w14:val="none"/>
        </w:rPr>
        <w:t xml:space="preserve">transaction to the </w:t>
      </w:r>
      <w:r w:rsidR="00162E7B" w:rsidRPr="007209F8">
        <w:rPr>
          <w:rFonts w:ascii="Times New Roman" w:eastAsia="Times New Roman" w:hAnsi="Times New Roman" w:cs="Times New Roman"/>
          <w:kern w:val="0"/>
          <w14:ligatures w14:val="none"/>
        </w:rPr>
        <w:t xml:space="preserve">Medicare FFS </w:t>
      </w:r>
      <w:r w:rsidR="002269EA" w:rsidRPr="007209F8">
        <w:rPr>
          <w:rFonts w:ascii="Times New Roman" w:eastAsia="Times New Roman" w:hAnsi="Times New Roman" w:cs="Times New Roman"/>
          <w:kern w:val="0"/>
          <w14:ligatures w14:val="none"/>
        </w:rPr>
        <w:t xml:space="preserve">system. One </w:t>
      </w:r>
      <w:r w:rsidR="00162E7B" w:rsidRPr="007209F8">
        <w:rPr>
          <w:rFonts w:ascii="Times New Roman" w:eastAsia="Times New Roman" w:hAnsi="Times New Roman" w:cs="Times New Roman"/>
          <w:kern w:val="0"/>
          <w14:ligatures w14:val="none"/>
        </w:rPr>
        <w:t xml:space="preserve">reason </w:t>
      </w:r>
      <w:r w:rsidR="00B9248B" w:rsidRPr="007209F8">
        <w:rPr>
          <w:rFonts w:ascii="Times New Roman" w:eastAsia="Times New Roman" w:hAnsi="Times New Roman" w:cs="Times New Roman"/>
          <w:kern w:val="0"/>
          <w:u w:val="single"/>
          <w14:ligatures w14:val="none"/>
        </w:rPr>
        <w:t>provider adoption</w:t>
      </w:r>
      <w:r w:rsidR="002269EA" w:rsidRPr="007209F8">
        <w:rPr>
          <w:rFonts w:ascii="Times New Roman" w:eastAsia="Times New Roman" w:hAnsi="Times New Roman" w:cs="Times New Roman"/>
          <w:kern w:val="0"/>
          <w:u w:val="single"/>
          <w14:ligatures w14:val="none"/>
        </w:rPr>
        <w:t xml:space="preserve"> is </w:t>
      </w:r>
      <w:r w:rsidR="00162E7B" w:rsidRPr="007209F8">
        <w:rPr>
          <w:rFonts w:ascii="Times New Roman" w:eastAsia="Times New Roman" w:hAnsi="Times New Roman" w:cs="Times New Roman"/>
          <w:kern w:val="0"/>
          <w:u w:val="single"/>
          <w14:ligatures w14:val="none"/>
        </w:rPr>
        <w:t>so low</w:t>
      </w:r>
      <w:r w:rsidR="00162E7B" w:rsidRPr="007209F8">
        <w:rPr>
          <w:rFonts w:ascii="Times New Roman" w:eastAsia="Times New Roman" w:hAnsi="Times New Roman" w:cs="Times New Roman"/>
          <w:kern w:val="0"/>
          <w14:ligatures w14:val="none"/>
        </w:rPr>
        <w:t xml:space="preserve">:  Today, </w:t>
      </w:r>
      <w:r w:rsidR="00B9248B" w:rsidRPr="007209F8">
        <w:rPr>
          <w:rFonts w:ascii="Times New Roman" w:eastAsia="Times New Roman" w:hAnsi="Times New Roman" w:cs="Times New Roman"/>
          <w:kern w:val="0"/>
          <w14:ligatures w14:val="none"/>
        </w:rPr>
        <w:t>E</w:t>
      </w:r>
      <w:r w:rsidR="002269EA" w:rsidRPr="007209F8">
        <w:rPr>
          <w:rFonts w:ascii="Times New Roman" w:eastAsia="Times New Roman" w:hAnsi="Times New Roman" w:cs="Times New Roman"/>
          <w:kern w:val="0"/>
          <w14:ligatures w14:val="none"/>
        </w:rPr>
        <w:t xml:space="preserve">HR vendors </w:t>
      </w:r>
      <w:r w:rsidR="00162E7B" w:rsidRPr="007209F8">
        <w:rPr>
          <w:rFonts w:ascii="Times New Roman" w:eastAsia="Times New Roman" w:hAnsi="Times New Roman" w:cs="Times New Roman"/>
          <w:kern w:val="0"/>
          <w14:ligatures w14:val="none"/>
        </w:rPr>
        <w:t xml:space="preserve">are not required </w:t>
      </w:r>
      <w:r w:rsidR="002269EA" w:rsidRPr="007209F8">
        <w:rPr>
          <w:rFonts w:ascii="Times New Roman" w:eastAsia="Times New Roman" w:hAnsi="Times New Roman" w:cs="Times New Roman"/>
          <w:kern w:val="0"/>
          <w14:ligatures w14:val="none"/>
        </w:rPr>
        <w:t>to provide CRD, DTR, PAS</w:t>
      </w:r>
      <w:r w:rsidR="004D5125">
        <w:rPr>
          <w:rFonts w:ascii="Times New Roman" w:eastAsia="Times New Roman" w:hAnsi="Times New Roman" w:cs="Times New Roman"/>
          <w:kern w:val="0"/>
          <w14:ligatures w14:val="none"/>
        </w:rPr>
        <w:t>, CDex and CDSO</w:t>
      </w:r>
      <w:r w:rsidR="004D5125">
        <w:rPr>
          <w:rStyle w:val="FootnoteReference"/>
          <w:rFonts w:ascii="Times New Roman" w:eastAsia="Times New Roman" w:hAnsi="Times New Roman" w:cs="Times New Roman"/>
          <w:kern w:val="0"/>
          <w14:ligatures w14:val="none"/>
        </w:rPr>
        <w:footnoteReference w:id="4"/>
      </w:r>
      <w:r w:rsidR="002269EA" w:rsidRPr="007209F8">
        <w:rPr>
          <w:rFonts w:ascii="Times New Roman" w:eastAsia="Times New Roman" w:hAnsi="Times New Roman" w:cs="Times New Roman"/>
          <w:kern w:val="0"/>
          <w14:ligatures w14:val="none"/>
        </w:rPr>
        <w:t xml:space="preserve"> APIs, within the </w:t>
      </w:r>
      <w:r w:rsidR="00162E7B" w:rsidRPr="007209F8">
        <w:rPr>
          <w:rFonts w:ascii="Times New Roman" w:eastAsia="Times New Roman" w:hAnsi="Times New Roman" w:cs="Times New Roman"/>
          <w:kern w:val="0"/>
          <w14:ligatures w14:val="none"/>
        </w:rPr>
        <w:t>EHR with no special effort</w:t>
      </w:r>
      <w:r w:rsidR="002269EA" w:rsidRPr="007209F8">
        <w:rPr>
          <w:rFonts w:ascii="Times New Roman" w:eastAsia="Times New Roman" w:hAnsi="Times New Roman" w:cs="Times New Roman"/>
          <w:kern w:val="0"/>
          <w14:ligatures w14:val="none"/>
        </w:rPr>
        <w:t xml:space="preserve">.  </w:t>
      </w:r>
      <w:r w:rsidR="00B9248B" w:rsidRPr="007209F8">
        <w:rPr>
          <w:rFonts w:ascii="Times New Roman" w:eastAsia="Times New Roman" w:hAnsi="Times New Roman" w:cs="Times New Roman"/>
          <w:b/>
          <w:bCs/>
          <w:i/>
          <w:iCs/>
          <w:color w:val="C00000"/>
          <w:kern w:val="0"/>
          <w14:ligatures w14:val="none"/>
        </w:rPr>
        <w:t>ONC</w:t>
      </w:r>
      <w:r w:rsidR="002269EA" w:rsidRPr="007209F8">
        <w:rPr>
          <w:rFonts w:ascii="Times New Roman" w:eastAsia="Times New Roman" w:hAnsi="Times New Roman" w:cs="Times New Roman"/>
          <w:b/>
          <w:bCs/>
          <w:i/>
          <w:iCs/>
          <w:color w:val="C00000"/>
          <w:kern w:val="0"/>
          <w14:ligatures w14:val="none"/>
        </w:rPr>
        <w:t xml:space="preserve">/ASTP should add to the </w:t>
      </w:r>
      <w:r w:rsidR="00162E7B" w:rsidRPr="007209F8">
        <w:rPr>
          <w:rFonts w:ascii="Times New Roman" w:eastAsia="Times New Roman" w:hAnsi="Times New Roman" w:cs="Times New Roman"/>
          <w:b/>
          <w:bCs/>
          <w:i/>
          <w:iCs/>
          <w:color w:val="C00000"/>
          <w:kern w:val="0"/>
          <w14:ligatures w14:val="none"/>
        </w:rPr>
        <w:t>C</w:t>
      </w:r>
      <w:r w:rsidR="002269EA" w:rsidRPr="007209F8">
        <w:rPr>
          <w:rFonts w:ascii="Times New Roman" w:eastAsia="Times New Roman" w:hAnsi="Times New Roman" w:cs="Times New Roman"/>
          <w:b/>
          <w:bCs/>
          <w:i/>
          <w:iCs/>
          <w:color w:val="C00000"/>
          <w:kern w:val="0"/>
          <w14:ligatures w14:val="none"/>
        </w:rPr>
        <w:t>EH</w:t>
      </w:r>
      <w:r w:rsidR="00162E7B" w:rsidRPr="007209F8">
        <w:rPr>
          <w:rFonts w:ascii="Times New Roman" w:eastAsia="Times New Roman" w:hAnsi="Times New Roman" w:cs="Times New Roman"/>
          <w:b/>
          <w:bCs/>
          <w:i/>
          <w:iCs/>
          <w:color w:val="C00000"/>
          <w:kern w:val="0"/>
          <w14:ligatures w14:val="none"/>
        </w:rPr>
        <w:t>RT</w:t>
      </w:r>
      <w:r w:rsidR="002269EA" w:rsidRPr="007209F8">
        <w:rPr>
          <w:rFonts w:ascii="Times New Roman" w:eastAsia="Times New Roman" w:hAnsi="Times New Roman" w:cs="Times New Roman"/>
          <w:b/>
          <w:bCs/>
          <w:i/>
          <w:iCs/>
          <w:color w:val="C00000"/>
          <w:kern w:val="0"/>
          <w14:ligatures w14:val="none"/>
        </w:rPr>
        <w:t xml:space="preserve"> technology program</w:t>
      </w:r>
      <w:r w:rsidR="00162E7B" w:rsidRPr="007209F8">
        <w:rPr>
          <w:rFonts w:ascii="Times New Roman" w:eastAsia="Times New Roman" w:hAnsi="Times New Roman" w:cs="Times New Roman"/>
          <w:b/>
          <w:bCs/>
          <w:i/>
          <w:iCs/>
          <w:color w:val="C00000"/>
          <w:kern w:val="0"/>
          <w14:ligatures w14:val="none"/>
        </w:rPr>
        <w:t xml:space="preserve"> a requirement for </w:t>
      </w:r>
      <w:r w:rsidR="007525D5" w:rsidRPr="007209F8">
        <w:rPr>
          <w:rFonts w:ascii="Times New Roman" w:eastAsia="Times New Roman" w:hAnsi="Times New Roman" w:cs="Times New Roman"/>
          <w:b/>
          <w:bCs/>
          <w:i/>
          <w:iCs/>
          <w:color w:val="C00000"/>
          <w:kern w:val="0"/>
          <w14:ligatures w14:val="none"/>
        </w:rPr>
        <w:t>E</w:t>
      </w:r>
      <w:r w:rsidR="007209F8" w:rsidRPr="007209F8">
        <w:rPr>
          <w:rFonts w:ascii="Times New Roman" w:eastAsia="Times New Roman" w:hAnsi="Times New Roman" w:cs="Times New Roman"/>
          <w:b/>
          <w:bCs/>
          <w:i/>
          <w:iCs/>
          <w:color w:val="C00000"/>
          <w:kern w:val="0"/>
          <w14:ligatures w14:val="none"/>
        </w:rPr>
        <w:t>H</w:t>
      </w:r>
      <w:r w:rsidR="007525D5" w:rsidRPr="007209F8">
        <w:rPr>
          <w:rFonts w:ascii="Times New Roman" w:eastAsia="Times New Roman" w:hAnsi="Times New Roman" w:cs="Times New Roman"/>
          <w:b/>
          <w:bCs/>
          <w:i/>
          <w:iCs/>
          <w:color w:val="C00000"/>
          <w:kern w:val="0"/>
          <w14:ligatures w14:val="none"/>
        </w:rPr>
        <w:t>R vendor</w:t>
      </w:r>
      <w:r w:rsidR="00162E7B" w:rsidRPr="007209F8">
        <w:rPr>
          <w:rFonts w:ascii="Times New Roman" w:eastAsia="Times New Roman" w:hAnsi="Times New Roman" w:cs="Times New Roman"/>
          <w:b/>
          <w:bCs/>
          <w:i/>
          <w:iCs/>
          <w:color w:val="C00000"/>
          <w:kern w:val="0"/>
          <w14:ligatures w14:val="none"/>
        </w:rPr>
        <w:t>s to offer CRD/DTR/PAS</w:t>
      </w:r>
      <w:r w:rsidR="004D5125">
        <w:rPr>
          <w:rFonts w:ascii="Times New Roman" w:eastAsia="Times New Roman" w:hAnsi="Times New Roman" w:cs="Times New Roman"/>
          <w:b/>
          <w:bCs/>
          <w:i/>
          <w:iCs/>
          <w:color w:val="C00000"/>
          <w:kern w:val="0"/>
          <w14:ligatures w14:val="none"/>
        </w:rPr>
        <w:t xml:space="preserve"> and CDex/CDSO</w:t>
      </w:r>
      <w:r w:rsidR="00162E7B" w:rsidRPr="007209F8">
        <w:rPr>
          <w:rFonts w:ascii="Times New Roman" w:eastAsia="Times New Roman" w:hAnsi="Times New Roman" w:cs="Times New Roman"/>
          <w:b/>
          <w:bCs/>
          <w:i/>
          <w:iCs/>
          <w:color w:val="C00000"/>
          <w:kern w:val="0"/>
          <w14:ligatures w14:val="none"/>
        </w:rPr>
        <w:t xml:space="preserve"> transactions</w:t>
      </w:r>
      <w:r w:rsidR="007525D5" w:rsidRPr="007209F8">
        <w:rPr>
          <w:rFonts w:ascii="Times New Roman" w:eastAsia="Times New Roman" w:hAnsi="Times New Roman" w:cs="Times New Roman"/>
          <w:b/>
          <w:bCs/>
          <w:i/>
          <w:iCs/>
          <w:color w:val="C00000"/>
          <w:kern w:val="0"/>
          <w14:ligatures w14:val="none"/>
        </w:rPr>
        <w:t xml:space="preserve"> and APIs</w:t>
      </w:r>
      <w:r w:rsidR="00162E7B" w:rsidRPr="007209F8">
        <w:rPr>
          <w:rFonts w:ascii="Times New Roman" w:eastAsia="Times New Roman" w:hAnsi="Times New Roman" w:cs="Times New Roman"/>
          <w:b/>
          <w:bCs/>
          <w:i/>
          <w:iCs/>
          <w:color w:val="C00000"/>
          <w:kern w:val="0"/>
          <w14:ligatures w14:val="none"/>
        </w:rPr>
        <w:t xml:space="preserve"> with</w:t>
      </w:r>
      <w:r w:rsidR="00FC770D">
        <w:rPr>
          <w:rFonts w:ascii="Times New Roman" w:eastAsia="Times New Roman" w:hAnsi="Times New Roman" w:cs="Times New Roman"/>
          <w:b/>
          <w:bCs/>
          <w:i/>
          <w:iCs/>
          <w:color w:val="C00000"/>
          <w:kern w:val="0"/>
          <w14:ligatures w14:val="none"/>
        </w:rPr>
        <w:t>out</w:t>
      </w:r>
      <w:r w:rsidR="00162E7B" w:rsidRPr="007209F8">
        <w:rPr>
          <w:rFonts w:ascii="Times New Roman" w:eastAsia="Times New Roman" w:hAnsi="Times New Roman" w:cs="Times New Roman"/>
          <w:b/>
          <w:bCs/>
          <w:i/>
          <w:iCs/>
          <w:color w:val="C00000"/>
          <w:kern w:val="0"/>
          <w14:ligatures w14:val="none"/>
        </w:rPr>
        <w:t xml:space="preserve"> special effort.   </w:t>
      </w:r>
      <w:r w:rsidR="002269EA" w:rsidRPr="007209F8">
        <w:rPr>
          <w:rFonts w:ascii="Times New Roman" w:eastAsia="Times New Roman" w:hAnsi="Times New Roman" w:cs="Times New Roman"/>
          <w:color w:val="C00000"/>
          <w:kern w:val="0"/>
          <w14:ligatures w14:val="none"/>
        </w:rPr>
        <w:t xml:space="preserve"> </w:t>
      </w:r>
    </w:p>
    <w:p w14:paraId="4C013B97" w14:textId="77777777" w:rsidR="00162E7B" w:rsidRPr="007209F8" w:rsidRDefault="00162E7B" w:rsidP="00DB6D35">
      <w:pPr>
        <w:spacing w:after="0" w:line="240" w:lineRule="auto"/>
        <w:ind w:left="720"/>
        <w:rPr>
          <w:rFonts w:ascii="Times New Roman" w:eastAsia="Times New Roman" w:hAnsi="Times New Roman" w:cs="Times New Roman"/>
          <w:kern w:val="0"/>
          <w14:ligatures w14:val="none"/>
        </w:rPr>
      </w:pPr>
    </w:p>
    <w:p w14:paraId="65072A2C" w14:textId="4BE7389F" w:rsidR="00940AF9" w:rsidRPr="007209F8" w:rsidRDefault="002269EA" w:rsidP="00DB6D35">
      <w:pPr>
        <w:spacing w:after="0" w:line="240" w:lineRule="auto"/>
        <w:ind w:left="720"/>
        <w:rPr>
          <w:rFonts w:ascii="Times New Roman" w:eastAsia="Times New Roman" w:hAnsi="Times New Roman" w:cs="Times New Roman"/>
          <w:kern w:val="0"/>
          <w14:ligatures w14:val="none"/>
        </w:rPr>
      </w:pPr>
      <w:r w:rsidRPr="007209F8">
        <w:rPr>
          <w:rFonts w:ascii="Times New Roman" w:eastAsia="Times New Roman" w:hAnsi="Times New Roman" w:cs="Times New Roman"/>
          <w:kern w:val="0"/>
          <w14:ligatures w14:val="none"/>
        </w:rPr>
        <w:t>In addition</w:t>
      </w:r>
      <w:r w:rsidR="00B9248B" w:rsidRPr="007209F8">
        <w:rPr>
          <w:rFonts w:ascii="Times New Roman" w:eastAsia="Times New Roman" w:hAnsi="Times New Roman" w:cs="Times New Roman"/>
          <w:kern w:val="0"/>
          <w14:ligatures w14:val="none"/>
        </w:rPr>
        <w:t xml:space="preserve">, the </w:t>
      </w:r>
      <w:r w:rsidRPr="007209F8">
        <w:rPr>
          <w:rFonts w:ascii="Times New Roman" w:eastAsia="Times New Roman" w:hAnsi="Times New Roman" w:cs="Times New Roman"/>
          <w:kern w:val="0"/>
          <w14:ligatures w14:val="none"/>
        </w:rPr>
        <w:t xml:space="preserve">CMS </w:t>
      </w:r>
      <w:r w:rsidRPr="007209F8">
        <w:rPr>
          <w:rFonts w:ascii="Times New Roman" w:eastAsia="Times New Roman" w:hAnsi="Times New Roman" w:cs="Times New Roman"/>
          <w:kern w:val="0"/>
          <w:u w:val="single"/>
          <w14:ligatures w14:val="none"/>
        </w:rPr>
        <w:t xml:space="preserve">promoting </w:t>
      </w:r>
      <w:r w:rsidR="00B9248B" w:rsidRPr="007209F8">
        <w:rPr>
          <w:rFonts w:ascii="Times New Roman" w:eastAsia="Times New Roman" w:hAnsi="Times New Roman" w:cs="Times New Roman"/>
          <w:kern w:val="0"/>
          <w:u w:val="single"/>
          <w14:ligatures w14:val="none"/>
        </w:rPr>
        <w:t>inter</w:t>
      </w:r>
      <w:r w:rsidRPr="007209F8">
        <w:rPr>
          <w:rFonts w:ascii="Times New Roman" w:eastAsia="Times New Roman" w:hAnsi="Times New Roman" w:cs="Times New Roman"/>
          <w:kern w:val="0"/>
          <w:u w:val="single"/>
          <w14:ligatures w14:val="none"/>
        </w:rPr>
        <w:t>operability program should be improved</w:t>
      </w:r>
      <w:r w:rsidR="00B9248B" w:rsidRPr="007209F8">
        <w:rPr>
          <w:rFonts w:ascii="Times New Roman" w:eastAsia="Times New Roman" w:hAnsi="Times New Roman" w:cs="Times New Roman"/>
          <w:kern w:val="0"/>
          <w14:ligatures w14:val="none"/>
        </w:rPr>
        <w:t>.  Today’s program is very focused on providers submitting quality measures.  CMS should consider putting less emphasis on incentivizing providers to report quality measures and put more emphasis on providers adopting technology that can hel</w:t>
      </w:r>
      <w:r w:rsidR="007525D5" w:rsidRPr="007209F8">
        <w:rPr>
          <w:rFonts w:ascii="Times New Roman" w:eastAsia="Times New Roman" w:hAnsi="Times New Roman" w:cs="Times New Roman"/>
          <w:kern w:val="0"/>
          <w14:ligatures w14:val="none"/>
        </w:rPr>
        <w:t>p</w:t>
      </w:r>
      <w:r w:rsidR="00B9248B" w:rsidRPr="007209F8">
        <w:rPr>
          <w:rFonts w:ascii="Times New Roman" w:eastAsia="Times New Roman" w:hAnsi="Times New Roman" w:cs="Times New Roman"/>
          <w:kern w:val="0"/>
          <w14:ligatures w14:val="none"/>
        </w:rPr>
        <w:t xml:space="preserve"> </w:t>
      </w:r>
      <w:r w:rsidR="00FC770D">
        <w:rPr>
          <w:rFonts w:ascii="Times New Roman" w:eastAsia="Times New Roman" w:hAnsi="Times New Roman" w:cs="Times New Roman"/>
          <w:kern w:val="0"/>
          <w14:ligatures w14:val="none"/>
        </w:rPr>
        <w:t>M</w:t>
      </w:r>
      <w:r w:rsidR="00B9248B" w:rsidRPr="007209F8">
        <w:rPr>
          <w:rFonts w:ascii="Times New Roman" w:eastAsia="Times New Roman" w:hAnsi="Times New Roman" w:cs="Times New Roman"/>
          <w:kern w:val="0"/>
          <w14:ligatures w14:val="none"/>
        </w:rPr>
        <w:t>edicare</w:t>
      </w:r>
      <w:r w:rsidR="00FC770D">
        <w:rPr>
          <w:rFonts w:ascii="Times New Roman" w:eastAsia="Times New Roman" w:hAnsi="Times New Roman" w:cs="Times New Roman"/>
          <w:kern w:val="0"/>
          <w14:ligatures w14:val="none"/>
        </w:rPr>
        <w:t xml:space="preserve"> FFS</w:t>
      </w:r>
      <w:r w:rsidR="00B9248B" w:rsidRPr="007209F8">
        <w:rPr>
          <w:rFonts w:ascii="Times New Roman" w:eastAsia="Times New Roman" w:hAnsi="Times New Roman" w:cs="Times New Roman"/>
          <w:kern w:val="0"/>
          <w14:ligatures w14:val="none"/>
        </w:rPr>
        <w:t xml:space="preserve"> protect the Trust Fund from </w:t>
      </w:r>
      <w:r w:rsidR="007525D5" w:rsidRPr="007209F8">
        <w:rPr>
          <w:rFonts w:ascii="Times New Roman" w:eastAsia="Times New Roman" w:hAnsi="Times New Roman" w:cs="Times New Roman"/>
          <w:kern w:val="0"/>
          <w14:ligatures w14:val="none"/>
        </w:rPr>
        <w:t>w</w:t>
      </w:r>
      <w:r w:rsidR="00B9248B" w:rsidRPr="007209F8">
        <w:rPr>
          <w:rFonts w:ascii="Times New Roman" w:eastAsia="Times New Roman" w:hAnsi="Times New Roman" w:cs="Times New Roman"/>
          <w:kern w:val="0"/>
          <w14:ligatures w14:val="none"/>
        </w:rPr>
        <w:t>aste</w:t>
      </w:r>
      <w:r w:rsidR="007525D5" w:rsidRPr="007209F8">
        <w:rPr>
          <w:rFonts w:ascii="Times New Roman" w:eastAsia="Times New Roman" w:hAnsi="Times New Roman" w:cs="Times New Roman"/>
          <w:kern w:val="0"/>
          <w14:ligatures w14:val="none"/>
        </w:rPr>
        <w:t>,</w:t>
      </w:r>
      <w:r w:rsidR="00B9248B" w:rsidRPr="007209F8">
        <w:rPr>
          <w:rFonts w:ascii="Times New Roman" w:eastAsia="Times New Roman" w:hAnsi="Times New Roman" w:cs="Times New Roman"/>
          <w:kern w:val="0"/>
          <w14:ligatures w14:val="none"/>
        </w:rPr>
        <w:t xml:space="preserve"> </w:t>
      </w:r>
      <w:r w:rsidR="007525D5" w:rsidRPr="007209F8">
        <w:rPr>
          <w:rFonts w:ascii="Times New Roman" w:eastAsia="Times New Roman" w:hAnsi="Times New Roman" w:cs="Times New Roman"/>
          <w:kern w:val="0"/>
          <w14:ligatures w14:val="none"/>
        </w:rPr>
        <w:t>f</w:t>
      </w:r>
      <w:r w:rsidR="00B9248B" w:rsidRPr="007209F8">
        <w:rPr>
          <w:rFonts w:ascii="Times New Roman" w:eastAsia="Times New Roman" w:hAnsi="Times New Roman" w:cs="Times New Roman"/>
          <w:kern w:val="0"/>
          <w14:ligatures w14:val="none"/>
        </w:rPr>
        <w:t>raud and abuse</w:t>
      </w:r>
      <w:r w:rsidR="007525D5" w:rsidRPr="007209F8">
        <w:rPr>
          <w:rFonts w:ascii="Times New Roman" w:eastAsia="Times New Roman" w:hAnsi="Times New Roman" w:cs="Times New Roman"/>
          <w:kern w:val="0"/>
          <w14:ligatures w14:val="none"/>
        </w:rPr>
        <w:t xml:space="preserve"> (improper payments)</w:t>
      </w:r>
      <w:r w:rsidR="00B9248B" w:rsidRPr="007209F8">
        <w:rPr>
          <w:rFonts w:ascii="Times New Roman" w:eastAsia="Times New Roman" w:hAnsi="Times New Roman" w:cs="Times New Roman"/>
          <w:kern w:val="0"/>
          <w14:ligatures w14:val="none"/>
        </w:rPr>
        <w:t xml:space="preserve">.  Rather than rewarding providers who attest to </w:t>
      </w:r>
      <w:r w:rsidRPr="007209F8">
        <w:rPr>
          <w:rFonts w:ascii="Times New Roman" w:eastAsia="Times New Roman" w:hAnsi="Times New Roman" w:cs="Times New Roman"/>
          <w:kern w:val="0"/>
          <w14:ligatures w14:val="none"/>
        </w:rPr>
        <w:t>have submit</w:t>
      </w:r>
      <w:r w:rsidR="007525D5" w:rsidRPr="007209F8">
        <w:rPr>
          <w:rFonts w:ascii="Times New Roman" w:eastAsia="Times New Roman" w:hAnsi="Times New Roman" w:cs="Times New Roman"/>
          <w:kern w:val="0"/>
          <w14:ligatures w14:val="none"/>
        </w:rPr>
        <w:t xml:space="preserve">ted </w:t>
      </w:r>
      <w:r w:rsidRPr="007209F8">
        <w:rPr>
          <w:rFonts w:ascii="Times New Roman" w:eastAsia="Times New Roman" w:hAnsi="Times New Roman" w:cs="Times New Roman"/>
          <w:kern w:val="0"/>
          <w14:ligatures w14:val="none"/>
        </w:rPr>
        <w:t>one prior authorization request</w:t>
      </w:r>
      <w:r w:rsidR="00B9248B" w:rsidRPr="007209F8">
        <w:rPr>
          <w:rFonts w:ascii="Times New Roman" w:eastAsia="Times New Roman" w:hAnsi="Times New Roman" w:cs="Times New Roman"/>
          <w:kern w:val="0"/>
          <w14:ligatures w14:val="none"/>
        </w:rPr>
        <w:t xml:space="preserve"> in FHIR format per year, </w:t>
      </w:r>
      <w:r w:rsidR="007525D5" w:rsidRPr="007209F8">
        <w:rPr>
          <w:rFonts w:ascii="Times New Roman" w:eastAsia="Times New Roman" w:hAnsi="Times New Roman" w:cs="Times New Roman"/>
          <w:kern w:val="0"/>
          <w14:ligatures w14:val="none"/>
        </w:rPr>
        <w:t xml:space="preserve">CMS should </w:t>
      </w:r>
      <w:r w:rsidR="007209F8" w:rsidRPr="007209F8">
        <w:rPr>
          <w:rFonts w:ascii="Times New Roman" w:eastAsia="Times New Roman" w:hAnsi="Times New Roman" w:cs="Times New Roman"/>
          <w:kern w:val="0"/>
          <w14:ligatures w14:val="none"/>
        </w:rPr>
        <w:t>encourage or require</w:t>
      </w:r>
      <w:r w:rsidR="00B9248B" w:rsidRPr="007209F8">
        <w:rPr>
          <w:rFonts w:ascii="Times New Roman" w:eastAsia="Times New Roman" w:hAnsi="Times New Roman" w:cs="Times New Roman"/>
          <w:kern w:val="0"/>
          <w14:ligatures w14:val="none"/>
        </w:rPr>
        <w:t xml:space="preserve"> providers </w:t>
      </w:r>
      <w:r w:rsidR="007525D5" w:rsidRPr="007209F8">
        <w:rPr>
          <w:rFonts w:ascii="Times New Roman" w:eastAsia="Times New Roman" w:hAnsi="Times New Roman" w:cs="Times New Roman"/>
          <w:kern w:val="0"/>
          <w14:ligatures w14:val="none"/>
        </w:rPr>
        <w:t xml:space="preserve">to </w:t>
      </w:r>
      <w:r w:rsidR="007525D5" w:rsidRPr="007209F8">
        <w:rPr>
          <w:rFonts w:ascii="Times New Roman" w:eastAsia="Times New Roman" w:hAnsi="Times New Roman" w:cs="Times New Roman"/>
          <w:b/>
          <w:bCs/>
          <w:i/>
          <w:iCs/>
          <w:color w:val="C00000"/>
          <w:kern w:val="0"/>
          <w14:ligatures w14:val="none"/>
        </w:rPr>
        <w:t>obtain</w:t>
      </w:r>
      <w:r w:rsidR="00B9248B" w:rsidRPr="007209F8">
        <w:rPr>
          <w:rFonts w:ascii="Times New Roman" w:eastAsia="Times New Roman" w:hAnsi="Times New Roman" w:cs="Times New Roman"/>
          <w:b/>
          <w:bCs/>
          <w:i/>
          <w:iCs/>
          <w:color w:val="C00000"/>
          <w:kern w:val="0"/>
          <w14:ligatures w14:val="none"/>
        </w:rPr>
        <w:t xml:space="preserve"> CRD, DTR, and PAS capabilities and use </w:t>
      </w:r>
      <w:r w:rsidR="007525D5" w:rsidRPr="007209F8">
        <w:rPr>
          <w:rFonts w:ascii="Times New Roman" w:eastAsia="Times New Roman" w:hAnsi="Times New Roman" w:cs="Times New Roman"/>
          <w:b/>
          <w:bCs/>
          <w:i/>
          <w:iCs/>
          <w:color w:val="C00000"/>
          <w:kern w:val="0"/>
          <w14:ligatures w14:val="none"/>
        </w:rPr>
        <w:t>it</w:t>
      </w:r>
      <w:r w:rsidR="00B9248B" w:rsidRPr="007209F8">
        <w:rPr>
          <w:rFonts w:ascii="Times New Roman" w:eastAsia="Times New Roman" w:hAnsi="Times New Roman" w:cs="Times New Roman"/>
          <w:b/>
          <w:bCs/>
          <w:i/>
          <w:iCs/>
          <w:color w:val="C00000"/>
          <w:kern w:val="0"/>
          <w14:ligatures w14:val="none"/>
        </w:rPr>
        <w:t xml:space="preserve"> every </w:t>
      </w:r>
      <w:r w:rsidR="007525D5" w:rsidRPr="007209F8">
        <w:rPr>
          <w:rFonts w:ascii="Times New Roman" w:eastAsia="Times New Roman" w:hAnsi="Times New Roman" w:cs="Times New Roman"/>
          <w:b/>
          <w:bCs/>
          <w:i/>
          <w:iCs/>
          <w:color w:val="C00000"/>
          <w:kern w:val="0"/>
          <w14:ligatures w14:val="none"/>
        </w:rPr>
        <w:t xml:space="preserve">time they submit a Prior Authorization Request or order an </w:t>
      </w:r>
      <w:r w:rsidR="00B9248B" w:rsidRPr="007209F8">
        <w:rPr>
          <w:rFonts w:ascii="Times New Roman" w:eastAsia="Times New Roman" w:hAnsi="Times New Roman" w:cs="Times New Roman"/>
          <w:b/>
          <w:bCs/>
          <w:i/>
          <w:iCs/>
          <w:color w:val="C00000"/>
          <w:kern w:val="0"/>
          <w14:ligatures w14:val="none"/>
        </w:rPr>
        <w:t xml:space="preserve">item/service </w:t>
      </w:r>
      <w:r w:rsidR="007525D5" w:rsidRPr="007209F8">
        <w:rPr>
          <w:rFonts w:ascii="Times New Roman" w:eastAsia="Times New Roman" w:hAnsi="Times New Roman" w:cs="Times New Roman"/>
          <w:b/>
          <w:bCs/>
          <w:i/>
          <w:iCs/>
          <w:color w:val="C00000"/>
          <w:kern w:val="0"/>
          <w14:ligatures w14:val="none"/>
        </w:rPr>
        <w:t>for which the payer has developed a documentation template.</w:t>
      </w:r>
    </w:p>
    <w:p w14:paraId="46B030B9" w14:textId="77777777" w:rsidR="002269EA" w:rsidRPr="007209F8" w:rsidRDefault="002269EA" w:rsidP="00940AF9">
      <w:pPr>
        <w:spacing w:after="0" w:line="240" w:lineRule="auto"/>
        <w:rPr>
          <w:rFonts w:ascii="Times New Roman" w:eastAsia="Times New Roman" w:hAnsi="Times New Roman" w:cs="Times New Roman"/>
          <w:kern w:val="0"/>
          <w14:ligatures w14:val="none"/>
        </w:rPr>
      </w:pPr>
    </w:p>
    <w:p w14:paraId="59AA2284" w14:textId="676E0CD0" w:rsidR="007525D5" w:rsidRPr="007209F8" w:rsidRDefault="00DB6D35" w:rsidP="00DB6D35">
      <w:pPr>
        <w:spacing w:after="0" w:line="240" w:lineRule="auto"/>
        <w:ind w:left="720"/>
        <w:rPr>
          <w:rFonts w:ascii="Times New Roman" w:eastAsia="Times New Roman" w:hAnsi="Times New Roman" w:cs="Times New Roman"/>
          <w:b/>
          <w:bCs/>
          <w:i/>
          <w:iCs/>
          <w:color w:val="C00000"/>
          <w:kern w:val="0"/>
          <w14:ligatures w14:val="none"/>
        </w:rPr>
      </w:pPr>
      <w:r w:rsidRPr="007209F8">
        <w:rPr>
          <w:rFonts w:ascii="Times New Roman" w:eastAsia="Times New Roman" w:hAnsi="Times New Roman" w:cs="Times New Roman"/>
          <w:b/>
          <w:bCs/>
          <w:kern w:val="0"/>
          <w14:ligatures w14:val="none"/>
        </w:rPr>
        <w:t>Impeding Progress.</w:t>
      </w:r>
      <w:r w:rsidRPr="007209F8">
        <w:rPr>
          <w:rFonts w:ascii="Times New Roman" w:eastAsia="Times New Roman" w:hAnsi="Times New Roman" w:cs="Times New Roman"/>
          <w:kern w:val="0"/>
          <w14:ligatures w14:val="none"/>
        </w:rPr>
        <w:t xml:space="preserve">  </w:t>
      </w:r>
      <w:r w:rsidR="002269EA" w:rsidRPr="007209F8">
        <w:rPr>
          <w:rFonts w:ascii="Times New Roman" w:eastAsia="Times New Roman" w:hAnsi="Times New Roman" w:cs="Times New Roman"/>
          <w:kern w:val="0"/>
          <w14:ligatures w14:val="none"/>
        </w:rPr>
        <w:t xml:space="preserve">One </w:t>
      </w:r>
      <w:r w:rsidR="005858C6" w:rsidRPr="007209F8">
        <w:rPr>
          <w:rFonts w:ascii="Times New Roman" w:eastAsia="Times New Roman" w:hAnsi="Times New Roman" w:cs="Times New Roman"/>
          <w:kern w:val="0"/>
          <w14:ligatures w14:val="none"/>
        </w:rPr>
        <w:t xml:space="preserve">area of today’s health technology ecosystem </w:t>
      </w:r>
      <w:r w:rsidR="00B9248B" w:rsidRPr="007209F8">
        <w:rPr>
          <w:rFonts w:ascii="Times New Roman" w:eastAsia="Times New Roman" w:hAnsi="Times New Roman" w:cs="Times New Roman"/>
          <w:kern w:val="0"/>
          <w14:ligatures w14:val="none"/>
        </w:rPr>
        <w:t xml:space="preserve">that is impeding </w:t>
      </w:r>
      <w:r w:rsidR="00E615F7" w:rsidRPr="007209F8">
        <w:rPr>
          <w:rFonts w:ascii="Times New Roman" w:eastAsia="Times New Roman" w:hAnsi="Times New Roman" w:cs="Times New Roman"/>
          <w:kern w:val="0"/>
          <w14:ligatures w14:val="none"/>
        </w:rPr>
        <w:t>rapid</w:t>
      </w:r>
      <w:r w:rsidR="007525D5" w:rsidRPr="007209F8">
        <w:rPr>
          <w:rFonts w:ascii="Times New Roman" w:eastAsia="Times New Roman" w:hAnsi="Times New Roman" w:cs="Times New Roman"/>
          <w:kern w:val="0"/>
          <w14:ligatures w14:val="none"/>
        </w:rPr>
        <w:t xml:space="preserve"> progress is the lack of a FHIR standard and inter</w:t>
      </w:r>
      <w:r w:rsidR="004D5125">
        <w:rPr>
          <w:rFonts w:ascii="Times New Roman" w:eastAsia="Times New Roman" w:hAnsi="Times New Roman" w:cs="Times New Roman"/>
          <w:kern w:val="0"/>
          <w14:ligatures w14:val="none"/>
        </w:rPr>
        <w:t>operable</w:t>
      </w:r>
      <w:r w:rsidR="007525D5" w:rsidRPr="007209F8">
        <w:rPr>
          <w:rFonts w:ascii="Times New Roman" w:eastAsia="Times New Roman" w:hAnsi="Times New Roman" w:cs="Times New Roman"/>
          <w:kern w:val="0"/>
          <w14:ligatures w14:val="none"/>
        </w:rPr>
        <w:t xml:space="preserve"> procedures for an ordering clinician to use when sending the clinical documentation that supports an order (CDSO) to the rendering provider, such as a DME supplier, imaging facility, etc. </w:t>
      </w:r>
      <w:r w:rsidR="007525D5" w:rsidRPr="007209F8">
        <w:rPr>
          <w:rFonts w:ascii="Times New Roman" w:eastAsia="Times New Roman" w:hAnsi="Times New Roman" w:cs="Times New Roman"/>
          <w:b/>
          <w:bCs/>
          <w:i/>
          <w:iCs/>
          <w:color w:val="C00000"/>
          <w:kern w:val="0"/>
          <w14:ligatures w14:val="none"/>
        </w:rPr>
        <w:t>CMS should consider funding the development of an HL7 CDSO implementation guide (IG).</w:t>
      </w:r>
    </w:p>
    <w:p w14:paraId="0B6901E4" w14:textId="77777777" w:rsidR="007525D5" w:rsidRPr="007209F8" w:rsidRDefault="007525D5" w:rsidP="00DB6D35">
      <w:pPr>
        <w:spacing w:after="0" w:line="240" w:lineRule="auto"/>
        <w:ind w:left="720"/>
        <w:rPr>
          <w:rFonts w:ascii="Times New Roman" w:eastAsia="Times New Roman" w:hAnsi="Times New Roman" w:cs="Times New Roman"/>
          <w:b/>
          <w:bCs/>
          <w:i/>
          <w:iCs/>
          <w:color w:val="C00000"/>
          <w:kern w:val="0"/>
          <w14:ligatures w14:val="none"/>
        </w:rPr>
      </w:pPr>
    </w:p>
    <w:p w14:paraId="7E096CEA" w14:textId="51B6C011" w:rsidR="007209F8" w:rsidRPr="007209F8" w:rsidRDefault="007525D5" w:rsidP="00DB6D35">
      <w:pPr>
        <w:spacing w:after="0" w:line="240" w:lineRule="auto"/>
        <w:ind w:left="720"/>
        <w:rPr>
          <w:rFonts w:ascii="Times New Roman" w:eastAsia="Times New Roman" w:hAnsi="Times New Roman" w:cs="Times New Roman"/>
          <w:color w:val="000000" w:themeColor="text1"/>
          <w:kern w:val="0"/>
          <w14:ligatures w14:val="none"/>
        </w:rPr>
      </w:pPr>
      <w:r w:rsidRPr="007209F8">
        <w:rPr>
          <w:rFonts w:ascii="Times New Roman" w:eastAsia="Times New Roman" w:hAnsi="Times New Roman" w:cs="Times New Roman"/>
          <w:color w:val="000000" w:themeColor="text1"/>
          <w:kern w:val="0"/>
          <w14:ligatures w14:val="none"/>
        </w:rPr>
        <w:t>CMS and ONC/ASTPR</w:t>
      </w:r>
      <w:r w:rsidR="007209F8" w:rsidRPr="007209F8">
        <w:rPr>
          <w:rFonts w:ascii="Times New Roman" w:eastAsia="Times New Roman" w:hAnsi="Times New Roman" w:cs="Times New Roman"/>
          <w:color w:val="000000" w:themeColor="text1"/>
          <w:kern w:val="0"/>
          <w14:ligatures w14:val="none"/>
        </w:rPr>
        <w:t>’s RFI</w:t>
      </w:r>
      <w:r w:rsidRPr="007209F8">
        <w:rPr>
          <w:rFonts w:ascii="Times New Roman" w:eastAsia="Times New Roman" w:hAnsi="Times New Roman" w:cs="Times New Roman"/>
          <w:color w:val="000000" w:themeColor="text1"/>
          <w:kern w:val="0"/>
          <w14:ligatures w14:val="none"/>
        </w:rPr>
        <w:t xml:space="preserve"> seek</w:t>
      </w:r>
      <w:r w:rsidR="007209F8" w:rsidRPr="007209F8">
        <w:rPr>
          <w:rFonts w:ascii="Times New Roman" w:eastAsia="Times New Roman" w:hAnsi="Times New Roman" w:cs="Times New Roman"/>
          <w:color w:val="000000" w:themeColor="text1"/>
          <w:kern w:val="0"/>
          <w14:ligatures w14:val="none"/>
        </w:rPr>
        <w:t>s</w:t>
      </w:r>
      <w:r w:rsidRPr="007209F8">
        <w:rPr>
          <w:rFonts w:ascii="Times New Roman" w:eastAsia="Times New Roman" w:hAnsi="Times New Roman" w:cs="Times New Roman"/>
          <w:color w:val="000000" w:themeColor="text1"/>
          <w:kern w:val="0"/>
          <w14:ligatures w14:val="none"/>
        </w:rPr>
        <w:t xml:space="preserve"> input for possible consideration</w:t>
      </w:r>
      <w:r w:rsidR="007209F8" w:rsidRPr="007209F8">
        <w:rPr>
          <w:rFonts w:ascii="Times New Roman" w:eastAsia="Times New Roman" w:hAnsi="Times New Roman" w:cs="Times New Roman"/>
          <w:color w:val="000000" w:themeColor="text1"/>
          <w:kern w:val="0"/>
          <w14:ligatures w14:val="none"/>
        </w:rPr>
        <w:t xml:space="preserve"> in</w:t>
      </w:r>
      <w:r w:rsidRPr="007209F8">
        <w:rPr>
          <w:rFonts w:ascii="Times New Roman" w:eastAsia="Times New Roman" w:hAnsi="Times New Roman" w:cs="Times New Roman"/>
          <w:color w:val="000000" w:themeColor="text1"/>
          <w:kern w:val="0"/>
          <w14:ligatures w14:val="none"/>
        </w:rPr>
        <w:t xml:space="preserve"> future rulemaking and policies to ease health data exchange. Once the CDSO</w:t>
      </w:r>
      <w:r w:rsidR="007209F8" w:rsidRPr="007209F8">
        <w:rPr>
          <w:rFonts w:ascii="Times New Roman" w:eastAsia="Times New Roman" w:hAnsi="Times New Roman" w:cs="Times New Roman"/>
          <w:color w:val="000000" w:themeColor="text1"/>
          <w:kern w:val="0"/>
          <w14:ligatures w14:val="none"/>
        </w:rPr>
        <w:t xml:space="preserve"> </w:t>
      </w:r>
      <w:r w:rsidRPr="007209F8">
        <w:rPr>
          <w:rFonts w:ascii="Times New Roman" w:eastAsia="Times New Roman" w:hAnsi="Times New Roman" w:cs="Times New Roman"/>
          <w:color w:val="000000" w:themeColor="text1"/>
          <w:kern w:val="0"/>
          <w14:ligatures w14:val="none"/>
        </w:rPr>
        <w:t>IG has been finalized, team CGS suggests that</w:t>
      </w:r>
      <w:r w:rsidR="007209F8" w:rsidRPr="007209F8">
        <w:rPr>
          <w:rFonts w:ascii="Times New Roman" w:eastAsia="Times New Roman" w:hAnsi="Times New Roman" w:cs="Times New Roman"/>
          <w:color w:val="000000" w:themeColor="text1"/>
          <w:kern w:val="0"/>
          <w14:ligatures w14:val="none"/>
        </w:rPr>
        <w:t xml:space="preserve">, </w:t>
      </w:r>
      <w:proofErr w:type="gramStart"/>
      <w:r w:rsidR="007209F8" w:rsidRPr="007209F8">
        <w:rPr>
          <w:rFonts w:ascii="Times New Roman" w:eastAsia="Times New Roman" w:hAnsi="Times New Roman" w:cs="Times New Roman"/>
          <w:color w:val="000000" w:themeColor="text1"/>
          <w:kern w:val="0"/>
          <w14:ligatures w14:val="none"/>
        </w:rPr>
        <w:t>in order to</w:t>
      </w:r>
      <w:proofErr w:type="gramEnd"/>
      <w:r w:rsidR="007209F8" w:rsidRPr="007209F8">
        <w:rPr>
          <w:rFonts w:ascii="Times New Roman" w:eastAsia="Times New Roman" w:hAnsi="Times New Roman" w:cs="Times New Roman"/>
          <w:color w:val="000000" w:themeColor="text1"/>
          <w:kern w:val="0"/>
          <w14:ligatures w14:val="none"/>
        </w:rPr>
        <w:t xml:space="preserve"> enable the rendering provider to receive the structured </w:t>
      </w:r>
      <w:r w:rsidR="007209F8" w:rsidRPr="007209F8">
        <w:rPr>
          <w:rFonts w:ascii="Times New Roman" w:eastAsia="Times New Roman" w:hAnsi="Times New Roman" w:cs="Times New Roman"/>
          <w:color w:val="000000" w:themeColor="text1"/>
          <w:kern w:val="0"/>
          <w14:ligatures w14:val="none"/>
        </w:rPr>
        <w:lastRenderedPageBreak/>
        <w:t xml:space="preserve">documentation, needed to support their claim for items and services to Medicare </w:t>
      </w:r>
      <w:proofErr w:type="gramStart"/>
      <w:r w:rsidR="007209F8" w:rsidRPr="007209F8">
        <w:rPr>
          <w:rFonts w:ascii="Times New Roman" w:eastAsia="Times New Roman" w:hAnsi="Times New Roman" w:cs="Times New Roman"/>
          <w:color w:val="000000" w:themeColor="text1"/>
          <w:kern w:val="0"/>
          <w14:ligatures w14:val="none"/>
        </w:rPr>
        <w:t>patients,:</w:t>
      </w:r>
      <w:proofErr w:type="gramEnd"/>
    </w:p>
    <w:p w14:paraId="031E6684" w14:textId="77777777" w:rsidR="007209F8" w:rsidRPr="007209F8" w:rsidRDefault="007209F8" w:rsidP="007209F8">
      <w:pPr>
        <w:pStyle w:val="ListParagraph"/>
        <w:numPr>
          <w:ilvl w:val="0"/>
          <w:numId w:val="4"/>
        </w:numPr>
        <w:spacing w:after="0" w:line="240" w:lineRule="auto"/>
        <w:ind w:left="1350"/>
        <w:rPr>
          <w:rFonts w:ascii="Times New Roman" w:eastAsia="Times New Roman" w:hAnsi="Times New Roman" w:cs="Times New Roman"/>
          <w:kern w:val="0"/>
          <w14:ligatures w14:val="none"/>
        </w:rPr>
      </w:pPr>
      <w:r w:rsidRPr="007209F8">
        <w:rPr>
          <w:rFonts w:ascii="Times New Roman" w:eastAsia="Times New Roman" w:hAnsi="Times New Roman" w:cs="Times New Roman"/>
          <w:b/>
          <w:bCs/>
          <w:i/>
          <w:iCs/>
          <w:color w:val="C00000"/>
          <w:kern w:val="0"/>
          <w14:ligatures w14:val="none"/>
        </w:rPr>
        <w:t>ONC/ASTP should add to the CEHRT technology program a requirement for EHR vendors to offer CDSO transactions and APIs with no special effort.</w:t>
      </w:r>
    </w:p>
    <w:p w14:paraId="280658A1" w14:textId="6E4982A1" w:rsidR="007209F8" w:rsidRPr="007209F8" w:rsidRDefault="007209F8" w:rsidP="007209F8">
      <w:pPr>
        <w:pStyle w:val="ListParagraph"/>
        <w:numPr>
          <w:ilvl w:val="0"/>
          <w:numId w:val="4"/>
        </w:numPr>
        <w:spacing w:after="0" w:line="240" w:lineRule="auto"/>
        <w:ind w:left="1350"/>
        <w:rPr>
          <w:rFonts w:ascii="Times New Roman" w:eastAsia="Times New Roman" w:hAnsi="Times New Roman" w:cs="Times New Roman"/>
          <w:kern w:val="0"/>
          <w14:ligatures w14:val="none"/>
        </w:rPr>
      </w:pPr>
      <w:r w:rsidRPr="007209F8">
        <w:rPr>
          <w:rFonts w:ascii="Times New Roman" w:eastAsia="Times New Roman" w:hAnsi="Times New Roman" w:cs="Times New Roman"/>
          <w:kern w:val="0"/>
          <w14:ligatures w14:val="none"/>
        </w:rPr>
        <w:t xml:space="preserve">CMS should encourage or require providers to </w:t>
      </w:r>
      <w:r w:rsidRPr="007209F8">
        <w:rPr>
          <w:rFonts w:ascii="Times New Roman" w:eastAsia="Times New Roman" w:hAnsi="Times New Roman" w:cs="Times New Roman"/>
          <w:b/>
          <w:bCs/>
          <w:i/>
          <w:iCs/>
          <w:color w:val="C00000"/>
          <w:kern w:val="0"/>
          <w14:ligatures w14:val="none"/>
        </w:rPr>
        <w:t>obtain CDSO capabilities and use it every time they order an item/service for which the payer has developed a documentation template.</w:t>
      </w:r>
    </w:p>
    <w:p w14:paraId="4DFC20C2" w14:textId="59F0D367" w:rsidR="007209F8" w:rsidRPr="00541BBC" w:rsidRDefault="007209F8" w:rsidP="007209F8">
      <w:pPr>
        <w:pStyle w:val="ListParagraph"/>
        <w:numPr>
          <w:ilvl w:val="0"/>
          <w:numId w:val="4"/>
        </w:numPr>
        <w:spacing w:after="0" w:line="240" w:lineRule="auto"/>
        <w:ind w:left="1350"/>
        <w:rPr>
          <w:rFonts w:ascii="Times New Roman" w:eastAsia="Times New Roman" w:hAnsi="Times New Roman" w:cs="Times New Roman"/>
          <w:b/>
          <w:bCs/>
          <w:i/>
          <w:iCs/>
          <w:color w:val="C00000"/>
          <w:kern w:val="0"/>
          <w14:ligatures w14:val="none"/>
        </w:rPr>
      </w:pPr>
      <w:r w:rsidRPr="007209F8">
        <w:rPr>
          <w:rFonts w:ascii="Times New Roman" w:eastAsia="Times New Roman" w:hAnsi="Times New Roman" w:cs="Times New Roman"/>
          <w:kern w:val="0"/>
          <w14:ligatures w14:val="none"/>
        </w:rPr>
        <w:t xml:space="preserve">CMS </w:t>
      </w:r>
      <w:r w:rsidR="00541BBC">
        <w:rPr>
          <w:rFonts w:ascii="Times New Roman" w:eastAsia="Times New Roman" w:hAnsi="Times New Roman" w:cs="Times New Roman"/>
          <w:kern w:val="0"/>
          <w14:ligatures w14:val="none"/>
        </w:rPr>
        <w:t>c</w:t>
      </w:r>
      <w:r w:rsidRPr="007209F8">
        <w:rPr>
          <w:rFonts w:ascii="Times New Roman" w:eastAsia="Times New Roman" w:hAnsi="Times New Roman" w:cs="Times New Roman"/>
          <w:kern w:val="0"/>
          <w14:ligatures w14:val="none"/>
        </w:rPr>
        <w:t xml:space="preserve">ould create a competitive bid program for every item of durable medical equipment for which the Medicare </w:t>
      </w:r>
      <w:r w:rsidR="00550D51">
        <w:rPr>
          <w:rFonts w:ascii="Times New Roman" w:eastAsia="Times New Roman" w:hAnsi="Times New Roman" w:cs="Times New Roman"/>
          <w:kern w:val="0"/>
          <w14:ligatures w14:val="none"/>
        </w:rPr>
        <w:t>FFS</w:t>
      </w:r>
      <w:r w:rsidRPr="007209F8">
        <w:rPr>
          <w:rFonts w:ascii="Times New Roman" w:eastAsia="Times New Roman" w:hAnsi="Times New Roman" w:cs="Times New Roman"/>
          <w:kern w:val="0"/>
          <w14:ligatures w14:val="none"/>
        </w:rPr>
        <w:t xml:space="preserve"> service program has created a documentation template. The competitive bid program should require that </w:t>
      </w:r>
      <w:r w:rsidRPr="00541BBC">
        <w:rPr>
          <w:rFonts w:ascii="Times New Roman" w:eastAsia="Times New Roman" w:hAnsi="Times New Roman" w:cs="Times New Roman"/>
          <w:b/>
          <w:bCs/>
          <w:i/>
          <w:iCs/>
          <w:color w:val="C00000"/>
          <w:kern w:val="0"/>
          <w14:ligatures w14:val="none"/>
        </w:rPr>
        <w:t>to qualify for a contract, the winning bidder must have the ability to receive a CDSO transaction from an ordering clinician, comply with the other requirements listed in the soon to be created CDS</w:t>
      </w:r>
      <w:r w:rsidR="00550D51">
        <w:rPr>
          <w:rFonts w:ascii="Times New Roman" w:eastAsia="Times New Roman" w:hAnsi="Times New Roman" w:cs="Times New Roman"/>
          <w:b/>
          <w:bCs/>
          <w:i/>
          <w:iCs/>
          <w:color w:val="C00000"/>
          <w:kern w:val="0"/>
          <w14:ligatures w14:val="none"/>
        </w:rPr>
        <w:t>O</w:t>
      </w:r>
      <w:r w:rsidRPr="00541BBC">
        <w:rPr>
          <w:rFonts w:ascii="Times New Roman" w:eastAsia="Times New Roman" w:hAnsi="Times New Roman" w:cs="Times New Roman"/>
          <w:b/>
          <w:bCs/>
          <w:i/>
          <w:iCs/>
          <w:color w:val="C00000"/>
          <w:kern w:val="0"/>
          <w14:ligatures w14:val="none"/>
        </w:rPr>
        <w:t xml:space="preserve"> implementation guide, and once authorized by the DME supplier, allow the MAC to instantly fetch the CDSO from the supplier’s secure CDSO repository.</w:t>
      </w:r>
    </w:p>
    <w:p w14:paraId="2B8B3C60" w14:textId="77777777" w:rsidR="00F111FB" w:rsidRPr="007209F8" w:rsidRDefault="00F111FB" w:rsidP="00F111FB">
      <w:pPr>
        <w:spacing w:after="0" w:line="240" w:lineRule="auto"/>
        <w:ind w:left="720"/>
        <w:rPr>
          <w:rFonts w:ascii="Times New Roman" w:eastAsia="Times New Roman" w:hAnsi="Times New Roman" w:cs="Times New Roman"/>
          <w:kern w:val="0"/>
          <w:u w:val="single"/>
          <w:shd w:val="clear" w:color="auto" w:fill="00FDFF"/>
          <w14:ligatures w14:val="none"/>
        </w:rPr>
      </w:pPr>
    </w:p>
    <w:p w14:paraId="3C9F9D0B" w14:textId="31FDD3C0" w:rsidR="002A35D2" w:rsidRPr="000D3D5F" w:rsidRDefault="00612EDB" w:rsidP="000D3D5F">
      <w:pPr>
        <w:pStyle w:val="ListParagraph"/>
        <w:spacing w:after="0" w:line="240" w:lineRule="auto"/>
        <w:ind w:left="786"/>
        <w:rPr>
          <w:rFonts w:ascii="Times New Roman" w:eastAsia="Times New Roman" w:hAnsi="Times New Roman" w:cs="Times New Roman"/>
          <w:kern w:val="0"/>
          <w14:ligatures w14:val="none"/>
        </w:rPr>
      </w:pPr>
      <w:r w:rsidRPr="007209F8">
        <w:rPr>
          <w:rFonts w:ascii="Times New Roman" w:eastAsia="Times New Roman" w:hAnsi="Times New Roman" w:cs="Times New Roman"/>
          <w:kern w:val="0"/>
          <w:u w:val="single"/>
          <w:shd w:val="clear" w:color="auto" w:fill="00FDFF"/>
          <w14:ligatures w14:val="none"/>
        </w:rPr>
        <w:t xml:space="preserve">  </w:t>
      </w:r>
    </w:p>
    <w:p w14:paraId="2AD0DC8B" w14:textId="4887D5A4" w:rsidR="002A35D2" w:rsidRPr="000D3D5F" w:rsidRDefault="002A35D2" w:rsidP="002A35D2">
      <w:pPr>
        <w:rPr>
          <w:rFonts w:ascii="Times New Roman" w:hAnsi="Times New Roman" w:cs="Times New Roman"/>
          <w:b/>
          <w:bCs/>
        </w:rPr>
      </w:pPr>
      <w:r w:rsidRPr="000D3D5F">
        <w:rPr>
          <w:rFonts w:ascii="Times New Roman" w:hAnsi="Times New Roman" w:cs="Times New Roman"/>
          <w:b/>
          <w:bCs/>
        </w:rPr>
        <w:t>PC-</w:t>
      </w:r>
      <w:proofErr w:type="gramStart"/>
      <w:r w:rsidRPr="000D3D5F">
        <w:rPr>
          <w:rFonts w:ascii="Times New Roman" w:hAnsi="Times New Roman" w:cs="Times New Roman"/>
          <w:b/>
          <w:bCs/>
        </w:rPr>
        <w:t>10.e.</w:t>
      </w:r>
      <w:proofErr w:type="gramEnd"/>
      <w:r w:rsidRPr="000D3D5F">
        <w:rPr>
          <w:rFonts w:ascii="Times New Roman" w:hAnsi="Times New Roman" w:cs="Times New Roman"/>
          <w:b/>
          <w:bCs/>
        </w:rPr>
        <w:t xml:space="preserve">  </w:t>
      </w:r>
      <w:r w:rsidR="00612EDB" w:rsidRPr="000D3D5F">
        <w:rPr>
          <w:rFonts w:ascii="Times New Roman" w:hAnsi="Times New Roman" w:cs="Times New Roman"/>
          <w:b/>
          <w:bCs/>
        </w:rPr>
        <w:t>What s</w:t>
      </w:r>
      <w:r w:rsidR="00DC156D" w:rsidRPr="000D3D5F">
        <w:rPr>
          <w:rFonts w:ascii="Times New Roman" w:hAnsi="Times New Roman" w:cs="Times New Roman"/>
          <w:b/>
          <w:bCs/>
        </w:rPr>
        <w:t>tandards are you aware of that are not currently in wide use, but could improve data access and integration</w:t>
      </w:r>
      <w:r w:rsidR="000D3D5F" w:rsidRPr="000D3D5F">
        <w:rPr>
          <w:rFonts w:ascii="Times New Roman" w:hAnsi="Times New Roman" w:cs="Times New Roman"/>
          <w:b/>
          <w:bCs/>
        </w:rPr>
        <w:t>?</w:t>
      </w:r>
      <w:r w:rsidR="00DC156D" w:rsidRPr="000D3D5F">
        <w:rPr>
          <w:rFonts w:ascii="Times New Roman" w:hAnsi="Times New Roman" w:cs="Times New Roman"/>
          <w:b/>
          <w:bCs/>
        </w:rPr>
        <w:t xml:space="preserve"> </w:t>
      </w:r>
    </w:p>
    <w:p w14:paraId="044D9A1F" w14:textId="4A318B2B" w:rsidR="00E11297" w:rsidRDefault="00DC156D">
      <w:pPr>
        <w:rPr>
          <w:rFonts w:ascii="Times New Roman" w:hAnsi="Times New Roman" w:cs="Times New Roman"/>
        </w:rPr>
      </w:pPr>
      <w:r w:rsidRPr="007209F8">
        <w:rPr>
          <w:rFonts w:ascii="Times New Roman" w:hAnsi="Times New Roman" w:cs="Times New Roman"/>
        </w:rPr>
        <w:t xml:space="preserve">Response:  CMS lists on its website </w:t>
      </w:r>
      <w:hyperlink r:id="rId10" w:history="1">
        <w:r w:rsidR="0060402B" w:rsidRPr="007209F8">
          <w:rPr>
            <w:rStyle w:val="Hyperlink"/>
            <w:rFonts w:ascii="Times New Roman" w:hAnsi="Times New Roman" w:cs="Times New Roman"/>
          </w:rPr>
          <w:t>https://www.cms.gov/data-research/computer-data-systems/emdi/post-acute-fhir-order-and-referrals</w:t>
        </w:r>
      </w:hyperlink>
      <w:r w:rsidR="0060402B" w:rsidRPr="007209F8">
        <w:rPr>
          <w:rFonts w:ascii="Times New Roman" w:hAnsi="Times New Roman" w:cs="Times New Roman"/>
        </w:rPr>
        <w:t xml:space="preserve"> </w:t>
      </w:r>
      <w:r w:rsidR="00F4528F" w:rsidRPr="007209F8">
        <w:rPr>
          <w:rFonts w:ascii="Times New Roman" w:hAnsi="Times New Roman" w:cs="Times New Roman"/>
        </w:rPr>
        <w:t xml:space="preserve">a draft </w:t>
      </w:r>
      <w:r w:rsidR="00612EDB" w:rsidRPr="007209F8">
        <w:rPr>
          <w:rFonts w:ascii="Times New Roman" w:hAnsi="Times New Roman" w:cs="Times New Roman"/>
        </w:rPr>
        <w:t xml:space="preserve">IG called </w:t>
      </w:r>
      <w:r w:rsidR="00F4528F" w:rsidRPr="007209F8">
        <w:rPr>
          <w:rFonts w:ascii="Times New Roman" w:hAnsi="Times New Roman" w:cs="Times New Roman"/>
        </w:rPr>
        <w:t>Post-Acute Orders on FHIR (</w:t>
      </w:r>
      <w:hyperlink r:id="rId11" w:history="1">
        <w:r w:rsidR="00F4528F" w:rsidRPr="007209F8">
          <w:rPr>
            <w:rStyle w:val="Hyperlink"/>
            <w:rFonts w:ascii="Times New Roman" w:hAnsi="Times New Roman" w:cs="Times New Roman"/>
          </w:rPr>
          <w:t>https://build.fhir.org/ig/HL7/dme-orders/</w:t>
        </w:r>
      </w:hyperlink>
      <w:r w:rsidR="00F4528F" w:rsidRPr="007209F8">
        <w:rPr>
          <w:rFonts w:ascii="Times New Roman" w:hAnsi="Times New Roman" w:cs="Times New Roman"/>
        </w:rPr>
        <w:t>)</w:t>
      </w:r>
      <w:r w:rsidR="00E11297" w:rsidRPr="007209F8">
        <w:rPr>
          <w:rFonts w:ascii="Times New Roman" w:hAnsi="Times New Roman" w:cs="Times New Roman"/>
        </w:rPr>
        <w:t>.</w:t>
      </w:r>
      <w:r w:rsidR="00F4528F" w:rsidRPr="007209F8">
        <w:rPr>
          <w:rFonts w:ascii="Times New Roman" w:hAnsi="Times New Roman" w:cs="Times New Roman"/>
        </w:rPr>
        <w:t xml:space="preserve"> </w:t>
      </w:r>
      <w:r w:rsidR="00541BBC">
        <w:rPr>
          <w:rFonts w:ascii="Times New Roman" w:hAnsi="Times New Roman" w:cs="Times New Roman"/>
        </w:rPr>
        <w:t xml:space="preserve"> We recommend that the </w:t>
      </w:r>
      <w:r w:rsidR="00541BBC" w:rsidRPr="007209F8">
        <w:rPr>
          <w:rFonts w:ascii="Times New Roman" w:hAnsi="Times New Roman" w:cs="Times New Roman"/>
        </w:rPr>
        <w:t>Medicare FFS</w:t>
      </w:r>
      <w:r w:rsidR="00D66B5F">
        <w:rPr>
          <w:rFonts w:ascii="Times New Roman" w:hAnsi="Times New Roman" w:cs="Times New Roman"/>
        </w:rPr>
        <w:t xml:space="preserve"> rename and</w:t>
      </w:r>
      <w:r w:rsidR="00541BBC" w:rsidRPr="007209F8">
        <w:rPr>
          <w:rFonts w:ascii="Times New Roman" w:hAnsi="Times New Roman" w:cs="Times New Roman"/>
        </w:rPr>
        <w:t xml:space="preserve"> </w:t>
      </w:r>
      <w:r w:rsidR="00541BBC">
        <w:rPr>
          <w:rFonts w:ascii="Times New Roman" w:hAnsi="Times New Roman" w:cs="Times New Roman"/>
        </w:rPr>
        <w:t xml:space="preserve">further </w:t>
      </w:r>
      <w:r w:rsidR="00F4528F" w:rsidRPr="007209F8">
        <w:rPr>
          <w:rFonts w:ascii="Times New Roman" w:hAnsi="Times New Roman" w:cs="Times New Roman"/>
        </w:rPr>
        <w:t>develo</w:t>
      </w:r>
      <w:r w:rsidR="00541BBC">
        <w:rPr>
          <w:rFonts w:ascii="Times New Roman" w:hAnsi="Times New Roman" w:cs="Times New Roman"/>
        </w:rPr>
        <w:t>p this draft IG</w:t>
      </w:r>
      <w:r w:rsidR="00F4528F" w:rsidRPr="007209F8">
        <w:rPr>
          <w:rFonts w:ascii="Times New Roman" w:hAnsi="Times New Roman" w:cs="Times New Roman"/>
        </w:rPr>
        <w:t>,</w:t>
      </w:r>
      <w:r w:rsidR="00612EDB" w:rsidRPr="007209F8">
        <w:rPr>
          <w:rFonts w:ascii="Times New Roman" w:hAnsi="Times New Roman" w:cs="Times New Roman"/>
        </w:rPr>
        <w:t xml:space="preserve"> to focus primarily on CDSOs and how they can move from ordering clinician to DME supplier and on to the </w:t>
      </w:r>
      <w:r w:rsidR="0060402B" w:rsidRPr="007209F8">
        <w:rPr>
          <w:rFonts w:ascii="Times New Roman" w:hAnsi="Times New Roman" w:cs="Times New Roman"/>
        </w:rPr>
        <w:t xml:space="preserve">requesting </w:t>
      </w:r>
      <w:r w:rsidR="00D66B5F">
        <w:rPr>
          <w:rFonts w:ascii="Times New Roman" w:hAnsi="Times New Roman" w:cs="Times New Roman"/>
        </w:rPr>
        <w:t>payer</w:t>
      </w:r>
      <w:r w:rsidR="0060402B" w:rsidRPr="007209F8">
        <w:rPr>
          <w:rFonts w:ascii="Times New Roman" w:hAnsi="Times New Roman" w:cs="Times New Roman"/>
        </w:rPr>
        <w:t xml:space="preserve"> for review. </w:t>
      </w:r>
    </w:p>
    <w:p w14:paraId="000FCFDA" w14:textId="77777777" w:rsidR="0054274F" w:rsidRPr="007209F8" w:rsidRDefault="0054274F">
      <w:pPr>
        <w:rPr>
          <w:rFonts w:ascii="Times New Roman" w:hAnsi="Times New Roman" w:cs="Times New Roman"/>
        </w:rPr>
      </w:pPr>
    </w:p>
    <w:p w14:paraId="37FEF5BC" w14:textId="40699A23" w:rsidR="0054274F" w:rsidRPr="000D3D5F" w:rsidRDefault="0054274F" w:rsidP="0054274F">
      <w:pPr>
        <w:rPr>
          <w:rFonts w:ascii="Times New Roman" w:hAnsi="Times New Roman" w:cs="Times New Roman"/>
          <w:b/>
          <w:bCs/>
        </w:rPr>
      </w:pPr>
      <w:r w:rsidRPr="000D3D5F">
        <w:rPr>
          <w:rFonts w:ascii="Times New Roman" w:hAnsi="Times New Roman" w:cs="Times New Roman"/>
          <w:b/>
          <w:bCs/>
        </w:rPr>
        <w:t>P</w:t>
      </w:r>
      <w:r>
        <w:rPr>
          <w:rFonts w:ascii="Times New Roman" w:hAnsi="Times New Roman" w:cs="Times New Roman"/>
          <w:b/>
          <w:bCs/>
        </w:rPr>
        <w:t>R</w:t>
      </w:r>
      <w:r w:rsidRPr="000D3D5F">
        <w:rPr>
          <w:rFonts w:ascii="Times New Roman" w:hAnsi="Times New Roman" w:cs="Times New Roman"/>
          <w:b/>
          <w:bCs/>
        </w:rPr>
        <w:t>-</w:t>
      </w:r>
      <w:r>
        <w:rPr>
          <w:rFonts w:ascii="Times New Roman" w:hAnsi="Times New Roman" w:cs="Times New Roman"/>
          <w:b/>
          <w:bCs/>
        </w:rPr>
        <w:t>2</w:t>
      </w:r>
      <w:r w:rsidRPr="000D3D5F">
        <w:rPr>
          <w:rFonts w:ascii="Times New Roman" w:hAnsi="Times New Roman" w:cs="Times New Roman"/>
          <w:b/>
          <w:bCs/>
        </w:rPr>
        <w:t xml:space="preserve">.  What </w:t>
      </w:r>
      <w:r>
        <w:rPr>
          <w:rFonts w:ascii="Times New Roman" w:hAnsi="Times New Roman" w:cs="Times New Roman"/>
          <w:b/>
          <w:bCs/>
        </w:rPr>
        <w:t>are obstacles that prevent the development, deployment, or effective utilization of the most useful and innovative applications for physician workflows, such as … clinical documentation…</w:t>
      </w:r>
      <w:r w:rsidRPr="000D3D5F">
        <w:rPr>
          <w:rFonts w:ascii="Times New Roman" w:hAnsi="Times New Roman" w:cs="Times New Roman"/>
          <w:b/>
          <w:bCs/>
        </w:rPr>
        <w:t>?</w:t>
      </w:r>
      <w:r>
        <w:rPr>
          <w:rFonts w:ascii="Times New Roman" w:hAnsi="Times New Roman" w:cs="Times New Roman"/>
          <w:b/>
          <w:bCs/>
        </w:rPr>
        <w:t xml:space="preserve">  How could these obstacles be mitigated</w:t>
      </w:r>
      <w:r w:rsidRPr="000D3D5F">
        <w:rPr>
          <w:rFonts w:ascii="Times New Roman" w:hAnsi="Times New Roman" w:cs="Times New Roman"/>
          <w:b/>
          <w:bCs/>
        </w:rPr>
        <w:t xml:space="preserve"> </w:t>
      </w:r>
    </w:p>
    <w:p w14:paraId="7042FC6F" w14:textId="69B4DBEB" w:rsidR="00FB4900" w:rsidRDefault="0054274F" w:rsidP="0054274F">
      <w:pPr>
        <w:rPr>
          <w:rFonts w:ascii="Times New Roman" w:hAnsi="Times New Roman" w:cs="Times New Roman"/>
        </w:rPr>
      </w:pPr>
      <w:r w:rsidRPr="007209F8">
        <w:rPr>
          <w:rFonts w:ascii="Times New Roman" w:hAnsi="Times New Roman" w:cs="Times New Roman"/>
        </w:rPr>
        <w:t xml:space="preserve">Response:  </w:t>
      </w:r>
      <w:r w:rsidR="00405FA9">
        <w:rPr>
          <w:rFonts w:ascii="Times New Roman" w:hAnsi="Times New Roman" w:cs="Times New Roman"/>
        </w:rPr>
        <w:t>The current gold standard app that allows physicians to interact with a payer’s CRD, DTR, and PAS APIs is the “</w:t>
      </w:r>
      <w:proofErr w:type="spellStart"/>
      <w:r w:rsidR="00405FA9">
        <w:rPr>
          <w:rFonts w:ascii="Times New Roman" w:hAnsi="Times New Roman" w:cs="Times New Roman"/>
        </w:rPr>
        <w:t>PayEx</w:t>
      </w:r>
      <w:proofErr w:type="spellEnd"/>
      <w:r w:rsidR="00405FA9">
        <w:rPr>
          <w:rFonts w:ascii="Times New Roman" w:hAnsi="Times New Roman" w:cs="Times New Roman"/>
        </w:rPr>
        <w:t>” SMART-on</w:t>
      </w:r>
      <w:r w:rsidR="00800B0A">
        <w:rPr>
          <w:rFonts w:ascii="Times New Roman" w:hAnsi="Times New Roman" w:cs="Times New Roman"/>
        </w:rPr>
        <w:t>-</w:t>
      </w:r>
      <w:r w:rsidR="00405FA9">
        <w:rPr>
          <w:rFonts w:ascii="Times New Roman" w:hAnsi="Times New Roman" w:cs="Times New Roman"/>
        </w:rPr>
        <w:t>FHIR app developed by Mettle Solutions.  This app is currently being licensed by Medicare FFS for providers to use free of charge when interacting with the Medicare FFS CRD</w:t>
      </w:r>
      <w:r w:rsidR="00FB4900">
        <w:rPr>
          <w:rFonts w:ascii="Times New Roman" w:hAnsi="Times New Roman" w:cs="Times New Roman"/>
        </w:rPr>
        <w:t>/</w:t>
      </w:r>
      <w:r w:rsidR="00405FA9">
        <w:rPr>
          <w:rFonts w:ascii="Times New Roman" w:hAnsi="Times New Roman" w:cs="Times New Roman"/>
        </w:rPr>
        <w:t xml:space="preserve">DTR </w:t>
      </w:r>
      <w:r w:rsidR="00FB4900">
        <w:rPr>
          <w:rFonts w:ascii="Times New Roman" w:hAnsi="Times New Roman" w:cs="Times New Roman"/>
        </w:rPr>
        <w:t>and PAS APIs.</w:t>
      </w:r>
    </w:p>
    <w:p w14:paraId="47BD15E6" w14:textId="5CC3802E" w:rsidR="00D43AFF" w:rsidRDefault="00405FA9" w:rsidP="0054274F">
      <w:pPr>
        <w:rPr>
          <w:rFonts w:ascii="Times New Roman" w:hAnsi="Times New Roman" w:cs="Times New Roman"/>
        </w:rPr>
      </w:pPr>
      <w:r>
        <w:rPr>
          <w:rFonts w:ascii="Times New Roman" w:hAnsi="Times New Roman" w:cs="Times New Roman"/>
        </w:rPr>
        <w:t>Several</w:t>
      </w:r>
      <w:r w:rsidR="004D5125">
        <w:rPr>
          <w:rFonts w:ascii="Times New Roman" w:hAnsi="Times New Roman" w:cs="Times New Roman"/>
        </w:rPr>
        <w:t xml:space="preserve"> obstacles are preventing </w:t>
      </w:r>
      <w:proofErr w:type="spellStart"/>
      <w:r w:rsidR="00FB4900">
        <w:rPr>
          <w:rFonts w:ascii="Times New Roman" w:hAnsi="Times New Roman" w:cs="Times New Roman"/>
        </w:rPr>
        <w:t>PayEx</w:t>
      </w:r>
      <w:proofErr w:type="spellEnd"/>
      <w:r w:rsidR="00FB4900">
        <w:rPr>
          <w:rFonts w:ascii="Times New Roman" w:hAnsi="Times New Roman" w:cs="Times New Roman"/>
        </w:rPr>
        <w:t xml:space="preserve"> and other </w:t>
      </w:r>
      <w:r w:rsidR="004D5125">
        <w:rPr>
          <w:rFonts w:ascii="Times New Roman" w:hAnsi="Times New Roman" w:cs="Times New Roman"/>
        </w:rPr>
        <w:t>physician workflow apps that could help improve clinical documentation exchange and reduce improper payments in the Medicare fee for service program:</w:t>
      </w:r>
    </w:p>
    <w:p w14:paraId="2C221BFE" w14:textId="4C7A7710" w:rsidR="004D5125" w:rsidRPr="004D5125" w:rsidRDefault="004D5125" w:rsidP="004D5125">
      <w:pPr>
        <w:pStyle w:val="ListParagraph"/>
        <w:numPr>
          <w:ilvl w:val="0"/>
          <w:numId w:val="5"/>
        </w:numPr>
        <w:rPr>
          <w:rFonts w:ascii="Times New Roman" w:hAnsi="Times New Roman" w:cs="Times New Roman"/>
        </w:rPr>
      </w:pPr>
      <w:r>
        <w:rPr>
          <w:rFonts w:ascii="Times New Roman" w:eastAsia="Times New Roman" w:hAnsi="Times New Roman" w:cs="Times New Roman"/>
          <w:kern w:val="0"/>
          <w14:ligatures w14:val="none"/>
        </w:rPr>
        <w:t xml:space="preserve">No FHIR IG exists </w:t>
      </w:r>
      <w:r w:rsidRPr="007209F8">
        <w:rPr>
          <w:rFonts w:ascii="Times New Roman" w:eastAsia="Times New Roman" w:hAnsi="Times New Roman" w:cs="Times New Roman"/>
          <w:kern w:val="0"/>
          <w14:ligatures w14:val="none"/>
        </w:rPr>
        <w:t xml:space="preserve">for an ordering clinician to use when sending the clinical documentation that supports an order (CDSO) to the rendering provider, such as a DME supplier, imaging facility, etc. </w:t>
      </w:r>
      <w:r w:rsidRPr="007209F8">
        <w:rPr>
          <w:rFonts w:ascii="Times New Roman" w:eastAsia="Times New Roman" w:hAnsi="Times New Roman" w:cs="Times New Roman"/>
          <w:b/>
          <w:bCs/>
          <w:i/>
          <w:iCs/>
          <w:color w:val="C00000"/>
          <w:kern w:val="0"/>
          <w14:ligatures w14:val="none"/>
        </w:rPr>
        <w:t>CMS should fund the development of an HL7 CDSO implementation guide (IG</w:t>
      </w:r>
      <w:r>
        <w:rPr>
          <w:rFonts w:ascii="Times New Roman" w:eastAsia="Times New Roman" w:hAnsi="Times New Roman" w:cs="Times New Roman"/>
          <w:b/>
          <w:bCs/>
          <w:i/>
          <w:iCs/>
          <w:color w:val="C00000"/>
          <w:kern w:val="0"/>
          <w14:ligatures w14:val="none"/>
        </w:rPr>
        <w:t>).</w:t>
      </w:r>
    </w:p>
    <w:p w14:paraId="2A7B78A2" w14:textId="5DD5BFBC" w:rsidR="004D5125" w:rsidRPr="004D5125" w:rsidRDefault="004D5125" w:rsidP="004D5125">
      <w:pPr>
        <w:pStyle w:val="ListParagraph"/>
        <w:numPr>
          <w:ilvl w:val="0"/>
          <w:numId w:val="5"/>
        </w:numPr>
        <w:spacing w:after="0" w:line="240" w:lineRule="auto"/>
        <w:rPr>
          <w:rFonts w:ascii="Times New Roman" w:eastAsia="Times New Roman" w:hAnsi="Times New Roman" w:cs="Times New Roman"/>
          <w:color w:val="C00000"/>
          <w:kern w:val="0"/>
          <w14:ligatures w14:val="none"/>
        </w:rPr>
      </w:pPr>
      <w:r w:rsidRPr="004D5125">
        <w:rPr>
          <w:rFonts w:ascii="Times New Roman" w:eastAsia="Times New Roman" w:hAnsi="Times New Roman" w:cs="Times New Roman"/>
          <w:kern w:val="0"/>
          <w14:ligatures w14:val="none"/>
        </w:rPr>
        <w:lastRenderedPageBreak/>
        <w:t>EHR vendors are not required to provide CRD, DTR, PAS, CDex and CDSO</w:t>
      </w:r>
      <w:r>
        <w:rPr>
          <w:rStyle w:val="FootnoteReference"/>
          <w:rFonts w:ascii="Times New Roman" w:eastAsia="Times New Roman" w:hAnsi="Times New Roman" w:cs="Times New Roman"/>
          <w:kern w:val="0"/>
          <w14:ligatures w14:val="none"/>
        </w:rPr>
        <w:footnoteReference w:id="5"/>
      </w:r>
      <w:r w:rsidRPr="004D5125">
        <w:rPr>
          <w:rFonts w:ascii="Times New Roman" w:eastAsia="Times New Roman" w:hAnsi="Times New Roman" w:cs="Times New Roman"/>
          <w:kern w:val="0"/>
          <w14:ligatures w14:val="none"/>
        </w:rPr>
        <w:t xml:space="preserve"> APIs, within the EHR with no special effort.</w:t>
      </w:r>
      <w:r>
        <w:rPr>
          <w:rFonts w:ascii="Times New Roman" w:eastAsia="Times New Roman" w:hAnsi="Times New Roman" w:cs="Times New Roman"/>
          <w:kern w:val="0"/>
          <w14:ligatures w14:val="none"/>
        </w:rPr>
        <w:t xml:space="preserve">  Without this requirement, it is unlikely that EHR vendors on their own accord will choose to offer these features. </w:t>
      </w:r>
      <w:r w:rsidRPr="004D5125">
        <w:rPr>
          <w:rFonts w:ascii="Times New Roman" w:eastAsia="Times New Roman" w:hAnsi="Times New Roman" w:cs="Times New Roman"/>
          <w:kern w:val="0"/>
          <w14:ligatures w14:val="none"/>
        </w:rPr>
        <w:t xml:space="preserve">  </w:t>
      </w:r>
      <w:r w:rsidRPr="004D5125">
        <w:rPr>
          <w:rFonts w:ascii="Times New Roman" w:eastAsia="Times New Roman" w:hAnsi="Times New Roman" w:cs="Times New Roman"/>
          <w:b/>
          <w:bCs/>
          <w:i/>
          <w:iCs/>
          <w:color w:val="C00000"/>
          <w:kern w:val="0"/>
          <w14:ligatures w14:val="none"/>
        </w:rPr>
        <w:t xml:space="preserve">ONC/ASTP should add to the CEHRT technology program a requirement for EHR vendors to offer CRD/DTR/PAS and CDex/CDSO transactions and APIs without special effort.   </w:t>
      </w:r>
      <w:r w:rsidRPr="004D5125">
        <w:rPr>
          <w:rFonts w:ascii="Times New Roman" w:eastAsia="Times New Roman" w:hAnsi="Times New Roman" w:cs="Times New Roman"/>
          <w:color w:val="C00000"/>
          <w:kern w:val="0"/>
          <w14:ligatures w14:val="none"/>
        </w:rPr>
        <w:t xml:space="preserve"> </w:t>
      </w:r>
    </w:p>
    <w:p w14:paraId="0F4B0C01" w14:textId="40BF7EBA" w:rsidR="004D5125" w:rsidRPr="004D5125" w:rsidRDefault="004D5125" w:rsidP="004D5125">
      <w:pPr>
        <w:pStyle w:val="ListParagraph"/>
        <w:numPr>
          <w:ilvl w:val="0"/>
          <w:numId w:val="5"/>
        </w:numPr>
        <w:spacing w:after="0" w:line="240" w:lineRule="auto"/>
        <w:rPr>
          <w:rFonts w:ascii="Times New Roman" w:eastAsia="Times New Roman" w:hAnsi="Times New Roman" w:cs="Times New Roman"/>
          <w:kern w:val="0"/>
          <w14:ligatures w14:val="none"/>
        </w:rPr>
      </w:pPr>
      <w:r w:rsidRPr="004D5125">
        <w:rPr>
          <w:rFonts w:ascii="Times New Roman" w:eastAsia="Times New Roman" w:hAnsi="Times New Roman" w:cs="Times New Roman"/>
          <w:kern w:val="0"/>
          <w14:ligatures w14:val="none"/>
        </w:rPr>
        <w:t>CMS</w:t>
      </w:r>
      <w:r>
        <w:rPr>
          <w:rFonts w:ascii="Times New Roman" w:eastAsia="Times New Roman" w:hAnsi="Times New Roman" w:cs="Times New Roman"/>
          <w:kern w:val="0"/>
          <w14:ligatures w14:val="none"/>
        </w:rPr>
        <w:t>’</w:t>
      </w:r>
      <w:r w:rsidRPr="004D5125">
        <w:rPr>
          <w:rFonts w:ascii="Times New Roman" w:eastAsia="Times New Roman" w:hAnsi="Times New Roman" w:cs="Times New Roman"/>
          <w:kern w:val="0"/>
          <w14:ligatures w14:val="none"/>
        </w:rPr>
        <w:t xml:space="preserve"> promoting interoperability program is lacking</w:t>
      </w:r>
      <w:r>
        <w:rPr>
          <w:rFonts w:ascii="Times New Roman" w:eastAsia="Times New Roman" w:hAnsi="Times New Roman" w:cs="Times New Roman"/>
          <w:kern w:val="0"/>
          <w14:ligatures w14:val="none"/>
        </w:rPr>
        <w:t xml:space="preserve"> in terms of preventing improper payments (including fraud, waste, and abuse)</w:t>
      </w:r>
      <w:r w:rsidRPr="004D5125">
        <w:rPr>
          <w:rFonts w:ascii="Times New Roman" w:eastAsia="Times New Roman" w:hAnsi="Times New Roman" w:cs="Times New Roman"/>
          <w:kern w:val="0"/>
          <w14:ligatures w14:val="none"/>
        </w:rPr>
        <w:t xml:space="preserve">.  </w:t>
      </w:r>
      <w:r w:rsidRPr="00550D51">
        <w:rPr>
          <w:rFonts w:ascii="Times New Roman" w:eastAsia="Times New Roman" w:hAnsi="Times New Roman" w:cs="Times New Roman"/>
          <w:b/>
          <w:bCs/>
          <w:i/>
          <w:iCs/>
          <w:color w:val="C00000"/>
          <w:kern w:val="0"/>
          <w14:ligatures w14:val="none"/>
        </w:rPr>
        <w:t xml:space="preserve">CMS should </w:t>
      </w:r>
      <w:r w:rsidR="00550D51" w:rsidRPr="00550D51">
        <w:rPr>
          <w:rFonts w:ascii="Times New Roman" w:eastAsia="Times New Roman" w:hAnsi="Times New Roman" w:cs="Times New Roman"/>
          <w:b/>
          <w:bCs/>
          <w:i/>
          <w:iCs/>
          <w:color w:val="C00000"/>
          <w:kern w:val="0"/>
          <w14:ligatures w14:val="none"/>
        </w:rPr>
        <w:t xml:space="preserve">consider moving the promoting interoperability program into the Center for Program Integrity to signal to the public </w:t>
      </w:r>
      <w:r w:rsidR="00550D51">
        <w:rPr>
          <w:rFonts w:ascii="Times New Roman" w:eastAsia="Times New Roman" w:hAnsi="Times New Roman" w:cs="Times New Roman"/>
          <w:b/>
          <w:bCs/>
          <w:i/>
          <w:iCs/>
          <w:color w:val="C00000"/>
          <w:kern w:val="0"/>
          <w14:ligatures w14:val="none"/>
        </w:rPr>
        <w:t>a new focus</w:t>
      </w:r>
      <w:r w:rsidR="00550D51" w:rsidRPr="00550D51">
        <w:rPr>
          <w:rFonts w:ascii="Times New Roman" w:eastAsia="Times New Roman" w:hAnsi="Times New Roman" w:cs="Times New Roman"/>
          <w:b/>
          <w:bCs/>
          <w:i/>
          <w:iCs/>
          <w:color w:val="C00000"/>
          <w:kern w:val="0"/>
          <w14:ligatures w14:val="none"/>
        </w:rPr>
        <w:t xml:space="preserve"> </w:t>
      </w:r>
      <w:r w:rsidRPr="00550D51">
        <w:rPr>
          <w:rFonts w:ascii="Times New Roman" w:eastAsia="Times New Roman" w:hAnsi="Times New Roman" w:cs="Times New Roman"/>
          <w:b/>
          <w:bCs/>
          <w:i/>
          <w:iCs/>
          <w:color w:val="C00000"/>
          <w:kern w:val="0"/>
          <w14:ligatures w14:val="none"/>
        </w:rPr>
        <w:t>on providers adopting technology that can help Medicare FFS protect the Trust Fund from waste, fraud and abuse (improper payments).</w:t>
      </w:r>
      <w:r w:rsidRPr="00550D51">
        <w:rPr>
          <w:rFonts w:ascii="Times New Roman" w:eastAsia="Times New Roman" w:hAnsi="Times New Roman" w:cs="Times New Roman"/>
          <w:color w:val="C00000"/>
          <w:kern w:val="0"/>
          <w14:ligatures w14:val="none"/>
        </w:rPr>
        <w:t xml:space="preserve">  </w:t>
      </w:r>
      <w:r w:rsidRPr="004D5125">
        <w:rPr>
          <w:rFonts w:ascii="Times New Roman" w:eastAsia="Times New Roman" w:hAnsi="Times New Roman" w:cs="Times New Roman"/>
          <w:kern w:val="0"/>
          <w14:ligatures w14:val="none"/>
        </w:rPr>
        <w:t xml:space="preserve">Rather than rewarding providers who attest to have submitted one prior authorization request in FHIR format per year, CMS should encourage or require providers to </w:t>
      </w:r>
      <w:r w:rsidRPr="004D5125">
        <w:rPr>
          <w:rFonts w:ascii="Times New Roman" w:eastAsia="Times New Roman" w:hAnsi="Times New Roman" w:cs="Times New Roman"/>
          <w:b/>
          <w:bCs/>
          <w:i/>
          <w:iCs/>
          <w:color w:val="C00000"/>
          <w:kern w:val="0"/>
          <w14:ligatures w14:val="none"/>
        </w:rPr>
        <w:t xml:space="preserve">obtain CRD, DTR, and PAS capabilities and use it every time they submit a Prior Authorization Request or order an item/service for which the payer </w:t>
      </w:r>
      <w:r w:rsidR="00550D51">
        <w:rPr>
          <w:rFonts w:ascii="Times New Roman" w:eastAsia="Times New Roman" w:hAnsi="Times New Roman" w:cs="Times New Roman"/>
          <w:b/>
          <w:bCs/>
          <w:i/>
          <w:iCs/>
          <w:color w:val="C00000"/>
          <w:kern w:val="0"/>
          <w14:ligatures w14:val="none"/>
        </w:rPr>
        <w:t>requires prior authorization</w:t>
      </w:r>
      <w:r w:rsidRPr="004D5125">
        <w:rPr>
          <w:rFonts w:ascii="Times New Roman" w:eastAsia="Times New Roman" w:hAnsi="Times New Roman" w:cs="Times New Roman"/>
          <w:b/>
          <w:bCs/>
          <w:i/>
          <w:iCs/>
          <w:color w:val="C00000"/>
          <w:kern w:val="0"/>
          <w14:ligatures w14:val="none"/>
        </w:rPr>
        <w:t>.</w:t>
      </w:r>
      <w:r w:rsidR="00550D51" w:rsidRPr="00550D51">
        <w:rPr>
          <w:rFonts w:ascii="Times New Roman" w:eastAsia="Times New Roman" w:hAnsi="Times New Roman" w:cs="Times New Roman"/>
          <w:kern w:val="0"/>
          <w14:ligatures w14:val="none"/>
        </w:rPr>
        <w:t xml:space="preserve"> </w:t>
      </w:r>
      <w:r w:rsidR="00550D51">
        <w:rPr>
          <w:rFonts w:ascii="Times New Roman" w:eastAsia="Times New Roman" w:hAnsi="Times New Roman" w:cs="Times New Roman"/>
          <w:kern w:val="0"/>
          <w14:ligatures w14:val="none"/>
        </w:rPr>
        <w:t xml:space="preserve">In addition, </w:t>
      </w:r>
      <w:r w:rsidR="00550D51" w:rsidRPr="004D5125">
        <w:rPr>
          <w:rFonts w:ascii="Times New Roman" w:eastAsia="Times New Roman" w:hAnsi="Times New Roman" w:cs="Times New Roman"/>
          <w:kern w:val="0"/>
          <w14:ligatures w14:val="none"/>
        </w:rPr>
        <w:t xml:space="preserve">CMS should encourage or require providers to </w:t>
      </w:r>
      <w:r w:rsidR="00550D51">
        <w:rPr>
          <w:rFonts w:ascii="Times New Roman" w:eastAsia="Times New Roman" w:hAnsi="Times New Roman" w:cs="Times New Roman"/>
          <w:b/>
          <w:bCs/>
          <w:i/>
          <w:iCs/>
          <w:color w:val="C00000"/>
          <w:kern w:val="0"/>
          <w14:ligatures w14:val="none"/>
        </w:rPr>
        <w:t>CDex and CDSO</w:t>
      </w:r>
      <w:r w:rsidR="00550D51" w:rsidRPr="004D5125">
        <w:rPr>
          <w:rFonts w:ascii="Times New Roman" w:eastAsia="Times New Roman" w:hAnsi="Times New Roman" w:cs="Times New Roman"/>
          <w:b/>
          <w:bCs/>
          <w:i/>
          <w:iCs/>
          <w:color w:val="C00000"/>
          <w:kern w:val="0"/>
          <w14:ligatures w14:val="none"/>
        </w:rPr>
        <w:t xml:space="preserve"> capabilities and use it every time they order an item/service for which the payer has developed a documentation template.</w:t>
      </w:r>
    </w:p>
    <w:p w14:paraId="61F1DE70" w14:textId="5F51A14A" w:rsidR="007209F8" w:rsidRDefault="007209F8" w:rsidP="00550D51">
      <w:pPr>
        <w:pStyle w:val="ListParagraph"/>
        <w:ind w:left="540"/>
        <w:rPr>
          <w:rFonts w:ascii="Times New Roman" w:hAnsi="Times New Roman" w:cs="Times New Roman"/>
        </w:rPr>
      </w:pPr>
    </w:p>
    <w:p w14:paraId="1AABF607" w14:textId="6ABCA58F" w:rsidR="00550D51" w:rsidRPr="000D3D5F" w:rsidRDefault="00550D51" w:rsidP="00550D51">
      <w:pPr>
        <w:rPr>
          <w:rFonts w:ascii="Times New Roman" w:hAnsi="Times New Roman" w:cs="Times New Roman"/>
          <w:b/>
          <w:bCs/>
        </w:rPr>
      </w:pPr>
      <w:r w:rsidRPr="000D3D5F">
        <w:rPr>
          <w:rFonts w:ascii="Times New Roman" w:hAnsi="Times New Roman" w:cs="Times New Roman"/>
          <w:b/>
          <w:bCs/>
        </w:rPr>
        <w:t>P</w:t>
      </w:r>
      <w:r>
        <w:rPr>
          <w:rFonts w:ascii="Times New Roman" w:hAnsi="Times New Roman" w:cs="Times New Roman"/>
          <w:b/>
          <w:bCs/>
        </w:rPr>
        <w:t>A</w:t>
      </w:r>
      <w:r w:rsidRPr="000D3D5F">
        <w:rPr>
          <w:rFonts w:ascii="Times New Roman" w:hAnsi="Times New Roman" w:cs="Times New Roman"/>
          <w:b/>
          <w:bCs/>
        </w:rPr>
        <w:t>-</w:t>
      </w:r>
      <w:r>
        <w:rPr>
          <w:rFonts w:ascii="Times New Roman" w:hAnsi="Times New Roman" w:cs="Times New Roman"/>
          <w:b/>
          <w:bCs/>
        </w:rPr>
        <w:t>1</w:t>
      </w:r>
      <w:r w:rsidRPr="000D3D5F">
        <w:rPr>
          <w:rFonts w:ascii="Times New Roman" w:hAnsi="Times New Roman" w:cs="Times New Roman"/>
          <w:b/>
          <w:bCs/>
        </w:rPr>
        <w:t xml:space="preserve">.  What </w:t>
      </w:r>
      <w:r>
        <w:rPr>
          <w:rFonts w:ascii="Times New Roman" w:hAnsi="Times New Roman" w:cs="Times New Roman"/>
          <w:b/>
          <w:bCs/>
        </w:rPr>
        <w:t xml:space="preserve">policy or technical limitations do you see in TEFCA? What changes would you suggest </w:t>
      </w:r>
      <w:proofErr w:type="gramStart"/>
      <w:r>
        <w:rPr>
          <w:rFonts w:ascii="Times New Roman" w:hAnsi="Times New Roman" w:cs="Times New Roman"/>
          <w:b/>
          <w:bCs/>
        </w:rPr>
        <w:t>to address</w:t>
      </w:r>
      <w:proofErr w:type="gramEnd"/>
      <w:r>
        <w:rPr>
          <w:rFonts w:ascii="Times New Roman" w:hAnsi="Times New Roman" w:cs="Times New Roman"/>
          <w:b/>
          <w:bCs/>
        </w:rPr>
        <w:t xml:space="preserve"> those limitations? To what degree do you expect those limitations to hinder participation in TEFCA?</w:t>
      </w:r>
      <w:r w:rsidRPr="000D3D5F">
        <w:rPr>
          <w:rFonts w:ascii="Times New Roman" w:hAnsi="Times New Roman" w:cs="Times New Roman"/>
          <w:b/>
          <w:bCs/>
        </w:rPr>
        <w:t xml:space="preserve"> </w:t>
      </w:r>
    </w:p>
    <w:p w14:paraId="08F42E96" w14:textId="4D792AAE" w:rsidR="00550D51" w:rsidRDefault="00550D51" w:rsidP="001B5CFD">
      <w:pPr>
        <w:pStyle w:val="ListParagraph"/>
        <w:ind w:left="0" w:firstLine="540"/>
        <w:rPr>
          <w:rFonts w:ascii="Times New Roman" w:hAnsi="Times New Roman" w:cs="Times New Roman"/>
          <w:color w:val="C00000"/>
        </w:rPr>
      </w:pPr>
      <w:r w:rsidRPr="007209F8">
        <w:rPr>
          <w:rFonts w:ascii="Times New Roman" w:hAnsi="Times New Roman" w:cs="Times New Roman"/>
        </w:rPr>
        <w:t xml:space="preserve">Response:  </w:t>
      </w:r>
      <w:r w:rsidR="001B5CFD">
        <w:rPr>
          <w:rFonts w:ascii="Times New Roman" w:hAnsi="Times New Roman" w:cs="Times New Roman"/>
        </w:rPr>
        <w:t>T</w:t>
      </w:r>
      <w:r>
        <w:rPr>
          <w:rFonts w:ascii="Times New Roman" w:hAnsi="Times New Roman" w:cs="Times New Roman"/>
        </w:rPr>
        <w:t xml:space="preserve">he benefits of Medicare </w:t>
      </w:r>
      <w:r w:rsidR="001B5CFD">
        <w:rPr>
          <w:rFonts w:ascii="Times New Roman" w:hAnsi="Times New Roman" w:cs="Times New Roman"/>
        </w:rPr>
        <w:t>FFS</w:t>
      </w:r>
      <w:r>
        <w:rPr>
          <w:rFonts w:ascii="Times New Roman" w:hAnsi="Times New Roman" w:cs="Times New Roman"/>
        </w:rPr>
        <w:t xml:space="preserve"> participation in TEFCA </w:t>
      </w:r>
      <w:r w:rsidR="001B5CFD">
        <w:rPr>
          <w:rFonts w:ascii="Times New Roman" w:hAnsi="Times New Roman" w:cs="Times New Roman"/>
        </w:rPr>
        <w:t>outweigh any technical limitations in the agreement framework. Without QHINs it will be unlikely that Medicare FFS can quickly scale to the ability to request and receive the medical records needed to identify and prevent improper payments.</w:t>
      </w:r>
      <w:r w:rsidR="00EE67A7">
        <w:rPr>
          <w:rFonts w:ascii="Times New Roman" w:hAnsi="Times New Roman" w:cs="Times New Roman"/>
        </w:rPr>
        <w:t xml:space="preserve">  The Medicare FFS program’s past agreement with </w:t>
      </w:r>
      <w:proofErr w:type="spellStart"/>
      <w:r w:rsidR="00EE67A7">
        <w:rPr>
          <w:rFonts w:ascii="Times New Roman" w:hAnsi="Times New Roman" w:cs="Times New Roman"/>
        </w:rPr>
        <w:t>eHealthExchange</w:t>
      </w:r>
      <w:proofErr w:type="spellEnd"/>
      <w:r w:rsidR="00EE67A7">
        <w:rPr>
          <w:rFonts w:ascii="Times New Roman" w:hAnsi="Times New Roman" w:cs="Times New Roman"/>
        </w:rPr>
        <w:t xml:space="preserve"> has expired and as of 6/16/2025 has not been re-signed.  </w:t>
      </w:r>
      <w:r w:rsidR="001B5CFD" w:rsidRPr="001B5CFD">
        <w:rPr>
          <w:rFonts w:ascii="Times New Roman" w:hAnsi="Times New Roman" w:cs="Times New Roman"/>
          <w:b/>
          <w:bCs/>
          <w:i/>
          <w:iCs/>
          <w:color w:val="C00000"/>
        </w:rPr>
        <w:t>Medicare FFS should immediately re-join eHealth Exchange and launch a pilot to test exchanging with providers the clinical documentation needed to identify and prevent improper payments in the Medicare Trust Fund.</w:t>
      </w:r>
      <w:r w:rsidR="001B5CFD" w:rsidRPr="001B5CFD">
        <w:rPr>
          <w:rFonts w:ascii="Times New Roman" w:hAnsi="Times New Roman" w:cs="Times New Roman"/>
          <w:color w:val="C00000"/>
        </w:rPr>
        <w:t xml:space="preserve">  </w:t>
      </w:r>
    </w:p>
    <w:p w14:paraId="1300BACD" w14:textId="77777777" w:rsidR="00EE67A7" w:rsidRDefault="00EE67A7" w:rsidP="001B5CFD">
      <w:pPr>
        <w:pStyle w:val="ListParagraph"/>
        <w:ind w:left="0" w:firstLine="540"/>
        <w:rPr>
          <w:rFonts w:ascii="Times New Roman" w:hAnsi="Times New Roman" w:cs="Times New Roman"/>
          <w:color w:val="C00000"/>
        </w:rPr>
      </w:pPr>
    </w:p>
    <w:p w14:paraId="3CA2A67E" w14:textId="44DC02BC" w:rsidR="00EE67A7" w:rsidRPr="000D3D5F" w:rsidRDefault="00EE67A7" w:rsidP="00EE67A7">
      <w:pPr>
        <w:rPr>
          <w:rFonts w:ascii="Times New Roman" w:hAnsi="Times New Roman" w:cs="Times New Roman"/>
          <w:b/>
          <w:bCs/>
        </w:rPr>
      </w:pPr>
      <w:r w:rsidRPr="000D3D5F">
        <w:rPr>
          <w:rFonts w:ascii="Times New Roman" w:hAnsi="Times New Roman" w:cs="Times New Roman"/>
          <w:b/>
          <w:bCs/>
        </w:rPr>
        <w:t>P</w:t>
      </w:r>
      <w:r>
        <w:rPr>
          <w:rFonts w:ascii="Times New Roman" w:hAnsi="Times New Roman" w:cs="Times New Roman"/>
          <w:b/>
          <w:bCs/>
        </w:rPr>
        <w:t>A</w:t>
      </w:r>
      <w:r w:rsidRPr="000D3D5F">
        <w:rPr>
          <w:rFonts w:ascii="Times New Roman" w:hAnsi="Times New Roman" w:cs="Times New Roman"/>
          <w:b/>
          <w:bCs/>
        </w:rPr>
        <w:t>-</w:t>
      </w:r>
      <w:r>
        <w:rPr>
          <w:rFonts w:ascii="Times New Roman" w:hAnsi="Times New Roman" w:cs="Times New Roman"/>
          <w:b/>
          <w:bCs/>
        </w:rPr>
        <w:t>4</w:t>
      </w:r>
      <w:r w:rsidRPr="000D3D5F">
        <w:rPr>
          <w:rFonts w:ascii="Times New Roman" w:hAnsi="Times New Roman" w:cs="Times New Roman"/>
          <w:b/>
          <w:bCs/>
        </w:rPr>
        <w:t xml:space="preserve">.  </w:t>
      </w:r>
      <w:r>
        <w:rPr>
          <w:rFonts w:ascii="Times New Roman" w:hAnsi="Times New Roman" w:cs="Times New Roman"/>
          <w:b/>
          <w:bCs/>
        </w:rPr>
        <w:t>What would be the value to payers of a nationwide provider directory that included FHIR endpoints…?</w:t>
      </w:r>
    </w:p>
    <w:p w14:paraId="29667D4E" w14:textId="433467A0" w:rsidR="00EE67A7" w:rsidRPr="00405FA9" w:rsidRDefault="00EE67A7" w:rsidP="00EE67A7">
      <w:pPr>
        <w:pStyle w:val="ListParagraph"/>
        <w:ind w:left="0" w:firstLine="540"/>
        <w:rPr>
          <w:rFonts w:ascii="Times New Roman" w:hAnsi="Times New Roman" w:cs="Times New Roman"/>
          <w:b/>
          <w:bCs/>
          <w:i/>
          <w:iCs/>
          <w:color w:val="C00000"/>
        </w:rPr>
      </w:pPr>
      <w:r w:rsidRPr="007209F8">
        <w:rPr>
          <w:rFonts w:ascii="Times New Roman" w:hAnsi="Times New Roman" w:cs="Times New Roman"/>
        </w:rPr>
        <w:t xml:space="preserve">Response:  </w:t>
      </w:r>
      <w:r>
        <w:rPr>
          <w:rFonts w:ascii="Times New Roman" w:hAnsi="Times New Roman" w:cs="Times New Roman"/>
        </w:rPr>
        <w:t xml:space="preserve">It would be extremely beneficial for Medicare fee for service to have access to a nationwide provider directory that included the FHIR end points to which providers want FHIR-based medical documentation requests to go.  Once such an ecosystem is established, Medicare FFS improper payment review contractor can request and immediately receive the medical records they need to protect the Medicare Trust Fund.  Other payers would likely experience a similar benefit.  </w:t>
      </w:r>
      <w:r w:rsidR="00405FA9" w:rsidRPr="00405FA9">
        <w:rPr>
          <w:rFonts w:ascii="Times New Roman" w:hAnsi="Times New Roman" w:cs="Times New Roman"/>
          <w:b/>
          <w:bCs/>
          <w:i/>
          <w:iCs/>
          <w:color w:val="C00000"/>
        </w:rPr>
        <w:t xml:space="preserve">Medicare FFS should </w:t>
      </w:r>
      <w:r w:rsidR="00405FA9">
        <w:rPr>
          <w:rFonts w:ascii="Times New Roman" w:hAnsi="Times New Roman" w:cs="Times New Roman"/>
          <w:b/>
          <w:bCs/>
          <w:i/>
          <w:iCs/>
          <w:color w:val="C00000"/>
        </w:rPr>
        <w:t xml:space="preserve">immediately </w:t>
      </w:r>
      <w:r w:rsidR="00405FA9" w:rsidRPr="00405FA9">
        <w:rPr>
          <w:rFonts w:ascii="Times New Roman" w:hAnsi="Times New Roman" w:cs="Times New Roman"/>
          <w:b/>
          <w:bCs/>
          <w:i/>
          <w:iCs/>
          <w:color w:val="C00000"/>
        </w:rPr>
        <w:t>initiate a pilot to test the exchange of CDSO</w:t>
      </w:r>
      <w:r w:rsidR="00405FA9" w:rsidRPr="00405FA9">
        <w:rPr>
          <w:rStyle w:val="FootnoteReference"/>
          <w:rFonts w:ascii="Times New Roman" w:hAnsi="Times New Roman" w:cs="Times New Roman"/>
          <w:b/>
          <w:bCs/>
          <w:i/>
          <w:iCs/>
          <w:color w:val="C00000"/>
        </w:rPr>
        <w:footnoteReference w:id="6"/>
      </w:r>
      <w:r w:rsidRPr="00405FA9">
        <w:rPr>
          <w:rFonts w:ascii="Times New Roman" w:hAnsi="Times New Roman" w:cs="Times New Roman"/>
          <w:b/>
          <w:bCs/>
          <w:i/>
          <w:iCs/>
          <w:color w:val="C00000"/>
        </w:rPr>
        <w:t xml:space="preserve"> </w:t>
      </w:r>
      <w:r w:rsidR="00405FA9" w:rsidRPr="00405FA9">
        <w:rPr>
          <w:rFonts w:ascii="Times New Roman" w:hAnsi="Times New Roman" w:cs="Times New Roman"/>
          <w:b/>
          <w:bCs/>
          <w:i/>
          <w:iCs/>
          <w:color w:val="C00000"/>
        </w:rPr>
        <w:t>an</w:t>
      </w:r>
      <w:r w:rsidR="00405FA9">
        <w:rPr>
          <w:rFonts w:ascii="Times New Roman" w:hAnsi="Times New Roman" w:cs="Times New Roman"/>
          <w:b/>
          <w:bCs/>
          <w:i/>
          <w:iCs/>
          <w:color w:val="C00000"/>
        </w:rPr>
        <w:t xml:space="preserve">d related transactions and </w:t>
      </w:r>
      <w:r w:rsidR="00405FA9" w:rsidRPr="00405FA9">
        <w:rPr>
          <w:rFonts w:ascii="Times New Roman" w:hAnsi="Times New Roman" w:cs="Times New Roman"/>
          <w:b/>
          <w:bCs/>
          <w:i/>
          <w:iCs/>
          <w:color w:val="C00000"/>
        </w:rPr>
        <w:t xml:space="preserve">include in the pilot a feature where participating </w:t>
      </w:r>
      <w:r w:rsidR="00405FA9" w:rsidRPr="00405FA9">
        <w:rPr>
          <w:rFonts w:ascii="Times New Roman" w:hAnsi="Times New Roman" w:cs="Times New Roman"/>
          <w:b/>
          <w:bCs/>
          <w:i/>
          <w:iCs/>
          <w:color w:val="C00000"/>
        </w:rPr>
        <w:lastRenderedPageBreak/>
        <w:t>providers list their FHIR endpoints</w:t>
      </w:r>
      <w:r w:rsidR="00405FA9">
        <w:rPr>
          <w:rFonts w:ascii="Times New Roman" w:hAnsi="Times New Roman" w:cs="Times New Roman"/>
          <w:b/>
          <w:bCs/>
          <w:i/>
          <w:iCs/>
          <w:color w:val="C00000"/>
        </w:rPr>
        <w:t xml:space="preserve"> for “instant CDSO</w:t>
      </w:r>
      <w:r w:rsidR="00405FA9" w:rsidRPr="00405FA9">
        <w:rPr>
          <w:rFonts w:ascii="Times New Roman" w:hAnsi="Times New Roman" w:cs="Times New Roman"/>
          <w:b/>
          <w:bCs/>
          <w:i/>
          <w:iCs/>
          <w:color w:val="C00000"/>
        </w:rPr>
        <w:t xml:space="preserve"> </w:t>
      </w:r>
      <w:r w:rsidR="00405FA9">
        <w:rPr>
          <w:rFonts w:ascii="Times New Roman" w:hAnsi="Times New Roman" w:cs="Times New Roman"/>
          <w:b/>
          <w:bCs/>
          <w:i/>
          <w:iCs/>
          <w:color w:val="C00000"/>
        </w:rPr>
        <w:t xml:space="preserve">access” </w:t>
      </w:r>
      <w:r w:rsidR="00405FA9" w:rsidRPr="00405FA9">
        <w:rPr>
          <w:rFonts w:ascii="Times New Roman" w:hAnsi="Times New Roman" w:cs="Times New Roman"/>
          <w:b/>
          <w:bCs/>
          <w:i/>
          <w:iCs/>
          <w:color w:val="C00000"/>
        </w:rPr>
        <w:t>in the CMS-created national directory of healthcare providers and services.</w:t>
      </w:r>
    </w:p>
    <w:p w14:paraId="7B62FBD2" w14:textId="77777777" w:rsidR="00405FA9" w:rsidRDefault="00405FA9">
      <w:pPr>
        <w:pStyle w:val="ListParagraph"/>
        <w:ind w:left="0" w:firstLine="540"/>
        <w:rPr>
          <w:rFonts w:ascii="Times New Roman" w:hAnsi="Times New Roman" w:cs="Times New Roman"/>
          <w:b/>
          <w:bCs/>
          <w:i/>
          <w:iCs/>
          <w:color w:val="C00000"/>
        </w:rPr>
      </w:pPr>
    </w:p>
    <w:p w14:paraId="26C82BDD" w14:textId="5A306596" w:rsidR="00FB4900" w:rsidRPr="000D3D5F" w:rsidRDefault="00FB4900" w:rsidP="00FB4900">
      <w:pPr>
        <w:rPr>
          <w:rFonts w:ascii="Times New Roman" w:hAnsi="Times New Roman" w:cs="Times New Roman"/>
          <w:b/>
          <w:bCs/>
        </w:rPr>
      </w:pPr>
      <w:r>
        <w:rPr>
          <w:rFonts w:ascii="Times New Roman" w:hAnsi="Times New Roman" w:cs="Times New Roman"/>
          <w:b/>
          <w:bCs/>
        </w:rPr>
        <w:t>TD</w:t>
      </w:r>
      <w:r w:rsidRPr="000D3D5F">
        <w:rPr>
          <w:rFonts w:ascii="Times New Roman" w:hAnsi="Times New Roman" w:cs="Times New Roman"/>
          <w:b/>
          <w:bCs/>
        </w:rPr>
        <w:t>-</w:t>
      </w:r>
      <w:r>
        <w:rPr>
          <w:rFonts w:ascii="Times New Roman" w:hAnsi="Times New Roman" w:cs="Times New Roman"/>
          <w:b/>
          <w:bCs/>
        </w:rPr>
        <w:t>4</w:t>
      </w:r>
      <w:r w:rsidRPr="000D3D5F">
        <w:rPr>
          <w:rFonts w:ascii="Times New Roman" w:hAnsi="Times New Roman" w:cs="Times New Roman"/>
          <w:b/>
          <w:bCs/>
        </w:rPr>
        <w:t xml:space="preserve">.  </w:t>
      </w:r>
      <w:r>
        <w:rPr>
          <w:rFonts w:ascii="Times New Roman" w:hAnsi="Times New Roman" w:cs="Times New Roman"/>
          <w:b/>
          <w:bCs/>
        </w:rPr>
        <w:t>How can CMS better encourage use of open, standards-based, publicly available APIs over proprietary APIs?</w:t>
      </w:r>
    </w:p>
    <w:p w14:paraId="2915075C" w14:textId="76DF69F4" w:rsidR="00FB4900" w:rsidRDefault="00FB4900" w:rsidP="00FB4900">
      <w:pPr>
        <w:pStyle w:val="ListParagraph"/>
        <w:ind w:left="0" w:firstLine="540"/>
        <w:rPr>
          <w:rFonts w:ascii="Times New Roman" w:hAnsi="Times New Roman" w:cs="Times New Roman"/>
          <w:color w:val="000000" w:themeColor="text1"/>
        </w:rPr>
      </w:pPr>
      <w:r w:rsidRPr="007209F8">
        <w:rPr>
          <w:rFonts w:ascii="Times New Roman" w:hAnsi="Times New Roman" w:cs="Times New Roman"/>
        </w:rPr>
        <w:t xml:space="preserve">Response:  </w:t>
      </w:r>
      <w:r w:rsidR="001F029F">
        <w:rPr>
          <w:rFonts w:ascii="Times New Roman" w:hAnsi="Times New Roman" w:cs="Times New Roman"/>
          <w:b/>
          <w:bCs/>
          <w:i/>
          <w:iCs/>
          <w:color w:val="C00000"/>
        </w:rPr>
        <w:t xml:space="preserve">Medicare FFS </w:t>
      </w:r>
      <w:r w:rsidRPr="001F029F">
        <w:rPr>
          <w:rFonts w:ascii="Times New Roman" w:hAnsi="Times New Roman" w:cs="Times New Roman"/>
          <w:b/>
          <w:bCs/>
          <w:i/>
          <w:iCs/>
          <w:color w:val="C00000"/>
        </w:rPr>
        <w:t>could creat</w:t>
      </w:r>
      <w:r w:rsidR="001F029F">
        <w:rPr>
          <w:rFonts w:ascii="Times New Roman" w:hAnsi="Times New Roman" w:cs="Times New Roman"/>
          <w:b/>
          <w:bCs/>
          <w:i/>
          <w:iCs/>
          <w:color w:val="C00000"/>
        </w:rPr>
        <w:t xml:space="preserve">e a series of </w:t>
      </w:r>
      <w:r w:rsidRPr="001F029F">
        <w:rPr>
          <w:rFonts w:ascii="Times New Roman" w:hAnsi="Times New Roman" w:cs="Times New Roman"/>
          <w:b/>
          <w:bCs/>
          <w:i/>
          <w:iCs/>
          <w:color w:val="C00000"/>
        </w:rPr>
        <w:t xml:space="preserve">education and training </w:t>
      </w:r>
      <w:r w:rsidR="001F029F" w:rsidRPr="001F029F">
        <w:rPr>
          <w:rFonts w:ascii="Times New Roman" w:hAnsi="Times New Roman" w:cs="Times New Roman"/>
          <w:b/>
          <w:bCs/>
          <w:i/>
          <w:iCs/>
          <w:color w:val="C00000"/>
        </w:rPr>
        <w:t>workshops</w:t>
      </w:r>
      <w:r w:rsidRPr="001F029F">
        <w:rPr>
          <w:rFonts w:ascii="Times New Roman" w:hAnsi="Times New Roman" w:cs="Times New Roman"/>
          <w:b/>
          <w:bCs/>
          <w:i/>
          <w:iCs/>
          <w:color w:val="C00000"/>
        </w:rPr>
        <w:t xml:space="preserve"> for vendors who wish to offer FHIR submission of medical documentation (fsMD) services.</w:t>
      </w:r>
      <w:r w:rsidRPr="001F029F">
        <w:rPr>
          <w:rFonts w:ascii="Times New Roman" w:hAnsi="Times New Roman" w:cs="Times New Roman"/>
          <w:color w:val="C00000"/>
        </w:rPr>
        <w:t xml:space="preserve">  </w:t>
      </w:r>
      <w:r w:rsidR="001F029F">
        <w:rPr>
          <w:rFonts w:ascii="Times New Roman" w:hAnsi="Times New Roman" w:cs="Times New Roman"/>
          <w:color w:val="000000" w:themeColor="text1"/>
        </w:rPr>
        <w:t xml:space="preserve">By doing so, CMS </w:t>
      </w:r>
      <w:r w:rsidR="001F029F" w:rsidRPr="001F029F">
        <w:rPr>
          <w:rFonts w:ascii="Times New Roman" w:hAnsi="Times New Roman" w:cs="Times New Roman"/>
          <w:color w:val="000000" w:themeColor="text1"/>
        </w:rPr>
        <w:t>would encourage the use of open standards-based publicly available APIs</w:t>
      </w:r>
      <w:r w:rsidR="001F029F">
        <w:rPr>
          <w:rFonts w:ascii="Times New Roman" w:hAnsi="Times New Roman" w:cs="Times New Roman"/>
          <w:color w:val="000000" w:themeColor="text1"/>
        </w:rPr>
        <w:t>.</w:t>
      </w:r>
      <w:r w:rsidR="001F029F" w:rsidRPr="001F029F">
        <w:rPr>
          <w:rFonts w:ascii="Times New Roman" w:hAnsi="Times New Roman" w:cs="Times New Roman"/>
          <w:color w:val="000000" w:themeColor="text1"/>
        </w:rPr>
        <w:t xml:space="preserve"> </w:t>
      </w:r>
      <w:r w:rsidR="001F029F">
        <w:rPr>
          <w:rFonts w:ascii="Times New Roman" w:hAnsi="Times New Roman" w:cs="Times New Roman"/>
        </w:rPr>
        <w:t>These fs</w:t>
      </w:r>
      <w:r w:rsidR="00BB7751">
        <w:rPr>
          <w:rFonts w:ascii="Times New Roman" w:hAnsi="Times New Roman" w:cs="Times New Roman"/>
        </w:rPr>
        <w:t xml:space="preserve">MD workshops would be essential in building a data superhighway </w:t>
      </w:r>
      <w:r w:rsidR="001F029F">
        <w:rPr>
          <w:rFonts w:ascii="Times New Roman" w:hAnsi="Times New Roman" w:cs="Times New Roman"/>
        </w:rPr>
        <w:t xml:space="preserve">of </w:t>
      </w:r>
      <w:r w:rsidR="00BB7751">
        <w:rPr>
          <w:rFonts w:ascii="Times New Roman" w:hAnsi="Times New Roman" w:cs="Times New Roman"/>
        </w:rPr>
        <w:t xml:space="preserve">capable IT vendors </w:t>
      </w:r>
      <w:r w:rsidR="001F029F">
        <w:rPr>
          <w:rFonts w:ascii="Times New Roman" w:hAnsi="Times New Roman" w:cs="Times New Roman"/>
        </w:rPr>
        <w:t xml:space="preserve">who </w:t>
      </w:r>
      <w:r w:rsidR="00BB7751">
        <w:rPr>
          <w:rFonts w:ascii="Times New Roman" w:hAnsi="Times New Roman" w:cs="Times New Roman"/>
        </w:rPr>
        <w:t>understand how to exchange machine</w:t>
      </w:r>
      <w:r w:rsidR="001F029F">
        <w:rPr>
          <w:rFonts w:ascii="Times New Roman" w:hAnsi="Times New Roman" w:cs="Times New Roman"/>
        </w:rPr>
        <w:t xml:space="preserve"> </w:t>
      </w:r>
      <w:r w:rsidR="00BB7751">
        <w:rPr>
          <w:rFonts w:ascii="Times New Roman" w:hAnsi="Times New Roman" w:cs="Times New Roman"/>
        </w:rPr>
        <w:t xml:space="preserve">readable, </w:t>
      </w:r>
      <w:r w:rsidR="001F029F">
        <w:rPr>
          <w:rFonts w:ascii="Times New Roman" w:hAnsi="Times New Roman" w:cs="Times New Roman"/>
        </w:rPr>
        <w:t xml:space="preserve">FHIR-bundles of medical </w:t>
      </w:r>
      <w:r w:rsidR="00BB7751">
        <w:rPr>
          <w:rFonts w:ascii="Times New Roman" w:hAnsi="Times New Roman" w:cs="Times New Roman"/>
        </w:rPr>
        <w:t xml:space="preserve">documentation, securely, </w:t>
      </w:r>
      <w:r w:rsidR="00DD60AE">
        <w:rPr>
          <w:rFonts w:ascii="Times New Roman" w:hAnsi="Times New Roman" w:cs="Times New Roman"/>
        </w:rPr>
        <w:t xml:space="preserve">with </w:t>
      </w:r>
      <w:proofErr w:type="spellStart"/>
      <w:r w:rsidR="00BB7751">
        <w:rPr>
          <w:rFonts w:ascii="Times New Roman" w:hAnsi="Times New Roman" w:cs="Times New Roman"/>
        </w:rPr>
        <w:t>consen</w:t>
      </w:r>
      <w:r w:rsidR="001F029F">
        <w:rPr>
          <w:rFonts w:ascii="Times New Roman" w:hAnsi="Times New Roman" w:cs="Times New Roman"/>
        </w:rPr>
        <w:t>t</w:t>
      </w:r>
      <w:r w:rsidR="00BB7751">
        <w:rPr>
          <w:rFonts w:ascii="Times New Roman" w:hAnsi="Times New Roman" w:cs="Times New Roman"/>
        </w:rPr>
        <w:t>, an</w:t>
      </w:r>
      <w:proofErr w:type="spellEnd"/>
      <w:r w:rsidR="00BB7751">
        <w:rPr>
          <w:rFonts w:ascii="Times New Roman" w:hAnsi="Times New Roman" w:cs="Times New Roman"/>
        </w:rPr>
        <w:t>d in compliance with CMS rule</w:t>
      </w:r>
      <w:r w:rsidR="001F029F">
        <w:rPr>
          <w:rFonts w:ascii="Times New Roman" w:hAnsi="Times New Roman" w:cs="Times New Roman"/>
        </w:rPr>
        <w:t>s.  T</w:t>
      </w:r>
      <w:r w:rsidR="00BB7751">
        <w:rPr>
          <w:rFonts w:ascii="Times New Roman" w:hAnsi="Times New Roman" w:cs="Times New Roman"/>
        </w:rPr>
        <w:t xml:space="preserve">hese workshops could equip vendors with </w:t>
      </w:r>
      <w:r w:rsidR="001F029F">
        <w:rPr>
          <w:rFonts w:ascii="Times New Roman" w:hAnsi="Times New Roman" w:cs="Times New Roman"/>
        </w:rPr>
        <w:t xml:space="preserve">the </w:t>
      </w:r>
      <w:r w:rsidR="00BB7751">
        <w:rPr>
          <w:rFonts w:ascii="Times New Roman" w:hAnsi="Times New Roman" w:cs="Times New Roman"/>
        </w:rPr>
        <w:t xml:space="preserve">technical and operational knowledge required to shift from static PDFs to dynamic structured </w:t>
      </w:r>
      <w:r w:rsidR="001F029F">
        <w:rPr>
          <w:rFonts w:ascii="Times New Roman" w:hAnsi="Times New Roman" w:cs="Times New Roman"/>
        </w:rPr>
        <w:t>FHIR-</w:t>
      </w:r>
      <w:r w:rsidR="00BB7751">
        <w:rPr>
          <w:rFonts w:ascii="Times New Roman" w:hAnsi="Times New Roman" w:cs="Times New Roman"/>
        </w:rPr>
        <w:t>bundles. The</w:t>
      </w:r>
      <w:r w:rsidR="001F029F">
        <w:rPr>
          <w:rFonts w:ascii="Times New Roman" w:hAnsi="Times New Roman" w:cs="Times New Roman"/>
        </w:rPr>
        <w:t xml:space="preserve"> workshops</w:t>
      </w:r>
      <w:r w:rsidR="00BB7751">
        <w:rPr>
          <w:rFonts w:ascii="Times New Roman" w:hAnsi="Times New Roman" w:cs="Times New Roman"/>
        </w:rPr>
        <w:t xml:space="preserve"> would foster a</w:t>
      </w:r>
      <w:r w:rsidR="001F029F">
        <w:rPr>
          <w:rFonts w:ascii="Times New Roman" w:hAnsi="Times New Roman" w:cs="Times New Roman"/>
          <w:b/>
          <w:bCs/>
          <w:i/>
          <w:iCs/>
          <w:color w:val="C00000"/>
        </w:rPr>
        <w:t xml:space="preserve"> </w:t>
      </w:r>
      <w:r w:rsidR="001F029F" w:rsidRPr="001F029F">
        <w:rPr>
          <w:rFonts w:ascii="Times New Roman" w:hAnsi="Times New Roman" w:cs="Times New Roman"/>
          <w:color w:val="000000" w:themeColor="text1"/>
        </w:rPr>
        <w:t>competitive and innovative vendor marketplace that is future proof and scalable. The workshops would also empower vendors to support durable medical equipment</w:t>
      </w:r>
      <w:r w:rsidR="001F029F">
        <w:rPr>
          <w:rFonts w:ascii="Times New Roman" w:hAnsi="Times New Roman" w:cs="Times New Roman"/>
          <w:color w:val="000000" w:themeColor="text1"/>
        </w:rPr>
        <w:t xml:space="preserve"> (DME) </w:t>
      </w:r>
      <w:r w:rsidR="001F029F" w:rsidRPr="001F029F">
        <w:rPr>
          <w:rFonts w:ascii="Times New Roman" w:hAnsi="Times New Roman" w:cs="Times New Roman"/>
          <w:color w:val="000000" w:themeColor="text1"/>
        </w:rPr>
        <w:t xml:space="preserve">suppliers, enabling faster </w:t>
      </w:r>
      <w:r w:rsidR="001F029F">
        <w:rPr>
          <w:rFonts w:ascii="Times New Roman" w:hAnsi="Times New Roman" w:cs="Times New Roman"/>
          <w:color w:val="000000" w:themeColor="text1"/>
        </w:rPr>
        <w:t xml:space="preserve">more </w:t>
      </w:r>
      <w:r w:rsidR="001F029F" w:rsidRPr="001F029F">
        <w:rPr>
          <w:rFonts w:ascii="Times New Roman" w:hAnsi="Times New Roman" w:cs="Times New Roman"/>
          <w:color w:val="000000" w:themeColor="text1"/>
        </w:rPr>
        <w:t xml:space="preserve">accurate prior authorization and </w:t>
      </w:r>
      <w:r w:rsidR="001F029F">
        <w:rPr>
          <w:rFonts w:ascii="Times New Roman" w:hAnsi="Times New Roman" w:cs="Times New Roman"/>
          <w:color w:val="000000" w:themeColor="text1"/>
        </w:rPr>
        <w:t>post-c</w:t>
      </w:r>
      <w:r w:rsidR="001F029F" w:rsidRPr="001F029F">
        <w:rPr>
          <w:rFonts w:ascii="Times New Roman" w:hAnsi="Times New Roman" w:cs="Times New Roman"/>
          <w:color w:val="000000" w:themeColor="text1"/>
        </w:rPr>
        <w:t>laim reviews</w:t>
      </w:r>
      <w:r w:rsidR="001F029F">
        <w:rPr>
          <w:rFonts w:ascii="Times New Roman" w:hAnsi="Times New Roman" w:cs="Times New Roman"/>
          <w:color w:val="000000" w:themeColor="text1"/>
        </w:rPr>
        <w:t xml:space="preserve"> of medical documentation</w:t>
      </w:r>
      <w:r w:rsidR="001F029F" w:rsidRPr="001F029F">
        <w:rPr>
          <w:rFonts w:ascii="Times New Roman" w:hAnsi="Times New Roman" w:cs="Times New Roman"/>
          <w:color w:val="000000" w:themeColor="text1"/>
        </w:rPr>
        <w:t>.</w:t>
      </w:r>
      <w:r w:rsidR="001F029F">
        <w:rPr>
          <w:rFonts w:ascii="Times New Roman" w:hAnsi="Times New Roman" w:cs="Times New Roman"/>
          <w:color w:val="000000" w:themeColor="text1"/>
        </w:rPr>
        <w:t xml:space="preserve">  Those IT vendors who graduate from the workshop program and onboard to the Medicare FFS FHIR Server could receive a fsMD certification, indicating that they are ready to onboard to other payers as well.   </w:t>
      </w:r>
    </w:p>
    <w:p w14:paraId="1C12D747" w14:textId="77777777" w:rsidR="001F029F" w:rsidRDefault="001F029F" w:rsidP="00FB4900">
      <w:pPr>
        <w:pStyle w:val="ListParagraph"/>
        <w:ind w:left="0" w:firstLine="540"/>
        <w:rPr>
          <w:rFonts w:ascii="Times New Roman" w:hAnsi="Times New Roman" w:cs="Times New Roman"/>
          <w:color w:val="000000" w:themeColor="text1"/>
        </w:rPr>
      </w:pPr>
    </w:p>
    <w:p w14:paraId="617D5265" w14:textId="162FDF70" w:rsidR="001F029F" w:rsidRPr="000D3D5F" w:rsidRDefault="001F029F" w:rsidP="001F029F">
      <w:pPr>
        <w:rPr>
          <w:rFonts w:ascii="Times New Roman" w:hAnsi="Times New Roman" w:cs="Times New Roman"/>
          <w:b/>
          <w:bCs/>
        </w:rPr>
      </w:pPr>
      <w:r>
        <w:rPr>
          <w:rFonts w:ascii="Times New Roman" w:hAnsi="Times New Roman" w:cs="Times New Roman"/>
          <w:b/>
          <w:bCs/>
        </w:rPr>
        <w:t>TD</w:t>
      </w:r>
      <w:r w:rsidRPr="000D3D5F">
        <w:rPr>
          <w:rFonts w:ascii="Times New Roman" w:hAnsi="Times New Roman" w:cs="Times New Roman"/>
          <w:b/>
          <w:bCs/>
        </w:rPr>
        <w:t>-</w:t>
      </w:r>
      <w:proofErr w:type="gramStart"/>
      <w:r>
        <w:rPr>
          <w:rFonts w:ascii="Times New Roman" w:hAnsi="Times New Roman" w:cs="Times New Roman"/>
          <w:b/>
          <w:bCs/>
        </w:rPr>
        <w:t>9.d</w:t>
      </w:r>
      <w:r w:rsidRPr="000D3D5F">
        <w:rPr>
          <w:rFonts w:ascii="Times New Roman" w:hAnsi="Times New Roman" w:cs="Times New Roman"/>
          <w:b/>
          <w:bCs/>
        </w:rPr>
        <w:t>.</w:t>
      </w:r>
      <w:proofErr w:type="gramEnd"/>
      <w:r w:rsidRPr="000D3D5F">
        <w:rPr>
          <w:rFonts w:ascii="Times New Roman" w:hAnsi="Times New Roman" w:cs="Times New Roman"/>
          <w:b/>
          <w:bCs/>
        </w:rPr>
        <w:t xml:space="preserve">  </w:t>
      </w:r>
      <w:r>
        <w:rPr>
          <w:rFonts w:ascii="Times New Roman" w:hAnsi="Times New Roman" w:cs="Times New Roman"/>
          <w:b/>
          <w:bCs/>
        </w:rPr>
        <w:t>What policy changes could CMS make so providers are motivated to respond to API – based data requests…??</w:t>
      </w:r>
    </w:p>
    <w:p w14:paraId="2D95C2A8" w14:textId="77777777" w:rsidR="004445CA" w:rsidRDefault="001F029F" w:rsidP="004445CA">
      <w:pPr>
        <w:spacing w:after="0" w:line="240" w:lineRule="auto"/>
        <w:ind w:firstLine="720"/>
        <w:rPr>
          <w:rFonts w:ascii="Times New Roman" w:eastAsia="Times New Roman" w:hAnsi="Times New Roman" w:cs="Times New Roman"/>
          <w:color w:val="000000" w:themeColor="text1"/>
          <w:kern w:val="0"/>
          <w14:ligatures w14:val="none"/>
        </w:rPr>
      </w:pPr>
      <w:r w:rsidRPr="001F029F">
        <w:rPr>
          <w:rFonts w:ascii="Times New Roman" w:hAnsi="Times New Roman" w:cs="Times New Roman"/>
        </w:rPr>
        <w:t xml:space="preserve">Response:  </w:t>
      </w:r>
      <w:r w:rsidRPr="001F029F">
        <w:rPr>
          <w:rFonts w:ascii="Times New Roman" w:eastAsia="Times New Roman" w:hAnsi="Times New Roman" w:cs="Times New Roman"/>
          <w:kern w:val="0"/>
          <w14:ligatures w14:val="none"/>
        </w:rPr>
        <w:t xml:space="preserve">CMS </w:t>
      </w:r>
      <w:r w:rsidR="004445CA">
        <w:rPr>
          <w:rFonts w:ascii="Times New Roman" w:eastAsia="Times New Roman" w:hAnsi="Times New Roman" w:cs="Times New Roman"/>
          <w:kern w:val="0"/>
          <w14:ligatures w14:val="none"/>
        </w:rPr>
        <w:t>c</w:t>
      </w:r>
      <w:r w:rsidRPr="001F029F">
        <w:rPr>
          <w:rFonts w:ascii="Times New Roman" w:eastAsia="Times New Roman" w:hAnsi="Times New Roman" w:cs="Times New Roman"/>
          <w:kern w:val="0"/>
          <w14:ligatures w14:val="none"/>
        </w:rPr>
        <w:t>ould encourage</w:t>
      </w:r>
      <w:r w:rsidR="004445CA">
        <w:rPr>
          <w:rFonts w:ascii="Times New Roman" w:eastAsia="Times New Roman" w:hAnsi="Times New Roman" w:cs="Times New Roman"/>
          <w:kern w:val="0"/>
          <w14:ligatures w14:val="none"/>
        </w:rPr>
        <w:t xml:space="preserve"> eligible physicians to</w:t>
      </w:r>
      <w:r w:rsidRPr="001F029F">
        <w:rPr>
          <w:rFonts w:ascii="Times New Roman" w:eastAsia="Times New Roman" w:hAnsi="Times New Roman" w:cs="Times New Roman"/>
          <w:kern w:val="0"/>
          <w14:ligatures w14:val="none"/>
        </w:rPr>
        <w:t xml:space="preserve"> </w:t>
      </w:r>
      <w:r w:rsidRPr="001F029F">
        <w:rPr>
          <w:rFonts w:ascii="Times New Roman" w:eastAsia="Times New Roman" w:hAnsi="Times New Roman" w:cs="Times New Roman"/>
          <w:b/>
          <w:bCs/>
          <w:i/>
          <w:iCs/>
          <w:color w:val="C00000"/>
          <w:kern w:val="0"/>
          <w14:ligatures w14:val="none"/>
        </w:rPr>
        <w:t>obtain CDSO</w:t>
      </w:r>
      <w:r w:rsidR="004445CA">
        <w:rPr>
          <w:rStyle w:val="FootnoteReference"/>
          <w:rFonts w:ascii="Times New Roman" w:eastAsia="Times New Roman" w:hAnsi="Times New Roman" w:cs="Times New Roman"/>
          <w:b/>
          <w:bCs/>
          <w:i/>
          <w:iCs/>
          <w:color w:val="C00000"/>
          <w:kern w:val="0"/>
          <w14:ligatures w14:val="none"/>
        </w:rPr>
        <w:footnoteReference w:id="7"/>
      </w:r>
      <w:r w:rsidRPr="001F029F">
        <w:rPr>
          <w:rFonts w:ascii="Times New Roman" w:eastAsia="Times New Roman" w:hAnsi="Times New Roman" w:cs="Times New Roman"/>
          <w:b/>
          <w:bCs/>
          <w:i/>
          <w:iCs/>
          <w:color w:val="C00000"/>
          <w:kern w:val="0"/>
          <w14:ligatures w14:val="none"/>
        </w:rPr>
        <w:t xml:space="preserve"> capabilities and use it every time they order an item/service for which the payer has developed a documentation template.</w:t>
      </w:r>
      <w:r w:rsidR="004445CA">
        <w:rPr>
          <w:rFonts w:ascii="Times New Roman" w:eastAsia="Times New Roman" w:hAnsi="Times New Roman" w:cs="Times New Roman"/>
          <w:b/>
          <w:bCs/>
          <w:i/>
          <w:iCs/>
          <w:color w:val="C00000"/>
          <w:kern w:val="0"/>
          <w14:ligatures w14:val="none"/>
        </w:rPr>
        <w:t xml:space="preserve">  </w:t>
      </w:r>
      <w:r w:rsidR="004445CA">
        <w:rPr>
          <w:rFonts w:ascii="Times New Roman" w:eastAsia="Times New Roman" w:hAnsi="Times New Roman" w:cs="Times New Roman"/>
          <w:color w:val="000000" w:themeColor="text1"/>
          <w:kern w:val="0"/>
          <w14:ligatures w14:val="none"/>
        </w:rPr>
        <w:t>CMS could encourage the Recovery Audit Contractors to conduct extrapolated E&amp;M</w:t>
      </w:r>
      <w:r w:rsidR="004445CA">
        <w:rPr>
          <w:rStyle w:val="FootnoteReference"/>
          <w:rFonts w:ascii="Times New Roman" w:eastAsia="Times New Roman" w:hAnsi="Times New Roman" w:cs="Times New Roman"/>
          <w:color w:val="000000" w:themeColor="text1"/>
          <w:kern w:val="0"/>
          <w14:ligatures w14:val="none"/>
        </w:rPr>
        <w:footnoteReference w:id="8"/>
      </w:r>
      <w:r w:rsidR="004445CA">
        <w:rPr>
          <w:rFonts w:ascii="Times New Roman" w:eastAsia="Times New Roman" w:hAnsi="Times New Roman" w:cs="Times New Roman"/>
          <w:color w:val="000000" w:themeColor="text1"/>
          <w:kern w:val="0"/>
          <w14:ligatures w14:val="none"/>
        </w:rPr>
        <w:t xml:space="preserve"> incorrect coding reviews of those ordering clinicians who choose not to send CDSO transactions to DMEPOS</w:t>
      </w:r>
      <w:r w:rsidR="004445CA">
        <w:rPr>
          <w:rStyle w:val="FootnoteReference"/>
          <w:rFonts w:ascii="Times New Roman" w:eastAsia="Times New Roman" w:hAnsi="Times New Roman" w:cs="Times New Roman"/>
          <w:color w:val="000000" w:themeColor="text1"/>
          <w:kern w:val="0"/>
          <w14:ligatures w14:val="none"/>
        </w:rPr>
        <w:footnoteReference w:id="9"/>
      </w:r>
      <w:r w:rsidR="004445CA">
        <w:rPr>
          <w:rFonts w:ascii="Times New Roman" w:eastAsia="Times New Roman" w:hAnsi="Times New Roman" w:cs="Times New Roman"/>
          <w:color w:val="000000" w:themeColor="text1"/>
          <w:kern w:val="0"/>
          <w14:ligatures w14:val="none"/>
        </w:rPr>
        <w:t xml:space="preserve"> suppliers every time they order such an item.</w:t>
      </w:r>
    </w:p>
    <w:p w14:paraId="0C286BFE" w14:textId="77777777" w:rsidR="004445CA" w:rsidRDefault="004445CA" w:rsidP="004445CA">
      <w:pPr>
        <w:spacing w:after="0" w:line="240" w:lineRule="auto"/>
        <w:rPr>
          <w:rFonts w:ascii="Times New Roman" w:eastAsia="Times New Roman" w:hAnsi="Times New Roman" w:cs="Times New Roman"/>
          <w:color w:val="000000" w:themeColor="text1"/>
          <w:kern w:val="0"/>
          <w14:ligatures w14:val="none"/>
        </w:rPr>
      </w:pPr>
    </w:p>
    <w:p w14:paraId="14A3EA06" w14:textId="0F9E2356" w:rsidR="001F029F" w:rsidRPr="004445CA" w:rsidRDefault="004445CA" w:rsidP="004445CA">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In addition, </w:t>
      </w:r>
      <w:r w:rsidR="001F029F" w:rsidRPr="004445CA">
        <w:rPr>
          <w:rFonts w:ascii="Times New Roman" w:eastAsia="Times New Roman" w:hAnsi="Times New Roman" w:cs="Times New Roman"/>
          <w:kern w:val="0"/>
          <w14:ligatures w14:val="none"/>
        </w:rPr>
        <w:t xml:space="preserve">CMS could create a competitive bid program for every item of durable medical equipment for which the Medicare FFS service program has created a documentation template. The competitive bid program should require that </w:t>
      </w:r>
      <w:r w:rsidR="001F029F" w:rsidRPr="004445CA">
        <w:rPr>
          <w:rFonts w:ascii="Times New Roman" w:eastAsia="Times New Roman" w:hAnsi="Times New Roman" w:cs="Times New Roman"/>
          <w:b/>
          <w:bCs/>
          <w:i/>
          <w:iCs/>
          <w:color w:val="C00000"/>
          <w:kern w:val="0"/>
          <w14:ligatures w14:val="none"/>
        </w:rPr>
        <w:t>to qualify for a contract, the winning bidder must have the ability to receive a CDSO transaction from an ordering clinician, comply with the other requirements listed in the soon to be created CDSO implementation guide, and once authorized by the DME supplier, allow the MAC to instantly fetch the CDSO from the supplier’s secure CDSO repository.</w:t>
      </w:r>
    </w:p>
    <w:p w14:paraId="45C81553" w14:textId="6F55B26E" w:rsidR="001F029F" w:rsidRDefault="001F029F" w:rsidP="001F029F">
      <w:pPr>
        <w:pStyle w:val="ListParagraph"/>
        <w:ind w:left="0" w:firstLine="540"/>
        <w:rPr>
          <w:rFonts w:ascii="Times New Roman" w:hAnsi="Times New Roman" w:cs="Times New Roman"/>
          <w:color w:val="000000" w:themeColor="text1"/>
        </w:rPr>
      </w:pPr>
    </w:p>
    <w:p w14:paraId="3C8E10AF" w14:textId="149802C8" w:rsidR="004445CA" w:rsidRPr="000D3D5F" w:rsidRDefault="004445CA" w:rsidP="004445CA">
      <w:pPr>
        <w:rPr>
          <w:rFonts w:ascii="Times New Roman" w:hAnsi="Times New Roman" w:cs="Times New Roman"/>
          <w:b/>
          <w:bCs/>
        </w:rPr>
      </w:pPr>
      <w:r>
        <w:rPr>
          <w:rFonts w:ascii="Times New Roman" w:hAnsi="Times New Roman" w:cs="Times New Roman"/>
          <w:b/>
          <w:bCs/>
        </w:rPr>
        <w:lastRenderedPageBreak/>
        <w:t>TD</w:t>
      </w:r>
      <w:r w:rsidRPr="000D3D5F">
        <w:rPr>
          <w:rFonts w:ascii="Times New Roman" w:hAnsi="Times New Roman" w:cs="Times New Roman"/>
          <w:b/>
          <w:bCs/>
        </w:rPr>
        <w:t>-</w:t>
      </w:r>
      <w:r>
        <w:rPr>
          <w:rFonts w:ascii="Times New Roman" w:hAnsi="Times New Roman" w:cs="Times New Roman"/>
          <w:b/>
          <w:bCs/>
        </w:rPr>
        <w:t>10</w:t>
      </w:r>
      <w:r w:rsidRPr="000D3D5F">
        <w:rPr>
          <w:rFonts w:ascii="Times New Roman" w:hAnsi="Times New Roman" w:cs="Times New Roman"/>
          <w:b/>
          <w:bCs/>
        </w:rPr>
        <w:t xml:space="preserve">.  </w:t>
      </w:r>
      <w:r w:rsidR="0024181C">
        <w:rPr>
          <w:rFonts w:ascii="Times New Roman" w:hAnsi="Times New Roman" w:cs="Times New Roman"/>
          <w:b/>
          <w:bCs/>
        </w:rPr>
        <w:t xml:space="preserve">What further steps should </w:t>
      </w:r>
      <w:proofErr w:type="gramStart"/>
      <w:r w:rsidR="0024181C">
        <w:rPr>
          <w:rFonts w:ascii="Times New Roman" w:hAnsi="Times New Roman" w:cs="Times New Roman"/>
          <w:b/>
          <w:bCs/>
        </w:rPr>
        <w:t>a</w:t>
      </w:r>
      <w:proofErr w:type="gramEnd"/>
      <w:r w:rsidR="0024181C">
        <w:rPr>
          <w:rFonts w:ascii="Times New Roman" w:hAnsi="Times New Roman" w:cs="Times New Roman"/>
          <w:b/>
          <w:bCs/>
        </w:rPr>
        <w:t xml:space="preserve"> ASTP/ONC consider </w:t>
      </w:r>
      <w:proofErr w:type="gramStart"/>
      <w:r w:rsidR="0024181C">
        <w:rPr>
          <w:rFonts w:ascii="Times New Roman" w:hAnsi="Times New Roman" w:cs="Times New Roman"/>
          <w:b/>
          <w:bCs/>
        </w:rPr>
        <w:t>to implement</w:t>
      </w:r>
      <w:proofErr w:type="gramEnd"/>
      <w:r w:rsidR="0024181C">
        <w:rPr>
          <w:rFonts w:ascii="Times New Roman" w:hAnsi="Times New Roman" w:cs="Times New Roman"/>
          <w:b/>
          <w:bCs/>
        </w:rPr>
        <w:t xml:space="preserve"> the 21</w:t>
      </w:r>
      <w:r w:rsidR="0024181C" w:rsidRPr="0024181C">
        <w:rPr>
          <w:rFonts w:ascii="Times New Roman" w:hAnsi="Times New Roman" w:cs="Times New Roman"/>
          <w:b/>
          <w:bCs/>
          <w:vertAlign w:val="superscript"/>
        </w:rPr>
        <w:t>st</w:t>
      </w:r>
      <w:r w:rsidR="0024181C">
        <w:rPr>
          <w:rFonts w:ascii="Times New Roman" w:hAnsi="Times New Roman" w:cs="Times New Roman"/>
          <w:b/>
          <w:bCs/>
        </w:rPr>
        <w:t xml:space="preserve"> Century Cures Act’s API condition of certification…?</w:t>
      </w:r>
    </w:p>
    <w:p w14:paraId="03845200" w14:textId="21FF34EA" w:rsidR="0024181C" w:rsidRPr="0024181C" w:rsidRDefault="004445CA" w:rsidP="0024181C">
      <w:pPr>
        <w:spacing w:after="0" w:line="240" w:lineRule="auto"/>
        <w:ind w:firstLine="720"/>
        <w:rPr>
          <w:rFonts w:ascii="Times New Roman" w:eastAsia="Times New Roman" w:hAnsi="Times New Roman" w:cs="Times New Roman"/>
          <w:kern w:val="0"/>
          <w14:ligatures w14:val="none"/>
        </w:rPr>
      </w:pPr>
      <w:r w:rsidRPr="0024181C">
        <w:rPr>
          <w:rFonts w:ascii="Times New Roman" w:hAnsi="Times New Roman" w:cs="Times New Roman"/>
        </w:rPr>
        <w:t xml:space="preserve">Response:  </w:t>
      </w:r>
      <w:r w:rsidR="0024181C" w:rsidRPr="0024181C">
        <w:rPr>
          <w:rFonts w:ascii="Times New Roman" w:eastAsia="Times New Roman" w:hAnsi="Times New Roman" w:cs="Times New Roman"/>
          <w:b/>
          <w:bCs/>
          <w:i/>
          <w:iCs/>
          <w:color w:val="C00000"/>
          <w:kern w:val="0"/>
          <w14:ligatures w14:val="none"/>
        </w:rPr>
        <w:t xml:space="preserve">ONC/ASTP should add to the CEHRT technology program a requirement for EHR vendors to offer </w:t>
      </w:r>
      <w:r w:rsidR="0024181C">
        <w:rPr>
          <w:rFonts w:ascii="Times New Roman" w:eastAsia="Times New Roman" w:hAnsi="Times New Roman" w:cs="Times New Roman"/>
          <w:b/>
          <w:bCs/>
          <w:i/>
          <w:iCs/>
          <w:color w:val="C00000"/>
          <w:kern w:val="0"/>
          <w14:ligatures w14:val="none"/>
        </w:rPr>
        <w:t xml:space="preserve">CDex and </w:t>
      </w:r>
      <w:r w:rsidR="0024181C" w:rsidRPr="0024181C">
        <w:rPr>
          <w:rFonts w:ascii="Times New Roman" w:eastAsia="Times New Roman" w:hAnsi="Times New Roman" w:cs="Times New Roman"/>
          <w:b/>
          <w:bCs/>
          <w:i/>
          <w:iCs/>
          <w:color w:val="C00000"/>
          <w:kern w:val="0"/>
          <w14:ligatures w14:val="none"/>
        </w:rPr>
        <w:t>CDSO transactions and APIs with no special effort.</w:t>
      </w:r>
    </w:p>
    <w:p w14:paraId="7355C5B1" w14:textId="064A71F1" w:rsidR="004445CA" w:rsidRDefault="004445CA" w:rsidP="004445CA">
      <w:pPr>
        <w:pStyle w:val="ListParagraph"/>
        <w:ind w:left="0" w:firstLine="540"/>
        <w:rPr>
          <w:rFonts w:ascii="Times New Roman" w:hAnsi="Times New Roman" w:cs="Times New Roman"/>
          <w:color w:val="000000" w:themeColor="text1"/>
        </w:rPr>
      </w:pPr>
    </w:p>
    <w:p w14:paraId="62C30F48" w14:textId="26CD3D75" w:rsidR="0024181C" w:rsidRPr="000D3D5F" w:rsidRDefault="0024181C" w:rsidP="0024181C">
      <w:pPr>
        <w:rPr>
          <w:rFonts w:ascii="Times New Roman" w:hAnsi="Times New Roman" w:cs="Times New Roman"/>
          <w:b/>
          <w:bCs/>
        </w:rPr>
      </w:pPr>
      <w:r>
        <w:rPr>
          <w:rFonts w:ascii="Times New Roman" w:hAnsi="Times New Roman" w:cs="Times New Roman"/>
          <w:b/>
          <w:bCs/>
        </w:rPr>
        <w:t>TD</w:t>
      </w:r>
      <w:r w:rsidRPr="000D3D5F">
        <w:rPr>
          <w:rFonts w:ascii="Times New Roman" w:hAnsi="Times New Roman" w:cs="Times New Roman"/>
          <w:b/>
          <w:bCs/>
        </w:rPr>
        <w:t>-</w:t>
      </w:r>
      <w:r>
        <w:rPr>
          <w:rFonts w:ascii="Times New Roman" w:hAnsi="Times New Roman" w:cs="Times New Roman"/>
          <w:b/>
          <w:bCs/>
        </w:rPr>
        <w:t>17</w:t>
      </w:r>
      <w:r w:rsidRPr="000D3D5F">
        <w:rPr>
          <w:rFonts w:ascii="Times New Roman" w:hAnsi="Times New Roman" w:cs="Times New Roman"/>
          <w:b/>
          <w:bCs/>
        </w:rPr>
        <w:t xml:space="preserve">.  </w:t>
      </w:r>
      <w:r>
        <w:rPr>
          <w:rFonts w:ascii="Times New Roman" w:hAnsi="Times New Roman" w:cs="Times New Roman"/>
          <w:b/>
          <w:bCs/>
        </w:rPr>
        <w:t>What role should CMS… have in ensuring viability of healthcare data sharing networks…?</w:t>
      </w:r>
    </w:p>
    <w:p w14:paraId="42C7B3BD" w14:textId="77777777" w:rsidR="00800B0A" w:rsidRPr="00800B0A" w:rsidRDefault="0024181C" w:rsidP="00800B0A">
      <w:pPr>
        <w:spacing w:after="0" w:line="240" w:lineRule="auto"/>
        <w:ind w:firstLine="720"/>
        <w:rPr>
          <w:rFonts w:ascii="Times New Roman" w:eastAsia="Times New Roman" w:hAnsi="Times New Roman" w:cs="Times New Roman"/>
          <w:color w:val="000000" w:themeColor="text1"/>
          <w:kern w:val="0"/>
          <w14:ligatures w14:val="none"/>
        </w:rPr>
      </w:pPr>
      <w:r w:rsidRPr="00800B0A">
        <w:rPr>
          <w:rFonts w:ascii="Times New Roman" w:hAnsi="Times New Roman" w:cs="Times New Roman"/>
        </w:rPr>
        <w:t xml:space="preserve">Response:  </w:t>
      </w:r>
      <w:r w:rsidRPr="00800B0A">
        <w:rPr>
          <w:rFonts w:ascii="Times New Roman" w:eastAsia="Times New Roman" w:hAnsi="Times New Roman" w:cs="Times New Roman"/>
          <w:b/>
          <w:bCs/>
          <w:i/>
          <w:iCs/>
          <w:color w:val="C00000"/>
          <w:kern w:val="0"/>
          <w14:ligatures w14:val="none"/>
        </w:rPr>
        <w:t xml:space="preserve">The Medicare FFS program should sponsor </w:t>
      </w:r>
      <w:proofErr w:type="gramStart"/>
      <w:r w:rsidRPr="00800B0A">
        <w:rPr>
          <w:rFonts w:ascii="Times New Roman" w:eastAsia="Times New Roman" w:hAnsi="Times New Roman" w:cs="Times New Roman"/>
          <w:b/>
          <w:bCs/>
          <w:i/>
          <w:iCs/>
          <w:color w:val="C00000"/>
          <w:kern w:val="0"/>
          <w14:ligatures w14:val="none"/>
        </w:rPr>
        <w:t>3 year</w:t>
      </w:r>
      <w:proofErr w:type="gramEnd"/>
      <w:r w:rsidRPr="00800B0A">
        <w:rPr>
          <w:rFonts w:ascii="Times New Roman" w:eastAsia="Times New Roman" w:hAnsi="Times New Roman" w:cs="Times New Roman"/>
          <w:b/>
          <w:bCs/>
          <w:i/>
          <w:iCs/>
          <w:color w:val="C00000"/>
          <w:kern w:val="0"/>
          <w14:ligatures w14:val="none"/>
        </w:rPr>
        <w:t xml:space="preserve"> pilot test of CRD/DTR and CDex/CDSO.</w:t>
      </w:r>
      <w:r w:rsidR="00800B0A" w:rsidRPr="00800B0A">
        <w:rPr>
          <w:rFonts w:ascii="Times New Roman" w:eastAsia="Times New Roman" w:hAnsi="Times New Roman" w:cs="Times New Roman"/>
          <w:b/>
          <w:bCs/>
          <w:i/>
          <w:iCs/>
          <w:color w:val="C00000"/>
          <w:kern w:val="0"/>
          <w14:ligatures w14:val="none"/>
        </w:rPr>
        <w:t xml:space="preserve">  </w:t>
      </w:r>
      <w:r w:rsidR="00800B0A" w:rsidRPr="00800B0A">
        <w:rPr>
          <w:rFonts w:ascii="Times New Roman" w:eastAsia="Times New Roman" w:hAnsi="Times New Roman" w:cs="Times New Roman"/>
          <w:color w:val="000000" w:themeColor="text1"/>
          <w:kern w:val="0"/>
          <w14:ligatures w14:val="none"/>
        </w:rPr>
        <w:t>The pilot should involve:</w:t>
      </w:r>
    </w:p>
    <w:p w14:paraId="702E3138" w14:textId="17F2DE49" w:rsidR="0024181C" w:rsidRPr="00800B0A" w:rsidRDefault="00800B0A" w:rsidP="00800B0A">
      <w:pPr>
        <w:pStyle w:val="ListParagraph"/>
        <w:numPr>
          <w:ilvl w:val="0"/>
          <w:numId w:val="9"/>
        </w:numPr>
        <w:spacing w:after="0" w:line="240" w:lineRule="auto"/>
        <w:rPr>
          <w:rFonts w:ascii="Times New Roman" w:eastAsia="Times New Roman" w:hAnsi="Times New Roman" w:cs="Times New Roman"/>
          <w:color w:val="000000" w:themeColor="text1"/>
          <w:kern w:val="0"/>
          <w14:ligatures w14:val="none"/>
        </w:rPr>
      </w:pPr>
      <w:r w:rsidRPr="00800B0A">
        <w:rPr>
          <w:rFonts w:ascii="Times New Roman" w:eastAsia="Times New Roman" w:hAnsi="Times New Roman" w:cs="Times New Roman"/>
          <w:color w:val="000000" w:themeColor="text1"/>
          <w:kern w:val="0"/>
          <w14:ligatures w14:val="none"/>
        </w:rPr>
        <w:t>Several ordering clinicians sending CDSO transactions to the FHIR endpoints of DME Suppliers,</w:t>
      </w:r>
    </w:p>
    <w:p w14:paraId="41E46EA2" w14:textId="65EEF64E" w:rsidR="00800B0A" w:rsidRPr="00800B0A" w:rsidRDefault="00800B0A" w:rsidP="00800B0A">
      <w:pPr>
        <w:pStyle w:val="ListParagraph"/>
        <w:numPr>
          <w:ilvl w:val="0"/>
          <w:numId w:val="9"/>
        </w:numPr>
        <w:spacing w:after="0" w:line="240" w:lineRule="auto"/>
        <w:rPr>
          <w:rFonts w:ascii="Times New Roman" w:eastAsia="Times New Roman" w:hAnsi="Times New Roman" w:cs="Times New Roman"/>
          <w:color w:val="000000" w:themeColor="text1"/>
          <w:kern w:val="0"/>
          <w14:ligatures w14:val="none"/>
        </w:rPr>
      </w:pPr>
      <w:r w:rsidRPr="00800B0A">
        <w:rPr>
          <w:rFonts w:ascii="Times New Roman" w:eastAsia="Times New Roman" w:hAnsi="Times New Roman" w:cs="Times New Roman"/>
          <w:color w:val="000000" w:themeColor="text1"/>
          <w:kern w:val="0"/>
          <w14:ligatures w14:val="none"/>
        </w:rPr>
        <w:t xml:space="preserve">Several DME suppliers submitting claims with the CDSO ID number listed on the claim,  </w:t>
      </w:r>
    </w:p>
    <w:p w14:paraId="361544D5" w14:textId="1407FD5E" w:rsidR="00800B0A" w:rsidRPr="00800B0A" w:rsidRDefault="00800B0A" w:rsidP="00800B0A">
      <w:pPr>
        <w:pStyle w:val="ListParagraph"/>
        <w:numPr>
          <w:ilvl w:val="0"/>
          <w:numId w:val="9"/>
        </w:numPr>
        <w:spacing w:after="0" w:line="240" w:lineRule="auto"/>
        <w:rPr>
          <w:rFonts w:ascii="Times New Roman" w:eastAsia="Times New Roman" w:hAnsi="Times New Roman" w:cs="Times New Roman"/>
          <w:color w:val="000000" w:themeColor="text1"/>
          <w:kern w:val="0"/>
          <w14:ligatures w14:val="none"/>
        </w:rPr>
      </w:pPr>
      <w:r w:rsidRPr="00800B0A">
        <w:rPr>
          <w:rFonts w:ascii="Times New Roman" w:eastAsia="Times New Roman" w:hAnsi="Times New Roman" w:cs="Times New Roman"/>
          <w:color w:val="000000" w:themeColor="text1"/>
          <w:kern w:val="0"/>
          <w14:ligatures w14:val="none"/>
        </w:rPr>
        <w:t xml:space="preserve">One or more MACs sending a FHIR medical documentation request </w:t>
      </w:r>
      <w:r>
        <w:rPr>
          <w:rFonts w:ascii="Times New Roman" w:eastAsia="Times New Roman" w:hAnsi="Times New Roman" w:cs="Times New Roman"/>
          <w:color w:val="000000" w:themeColor="text1"/>
          <w:kern w:val="0"/>
          <w14:ligatures w14:val="none"/>
        </w:rPr>
        <w:t xml:space="preserve">transaction </w:t>
      </w:r>
      <w:r w:rsidRPr="00800B0A">
        <w:rPr>
          <w:rFonts w:ascii="Times New Roman" w:eastAsia="Times New Roman" w:hAnsi="Times New Roman" w:cs="Times New Roman"/>
          <w:color w:val="000000" w:themeColor="text1"/>
          <w:kern w:val="0"/>
          <w14:ligatures w14:val="none"/>
        </w:rPr>
        <w:t xml:space="preserve">(including the CDSO ID number) to the DME Supplier’s CDSO instant access </w:t>
      </w:r>
      <w:r>
        <w:rPr>
          <w:rFonts w:ascii="Times New Roman" w:eastAsia="Times New Roman" w:hAnsi="Times New Roman" w:cs="Times New Roman"/>
          <w:color w:val="000000" w:themeColor="text1"/>
          <w:kern w:val="0"/>
          <w14:ligatures w14:val="none"/>
        </w:rPr>
        <w:t>API</w:t>
      </w:r>
    </w:p>
    <w:p w14:paraId="71DDBDB0" w14:textId="77777777" w:rsidR="0024181C" w:rsidRPr="001F029F" w:rsidRDefault="0024181C" w:rsidP="004445CA">
      <w:pPr>
        <w:pStyle w:val="ListParagraph"/>
        <w:ind w:left="0" w:firstLine="540"/>
        <w:rPr>
          <w:rFonts w:ascii="Times New Roman" w:hAnsi="Times New Roman" w:cs="Times New Roman"/>
          <w:color w:val="000000" w:themeColor="text1"/>
        </w:rPr>
      </w:pPr>
    </w:p>
    <w:p w14:paraId="40EC60F0" w14:textId="77777777" w:rsidR="00DD60AE" w:rsidRDefault="00DD60AE">
      <w:pPr>
        <w:pStyle w:val="ListParagraph"/>
        <w:ind w:left="0" w:firstLine="540"/>
        <w:rPr>
          <w:rFonts w:ascii="Times New Roman" w:hAnsi="Times New Roman" w:cs="Times New Roman"/>
          <w:color w:val="000000" w:themeColor="text1"/>
        </w:rPr>
      </w:pPr>
    </w:p>
    <w:p w14:paraId="0919B86C" w14:textId="77777777" w:rsidR="00DD60AE" w:rsidRDefault="00DD60AE">
      <w:pPr>
        <w:pStyle w:val="ListParagraph"/>
        <w:ind w:left="0" w:firstLine="540"/>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9350"/>
      </w:tblGrid>
      <w:tr w:rsidR="00DD60AE" w:rsidRPr="00DD60AE" w14:paraId="02D6C3FD" w14:textId="77777777">
        <w:tc>
          <w:tcPr>
            <w:tcW w:w="9350" w:type="dxa"/>
          </w:tcPr>
          <w:p w14:paraId="644D4180" w14:textId="43474A55" w:rsidR="00DD60AE" w:rsidRPr="00DD60AE" w:rsidRDefault="00DD60AE" w:rsidP="00BB6C53">
            <w:pPr>
              <w:rPr>
                <w:rFonts w:ascii="Times New Roman" w:hAnsi="Times New Roman" w:cs="Times New Roman"/>
                <w:color w:val="000000"/>
              </w:rPr>
            </w:pPr>
            <w:hyperlink r:id="rId12" w:history="1">
              <w:r w:rsidRPr="00DD60AE">
                <w:rPr>
                  <w:rStyle w:val="Hyperlink"/>
                  <w:rFonts w:ascii="Times New Roman" w:hAnsi="Times New Roman" w:cs="Times New Roman"/>
                </w:rPr>
                <w:t>Combs-</w:t>
              </w:r>
              <w:r w:rsidRPr="00DD60AE">
                <w:rPr>
                  <w:rStyle w:val="Hyperlink"/>
                  <w:rFonts w:ascii="Times New Roman" w:hAnsi="Times New Roman" w:cs="Times New Roman"/>
                </w:rPr>
                <w:t>Dyer Consul</w:t>
              </w:r>
              <w:r w:rsidRPr="00DD60AE">
                <w:rPr>
                  <w:rStyle w:val="Hyperlink"/>
                  <w:rFonts w:ascii="Times New Roman" w:hAnsi="Times New Roman" w:cs="Times New Roman"/>
                </w:rPr>
                <w:t>ting</w:t>
              </w:r>
              <w:r w:rsidRPr="00DD60AE">
                <w:rPr>
                  <w:rStyle w:val="Hyperlink"/>
                  <w:rFonts w:ascii="Times New Roman" w:hAnsi="Times New Roman" w:cs="Times New Roman"/>
                </w:rPr>
                <w:t>, LLC</w:t>
              </w:r>
            </w:hyperlink>
            <w:r w:rsidRPr="00DD60AE">
              <w:rPr>
                <w:rFonts w:ascii="Times New Roman" w:hAnsi="Times New Roman" w:cs="Times New Roman"/>
                <w:color w:val="000000"/>
              </w:rPr>
              <w:t xml:space="preserve"> was founded by </w:t>
            </w:r>
            <w:hyperlink r:id="rId13" w:history="1">
              <w:r w:rsidRPr="00DD60AE">
                <w:rPr>
                  <w:rStyle w:val="Hyperlink"/>
                  <w:rFonts w:ascii="Times New Roman" w:hAnsi="Times New Roman" w:cs="Times New Roman"/>
                </w:rPr>
                <w:t>Melanie Combs-Dyer</w:t>
              </w:r>
            </w:hyperlink>
            <w:r w:rsidRPr="00DD60AE">
              <w:rPr>
                <w:rFonts w:ascii="Times New Roman" w:hAnsi="Times New Roman" w:cs="Times New Roman"/>
                <w:color w:val="000000"/>
              </w:rPr>
              <w:t xml:space="preserve">, who served in HCFA/CMS from 1989 – 2020, in the Medicare FFS program.  Melanie, a nurse by training, </w:t>
            </w:r>
            <w:r>
              <w:rPr>
                <w:rFonts w:ascii="Times New Roman" w:hAnsi="Times New Roman" w:cs="Times New Roman"/>
                <w:color w:val="000000"/>
              </w:rPr>
              <w:t>consults with providers, provider associations, IT vendors and others on</w:t>
            </w:r>
            <w:r w:rsidRPr="00DD60AE">
              <w:rPr>
                <w:rFonts w:ascii="Times New Roman" w:hAnsi="Times New Roman" w:cs="Times New Roman"/>
                <w:color w:val="000000"/>
              </w:rPr>
              <w:t xml:space="preserve"> interoperability and the broader health technology infrastructure as it relates to protecting the Medicare Trust Fund from improper payments, including waste fraud and abuse.  </w:t>
            </w:r>
          </w:p>
        </w:tc>
      </w:tr>
    </w:tbl>
    <w:p w14:paraId="282B891F" w14:textId="77777777" w:rsidR="00DD60AE" w:rsidRPr="007209F8" w:rsidRDefault="00DD60AE" w:rsidP="00DD60AE">
      <w:pPr>
        <w:spacing w:after="0" w:line="240" w:lineRule="auto"/>
        <w:rPr>
          <w:rFonts w:ascii="Times New Roman" w:hAnsi="Times New Roman" w:cs="Times New Roman"/>
          <w:color w:val="000000"/>
        </w:rPr>
      </w:pPr>
    </w:p>
    <w:p w14:paraId="2B550619" w14:textId="77777777" w:rsidR="00DD60AE" w:rsidRPr="001F029F" w:rsidRDefault="00DD60AE">
      <w:pPr>
        <w:pStyle w:val="ListParagraph"/>
        <w:ind w:left="0" w:firstLine="540"/>
        <w:rPr>
          <w:rFonts w:ascii="Times New Roman" w:hAnsi="Times New Roman" w:cs="Times New Roman"/>
          <w:color w:val="000000" w:themeColor="text1"/>
        </w:rPr>
      </w:pPr>
    </w:p>
    <w:sectPr w:rsidR="00DD60AE" w:rsidRPr="001F029F" w:rsidSect="00AE7B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6CFFA" w14:textId="77777777" w:rsidR="004B4EC0" w:rsidRDefault="004B4EC0" w:rsidP="00DB6D35">
      <w:pPr>
        <w:spacing w:after="0" w:line="240" w:lineRule="auto"/>
      </w:pPr>
      <w:r>
        <w:separator/>
      </w:r>
    </w:p>
  </w:endnote>
  <w:endnote w:type="continuationSeparator" w:id="0">
    <w:p w14:paraId="61FBE267" w14:textId="77777777" w:rsidR="004B4EC0" w:rsidRDefault="004B4EC0" w:rsidP="00DB6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22638" w14:textId="77777777" w:rsidR="004B4EC0" w:rsidRDefault="004B4EC0" w:rsidP="00DB6D35">
      <w:pPr>
        <w:spacing w:after="0" w:line="240" w:lineRule="auto"/>
      </w:pPr>
      <w:r>
        <w:separator/>
      </w:r>
    </w:p>
  </w:footnote>
  <w:footnote w:type="continuationSeparator" w:id="0">
    <w:p w14:paraId="1B8A423F" w14:textId="77777777" w:rsidR="004B4EC0" w:rsidRDefault="004B4EC0" w:rsidP="00DB6D35">
      <w:pPr>
        <w:spacing w:after="0" w:line="240" w:lineRule="auto"/>
      </w:pPr>
      <w:r>
        <w:continuationSeparator/>
      </w:r>
    </w:p>
  </w:footnote>
  <w:footnote w:id="1">
    <w:p w14:paraId="07CCA1D1" w14:textId="192D696C" w:rsidR="00EC4457" w:rsidRDefault="00EC4457">
      <w:pPr>
        <w:pStyle w:val="FootnoteText"/>
      </w:pPr>
      <w:r>
        <w:rPr>
          <w:rStyle w:val="FootnoteReference"/>
        </w:rPr>
        <w:footnoteRef/>
      </w:r>
      <w:r>
        <w:t xml:space="preserve"> FFS = fee-for-service (note that “Medicare FFS” is synonymous with “Original Medicare”</w:t>
      </w:r>
    </w:p>
  </w:footnote>
  <w:footnote w:id="2">
    <w:p w14:paraId="4598D724" w14:textId="4705D8B4" w:rsidR="00BD19C3" w:rsidRDefault="00BD19C3">
      <w:pPr>
        <w:pStyle w:val="FootnoteText"/>
      </w:pPr>
      <w:r>
        <w:rPr>
          <w:rStyle w:val="FootnoteReference"/>
        </w:rPr>
        <w:footnoteRef/>
      </w:r>
      <w:r>
        <w:t xml:space="preserve"> NCDs = National Coverage Determinations </w:t>
      </w:r>
      <w:r>
        <w:rPr>
          <w:rFonts w:ascii="-webkit-standard" w:hAnsi="-webkit-standard"/>
          <w:color w:val="000000"/>
          <w:sz w:val="27"/>
          <w:szCs w:val="27"/>
        </w:rPr>
        <w:t xml:space="preserve"> </w:t>
      </w:r>
    </w:p>
  </w:footnote>
  <w:footnote w:id="3">
    <w:p w14:paraId="5F5F56F0" w14:textId="3A67FE8F" w:rsidR="009B20F9" w:rsidRDefault="009B20F9">
      <w:pPr>
        <w:pStyle w:val="FootnoteText"/>
      </w:pPr>
      <w:r>
        <w:rPr>
          <w:rStyle w:val="FootnoteReference"/>
        </w:rPr>
        <w:footnoteRef/>
      </w:r>
      <w:r>
        <w:t xml:space="preserve"> LCDs = Local Coverage Determinations </w:t>
      </w:r>
    </w:p>
  </w:footnote>
  <w:footnote w:id="4">
    <w:p w14:paraId="061E58B6" w14:textId="7EDA4309" w:rsidR="004D5125" w:rsidRDefault="004D5125">
      <w:pPr>
        <w:pStyle w:val="FootnoteText"/>
      </w:pPr>
      <w:r>
        <w:rPr>
          <w:rStyle w:val="FootnoteReference"/>
        </w:rPr>
        <w:footnoteRef/>
      </w:r>
      <w:r>
        <w:t xml:space="preserve"> CDSO = Clinical Documentation Supporting Orders </w:t>
      </w:r>
    </w:p>
  </w:footnote>
  <w:footnote w:id="5">
    <w:p w14:paraId="5DCFB16C" w14:textId="77777777" w:rsidR="004D5125" w:rsidRDefault="004D5125" w:rsidP="004D5125">
      <w:pPr>
        <w:pStyle w:val="FootnoteText"/>
      </w:pPr>
      <w:r>
        <w:rPr>
          <w:rStyle w:val="FootnoteReference"/>
        </w:rPr>
        <w:footnoteRef/>
      </w:r>
      <w:r>
        <w:t xml:space="preserve"> CDSO = Clinical Documentation Supporting Orders </w:t>
      </w:r>
    </w:p>
  </w:footnote>
  <w:footnote w:id="6">
    <w:p w14:paraId="11A8910E" w14:textId="278E09FF" w:rsidR="00405FA9" w:rsidRDefault="00405FA9">
      <w:pPr>
        <w:pStyle w:val="FootnoteText"/>
      </w:pPr>
      <w:r>
        <w:rPr>
          <w:rStyle w:val="FootnoteReference"/>
        </w:rPr>
        <w:footnoteRef/>
      </w:r>
      <w:r>
        <w:t xml:space="preserve"> CDSO = Clinical Documentation Supporting Orders</w:t>
      </w:r>
    </w:p>
  </w:footnote>
  <w:footnote w:id="7">
    <w:p w14:paraId="65F14B6B" w14:textId="70D80151" w:rsidR="004445CA" w:rsidRDefault="004445CA">
      <w:pPr>
        <w:pStyle w:val="FootnoteText"/>
      </w:pPr>
      <w:r>
        <w:rPr>
          <w:rStyle w:val="FootnoteReference"/>
        </w:rPr>
        <w:footnoteRef/>
      </w:r>
      <w:r>
        <w:t xml:space="preserve"> CDSO = Clinical Documentation Supporting Orders</w:t>
      </w:r>
    </w:p>
  </w:footnote>
  <w:footnote w:id="8">
    <w:p w14:paraId="674FF4A4" w14:textId="2A3C8EC4" w:rsidR="004445CA" w:rsidRDefault="004445CA">
      <w:pPr>
        <w:pStyle w:val="FootnoteText"/>
      </w:pPr>
      <w:r>
        <w:rPr>
          <w:rStyle w:val="FootnoteReference"/>
        </w:rPr>
        <w:footnoteRef/>
      </w:r>
      <w:r>
        <w:t xml:space="preserve"> E&amp;M = Evaluation and Management </w:t>
      </w:r>
    </w:p>
  </w:footnote>
  <w:footnote w:id="9">
    <w:p w14:paraId="0BD1EBFC" w14:textId="05B1094B" w:rsidR="004445CA" w:rsidRDefault="004445CA">
      <w:pPr>
        <w:pStyle w:val="FootnoteText"/>
      </w:pPr>
      <w:r>
        <w:rPr>
          <w:rStyle w:val="FootnoteReference"/>
        </w:rPr>
        <w:footnoteRef/>
      </w:r>
      <w:r>
        <w:t xml:space="preserve"> DMEPOS = Durable Medical Equipment, Prosthetics, Orthotics and Supplies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512E"/>
    <w:multiLevelType w:val="hybridMultilevel"/>
    <w:tmpl w:val="EFC0190E"/>
    <w:lvl w:ilvl="0" w:tplc="B2EE0A28">
      <w:numFmt w:val="bullet"/>
      <w:lvlText w:val="-"/>
      <w:lvlJc w:val="left"/>
      <w:pPr>
        <w:ind w:left="520" w:hanging="360"/>
      </w:pPr>
      <w:rPr>
        <w:rFonts w:ascii="Calibri" w:eastAsiaTheme="minorHAnsi" w:hAnsi="Calibri" w:cs="Calibri" w:hint="default"/>
      </w:rPr>
    </w:lvl>
    <w:lvl w:ilvl="1" w:tplc="04090003">
      <w:start w:val="1"/>
      <w:numFmt w:val="bullet"/>
      <w:lvlText w:val="o"/>
      <w:lvlJc w:val="left"/>
      <w:pPr>
        <w:ind w:left="1240" w:hanging="360"/>
      </w:pPr>
      <w:rPr>
        <w:rFonts w:ascii="Courier New" w:hAnsi="Courier New" w:cs="Courier New" w:hint="default"/>
      </w:rPr>
    </w:lvl>
    <w:lvl w:ilvl="2" w:tplc="04090005" w:tentative="1">
      <w:start w:val="1"/>
      <w:numFmt w:val="bullet"/>
      <w:lvlText w:val=""/>
      <w:lvlJc w:val="left"/>
      <w:pPr>
        <w:ind w:left="1960" w:hanging="360"/>
      </w:pPr>
      <w:rPr>
        <w:rFonts w:ascii="Wingdings" w:hAnsi="Wingdings" w:hint="default"/>
      </w:rPr>
    </w:lvl>
    <w:lvl w:ilvl="3" w:tplc="04090001" w:tentative="1">
      <w:start w:val="1"/>
      <w:numFmt w:val="bullet"/>
      <w:lvlText w:val=""/>
      <w:lvlJc w:val="left"/>
      <w:pPr>
        <w:ind w:left="2680" w:hanging="360"/>
      </w:pPr>
      <w:rPr>
        <w:rFonts w:ascii="Symbol" w:hAnsi="Symbol" w:hint="default"/>
      </w:rPr>
    </w:lvl>
    <w:lvl w:ilvl="4" w:tplc="04090003" w:tentative="1">
      <w:start w:val="1"/>
      <w:numFmt w:val="bullet"/>
      <w:lvlText w:val="o"/>
      <w:lvlJc w:val="left"/>
      <w:pPr>
        <w:ind w:left="3400" w:hanging="360"/>
      </w:pPr>
      <w:rPr>
        <w:rFonts w:ascii="Courier New" w:hAnsi="Courier New" w:cs="Courier New" w:hint="default"/>
      </w:rPr>
    </w:lvl>
    <w:lvl w:ilvl="5" w:tplc="04090005" w:tentative="1">
      <w:start w:val="1"/>
      <w:numFmt w:val="bullet"/>
      <w:lvlText w:val=""/>
      <w:lvlJc w:val="left"/>
      <w:pPr>
        <w:ind w:left="4120" w:hanging="360"/>
      </w:pPr>
      <w:rPr>
        <w:rFonts w:ascii="Wingdings" w:hAnsi="Wingdings" w:hint="default"/>
      </w:rPr>
    </w:lvl>
    <w:lvl w:ilvl="6" w:tplc="04090001" w:tentative="1">
      <w:start w:val="1"/>
      <w:numFmt w:val="bullet"/>
      <w:lvlText w:val=""/>
      <w:lvlJc w:val="left"/>
      <w:pPr>
        <w:ind w:left="4840" w:hanging="360"/>
      </w:pPr>
      <w:rPr>
        <w:rFonts w:ascii="Symbol" w:hAnsi="Symbol" w:hint="default"/>
      </w:rPr>
    </w:lvl>
    <w:lvl w:ilvl="7" w:tplc="04090003" w:tentative="1">
      <w:start w:val="1"/>
      <w:numFmt w:val="bullet"/>
      <w:lvlText w:val="o"/>
      <w:lvlJc w:val="left"/>
      <w:pPr>
        <w:ind w:left="5560" w:hanging="360"/>
      </w:pPr>
      <w:rPr>
        <w:rFonts w:ascii="Courier New" w:hAnsi="Courier New" w:cs="Courier New" w:hint="default"/>
      </w:rPr>
    </w:lvl>
    <w:lvl w:ilvl="8" w:tplc="04090005" w:tentative="1">
      <w:start w:val="1"/>
      <w:numFmt w:val="bullet"/>
      <w:lvlText w:val=""/>
      <w:lvlJc w:val="left"/>
      <w:pPr>
        <w:ind w:left="6280" w:hanging="360"/>
      </w:pPr>
      <w:rPr>
        <w:rFonts w:ascii="Wingdings" w:hAnsi="Wingdings" w:hint="default"/>
      </w:rPr>
    </w:lvl>
  </w:abstractNum>
  <w:abstractNum w:abstractNumId="1" w15:restartNumberingAfterBreak="0">
    <w:nsid w:val="12980742"/>
    <w:multiLevelType w:val="hybridMultilevel"/>
    <w:tmpl w:val="7DC444BE"/>
    <w:lvl w:ilvl="0" w:tplc="04090001">
      <w:start w:val="1"/>
      <w:numFmt w:val="bullet"/>
      <w:lvlText w:val=""/>
      <w:lvlJc w:val="left"/>
      <w:pPr>
        <w:ind w:left="1800" w:hanging="360"/>
      </w:pPr>
      <w:rPr>
        <w:rFonts w:ascii="Symbol" w:hAnsi="Symbol" w:cs="Symbol" w:hint="default"/>
        <w:b/>
        <w:i/>
        <w:color w:val="C00000"/>
      </w:rPr>
    </w:lvl>
    <w:lvl w:ilvl="1" w:tplc="FFFFFFFF" w:tentative="1">
      <w:start w:val="1"/>
      <w:numFmt w:val="bullet"/>
      <w:lvlText w:val="o"/>
      <w:lvlJc w:val="left"/>
      <w:pPr>
        <w:ind w:left="834" w:hanging="360"/>
      </w:pPr>
      <w:rPr>
        <w:rFonts w:ascii="Courier New" w:hAnsi="Courier New" w:cs="Courier New" w:hint="default"/>
      </w:rPr>
    </w:lvl>
    <w:lvl w:ilvl="2" w:tplc="FFFFFFFF" w:tentative="1">
      <w:start w:val="1"/>
      <w:numFmt w:val="bullet"/>
      <w:lvlText w:val=""/>
      <w:lvlJc w:val="left"/>
      <w:pPr>
        <w:ind w:left="1554" w:hanging="360"/>
      </w:pPr>
      <w:rPr>
        <w:rFonts w:ascii="Wingdings" w:hAnsi="Wingdings" w:hint="default"/>
      </w:rPr>
    </w:lvl>
    <w:lvl w:ilvl="3" w:tplc="FFFFFFFF" w:tentative="1">
      <w:start w:val="1"/>
      <w:numFmt w:val="bullet"/>
      <w:lvlText w:val=""/>
      <w:lvlJc w:val="left"/>
      <w:pPr>
        <w:ind w:left="2274" w:hanging="360"/>
      </w:pPr>
      <w:rPr>
        <w:rFonts w:ascii="Symbol" w:hAnsi="Symbol" w:hint="default"/>
      </w:rPr>
    </w:lvl>
    <w:lvl w:ilvl="4" w:tplc="FFFFFFFF" w:tentative="1">
      <w:start w:val="1"/>
      <w:numFmt w:val="bullet"/>
      <w:lvlText w:val="o"/>
      <w:lvlJc w:val="left"/>
      <w:pPr>
        <w:ind w:left="2994" w:hanging="360"/>
      </w:pPr>
      <w:rPr>
        <w:rFonts w:ascii="Courier New" w:hAnsi="Courier New" w:cs="Courier New" w:hint="default"/>
      </w:rPr>
    </w:lvl>
    <w:lvl w:ilvl="5" w:tplc="FFFFFFFF" w:tentative="1">
      <w:start w:val="1"/>
      <w:numFmt w:val="bullet"/>
      <w:lvlText w:val=""/>
      <w:lvlJc w:val="left"/>
      <w:pPr>
        <w:ind w:left="3714" w:hanging="360"/>
      </w:pPr>
      <w:rPr>
        <w:rFonts w:ascii="Wingdings" w:hAnsi="Wingdings" w:hint="default"/>
      </w:rPr>
    </w:lvl>
    <w:lvl w:ilvl="6" w:tplc="FFFFFFFF" w:tentative="1">
      <w:start w:val="1"/>
      <w:numFmt w:val="bullet"/>
      <w:lvlText w:val=""/>
      <w:lvlJc w:val="left"/>
      <w:pPr>
        <w:ind w:left="4434" w:hanging="360"/>
      </w:pPr>
      <w:rPr>
        <w:rFonts w:ascii="Symbol" w:hAnsi="Symbol" w:hint="default"/>
      </w:rPr>
    </w:lvl>
    <w:lvl w:ilvl="7" w:tplc="FFFFFFFF" w:tentative="1">
      <w:start w:val="1"/>
      <w:numFmt w:val="bullet"/>
      <w:lvlText w:val="o"/>
      <w:lvlJc w:val="left"/>
      <w:pPr>
        <w:ind w:left="5154" w:hanging="360"/>
      </w:pPr>
      <w:rPr>
        <w:rFonts w:ascii="Courier New" w:hAnsi="Courier New" w:cs="Courier New" w:hint="default"/>
      </w:rPr>
    </w:lvl>
    <w:lvl w:ilvl="8" w:tplc="FFFFFFFF" w:tentative="1">
      <w:start w:val="1"/>
      <w:numFmt w:val="bullet"/>
      <w:lvlText w:val=""/>
      <w:lvlJc w:val="left"/>
      <w:pPr>
        <w:ind w:left="5874" w:hanging="360"/>
      </w:pPr>
      <w:rPr>
        <w:rFonts w:ascii="Wingdings" w:hAnsi="Wingdings" w:hint="default"/>
      </w:rPr>
    </w:lvl>
  </w:abstractNum>
  <w:abstractNum w:abstractNumId="2" w15:restartNumberingAfterBreak="0">
    <w:nsid w:val="228B6401"/>
    <w:multiLevelType w:val="multilevel"/>
    <w:tmpl w:val="6808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076D5"/>
    <w:multiLevelType w:val="hybridMultilevel"/>
    <w:tmpl w:val="22A2112E"/>
    <w:lvl w:ilvl="0" w:tplc="04090001">
      <w:start w:val="1"/>
      <w:numFmt w:val="bullet"/>
      <w:lvlText w:val=""/>
      <w:lvlJc w:val="left"/>
      <w:pPr>
        <w:ind w:left="3306" w:hanging="360"/>
      </w:pPr>
      <w:rPr>
        <w:rFonts w:ascii="Symbol" w:hAnsi="Symbol" w:cs="Symbol" w:hint="default"/>
      </w:rPr>
    </w:lvl>
    <w:lvl w:ilvl="1" w:tplc="04090003" w:tentative="1">
      <w:start w:val="1"/>
      <w:numFmt w:val="bullet"/>
      <w:lvlText w:val="o"/>
      <w:lvlJc w:val="left"/>
      <w:pPr>
        <w:ind w:left="4026" w:hanging="360"/>
      </w:pPr>
      <w:rPr>
        <w:rFonts w:ascii="Courier New" w:hAnsi="Courier New" w:cs="Courier New" w:hint="default"/>
      </w:rPr>
    </w:lvl>
    <w:lvl w:ilvl="2" w:tplc="04090005" w:tentative="1">
      <w:start w:val="1"/>
      <w:numFmt w:val="bullet"/>
      <w:lvlText w:val=""/>
      <w:lvlJc w:val="left"/>
      <w:pPr>
        <w:ind w:left="4746" w:hanging="360"/>
      </w:pPr>
      <w:rPr>
        <w:rFonts w:ascii="Wingdings" w:hAnsi="Wingdings" w:hint="default"/>
      </w:rPr>
    </w:lvl>
    <w:lvl w:ilvl="3" w:tplc="04090001" w:tentative="1">
      <w:start w:val="1"/>
      <w:numFmt w:val="bullet"/>
      <w:lvlText w:val=""/>
      <w:lvlJc w:val="left"/>
      <w:pPr>
        <w:ind w:left="5466" w:hanging="360"/>
      </w:pPr>
      <w:rPr>
        <w:rFonts w:ascii="Symbol" w:hAnsi="Symbol" w:hint="default"/>
      </w:rPr>
    </w:lvl>
    <w:lvl w:ilvl="4" w:tplc="04090003" w:tentative="1">
      <w:start w:val="1"/>
      <w:numFmt w:val="bullet"/>
      <w:lvlText w:val="o"/>
      <w:lvlJc w:val="left"/>
      <w:pPr>
        <w:ind w:left="6186" w:hanging="360"/>
      </w:pPr>
      <w:rPr>
        <w:rFonts w:ascii="Courier New" w:hAnsi="Courier New" w:cs="Courier New" w:hint="default"/>
      </w:rPr>
    </w:lvl>
    <w:lvl w:ilvl="5" w:tplc="04090005" w:tentative="1">
      <w:start w:val="1"/>
      <w:numFmt w:val="bullet"/>
      <w:lvlText w:val=""/>
      <w:lvlJc w:val="left"/>
      <w:pPr>
        <w:ind w:left="6906" w:hanging="360"/>
      </w:pPr>
      <w:rPr>
        <w:rFonts w:ascii="Wingdings" w:hAnsi="Wingdings" w:hint="default"/>
      </w:rPr>
    </w:lvl>
    <w:lvl w:ilvl="6" w:tplc="04090001" w:tentative="1">
      <w:start w:val="1"/>
      <w:numFmt w:val="bullet"/>
      <w:lvlText w:val=""/>
      <w:lvlJc w:val="left"/>
      <w:pPr>
        <w:ind w:left="7626" w:hanging="360"/>
      </w:pPr>
      <w:rPr>
        <w:rFonts w:ascii="Symbol" w:hAnsi="Symbol" w:hint="default"/>
      </w:rPr>
    </w:lvl>
    <w:lvl w:ilvl="7" w:tplc="04090003" w:tentative="1">
      <w:start w:val="1"/>
      <w:numFmt w:val="bullet"/>
      <w:lvlText w:val="o"/>
      <w:lvlJc w:val="left"/>
      <w:pPr>
        <w:ind w:left="8346" w:hanging="360"/>
      </w:pPr>
      <w:rPr>
        <w:rFonts w:ascii="Courier New" w:hAnsi="Courier New" w:cs="Courier New" w:hint="default"/>
      </w:rPr>
    </w:lvl>
    <w:lvl w:ilvl="8" w:tplc="04090005" w:tentative="1">
      <w:start w:val="1"/>
      <w:numFmt w:val="bullet"/>
      <w:lvlText w:val=""/>
      <w:lvlJc w:val="left"/>
      <w:pPr>
        <w:ind w:left="9066" w:hanging="360"/>
      </w:pPr>
      <w:rPr>
        <w:rFonts w:ascii="Wingdings" w:hAnsi="Wingdings" w:hint="default"/>
      </w:rPr>
    </w:lvl>
  </w:abstractNum>
  <w:abstractNum w:abstractNumId="4" w15:restartNumberingAfterBreak="0">
    <w:nsid w:val="39AD6AFA"/>
    <w:multiLevelType w:val="hybridMultilevel"/>
    <w:tmpl w:val="B200393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 w15:restartNumberingAfterBreak="0">
    <w:nsid w:val="3C5000F8"/>
    <w:multiLevelType w:val="multilevel"/>
    <w:tmpl w:val="A060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4684C"/>
    <w:multiLevelType w:val="hybridMultilevel"/>
    <w:tmpl w:val="030085B8"/>
    <w:lvl w:ilvl="0" w:tplc="C73ABA88">
      <w:start w:val="2"/>
      <w:numFmt w:val="bullet"/>
      <w:lvlText w:val="-"/>
      <w:lvlJc w:val="left"/>
      <w:pPr>
        <w:ind w:left="2160" w:hanging="360"/>
      </w:pPr>
      <w:rPr>
        <w:rFonts w:ascii="Times New Roman" w:eastAsia="Times New Roman" w:hAnsi="Times New Roman" w:cs="Times New Roman" w:hint="default"/>
        <w:b/>
        <w:i/>
        <w:color w:val="C00000"/>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15:restartNumberingAfterBreak="0">
    <w:nsid w:val="62B03665"/>
    <w:multiLevelType w:val="hybridMultilevel"/>
    <w:tmpl w:val="46689B7C"/>
    <w:lvl w:ilvl="0" w:tplc="C73ABA88">
      <w:start w:val="2"/>
      <w:numFmt w:val="bullet"/>
      <w:lvlText w:val="-"/>
      <w:lvlJc w:val="left"/>
      <w:pPr>
        <w:ind w:left="1260" w:hanging="360"/>
      </w:pPr>
      <w:rPr>
        <w:rFonts w:ascii="Times New Roman" w:eastAsia="Times New Roman" w:hAnsi="Times New Roman" w:cs="Times New Roman" w:hint="default"/>
        <w:b/>
        <w:i/>
        <w:color w:val="C0000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64850F21"/>
    <w:multiLevelType w:val="hybridMultilevel"/>
    <w:tmpl w:val="386CF8BC"/>
    <w:lvl w:ilvl="0" w:tplc="0538AA48">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70EE2F7D"/>
    <w:multiLevelType w:val="hybridMultilevel"/>
    <w:tmpl w:val="F2A09AE8"/>
    <w:lvl w:ilvl="0" w:tplc="C73ABA88">
      <w:start w:val="2"/>
      <w:numFmt w:val="bullet"/>
      <w:lvlText w:val="-"/>
      <w:lvlJc w:val="left"/>
      <w:pPr>
        <w:ind w:left="2160" w:hanging="360"/>
      </w:pPr>
      <w:rPr>
        <w:rFonts w:ascii="Times New Roman" w:eastAsia="Times New Roman" w:hAnsi="Times New Roman" w:cs="Times New Roman" w:hint="default"/>
        <w:b/>
        <w:i/>
        <w:color w:val="C00000"/>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416942035">
    <w:abstractNumId w:val="0"/>
  </w:num>
  <w:num w:numId="2" w16cid:durableId="1525436112">
    <w:abstractNumId w:val="5"/>
  </w:num>
  <w:num w:numId="3" w16cid:durableId="2128116825">
    <w:abstractNumId w:val="4"/>
  </w:num>
  <w:num w:numId="4" w16cid:durableId="1662197175">
    <w:abstractNumId w:val="3"/>
  </w:num>
  <w:num w:numId="5" w16cid:durableId="1072462052">
    <w:abstractNumId w:val="8"/>
  </w:num>
  <w:num w:numId="6" w16cid:durableId="784151851">
    <w:abstractNumId w:val="7"/>
  </w:num>
  <w:num w:numId="7" w16cid:durableId="1731608706">
    <w:abstractNumId w:val="9"/>
  </w:num>
  <w:num w:numId="8" w16cid:durableId="1703630615">
    <w:abstractNumId w:val="6"/>
  </w:num>
  <w:num w:numId="9" w16cid:durableId="843130173">
    <w:abstractNumId w:val="1"/>
  </w:num>
  <w:num w:numId="10" w16cid:durableId="919559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885"/>
    <w:rsid w:val="000D3D5F"/>
    <w:rsid w:val="001333D9"/>
    <w:rsid w:val="00134485"/>
    <w:rsid w:val="00162E7B"/>
    <w:rsid w:val="00197582"/>
    <w:rsid w:val="001B5CFD"/>
    <w:rsid w:val="001C5004"/>
    <w:rsid w:val="001F029F"/>
    <w:rsid w:val="002269EA"/>
    <w:rsid w:val="0024181C"/>
    <w:rsid w:val="0027220C"/>
    <w:rsid w:val="002A35D2"/>
    <w:rsid w:val="002F015A"/>
    <w:rsid w:val="002F459C"/>
    <w:rsid w:val="00405FA9"/>
    <w:rsid w:val="004445CA"/>
    <w:rsid w:val="00453033"/>
    <w:rsid w:val="00456B5B"/>
    <w:rsid w:val="004B4EC0"/>
    <w:rsid w:val="004D5125"/>
    <w:rsid w:val="00533083"/>
    <w:rsid w:val="00541BBC"/>
    <w:rsid w:val="0054274F"/>
    <w:rsid w:val="00550D51"/>
    <w:rsid w:val="0056408D"/>
    <w:rsid w:val="005858C6"/>
    <w:rsid w:val="005F55EC"/>
    <w:rsid w:val="0060402B"/>
    <w:rsid w:val="00612EDB"/>
    <w:rsid w:val="007209F8"/>
    <w:rsid w:val="007366DF"/>
    <w:rsid w:val="007525D5"/>
    <w:rsid w:val="007912DE"/>
    <w:rsid w:val="00795958"/>
    <w:rsid w:val="007C4362"/>
    <w:rsid w:val="007E2C60"/>
    <w:rsid w:val="00800B0A"/>
    <w:rsid w:val="00853834"/>
    <w:rsid w:val="008545A1"/>
    <w:rsid w:val="0094029A"/>
    <w:rsid w:val="00940AF9"/>
    <w:rsid w:val="009B20F9"/>
    <w:rsid w:val="00AB279C"/>
    <w:rsid w:val="00AB304D"/>
    <w:rsid w:val="00AD7A22"/>
    <w:rsid w:val="00AE7B64"/>
    <w:rsid w:val="00B13D3F"/>
    <w:rsid w:val="00B67187"/>
    <w:rsid w:val="00B9248B"/>
    <w:rsid w:val="00BA2885"/>
    <w:rsid w:val="00BB7751"/>
    <w:rsid w:val="00BD19C3"/>
    <w:rsid w:val="00C85483"/>
    <w:rsid w:val="00D3789B"/>
    <w:rsid w:val="00D43AFF"/>
    <w:rsid w:val="00D5247A"/>
    <w:rsid w:val="00D650EB"/>
    <w:rsid w:val="00D66B5F"/>
    <w:rsid w:val="00D743B5"/>
    <w:rsid w:val="00DB6D35"/>
    <w:rsid w:val="00DC156D"/>
    <w:rsid w:val="00DD60AE"/>
    <w:rsid w:val="00DE2C39"/>
    <w:rsid w:val="00E0549A"/>
    <w:rsid w:val="00E11297"/>
    <w:rsid w:val="00E615F7"/>
    <w:rsid w:val="00E772AE"/>
    <w:rsid w:val="00E925F1"/>
    <w:rsid w:val="00EA73E9"/>
    <w:rsid w:val="00EC4457"/>
    <w:rsid w:val="00EE0991"/>
    <w:rsid w:val="00EE67A7"/>
    <w:rsid w:val="00F111FB"/>
    <w:rsid w:val="00F4528F"/>
    <w:rsid w:val="00F52970"/>
    <w:rsid w:val="00FB4900"/>
    <w:rsid w:val="00FC7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5E862"/>
  <w15:chartTrackingRefBased/>
  <w15:docId w15:val="{6AF8CFF2-707A-FA41-8238-B2E6B31F5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2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A2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2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2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2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A2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2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2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885"/>
    <w:rPr>
      <w:rFonts w:eastAsiaTheme="majorEastAsia" w:cstheme="majorBidi"/>
      <w:color w:val="272727" w:themeColor="text1" w:themeTint="D8"/>
    </w:rPr>
  </w:style>
  <w:style w:type="paragraph" w:styleId="Title">
    <w:name w:val="Title"/>
    <w:basedOn w:val="Normal"/>
    <w:next w:val="Normal"/>
    <w:link w:val="TitleChar"/>
    <w:uiPriority w:val="10"/>
    <w:qFormat/>
    <w:rsid w:val="00BA2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885"/>
    <w:pPr>
      <w:spacing w:before="160"/>
      <w:jc w:val="center"/>
    </w:pPr>
    <w:rPr>
      <w:i/>
      <w:iCs/>
      <w:color w:val="404040" w:themeColor="text1" w:themeTint="BF"/>
    </w:rPr>
  </w:style>
  <w:style w:type="character" w:customStyle="1" w:styleId="QuoteChar">
    <w:name w:val="Quote Char"/>
    <w:basedOn w:val="DefaultParagraphFont"/>
    <w:link w:val="Quote"/>
    <w:uiPriority w:val="29"/>
    <w:rsid w:val="00BA2885"/>
    <w:rPr>
      <w:i/>
      <w:iCs/>
      <w:color w:val="404040" w:themeColor="text1" w:themeTint="BF"/>
    </w:rPr>
  </w:style>
  <w:style w:type="paragraph" w:styleId="ListParagraph">
    <w:name w:val="List Paragraph"/>
    <w:basedOn w:val="Normal"/>
    <w:uiPriority w:val="34"/>
    <w:qFormat/>
    <w:rsid w:val="00BA2885"/>
    <w:pPr>
      <w:ind w:left="720"/>
      <w:contextualSpacing/>
    </w:pPr>
  </w:style>
  <w:style w:type="character" w:styleId="IntenseEmphasis">
    <w:name w:val="Intense Emphasis"/>
    <w:basedOn w:val="DefaultParagraphFont"/>
    <w:uiPriority w:val="21"/>
    <w:qFormat/>
    <w:rsid w:val="00BA2885"/>
    <w:rPr>
      <w:i/>
      <w:iCs/>
      <w:color w:val="2F5496" w:themeColor="accent1" w:themeShade="BF"/>
    </w:rPr>
  </w:style>
  <w:style w:type="paragraph" w:styleId="IntenseQuote">
    <w:name w:val="Intense Quote"/>
    <w:basedOn w:val="Normal"/>
    <w:next w:val="Normal"/>
    <w:link w:val="IntenseQuoteChar"/>
    <w:uiPriority w:val="30"/>
    <w:qFormat/>
    <w:rsid w:val="00BA2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885"/>
    <w:rPr>
      <w:i/>
      <w:iCs/>
      <w:color w:val="2F5496" w:themeColor="accent1" w:themeShade="BF"/>
    </w:rPr>
  </w:style>
  <w:style w:type="character" w:styleId="IntenseReference">
    <w:name w:val="Intense Reference"/>
    <w:basedOn w:val="DefaultParagraphFont"/>
    <w:uiPriority w:val="32"/>
    <w:qFormat/>
    <w:rsid w:val="00BA2885"/>
    <w:rPr>
      <w:b/>
      <w:bCs/>
      <w:smallCaps/>
      <w:color w:val="2F5496" w:themeColor="accent1" w:themeShade="BF"/>
      <w:spacing w:val="5"/>
    </w:rPr>
  </w:style>
  <w:style w:type="character" w:styleId="Hyperlink">
    <w:name w:val="Hyperlink"/>
    <w:basedOn w:val="DefaultParagraphFont"/>
    <w:uiPriority w:val="99"/>
    <w:unhideWhenUsed/>
    <w:rsid w:val="00F4528F"/>
    <w:rPr>
      <w:color w:val="0563C1" w:themeColor="hyperlink"/>
      <w:u w:val="single"/>
    </w:rPr>
  </w:style>
  <w:style w:type="character" w:styleId="UnresolvedMention">
    <w:name w:val="Unresolved Mention"/>
    <w:basedOn w:val="DefaultParagraphFont"/>
    <w:uiPriority w:val="99"/>
    <w:semiHidden/>
    <w:unhideWhenUsed/>
    <w:rsid w:val="00F4528F"/>
    <w:rPr>
      <w:color w:val="605E5C"/>
      <w:shd w:val="clear" w:color="auto" w:fill="E1DFDD"/>
    </w:rPr>
  </w:style>
  <w:style w:type="character" w:customStyle="1" w:styleId="apple-converted-space">
    <w:name w:val="apple-converted-space"/>
    <w:basedOn w:val="DefaultParagraphFont"/>
    <w:rsid w:val="00E925F1"/>
  </w:style>
  <w:style w:type="paragraph" w:styleId="NormalWeb">
    <w:name w:val="Normal (Web)"/>
    <w:basedOn w:val="Normal"/>
    <w:uiPriority w:val="99"/>
    <w:semiHidden/>
    <w:unhideWhenUsed/>
    <w:rsid w:val="00E925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925F1"/>
    <w:rPr>
      <w:i/>
      <w:iCs/>
    </w:rPr>
  </w:style>
  <w:style w:type="paragraph" w:customStyle="1" w:styleId="single-line">
    <w:name w:val="single-line"/>
    <w:basedOn w:val="Normal"/>
    <w:rsid w:val="00E925F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E925F1"/>
  </w:style>
  <w:style w:type="character" w:styleId="FollowedHyperlink">
    <w:name w:val="FollowedHyperlink"/>
    <w:basedOn w:val="DefaultParagraphFont"/>
    <w:uiPriority w:val="99"/>
    <w:semiHidden/>
    <w:unhideWhenUsed/>
    <w:rsid w:val="00612EDB"/>
    <w:rPr>
      <w:color w:val="954F72" w:themeColor="followedHyperlink"/>
      <w:u w:val="single"/>
    </w:rPr>
  </w:style>
  <w:style w:type="paragraph" w:styleId="FootnoteText">
    <w:name w:val="footnote text"/>
    <w:basedOn w:val="Normal"/>
    <w:link w:val="FootnoteTextChar"/>
    <w:uiPriority w:val="99"/>
    <w:semiHidden/>
    <w:unhideWhenUsed/>
    <w:rsid w:val="00DB6D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B6D35"/>
    <w:rPr>
      <w:sz w:val="20"/>
      <w:szCs w:val="20"/>
    </w:rPr>
  </w:style>
  <w:style w:type="character" w:styleId="FootnoteReference">
    <w:name w:val="footnote reference"/>
    <w:basedOn w:val="DefaultParagraphFont"/>
    <w:uiPriority w:val="99"/>
    <w:semiHidden/>
    <w:unhideWhenUsed/>
    <w:rsid w:val="00DB6D35"/>
    <w:rPr>
      <w:vertAlign w:val="superscript"/>
    </w:rPr>
  </w:style>
  <w:style w:type="table" w:styleId="TableGrid">
    <w:name w:val="Table Grid"/>
    <w:basedOn w:val="TableNormal"/>
    <w:uiPriority w:val="39"/>
    <w:rsid w:val="00F11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D60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25858">
      <w:bodyDiv w:val="1"/>
      <w:marLeft w:val="0"/>
      <w:marRight w:val="0"/>
      <w:marTop w:val="0"/>
      <w:marBottom w:val="0"/>
      <w:divBdr>
        <w:top w:val="none" w:sz="0" w:space="0" w:color="auto"/>
        <w:left w:val="none" w:sz="0" w:space="0" w:color="auto"/>
        <w:bottom w:val="none" w:sz="0" w:space="0" w:color="auto"/>
        <w:right w:val="none" w:sz="0" w:space="0" w:color="auto"/>
      </w:divBdr>
    </w:div>
    <w:div w:id="1166895950">
      <w:bodyDiv w:val="1"/>
      <w:marLeft w:val="0"/>
      <w:marRight w:val="0"/>
      <w:marTop w:val="0"/>
      <w:marBottom w:val="0"/>
      <w:divBdr>
        <w:top w:val="none" w:sz="0" w:space="0" w:color="auto"/>
        <w:left w:val="none" w:sz="0" w:space="0" w:color="auto"/>
        <w:bottom w:val="none" w:sz="0" w:space="0" w:color="auto"/>
        <w:right w:val="none" w:sz="0" w:space="0" w:color="auto"/>
      </w:divBdr>
      <w:divsChild>
        <w:div w:id="1334257635">
          <w:marLeft w:val="0"/>
          <w:marRight w:val="0"/>
          <w:marTop w:val="0"/>
          <w:marBottom w:val="0"/>
          <w:divBdr>
            <w:top w:val="none" w:sz="0" w:space="0" w:color="auto"/>
            <w:left w:val="none" w:sz="0" w:space="0" w:color="auto"/>
            <w:bottom w:val="none" w:sz="0" w:space="0" w:color="auto"/>
            <w:right w:val="none" w:sz="0" w:space="0" w:color="auto"/>
          </w:divBdr>
        </w:div>
        <w:div w:id="1402748136">
          <w:marLeft w:val="0"/>
          <w:marRight w:val="0"/>
          <w:marTop w:val="0"/>
          <w:marBottom w:val="0"/>
          <w:divBdr>
            <w:top w:val="none" w:sz="0" w:space="0" w:color="auto"/>
            <w:left w:val="none" w:sz="0" w:space="0" w:color="auto"/>
            <w:bottom w:val="none" w:sz="0" w:space="0" w:color="auto"/>
            <w:right w:val="none" w:sz="0" w:space="0" w:color="auto"/>
          </w:divBdr>
        </w:div>
        <w:div w:id="1199657798">
          <w:marLeft w:val="0"/>
          <w:marRight w:val="0"/>
          <w:marTop w:val="0"/>
          <w:marBottom w:val="0"/>
          <w:divBdr>
            <w:top w:val="none" w:sz="0" w:space="0" w:color="auto"/>
            <w:left w:val="none" w:sz="0" w:space="0" w:color="auto"/>
            <w:bottom w:val="none" w:sz="0" w:space="0" w:color="auto"/>
            <w:right w:val="none" w:sz="0" w:space="0" w:color="auto"/>
          </w:divBdr>
          <w:divsChild>
            <w:div w:id="1167744578">
              <w:marLeft w:val="0"/>
              <w:marRight w:val="0"/>
              <w:marTop w:val="0"/>
              <w:marBottom w:val="0"/>
              <w:divBdr>
                <w:top w:val="none" w:sz="0" w:space="0" w:color="auto"/>
                <w:left w:val="none" w:sz="0" w:space="0" w:color="auto"/>
                <w:bottom w:val="none" w:sz="0" w:space="0" w:color="auto"/>
                <w:right w:val="none" w:sz="0" w:space="0" w:color="auto"/>
              </w:divBdr>
            </w:div>
            <w:div w:id="867303497">
              <w:marLeft w:val="0"/>
              <w:marRight w:val="0"/>
              <w:marTop w:val="0"/>
              <w:marBottom w:val="0"/>
              <w:divBdr>
                <w:top w:val="none" w:sz="0" w:space="0" w:color="auto"/>
                <w:left w:val="none" w:sz="0" w:space="0" w:color="auto"/>
                <w:bottom w:val="none" w:sz="0" w:space="0" w:color="auto"/>
                <w:right w:val="none" w:sz="0" w:space="0" w:color="auto"/>
              </w:divBdr>
            </w:div>
            <w:div w:id="1711101075">
              <w:marLeft w:val="0"/>
              <w:marRight w:val="0"/>
              <w:marTop w:val="0"/>
              <w:marBottom w:val="0"/>
              <w:divBdr>
                <w:top w:val="none" w:sz="0" w:space="0" w:color="auto"/>
                <w:left w:val="none" w:sz="0" w:space="0" w:color="auto"/>
                <w:bottom w:val="none" w:sz="0" w:space="0" w:color="auto"/>
                <w:right w:val="none" w:sz="0" w:space="0" w:color="auto"/>
              </w:divBdr>
            </w:div>
            <w:div w:id="990332487">
              <w:marLeft w:val="0"/>
              <w:marRight w:val="0"/>
              <w:marTop w:val="0"/>
              <w:marBottom w:val="0"/>
              <w:divBdr>
                <w:top w:val="none" w:sz="0" w:space="0" w:color="auto"/>
                <w:left w:val="none" w:sz="0" w:space="0" w:color="auto"/>
                <w:bottom w:val="none" w:sz="0" w:space="0" w:color="auto"/>
                <w:right w:val="none" w:sz="0" w:space="0" w:color="auto"/>
              </w:divBdr>
            </w:div>
            <w:div w:id="688138804">
              <w:marLeft w:val="0"/>
              <w:marRight w:val="0"/>
              <w:marTop w:val="0"/>
              <w:marBottom w:val="0"/>
              <w:divBdr>
                <w:top w:val="none" w:sz="0" w:space="0" w:color="auto"/>
                <w:left w:val="none" w:sz="0" w:space="0" w:color="auto"/>
                <w:bottom w:val="none" w:sz="0" w:space="0" w:color="auto"/>
                <w:right w:val="none" w:sz="0" w:space="0" w:color="auto"/>
              </w:divBdr>
            </w:div>
            <w:div w:id="243419425">
              <w:marLeft w:val="0"/>
              <w:marRight w:val="0"/>
              <w:marTop w:val="0"/>
              <w:marBottom w:val="0"/>
              <w:divBdr>
                <w:top w:val="none" w:sz="0" w:space="0" w:color="auto"/>
                <w:left w:val="none" w:sz="0" w:space="0" w:color="auto"/>
                <w:bottom w:val="none" w:sz="0" w:space="0" w:color="auto"/>
                <w:right w:val="none" w:sz="0" w:space="0" w:color="auto"/>
              </w:divBdr>
            </w:div>
            <w:div w:id="315691982">
              <w:marLeft w:val="0"/>
              <w:marRight w:val="0"/>
              <w:marTop w:val="0"/>
              <w:marBottom w:val="0"/>
              <w:divBdr>
                <w:top w:val="none" w:sz="0" w:space="0" w:color="auto"/>
                <w:left w:val="none" w:sz="0" w:space="0" w:color="auto"/>
                <w:bottom w:val="none" w:sz="0" w:space="0" w:color="auto"/>
                <w:right w:val="none" w:sz="0" w:space="0" w:color="auto"/>
              </w:divBdr>
            </w:div>
            <w:div w:id="1202551367">
              <w:marLeft w:val="0"/>
              <w:marRight w:val="0"/>
              <w:marTop w:val="0"/>
              <w:marBottom w:val="0"/>
              <w:divBdr>
                <w:top w:val="none" w:sz="0" w:space="0" w:color="auto"/>
                <w:left w:val="none" w:sz="0" w:space="0" w:color="auto"/>
                <w:bottom w:val="none" w:sz="0" w:space="0" w:color="auto"/>
                <w:right w:val="none" w:sz="0" w:space="0" w:color="auto"/>
              </w:divBdr>
            </w:div>
            <w:div w:id="710494642">
              <w:marLeft w:val="0"/>
              <w:marRight w:val="0"/>
              <w:marTop w:val="0"/>
              <w:marBottom w:val="0"/>
              <w:divBdr>
                <w:top w:val="none" w:sz="0" w:space="0" w:color="auto"/>
                <w:left w:val="none" w:sz="0" w:space="0" w:color="auto"/>
                <w:bottom w:val="none" w:sz="0" w:space="0" w:color="auto"/>
                <w:right w:val="none" w:sz="0" w:space="0" w:color="auto"/>
              </w:divBdr>
            </w:div>
            <w:div w:id="1020547127">
              <w:marLeft w:val="0"/>
              <w:marRight w:val="0"/>
              <w:marTop w:val="0"/>
              <w:marBottom w:val="0"/>
              <w:divBdr>
                <w:top w:val="none" w:sz="0" w:space="0" w:color="auto"/>
                <w:left w:val="none" w:sz="0" w:space="0" w:color="auto"/>
                <w:bottom w:val="none" w:sz="0" w:space="0" w:color="auto"/>
                <w:right w:val="none" w:sz="0" w:space="0" w:color="auto"/>
              </w:divBdr>
            </w:div>
            <w:div w:id="159123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99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inkedin.com/in/melaniecombsdy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ombsdyerconsulting.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uild.fhir.org/ig/HL7/dme-order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ms.gov/data-research/computer-data-systems/emdi/post-acute-fhir-order-and-referral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CA307-F602-6343-9BF7-48F087F80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2536</Words>
  <Characters>14459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Combs-Dyer</dc:creator>
  <cp:keywords/>
  <dc:description/>
  <cp:lastModifiedBy>Melanie Combs-Dyer</cp:lastModifiedBy>
  <cp:revision>2</cp:revision>
  <dcterms:created xsi:type="dcterms:W3CDTF">2025-06-16T17:43:00Z</dcterms:created>
  <dcterms:modified xsi:type="dcterms:W3CDTF">2025-06-16T17:43:00Z</dcterms:modified>
</cp:coreProperties>
</file>