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213A0" w14:textId="09F6D34F" w:rsidR="006405DC" w:rsidRDefault="006405DC"/>
    <w:p w14:paraId="57E191F5" w14:textId="370C706E" w:rsidR="006405DC" w:rsidRPr="006405DC" w:rsidRDefault="006405DC" w:rsidP="006405DC">
      <w:pPr>
        <w:pStyle w:val="InsideAddress"/>
        <w:spacing w:line="276" w:lineRule="auto"/>
        <w:rPr>
          <w:sz w:val="22"/>
          <w:szCs w:val="22"/>
        </w:rPr>
      </w:pPr>
      <w:r w:rsidRPr="006405DC">
        <w:rPr>
          <w:sz w:val="22"/>
          <w:szCs w:val="22"/>
        </w:rPr>
        <w:softHyphen/>
      </w:r>
      <w:r w:rsidRPr="006405DC">
        <w:rPr>
          <w:sz w:val="22"/>
          <w:szCs w:val="22"/>
        </w:rPr>
        <w:softHyphen/>
      </w:r>
      <w:r w:rsidRPr="006405DC">
        <w:rPr>
          <w:sz w:val="22"/>
          <w:szCs w:val="22"/>
        </w:rPr>
        <w:softHyphen/>
      </w:r>
      <w:r w:rsidRPr="006405DC">
        <w:rPr>
          <w:sz w:val="22"/>
          <w:szCs w:val="22"/>
        </w:rPr>
        <w:t>June 1</w:t>
      </w:r>
      <w:r w:rsidR="003346F4">
        <w:rPr>
          <w:sz w:val="22"/>
          <w:szCs w:val="22"/>
        </w:rPr>
        <w:t>6</w:t>
      </w:r>
      <w:r w:rsidRPr="006405DC">
        <w:rPr>
          <w:sz w:val="22"/>
          <w:szCs w:val="22"/>
        </w:rPr>
        <w:t>, 2025</w:t>
      </w:r>
    </w:p>
    <w:p w14:paraId="1253EF80" w14:textId="77777777" w:rsidR="006405DC" w:rsidRPr="006405DC" w:rsidRDefault="006405DC" w:rsidP="006405DC">
      <w:pPr>
        <w:pStyle w:val="InsideAddress"/>
        <w:spacing w:line="276" w:lineRule="auto"/>
        <w:rPr>
          <w:sz w:val="22"/>
          <w:szCs w:val="22"/>
        </w:rPr>
      </w:pPr>
    </w:p>
    <w:p w14:paraId="136521FE" w14:textId="03A955F9" w:rsidR="006405DC" w:rsidRPr="006405DC" w:rsidRDefault="006405DC" w:rsidP="006405DC">
      <w:pPr>
        <w:pStyle w:val="InsideAddress"/>
        <w:spacing w:line="276" w:lineRule="auto"/>
        <w:rPr>
          <w:sz w:val="22"/>
          <w:szCs w:val="22"/>
        </w:rPr>
      </w:pPr>
      <w:r w:rsidRPr="006405DC">
        <w:rPr>
          <w:sz w:val="22"/>
          <w:szCs w:val="22"/>
        </w:rPr>
        <w:t>Centers for Medicare and Medicaid Services</w:t>
      </w:r>
    </w:p>
    <w:p w14:paraId="29D5D55B" w14:textId="77777777" w:rsidR="006405DC" w:rsidRPr="006405DC" w:rsidRDefault="006405DC" w:rsidP="006405DC">
      <w:pPr>
        <w:pStyle w:val="InsideAddress"/>
        <w:spacing w:line="276" w:lineRule="auto"/>
        <w:rPr>
          <w:sz w:val="22"/>
          <w:szCs w:val="22"/>
        </w:rPr>
      </w:pPr>
      <w:r w:rsidRPr="006405DC">
        <w:rPr>
          <w:sz w:val="22"/>
          <w:szCs w:val="22"/>
        </w:rPr>
        <w:t>Department of Health and Human Services</w:t>
      </w:r>
    </w:p>
    <w:p w14:paraId="0B66D3DC" w14:textId="77777777" w:rsidR="006405DC" w:rsidRPr="006405DC" w:rsidRDefault="006405DC" w:rsidP="006405DC">
      <w:pPr>
        <w:pStyle w:val="InsideAddress"/>
        <w:spacing w:line="276" w:lineRule="auto"/>
        <w:rPr>
          <w:sz w:val="22"/>
          <w:szCs w:val="22"/>
        </w:rPr>
      </w:pPr>
      <w:r w:rsidRPr="006405DC">
        <w:rPr>
          <w:sz w:val="22"/>
          <w:szCs w:val="22"/>
        </w:rPr>
        <w:t>Attention: CMS-0042-NC</w:t>
      </w:r>
    </w:p>
    <w:p w14:paraId="02DA638F" w14:textId="77777777" w:rsidR="006405DC" w:rsidRPr="006405DC" w:rsidRDefault="006405DC" w:rsidP="006405DC">
      <w:pPr>
        <w:pStyle w:val="InsideAddress"/>
        <w:spacing w:line="276" w:lineRule="auto"/>
        <w:rPr>
          <w:sz w:val="22"/>
          <w:szCs w:val="22"/>
        </w:rPr>
      </w:pPr>
      <w:r w:rsidRPr="006405DC">
        <w:rPr>
          <w:sz w:val="22"/>
          <w:szCs w:val="22"/>
        </w:rPr>
        <w:t>P.O. Box 8013</w:t>
      </w:r>
    </w:p>
    <w:p w14:paraId="0F2A271D" w14:textId="77777777" w:rsidR="006405DC" w:rsidRPr="006405DC" w:rsidRDefault="006405DC" w:rsidP="006405DC">
      <w:pPr>
        <w:pStyle w:val="InsideAddress"/>
        <w:spacing w:line="276" w:lineRule="auto"/>
        <w:rPr>
          <w:sz w:val="22"/>
          <w:szCs w:val="22"/>
        </w:rPr>
      </w:pPr>
      <w:r w:rsidRPr="006405DC">
        <w:rPr>
          <w:sz w:val="22"/>
          <w:szCs w:val="22"/>
        </w:rPr>
        <w:t>7500 Security Boulevard</w:t>
      </w:r>
    </w:p>
    <w:p w14:paraId="5F2B45EC" w14:textId="77777777" w:rsidR="006405DC" w:rsidRPr="006405DC" w:rsidRDefault="006405DC" w:rsidP="006405DC">
      <w:pPr>
        <w:pStyle w:val="InsideAddress"/>
        <w:spacing w:line="276" w:lineRule="auto"/>
        <w:rPr>
          <w:sz w:val="22"/>
          <w:szCs w:val="22"/>
        </w:rPr>
      </w:pPr>
      <w:r w:rsidRPr="006405DC">
        <w:rPr>
          <w:sz w:val="22"/>
          <w:szCs w:val="22"/>
        </w:rPr>
        <w:t>Baltimore, MD 21244-1850</w:t>
      </w:r>
    </w:p>
    <w:p w14:paraId="1A265D08" w14:textId="77777777" w:rsidR="006405DC" w:rsidRPr="006405DC" w:rsidRDefault="006405DC" w:rsidP="006405DC">
      <w:pPr>
        <w:pStyle w:val="Salutation"/>
        <w:spacing w:line="276" w:lineRule="auto"/>
        <w:rPr>
          <w:sz w:val="22"/>
          <w:szCs w:val="22"/>
        </w:rPr>
      </w:pPr>
    </w:p>
    <w:p w14:paraId="4CCBBDC5" w14:textId="77777777" w:rsidR="006405DC" w:rsidRPr="006405DC" w:rsidRDefault="006405DC" w:rsidP="006405DC">
      <w:pPr>
        <w:pStyle w:val="Salutation"/>
        <w:spacing w:line="276" w:lineRule="auto"/>
        <w:rPr>
          <w:sz w:val="22"/>
          <w:szCs w:val="22"/>
        </w:rPr>
      </w:pPr>
      <w:r w:rsidRPr="006405DC">
        <w:rPr>
          <w:sz w:val="22"/>
          <w:szCs w:val="22"/>
        </w:rPr>
        <w:t>Dear Sir or Madam,</w:t>
      </w:r>
    </w:p>
    <w:p w14:paraId="45333BAC" w14:textId="0752F321" w:rsidR="006405DC" w:rsidRPr="006405DC" w:rsidRDefault="006405DC" w:rsidP="006405DC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6405DC">
        <w:rPr>
          <w:rFonts w:ascii="Times New Roman" w:hAnsi="Times New Roman" w:cs="Times New Roman"/>
        </w:rPr>
        <w:t xml:space="preserve">We are the members of the </w:t>
      </w:r>
      <w:r w:rsidRPr="006405DC">
        <w:rPr>
          <w:rFonts w:ascii="Times New Roman" w:hAnsi="Times New Roman" w:cs="Times New Roman"/>
          <w:color w:val="000000"/>
        </w:rPr>
        <w:t>informal Trebuchet subgroup</w:t>
      </w:r>
      <w:r w:rsidRPr="006405DC">
        <w:rPr>
          <w:rFonts w:ascii="Times New Roman" w:hAnsi="Times New Roman" w:cs="Times New Roman"/>
          <w:color w:val="000000"/>
        </w:rPr>
        <w:t xml:space="preserve"> on Clinical Documentation Supporting Orders (CDSO).  </w:t>
      </w:r>
      <w:r w:rsidRPr="006405DC">
        <w:rPr>
          <w:rFonts w:ascii="Times New Roman" w:hAnsi="Times New Roman" w:cs="Times New Roman"/>
          <w:color w:val="000000"/>
        </w:rPr>
        <w:t xml:space="preserve"> </w:t>
      </w:r>
      <w:r w:rsidRPr="006405DC">
        <w:rPr>
          <w:rFonts w:ascii="Times New Roman" w:hAnsi="Times New Roman" w:cs="Times New Roman"/>
          <w:color w:val="000000"/>
        </w:rPr>
        <w:t>We appreciate the opportunity to respond</w:t>
      </w:r>
      <w:r w:rsidRPr="006405DC">
        <w:rPr>
          <w:rFonts w:ascii="Times New Roman" w:hAnsi="Times New Roman" w:cs="Times New Roman"/>
          <w:color w:val="000000"/>
        </w:rPr>
        <w:t xml:space="preserve"> to the CMS and ONC/ASTP RFI on Health Technology ecosystem, file code CMS-0042-NC.</w:t>
      </w:r>
    </w:p>
    <w:p w14:paraId="598516D1" w14:textId="77777777" w:rsidR="006405DC" w:rsidRPr="006405DC" w:rsidRDefault="006405DC" w:rsidP="006405DC">
      <w:pPr>
        <w:spacing w:after="0" w:line="240" w:lineRule="auto"/>
        <w:rPr>
          <w:rFonts w:ascii="Times New Roman" w:hAnsi="Times New Roman" w:cs="Times New Roman"/>
          <w:color w:val="000000"/>
        </w:rPr>
      </w:pPr>
    </w:p>
    <w:p w14:paraId="61C927E4" w14:textId="77777777" w:rsidR="006405DC" w:rsidRPr="006405DC" w:rsidRDefault="006405DC" w:rsidP="006405DC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6405DC">
        <w:rPr>
          <w:rFonts w:ascii="Times New Roman" w:hAnsi="Times New Roman" w:cs="Times New Roman"/>
          <w:color w:val="000000"/>
        </w:rPr>
        <w:t>The CDSO Trebuchet subgroup is comprised of:</w:t>
      </w:r>
    </w:p>
    <w:p w14:paraId="7D0C391B" w14:textId="77777777" w:rsidR="006405DC" w:rsidRPr="003346F4" w:rsidRDefault="006405DC" w:rsidP="006405D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3346F4">
        <w:rPr>
          <w:rFonts w:ascii="Times New Roman" w:hAnsi="Times New Roman" w:cs="Times New Roman"/>
          <w:color w:val="000000"/>
        </w:rPr>
        <w:t xml:space="preserve">Parachute Health, </w:t>
      </w:r>
    </w:p>
    <w:p w14:paraId="58F7B47F" w14:textId="77777777" w:rsidR="006405DC" w:rsidRPr="006405DC" w:rsidRDefault="006405DC" w:rsidP="006405D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6405DC">
        <w:rPr>
          <w:rFonts w:ascii="Times New Roman" w:hAnsi="Times New Roman" w:cs="Times New Roman"/>
          <w:color w:val="000000"/>
        </w:rPr>
        <w:t xml:space="preserve">Mesh Health Solutions,  </w:t>
      </w:r>
    </w:p>
    <w:p w14:paraId="31D4575C" w14:textId="77777777" w:rsidR="006405DC" w:rsidRPr="006405DC" w:rsidRDefault="006405DC" w:rsidP="006405D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6405DC">
        <w:rPr>
          <w:rFonts w:ascii="Times New Roman" w:hAnsi="Times New Roman" w:cs="Times New Roman"/>
          <w:color w:val="000000"/>
        </w:rPr>
        <w:t xml:space="preserve">Combs-Dyer Consulting, </w:t>
      </w:r>
    </w:p>
    <w:p w14:paraId="3A283B7D" w14:textId="77777777" w:rsidR="006405DC" w:rsidRPr="006405DC" w:rsidRDefault="006405DC" w:rsidP="006405D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6405DC">
        <w:rPr>
          <w:rFonts w:ascii="Times New Roman" w:hAnsi="Times New Roman" w:cs="Times New Roman"/>
          <w:color w:val="000000"/>
        </w:rPr>
        <w:t xml:space="preserve">Drummond Group, </w:t>
      </w:r>
    </w:p>
    <w:p w14:paraId="347F06CC" w14:textId="77777777" w:rsidR="006405DC" w:rsidRPr="006405DC" w:rsidRDefault="006405DC" w:rsidP="006405D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6405DC">
        <w:rPr>
          <w:rFonts w:ascii="Times New Roman" w:hAnsi="Times New Roman" w:cs="Times New Roman"/>
          <w:color w:val="000000"/>
        </w:rPr>
        <w:t xml:space="preserve">Farseen Advisors, </w:t>
      </w:r>
    </w:p>
    <w:p w14:paraId="08349887" w14:textId="77777777" w:rsidR="006405DC" w:rsidRPr="006405DC" w:rsidRDefault="006405DC" w:rsidP="006405D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6405DC">
        <w:rPr>
          <w:rFonts w:ascii="Times New Roman" w:hAnsi="Times New Roman" w:cs="Times New Roman"/>
          <w:color w:val="000000"/>
        </w:rPr>
        <w:t xml:space="preserve">Onyx Technology, </w:t>
      </w:r>
    </w:p>
    <w:p w14:paraId="64CC3368" w14:textId="77777777" w:rsidR="006405DC" w:rsidRPr="006405DC" w:rsidRDefault="006405DC" w:rsidP="006405D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6405DC">
        <w:rPr>
          <w:rFonts w:ascii="Times New Roman" w:hAnsi="Times New Roman" w:cs="Times New Roman"/>
          <w:color w:val="000000"/>
        </w:rPr>
        <w:t xml:space="preserve">Tomorrow Health and </w:t>
      </w:r>
    </w:p>
    <w:p w14:paraId="08DCF7BF" w14:textId="77777777" w:rsidR="006405DC" w:rsidRPr="006405DC" w:rsidRDefault="006405DC" w:rsidP="006405D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6405DC">
        <w:rPr>
          <w:rFonts w:ascii="Times New Roman" w:hAnsi="Times New Roman" w:cs="Times New Roman"/>
          <w:color w:val="000000"/>
        </w:rPr>
        <w:t xml:space="preserve">others.  </w:t>
      </w:r>
    </w:p>
    <w:p w14:paraId="2019217F" w14:textId="77777777" w:rsidR="006405DC" w:rsidRPr="006405DC" w:rsidRDefault="006405DC" w:rsidP="006405DC">
      <w:pPr>
        <w:pStyle w:val="ListParagraph"/>
        <w:spacing w:after="0" w:line="240" w:lineRule="auto"/>
        <w:rPr>
          <w:rFonts w:ascii="Times New Roman" w:hAnsi="Times New Roman" w:cs="Times New Roman"/>
          <w:color w:val="000000"/>
          <w:sz w:val="18"/>
          <w:szCs w:val="18"/>
        </w:rPr>
      </w:pPr>
    </w:p>
    <w:p w14:paraId="7F26C712" w14:textId="77777777" w:rsidR="006405DC" w:rsidRPr="00A84ECF" w:rsidRDefault="006405DC" w:rsidP="006405DC">
      <w:pPr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6405DC">
        <w:rPr>
          <w:rFonts w:ascii="Times New Roman" w:hAnsi="Times New Roman" w:cs="Times New Roman"/>
          <w:color w:val="000000"/>
        </w:rPr>
        <w:t xml:space="preserve">We wish to comment on the state of data interoperability and the broader health technology infrastructure as it relates to </w:t>
      </w:r>
      <w:r w:rsidRPr="006405DC">
        <w:rPr>
          <w:rFonts w:ascii="Times New Roman" w:hAnsi="Times New Roman" w:cs="Times New Roman"/>
          <w:b/>
          <w:bCs/>
          <w:color w:val="000000"/>
        </w:rPr>
        <w:t>payers’ dual role</w:t>
      </w:r>
      <w:r w:rsidRPr="006405DC">
        <w:rPr>
          <w:rFonts w:ascii="Times New Roman" w:hAnsi="Times New Roman" w:cs="Times New Roman"/>
          <w:color w:val="000000"/>
        </w:rPr>
        <w:t xml:space="preserve"> of:</w:t>
      </w:r>
    </w:p>
    <w:p w14:paraId="0DAFF7C0" w14:textId="77777777" w:rsidR="006405DC" w:rsidRPr="006405DC" w:rsidRDefault="006405DC" w:rsidP="006405D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000000"/>
        </w:rPr>
      </w:pPr>
      <w:r w:rsidRPr="00A84ECF">
        <w:rPr>
          <w:rFonts w:ascii="Times New Roman" w:hAnsi="Times New Roman" w:cs="Times New Roman"/>
          <w:b/>
          <w:bCs/>
          <w:color w:val="000000"/>
        </w:rPr>
        <w:t>preventing improper payments,</w:t>
      </w:r>
      <w:r w:rsidRPr="006405DC">
        <w:rPr>
          <w:rFonts w:ascii="Times New Roman" w:hAnsi="Times New Roman" w:cs="Times New Roman"/>
          <w:color w:val="000000"/>
        </w:rPr>
        <w:t xml:space="preserve"> including fraud and abuse, and </w:t>
      </w:r>
    </w:p>
    <w:p w14:paraId="32C03E1E" w14:textId="77777777" w:rsidR="006405DC" w:rsidRPr="006405DC" w:rsidRDefault="006405DC" w:rsidP="006405D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6405DC">
        <w:rPr>
          <w:rFonts w:ascii="Times New Roman" w:hAnsi="Times New Roman" w:cs="Times New Roman"/>
          <w:b/>
          <w:bCs/>
          <w:color w:val="000000"/>
        </w:rPr>
        <w:t>reducing providers’ administrative burden</w:t>
      </w:r>
    </w:p>
    <w:p w14:paraId="141BD5AD" w14:textId="77777777" w:rsidR="006405DC" w:rsidRPr="006405DC" w:rsidRDefault="006405DC" w:rsidP="006405DC">
      <w:pPr>
        <w:spacing w:after="0" w:line="240" w:lineRule="auto"/>
        <w:rPr>
          <w:rFonts w:ascii="Times New Roman" w:hAnsi="Times New Roman" w:cs="Times New Roman"/>
          <w:color w:val="000000"/>
        </w:rPr>
      </w:pPr>
    </w:p>
    <w:p w14:paraId="0AE0F9FC" w14:textId="5895C9CC" w:rsidR="006405DC" w:rsidRPr="006405DC" w:rsidRDefault="0005056C" w:rsidP="006405DC">
      <w:pPr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Our comments include a </w:t>
      </w:r>
      <w:r w:rsidR="006405DC" w:rsidRPr="006405DC">
        <w:rPr>
          <w:rFonts w:ascii="Times New Roman" w:hAnsi="Times New Roman" w:cs="Times New Roman"/>
          <w:color w:val="000000"/>
        </w:rPr>
        <w:t xml:space="preserve">list recommended actions for CMS and ONC/ASTP to consider taking that could help payers meet </w:t>
      </w:r>
      <w:r>
        <w:rPr>
          <w:rFonts w:ascii="Times New Roman" w:hAnsi="Times New Roman" w:cs="Times New Roman"/>
          <w:color w:val="000000"/>
        </w:rPr>
        <w:t xml:space="preserve">– and carefully balance -- </w:t>
      </w:r>
      <w:r w:rsidR="006405DC" w:rsidRPr="006405DC">
        <w:rPr>
          <w:rFonts w:ascii="Times New Roman" w:hAnsi="Times New Roman" w:cs="Times New Roman"/>
          <w:color w:val="000000"/>
        </w:rPr>
        <w:t xml:space="preserve">these two goals.  </w:t>
      </w:r>
    </w:p>
    <w:p w14:paraId="079F1785" w14:textId="77777777" w:rsidR="0005056C" w:rsidRDefault="0005056C">
      <w:pPr>
        <w:rPr>
          <w:rFonts w:ascii="Times New Roman" w:hAnsi="Times New Roman" w:cs="Times New Roman"/>
        </w:rPr>
      </w:pPr>
    </w:p>
    <w:p w14:paraId="130D00A3" w14:textId="77777777" w:rsidR="004F69F4" w:rsidRDefault="004F69F4" w:rsidP="004F69F4">
      <w:pPr>
        <w:spacing w:after="0"/>
        <w:rPr>
          <w:rFonts w:ascii="Helvetica" w:hAnsi="Helvetica"/>
          <w:color w:val="000000"/>
          <w:sz w:val="18"/>
          <w:szCs w:val="18"/>
        </w:rPr>
      </w:pPr>
      <w:r>
        <w:rPr>
          <w:rFonts w:ascii="Calibri" w:hAnsi="Calibri" w:cs="Calibri"/>
          <w:color w:val="000000"/>
        </w:rPr>
        <w:t>Melanie Combs-Dyer</w:t>
      </w:r>
    </w:p>
    <w:p w14:paraId="74DE1E24" w14:textId="77777777" w:rsidR="004F69F4" w:rsidRDefault="004F69F4" w:rsidP="004F69F4">
      <w:pPr>
        <w:spacing w:after="0"/>
        <w:rPr>
          <w:rFonts w:ascii="Helvetica" w:hAnsi="Helvetica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941100"/>
          <w:sz w:val="18"/>
          <w:szCs w:val="18"/>
          <w:shd w:val="clear" w:color="auto" w:fill="FFFFFF"/>
        </w:rPr>
        <w:t>Combs-Dyer Consulting</w:t>
      </w:r>
    </w:p>
    <w:p w14:paraId="4A13D490" w14:textId="77777777" w:rsidR="004F69F4" w:rsidRDefault="004F69F4" w:rsidP="004F69F4">
      <w:pPr>
        <w:spacing w:after="0"/>
        <w:rPr>
          <w:rFonts w:ascii="Helvetica" w:hAnsi="Helvetica"/>
          <w:color w:val="000000"/>
          <w:sz w:val="18"/>
          <w:szCs w:val="18"/>
        </w:rPr>
      </w:pPr>
      <w:r>
        <w:rPr>
          <w:rFonts w:ascii="Helvetica" w:hAnsi="Helvetica"/>
          <w:color w:val="000000"/>
          <w:sz w:val="18"/>
          <w:szCs w:val="18"/>
          <w:shd w:val="clear" w:color="auto" w:fill="FFFFFF"/>
        </w:rPr>
        <w:t>E-mail: </w:t>
      </w:r>
      <w:hyperlink r:id="rId8" w:tgtFrame="_blank" w:history="1">
        <w:r>
          <w:rPr>
            <w:rStyle w:val="Hyperlink"/>
            <w:rFonts w:ascii="Helvetica" w:hAnsi="Helvetica"/>
            <w:color w:val="1155CC"/>
            <w:sz w:val="18"/>
            <w:szCs w:val="18"/>
          </w:rPr>
          <w:t>melanie@CombsDyerConsulting.com</w:t>
        </w:r>
      </w:hyperlink>
    </w:p>
    <w:p w14:paraId="3F4A6426" w14:textId="4B04B0B3" w:rsidR="004F69F4" w:rsidRPr="004F69F4" w:rsidRDefault="004F69F4" w:rsidP="004F69F4">
      <w:pPr>
        <w:spacing w:after="0"/>
        <w:rPr>
          <w:rFonts w:ascii="Helvetica" w:hAnsi="Helvetica"/>
          <w:color w:val="000000"/>
          <w:sz w:val="18"/>
          <w:szCs w:val="18"/>
        </w:rPr>
      </w:pPr>
      <w:r>
        <w:rPr>
          <w:rFonts w:ascii="Helvetica" w:hAnsi="Helvetica"/>
          <w:color w:val="000000"/>
          <w:sz w:val="18"/>
          <w:szCs w:val="18"/>
          <w:shd w:val="clear" w:color="auto" w:fill="FFFFFF"/>
        </w:rPr>
        <w:t>Website: </w:t>
      </w:r>
      <w:hyperlink r:id="rId9" w:history="1">
        <w:r>
          <w:rPr>
            <w:rStyle w:val="Hyperlink"/>
            <w:rFonts w:ascii="Helvetica" w:hAnsi="Helvetica"/>
            <w:sz w:val="18"/>
            <w:szCs w:val="18"/>
          </w:rPr>
          <w:t>CombsDyerConsulting.com</w:t>
        </w:r>
      </w:hyperlink>
    </w:p>
    <w:p w14:paraId="23F0ED6F" w14:textId="5D476F67" w:rsidR="004F69F4" w:rsidRDefault="004F69F4" w:rsidP="004F69F4">
      <w:pPr>
        <w:shd w:val="clear" w:color="auto" w:fill="FFFFFF"/>
        <w:rPr>
          <w:rFonts w:ascii="Helvetica" w:hAnsi="Helvetica" w:cs="Arial"/>
          <w:color w:val="000000"/>
          <w:sz w:val="18"/>
          <w:szCs w:val="18"/>
        </w:rPr>
      </w:pPr>
      <w:r>
        <w:rPr>
          <w:rFonts w:ascii="Helvetica" w:hAnsi="Helvetica" w:cs="Arial"/>
          <w:noProof/>
          <w:color w:val="1155CC"/>
          <w:sz w:val="18"/>
          <w:szCs w:val="18"/>
        </w:rPr>
        <w:drawing>
          <wp:inline distT="0" distB="0" distL="0" distR="0" wp14:anchorId="3056F54B" wp14:editId="6E6990DC">
            <wp:extent cx="1216660" cy="633095"/>
            <wp:effectExtent l="0" t="0" r="2540" b="1905"/>
            <wp:docPr id="1025155869" name="Picture 1" descr="A logo with a red and black text&#10;&#10;AI-generated content may be incorrect.">
              <a:hlinkClick xmlns:a="http://schemas.openxmlformats.org/drawingml/2006/main" r:id="rId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55869" name="Picture 1" descr="A logo with a red and black text&#10;&#10;AI-generated content may be incorrect.">
                      <a:hlinkClick r:id="rId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660" cy="63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176D1" w14:textId="77777777" w:rsidR="004F69F4" w:rsidRDefault="004F69F4" w:rsidP="004F69F4">
      <w:pPr>
        <w:rPr>
          <w:rFonts w:ascii="Times New Roman" w:hAnsi="Times New Roman" w:cs="Times New Roman"/>
        </w:rPr>
      </w:pPr>
    </w:p>
    <w:p w14:paraId="5D1540D5" w14:textId="11276B95" w:rsidR="006405DC" w:rsidRPr="006405DC" w:rsidRDefault="006405DC" w:rsidP="004F69F4">
      <w:pPr>
        <w:spacing w:after="0" w:line="240" w:lineRule="auto"/>
        <w:rPr>
          <w:rFonts w:ascii="Times New Roman" w:hAnsi="Times New Roman" w:cs="Times New Roman"/>
        </w:rPr>
      </w:pPr>
      <w:r w:rsidRPr="006405DC">
        <w:rPr>
          <w:rFonts w:ascii="Times New Roman" w:hAnsi="Times New Roman" w:cs="Times New Roman"/>
        </w:rPr>
        <w:br w:type="page"/>
      </w:r>
    </w:p>
    <w:p w14:paraId="3E53A2DD" w14:textId="794F41EB" w:rsidR="00051CC7" w:rsidRDefault="00C17F2D" w:rsidP="0005056C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Clinical Documentation Supporting Orders (</w:t>
      </w:r>
      <w:r w:rsidR="002A35D2" w:rsidRPr="00C17F2D">
        <w:rPr>
          <w:b/>
          <w:bCs/>
          <w:sz w:val="32"/>
          <w:szCs w:val="32"/>
        </w:rPr>
        <w:t>CDSO</w:t>
      </w:r>
      <w:r>
        <w:rPr>
          <w:b/>
          <w:bCs/>
          <w:sz w:val="32"/>
          <w:szCs w:val="32"/>
        </w:rPr>
        <w:t>)</w:t>
      </w:r>
      <w:r w:rsidR="002A35D2" w:rsidRPr="00C17F2D">
        <w:rPr>
          <w:b/>
          <w:bCs/>
          <w:sz w:val="32"/>
          <w:szCs w:val="32"/>
        </w:rPr>
        <w:t xml:space="preserve"> </w:t>
      </w:r>
      <w:r w:rsidR="00051CC7">
        <w:rPr>
          <w:b/>
          <w:bCs/>
          <w:sz w:val="32"/>
          <w:szCs w:val="32"/>
        </w:rPr>
        <w:t>Trebuchet Subgroup</w:t>
      </w:r>
    </w:p>
    <w:p w14:paraId="4E05E837" w14:textId="67F5087D" w:rsidR="00C17F2D" w:rsidRPr="00C17F2D" w:rsidRDefault="00C17F2D" w:rsidP="00C17F2D">
      <w:pPr>
        <w:spacing w:after="0"/>
        <w:jc w:val="center"/>
        <w:rPr>
          <w:b/>
          <w:bCs/>
          <w:sz w:val="32"/>
          <w:szCs w:val="32"/>
        </w:rPr>
      </w:pPr>
      <w:r w:rsidRPr="00C17F2D">
        <w:rPr>
          <w:b/>
          <w:bCs/>
          <w:sz w:val="32"/>
          <w:szCs w:val="32"/>
        </w:rPr>
        <w:t xml:space="preserve"> </w:t>
      </w:r>
      <w:r w:rsidR="00B67187" w:rsidRPr="00C17F2D">
        <w:rPr>
          <w:b/>
          <w:bCs/>
          <w:sz w:val="32"/>
          <w:szCs w:val="32"/>
        </w:rPr>
        <w:t xml:space="preserve">Comments </w:t>
      </w:r>
      <w:r w:rsidR="002A35D2" w:rsidRPr="00C17F2D">
        <w:rPr>
          <w:b/>
          <w:bCs/>
          <w:sz w:val="32"/>
          <w:szCs w:val="32"/>
        </w:rPr>
        <w:t>in Response to</w:t>
      </w:r>
    </w:p>
    <w:p w14:paraId="1626B6EE" w14:textId="442EAF3F" w:rsidR="00B67187" w:rsidRDefault="002A35D2" w:rsidP="00C17F2D">
      <w:pPr>
        <w:spacing w:after="0"/>
        <w:jc w:val="center"/>
        <w:rPr>
          <w:b/>
          <w:bCs/>
          <w:sz w:val="32"/>
          <w:szCs w:val="32"/>
        </w:rPr>
      </w:pPr>
      <w:r w:rsidRPr="00C17F2D">
        <w:rPr>
          <w:b/>
          <w:bCs/>
          <w:sz w:val="32"/>
          <w:szCs w:val="32"/>
        </w:rPr>
        <w:t>CMS and ONC/ASTP’s RFI</w:t>
      </w:r>
      <w:r w:rsidR="00C17F2D" w:rsidRPr="00C17F2D">
        <w:rPr>
          <w:b/>
          <w:bCs/>
          <w:sz w:val="32"/>
          <w:szCs w:val="32"/>
        </w:rPr>
        <w:t xml:space="preserve"> on Health Technology Ecosystem</w:t>
      </w:r>
    </w:p>
    <w:p w14:paraId="1858684A" w14:textId="77777777" w:rsidR="00C17F2D" w:rsidRPr="00C17F2D" w:rsidRDefault="00C17F2D" w:rsidP="00C17F2D">
      <w:pPr>
        <w:spacing w:after="0"/>
        <w:jc w:val="center"/>
        <w:rPr>
          <w:b/>
          <w:bCs/>
          <w:sz w:val="32"/>
          <w:szCs w:val="32"/>
        </w:rPr>
      </w:pPr>
    </w:p>
    <w:p w14:paraId="5BB08181" w14:textId="77777777" w:rsidR="00C17F2D" w:rsidRPr="006B3F0F" w:rsidRDefault="00C17F2D" w:rsidP="00940AF9">
      <w:pPr>
        <w:spacing w:after="0" w:line="240" w:lineRule="auto"/>
        <w:rPr>
          <w:rFonts w:cstheme="minorHAnsi"/>
          <w:color w:val="000000"/>
        </w:rPr>
      </w:pPr>
    </w:p>
    <w:p w14:paraId="29D169E8" w14:textId="63B7D8A4" w:rsidR="001C2DF4" w:rsidRPr="006B3F0F" w:rsidRDefault="00C17F2D" w:rsidP="001C2DF4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6B3F0F">
        <w:rPr>
          <w:rFonts w:cstheme="minorHAnsi"/>
          <w:b/>
          <w:bCs/>
          <w:color w:val="000000"/>
        </w:rPr>
        <w:t>Background.</w:t>
      </w:r>
      <w:r w:rsidRPr="006B3F0F">
        <w:rPr>
          <w:rFonts w:cstheme="minorHAnsi"/>
          <w:color w:val="000000"/>
        </w:rPr>
        <w:t xml:space="preserve">   </w:t>
      </w:r>
      <w:r w:rsidR="00B9248B" w:rsidRPr="006B3F0F">
        <w:rPr>
          <w:rFonts w:cstheme="minorHAnsi"/>
          <w:color w:val="000000"/>
        </w:rPr>
        <w:t>T</w:t>
      </w:r>
      <w:r w:rsidR="001C2DF4" w:rsidRPr="006B3F0F">
        <w:rPr>
          <w:rFonts w:cstheme="minorHAnsi"/>
          <w:color w:val="000000"/>
        </w:rPr>
        <w:t xml:space="preserve">he </w:t>
      </w:r>
      <w:r w:rsidR="00B9248B" w:rsidRPr="006B3F0F">
        <w:rPr>
          <w:rFonts w:cstheme="minorHAnsi"/>
          <w:color w:val="000000"/>
        </w:rPr>
        <w:t xml:space="preserve">process </w:t>
      </w:r>
      <w:r w:rsidR="001C2DF4" w:rsidRPr="006B3F0F">
        <w:rPr>
          <w:rFonts w:cstheme="minorHAnsi"/>
          <w:color w:val="000000"/>
        </w:rPr>
        <w:t xml:space="preserve">used today by </w:t>
      </w:r>
      <w:r w:rsidRPr="006B3F0F">
        <w:rPr>
          <w:rFonts w:cstheme="minorHAnsi"/>
          <w:color w:val="000000"/>
        </w:rPr>
        <w:t>DME</w:t>
      </w:r>
      <w:r w:rsidR="007329B5" w:rsidRPr="006B3F0F">
        <w:rPr>
          <w:rStyle w:val="FootnoteReference"/>
          <w:rFonts w:cstheme="minorHAnsi"/>
          <w:color w:val="000000"/>
        </w:rPr>
        <w:footnoteReference w:id="1"/>
      </w:r>
      <w:r w:rsidRPr="006B3F0F">
        <w:rPr>
          <w:rFonts w:cstheme="minorHAnsi"/>
          <w:color w:val="000000"/>
        </w:rPr>
        <w:t xml:space="preserve"> suppliers to receive </w:t>
      </w:r>
      <w:r w:rsidR="00B9248B" w:rsidRPr="006B3F0F">
        <w:rPr>
          <w:rFonts w:cstheme="minorHAnsi"/>
          <w:color w:val="000000"/>
        </w:rPr>
        <w:t xml:space="preserve">medical record documentation </w:t>
      </w:r>
      <w:r w:rsidRPr="006B3F0F">
        <w:rPr>
          <w:rFonts w:cstheme="minorHAnsi"/>
          <w:color w:val="000000"/>
        </w:rPr>
        <w:t xml:space="preserve">from the </w:t>
      </w:r>
      <w:r w:rsidR="001C2DF4" w:rsidRPr="006B3F0F">
        <w:rPr>
          <w:rFonts w:cstheme="minorHAnsi"/>
          <w:color w:val="000000"/>
        </w:rPr>
        <w:t>ordering clinician is quite burdensome and often inadequate</w:t>
      </w:r>
      <w:r w:rsidR="00B9248B" w:rsidRPr="006B3F0F">
        <w:rPr>
          <w:rFonts w:cstheme="minorHAnsi"/>
          <w:color w:val="000000"/>
        </w:rPr>
        <w:t xml:space="preserve">.  </w:t>
      </w:r>
      <w:r w:rsidR="001C2DF4" w:rsidRPr="006B3F0F">
        <w:rPr>
          <w:rFonts w:cstheme="minorHAnsi"/>
          <w:color w:val="000000"/>
        </w:rPr>
        <w:t>The process involves web portals, PDF</w:t>
      </w:r>
      <w:r w:rsidR="007329B5" w:rsidRPr="006B3F0F">
        <w:rPr>
          <w:rFonts w:cstheme="minorHAnsi"/>
          <w:color w:val="000000"/>
        </w:rPr>
        <w:t xml:space="preserve"> documents</w:t>
      </w:r>
      <w:r w:rsidR="001C2DF4" w:rsidRPr="006B3F0F">
        <w:rPr>
          <w:rFonts w:cstheme="minorHAnsi"/>
          <w:color w:val="000000"/>
        </w:rPr>
        <w:t xml:space="preserve">, and fax machines.  </w:t>
      </w:r>
    </w:p>
    <w:p w14:paraId="7A699058" w14:textId="1EFEF155" w:rsidR="001333D9" w:rsidRPr="006B3F0F" w:rsidRDefault="001C2DF4" w:rsidP="00940AF9">
      <w:pPr>
        <w:spacing w:after="0" w:line="240" w:lineRule="auto"/>
        <w:rPr>
          <w:rFonts w:cstheme="minorHAnsi"/>
          <w:color w:val="000000"/>
        </w:rPr>
      </w:pPr>
      <w:r w:rsidRPr="006B3F0F">
        <w:rPr>
          <w:rFonts w:cstheme="minorHAnsi"/>
          <w:color w:val="000000"/>
        </w:rPr>
        <w:t>This causes much of the</w:t>
      </w:r>
      <w:r w:rsidR="00B9248B" w:rsidRPr="006B3F0F">
        <w:rPr>
          <w:rFonts w:cstheme="minorHAnsi"/>
          <w:color w:val="000000"/>
        </w:rPr>
        <w:t xml:space="preserve"> medical documentation </w:t>
      </w:r>
      <w:r w:rsidRPr="006B3F0F">
        <w:rPr>
          <w:rFonts w:cstheme="minorHAnsi"/>
          <w:color w:val="000000"/>
        </w:rPr>
        <w:t xml:space="preserve">supporting a DME claim to be lacking in the eyes of the payer and often leads to claim denials and appeals. </w:t>
      </w:r>
    </w:p>
    <w:p w14:paraId="1B5D855B" w14:textId="77777777" w:rsidR="001C2DF4" w:rsidRPr="006B3F0F" w:rsidRDefault="001C2DF4" w:rsidP="00940AF9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14E09917" w14:textId="1A74C01D" w:rsidR="00DB6D35" w:rsidRPr="006B3F0F" w:rsidRDefault="001C2DF4" w:rsidP="00940AF9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6B3F0F">
        <w:rPr>
          <w:rFonts w:eastAsia="Times New Roman" w:cstheme="minorHAnsi"/>
          <w:b/>
          <w:bCs/>
          <w:kern w:val="0"/>
          <w14:ligatures w14:val="none"/>
        </w:rPr>
        <w:t>General.</w:t>
      </w:r>
      <w:r w:rsidRPr="006B3F0F">
        <w:rPr>
          <w:rFonts w:eastAsia="Times New Roman" w:cstheme="minorHAnsi"/>
          <w:kern w:val="0"/>
          <w14:ligatures w14:val="none"/>
        </w:rPr>
        <w:t xml:space="preserve">  </w:t>
      </w:r>
      <w:r w:rsidR="002269EA" w:rsidRPr="006B3F0F">
        <w:rPr>
          <w:rFonts w:eastAsia="Times New Roman" w:cstheme="minorHAnsi"/>
          <w:kern w:val="0"/>
          <w14:ligatures w14:val="none"/>
        </w:rPr>
        <w:t xml:space="preserve">The RFI asks which elements of today's health technology ecosystem are working, which are not working, and which are impeding progress.  </w:t>
      </w:r>
    </w:p>
    <w:p w14:paraId="34B80DD1" w14:textId="77777777" w:rsidR="00DB6D35" w:rsidRPr="006B3F0F" w:rsidRDefault="00DB6D35" w:rsidP="00940AF9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746F8B91" w14:textId="7695E0CA" w:rsidR="005858C6" w:rsidRPr="006B3F0F" w:rsidRDefault="00DB6D35" w:rsidP="007329B5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6B3F0F">
        <w:rPr>
          <w:rFonts w:eastAsia="Times New Roman" w:cstheme="minorHAnsi"/>
          <w:b/>
          <w:bCs/>
          <w:kern w:val="0"/>
          <w:u w:val="single"/>
          <w14:ligatures w14:val="none"/>
        </w:rPr>
        <w:t>Working</w:t>
      </w:r>
      <w:r w:rsidRPr="006B3F0F">
        <w:rPr>
          <w:rFonts w:eastAsia="Times New Roman" w:cstheme="minorHAnsi"/>
          <w:b/>
          <w:bCs/>
          <w:kern w:val="0"/>
          <w14:ligatures w14:val="none"/>
        </w:rPr>
        <w:t>.</w:t>
      </w:r>
      <w:r w:rsidRPr="006B3F0F">
        <w:rPr>
          <w:rFonts w:eastAsia="Times New Roman" w:cstheme="minorHAnsi"/>
          <w:kern w:val="0"/>
          <w14:ligatures w14:val="none"/>
        </w:rPr>
        <w:t xml:space="preserve">  </w:t>
      </w:r>
      <w:r w:rsidR="002269EA" w:rsidRPr="006B3F0F">
        <w:rPr>
          <w:rFonts w:eastAsia="Times New Roman" w:cstheme="minorHAnsi"/>
          <w:kern w:val="0"/>
          <w14:ligatures w14:val="none"/>
        </w:rPr>
        <w:t xml:space="preserve">One element of today’s </w:t>
      </w:r>
      <w:r w:rsidR="00A84ECF">
        <w:rPr>
          <w:rFonts w:eastAsia="Times New Roman" w:cstheme="minorHAnsi"/>
          <w:kern w:val="0"/>
          <w14:ligatures w14:val="none"/>
        </w:rPr>
        <w:t xml:space="preserve">ecosystem that </w:t>
      </w:r>
      <w:r w:rsidR="002269EA" w:rsidRPr="006B3F0F">
        <w:rPr>
          <w:rFonts w:eastAsia="Times New Roman" w:cstheme="minorHAnsi"/>
          <w:kern w:val="0"/>
          <w14:ligatures w14:val="none"/>
        </w:rPr>
        <w:t xml:space="preserve">holds great promise </w:t>
      </w:r>
      <w:r w:rsidR="00A84ECF">
        <w:rPr>
          <w:rFonts w:eastAsia="Times New Roman" w:cstheme="minorHAnsi"/>
          <w:kern w:val="0"/>
          <w14:ligatures w14:val="none"/>
        </w:rPr>
        <w:t>is</w:t>
      </w:r>
      <w:r w:rsidR="002269EA" w:rsidRPr="006B3F0F">
        <w:rPr>
          <w:rFonts w:eastAsia="Times New Roman" w:cstheme="minorHAnsi"/>
          <w:kern w:val="0"/>
          <w14:ligatures w14:val="none"/>
        </w:rPr>
        <w:t xml:space="preserve"> the </w:t>
      </w:r>
      <w:r w:rsidR="002269EA" w:rsidRPr="006B3F0F">
        <w:rPr>
          <w:rFonts w:eastAsia="Times New Roman" w:cstheme="minorHAnsi"/>
          <w:b/>
          <w:bCs/>
          <w:kern w:val="0"/>
          <w14:ligatures w14:val="none"/>
        </w:rPr>
        <w:t>burden reduction APIs</w:t>
      </w:r>
      <w:r w:rsidR="002269EA" w:rsidRPr="006B3F0F">
        <w:rPr>
          <w:rFonts w:eastAsia="Times New Roman" w:cstheme="minorHAnsi"/>
          <w:kern w:val="0"/>
          <w14:ligatures w14:val="none"/>
        </w:rPr>
        <w:t xml:space="preserve"> required under CMS final rule 0057. The CRD</w:t>
      </w:r>
      <w:r w:rsidR="007329B5" w:rsidRPr="006B3F0F">
        <w:rPr>
          <w:rStyle w:val="FootnoteReference"/>
          <w:rFonts w:eastAsia="Times New Roman" w:cstheme="minorHAnsi"/>
          <w:kern w:val="0"/>
          <w14:ligatures w14:val="none"/>
        </w:rPr>
        <w:footnoteReference w:id="2"/>
      </w:r>
      <w:r w:rsidR="002269EA" w:rsidRPr="006B3F0F">
        <w:rPr>
          <w:rFonts w:eastAsia="Times New Roman" w:cstheme="minorHAnsi"/>
          <w:kern w:val="0"/>
          <w14:ligatures w14:val="none"/>
        </w:rPr>
        <w:t>, DTR</w:t>
      </w:r>
      <w:r w:rsidR="007329B5" w:rsidRPr="006B3F0F">
        <w:rPr>
          <w:rStyle w:val="FootnoteReference"/>
          <w:rFonts w:eastAsia="Times New Roman" w:cstheme="minorHAnsi"/>
          <w:kern w:val="0"/>
          <w14:ligatures w14:val="none"/>
        </w:rPr>
        <w:footnoteReference w:id="3"/>
      </w:r>
      <w:r w:rsidR="002269EA" w:rsidRPr="006B3F0F">
        <w:rPr>
          <w:rFonts w:eastAsia="Times New Roman" w:cstheme="minorHAnsi"/>
          <w:kern w:val="0"/>
          <w14:ligatures w14:val="none"/>
        </w:rPr>
        <w:t xml:space="preserve"> and PAS</w:t>
      </w:r>
      <w:r w:rsidR="007329B5" w:rsidRPr="006B3F0F">
        <w:rPr>
          <w:rStyle w:val="FootnoteReference"/>
          <w:rFonts w:eastAsia="Times New Roman" w:cstheme="minorHAnsi"/>
          <w:kern w:val="0"/>
          <w14:ligatures w14:val="none"/>
        </w:rPr>
        <w:footnoteReference w:id="4"/>
      </w:r>
      <w:r w:rsidR="002269EA" w:rsidRPr="006B3F0F">
        <w:rPr>
          <w:rFonts w:eastAsia="Times New Roman" w:cstheme="minorHAnsi"/>
          <w:kern w:val="0"/>
          <w14:ligatures w14:val="none"/>
        </w:rPr>
        <w:t xml:space="preserve"> APIs will go a great way to helping reduce provider </w:t>
      </w:r>
      <w:r w:rsidR="00A84ECF">
        <w:rPr>
          <w:rFonts w:eastAsia="Times New Roman" w:cstheme="minorHAnsi"/>
          <w:kern w:val="0"/>
          <w14:ligatures w14:val="none"/>
        </w:rPr>
        <w:t>b</w:t>
      </w:r>
      <w:r w:rsidR="002269EA" w:rsidRPr="006B3F0F">
        <w:rPr>
          <w:rFonts w:eastAsia="Times New Roman" w:cstheme="minorHAnsi"/>
          <w:kern w:val="0"/>
          <w14:ligatures w14:val="none"/>
        </w:rPr>
        <w:t xml:space="preserve">urden.   The Medicare fee for service CRD/DTR/PAS APIs went into effect in December 2020. Kudos to Medicare FFS for leading the way!  </w:t>
      </w:r>
      <w:r w:rsidR="00A84ECF" w:rsidRPr="006B3F0F">
        <w:rPr>
          <w:rFonts w:eastAsia="Times New Roman" w:cstheme="minorHAnsi"/>
          <w:b/>
          <w:bCs/>
          <w:i/>
          <w:iCs/>
          <w:color w:val="000000" w:themeColor="text1"/>
          <w:kern w:val="0"/>
          <w14:ligatures w14:val="none"/>
        </w:rPr>
        <w:t>However, the full potential of these APIs cannot be fully recognized without adding some requirements to the CEHRT</w:t>
      </w:r>
      <w:r w:rsidR="00A84ECF" w:rsidRPr="006B3F0F">
        <w:rPr>
          <w:rStyle w:val="FootnoteReference"/>
          <w:rFonts w:eastAsia="Times New Roman" w:cstheme="minorHAnsi"/>
          <w:b/>
          <w:bCs/>
          <w:i/>
          <w:iCs/>
          <w:color w:val="000000" w:themeColor="text1"/>
          <w:kern w:val="0"/>
          <w14:ligatures w14:val="none"/>
        </w:rPr>
        <w:footnoteReference w:id="5"/>
      </w:r>
      <w:r w:rsidR="00A84ECF" w:rsidRPr="006B3F0F">
        <w:rPr>
          <w:rFonts w:eastAsia="Times New Roman" w:cstheme="minorHAnsi"/>
          <w:b/>
          <w:bCs/>
          <w:i/>
          <w:iCs/>
          <w:color w:val="000000" w:themeColor="text1"/>
          <w:kern w:val="0"/>
          <w14:ligatures w14:val="none"/>
        </w:rPr>
        <w:t xml:space="preserve"> vendors</w:t>
      </w:r>
      <w:r w:rsidR="00A84ECF" w:rsidRPr="006B3F0F">
        <w:rPr>
          <w:rFonts w:eastAsia="Times New Roman" w:cstheme="minorHAnsi"/>
          <w:color w:val="000000" w:themeColor="text1"/>
          <w:kern w:val="0"/>
          <w14:ligatures w14:val="none"/>
        </w:rPr>
        <w:t>.</w:t>
      </w:r>
    </w:p>
    <w:p w14:paraId="16B5746B" w14:textId="77777777" w:rsidR="005858C6" w:rsidRPr="006B3F0F" w:rsidRDefault="005858C6" w:rsidP="00940AF9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3F73E598" w14:textId="157A1856" w:rsidR="002D5319" w:rsidRPr="006B3F0F" w:rsidRDefault="00DB6D35" w:rsidP="006B3F0F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6B3F0F">
        <w:rPr>
          <w:rFonts w:eastAsia="Times New Roman" w:cstheme="minorHAnsi"/>
          <w:b/>
          <w:bCs/>
          <w:kern w:val="0"/>
          <w:u w:val="single"/>
          <w14:ligatures w14:val="none"/>
        </w:rPr>
        <w:t>Not Working</w:t>
      </w:r>
      <w:r w:rsidRPr="006B3F0F">
        <w:rPr>
          <w:rFonts w:eastAsia="Times New Roman" w:cstheme="minorHAnsi"/>
          <w:b/>
          <w:bCs/>
          <w:kern w:val="0"/>
          <w14:ligatures w14:val="none"/>
        </w:rPr>
        <w:t>.</w:t>
      </w:r>
      <w:r w:rsidRPr="006B3F0F">
        <w:rPr>
          <w:rFonts w:eastAsia="Times New Roman" w:cstheme="minorHAnsi"/>
          <w:kern w:val="0"/>
          <w14:ligatures w14:val="none"/>
        </w:rPr>
        <w:t xml:space="preserve">  </w:t>
      </w:r>
      <w:r w:rsidR="004D7EFD" w:rsidRPr="006B3F0F">
        <w:rPr>
          <w:rFonts w:eastAsia="Times New Roman" w:cstheme="minorHAnsi"/>
          <w:kern w:val="0"/>
          <w14:ligatures w14:val="none"/>
        </w:rPr>
        <w:t xml:space="preserve">Four areas of today’s health technology ecosystem are not working </w:t>
      </w:r>
      <w:r w:rsidR="00A84ECF">
        <w:rPr>
          <w:rFonts w:eastAsia="Times New Roman" w:cstheme="minorHAnsi"/>
          <w:kern w:val="0"/>
          <w14:ligatures w14:val="none"/>
        </w:rPr>
        <w:t>well</w:t>
      </w:r>
      <w:r w:rsidR="004D7EFD" w:rsidRPr="006B3F0F">
        <w:rPr>
          <w:rFonts w:eastAsia="Times New Roman" w:cstheme="minorHAnsi"/>
          <w:kern w:val="0"/>
          <w14:ligatures w14:val="none"/>
        </w:rPr>
        <w:t>:</w:t>
      </w:r>
    </w:p>
    <w:p w14:paraId="7E274FEC" w14:textId="77777777" w:rsidR="002D5319" w:rsidRPr="006B3F0F" w:rsidRDefault="002D5319" w:rsidP="00DB6D35">
      <w:pPr>
        <w:spacing w:after="0" w:line="240" w:lineRule="auto"/>
        <w:ind w:left="720"/>
        <w:rPr>
          <w:rFonts w:eastAsia="Times New Roman" w:cstheme="minorHAnsi"/>
          <w:kern w:val="0"/>
          <w14:ligatures w14:val="none"/>
        </w:rPr>
      </w:pPr>
    </w:p>
    <w:p w14:paraId="2221E929" w14:textId="1186C37D" w:rsidR="002D5319" w:rsidRPr="006B3F0F" w:rsidRDefault="002D5319" w:rsidP="006B3F0F">
      <w:pPr>
        <w:pStyle w:val="ListParagraph"/>
        <w:numPr>
          <w:ilvl w:val="0"/>
          <w:numId w:val="6"/>
        </w:numPr>
        <w:spacing w:after="0" w:line="240" w:lineRule="auto"/>
        <w:ind w:left="1440"/>
        <w:rPr>
          <w:rFonts w:eastAsia="Times New Roman" w:cstheme="minorHAnsi"/>
          <w:kern w:val="0"/>
          <w14:ligatures w14:val="none"/>
        </w:rPr>
      </w:pPr>
      <w:r w:rsidRPr="006B3F0F">
        <w:rPr>
          <w:rFonts w:eastAsia="Times New Roman" w:cstheme="minorHAnsi"/>
          <w:b/>
          <w:bCs/>
          <w:kern w:val="0"/>
          <w14:ligatures w14:val="none"/>
        </w:rPr>
        <w:t>Provider Adoptio</w:t>
      </w:r>
      <w:r w:rsidR="004D7EFD" w:rsidRPr="006B3F0F">
        <w:rPr>
          <w:rFonts w:eastAsia="Times New Roman" w:cstheme="minorHAnsi"/>
          <w:b/>
          <w:bCs/>
          <w:kern w:val="0"/>
          <w14:ligatures w14:val="none"/>
        </w:rPr>
        <w:t>n</w:t>
      </w:r>
      <w:r w:rsidR="00A84ECF">
        <w:rPr>
          <w:rFonts w:eastAsia="Times New Roman" w:cstheme="minorHAnsi"/>
          <w:b/>
          <w:bCs/>
          <w:kern w:val="0"/>
          <w14:ligatures w14:val="none"/>
        </w:rPr>
        <w:t xml:space="preserve"> of CRD/DTR is too low</w:t>
      </w:r>
      <w:r w:rsidRPr="006B3F0F">
        <w:rPr>
          <w:rFonts w:eastAsia="Times New Roman" w:cstheme="minorHAnsi"/>
          <w:b/>
          <w:bCs/>
          <w:kern w:val="0"/>
          <w14:ligatures w14:val="none"/>
        </w:rPr>
        <w:t>.</w:t>
      </w:r>
      <w:r w:rsidRPr="006B3F0F">
        <w:rPr>
          <w:rFonts w:eastAsia="Times New Roman" w:cstheme="minorHAnsi"/>
          <w:kern w:val="0"/>
          <w14:ligatures w14:val="none"/>
        </w:rPr>
        <w:t xml:space="preserve">  </w:t>
      </w:r>
      <w:r w:rsidR="00A84ECF">
        <w:rPr>
          <w:rFonts w:eastAsia="Times New Roman" w:cstheme="minorHAnsi"/>
          <w:kern w:val="0"/>
          <w14:ligatures w14:val="none"/>
        </w:rPr>
        <w:t xml:space="preserve">No </w:t>
      </w:r>
      <w:r w:rsidR="002269EA" w:rsidRPr="006B3F0F">
        <w:rPr>
          <w:rFonts w:eastAsia="Times New Roman" w:cstheme="minorHAnsi"/>
          <w:kern w:val="0"/>
          <w14:ligatures w14:val="none"/>
        </w:rPr>
        <w:t>provider</w:t>
      </w:r>
      <w:r w:rsidR="001C2DF4" w:rsidRPr="006B3F0F">
        <w:rPr>
          <w:rFonts w:eastAsia="Times New Roman" w:cstheme="minorHAnsi"/>
          <w:kern w:val="0"/>
          <w14:ligatures w14:val="none"/>
        </w:rPr>
        <w:t>s</w:t>
      </w:r>
      <w:r w:rsidR="002269EA" w:rsidRPr="006B3F0F">
        <w:rPr>
          <w:rFonts w:eastAsia="Times New Roman" w:cstheme="minorHAnsi"/>
          <w:kern w:val="0"/>
          <w14:ligatures w14:val="none"/>
        </w:rPr>
        <w:t xml:space="preserve"> ha</w:t>
      </w:r>
      <w:r w:rsidR="001C2DF4" w:rsidRPr="006B3F0F">
        <w:rPr>
          <w:rFonts w:eastAsia="Times New Roman" w:cstheme="minorHAnsi"/>
          <w:kern w:val="0"/>
          <w14:ligatures w14:val="none"/>
        </w:rPr>
        <w:t>ve</w:t>
      </w:r>
      <w:r w:rsidR="002269EA" w:rsidRPr="006B3F0F">
        <w:rPr>
          <w:rFonts w:eastAsia="Times New Roman" w:cstheme="minorHAnsi"/>
          <w:kern w:val="0"/>
          <w14:ligatures w14:val="none"/>
        </w:rPr>
        <w:t xml:space="preserve"> submitted a </w:t>
      </w:r>
      <w:r w:rsidR="00B9248B" w:rsidRPr="006B3F0F">
        <w:rPr>
          <w:rFonts w:eastAsia="Times New Roman" w:cstheme="minorHAnsi"/>
          <w:kern w:val="0"/>
          <w14:ligatures w14:val="none"/>
        </w:rPr>
        <w:t xml:space="preserve">CRD, DTR, or PAS </w:t>
      </w:r>
      <w:r w:rsidR="002269EA" w:rsidRPr="006B3F0F">
        <w:rPr>
          <w:rFonts w:eastAsia="Times New Roman" w:cstheme="minorHAnsi"/>
          <w:kern w:val="0"/>
          <w14:ligatures w14:val="none"/>
        </w:rPr>
        <w:t xml:space="preserve">transaction to </w:t>
      </w:r>
      <w:r w:rsidR="001C2DF4" w:rsidRPr="006B3F0F">
        <w:rPr>
          <w:rFonts w:eastAsia="Times New Roman" w:cstheme="minorHAnsi"/>
          <w:kern w:val="0"/>
          <w14:ligatures w14:val="none"/>
        </w:rPr>
        <w:t xml:space="preserve">Medicare FFS </w:t>
      </w:r>
      <w:r w:rsidR="00A84ECF">
        <w:rPr>
          <w:rFonts w:eastAsia="Times New Roman" w:cstheme="minorHAnsi"/>
          <w:kern w:val="0"/>
          <w14:ligatures w14:val="none"/>
        </w:rPr>
        <w:t>(the first payer</w:t>
      </w:r>
      <w:r w:rsidR="001C2DF4" w:rsidRPr="006B3F0F">
        <w:rPr>
          <w:rFonts w:eastAsia="Times New Roman" w:cstheme="minorHAnsi"/>
          <w:kern w:val="0"/>
          <w14:ligatures w14:val="none"/>
        </w:rPr>
        <w:t xml:space="preserve"> ready to receive them</w:t>
      </w:r>
      <w:r w:rsidR="002269EA" w:rsidRPr="006B3F0F">
        <w:rPr>
          <w:rFonts w:eastAsia="Times New Roman" w:cstheme="minorHAnsi"/>
          <w:kern w:val="0"/>
          <w14:ligatures w14:val="none"/>
        </w:rPr>
        <w:t>.</w:t>
      </w:r>
      <w:r w:rsidR="00A84ECF">
        <w:rPr>
          <w:rFonts w:eastAsia="Times New Roman" w:cstheme="minorHAnsi"/>
          <w:kern w:val="0"/>
          <w14:ligatures w14:val="none"/>
        </w:rPr>
        <w:t>)</w:t>
      </w:r>
      <w:r w:rsidR="002269EA" w:rsidRPr="006B3F0F">
        <w:rPr>
          <w:rFonts w:eastAsia="Times New Roman" w:cstheme="minorHAnsi"/>
          <w:kern w:val="0"/>
          <w14:ligatures w14:val="none"/>
        </w:rPr>
        <w:t xml:space="preserve"> </w:t>
      </w:r>
      <w:r w:rsidR="001C2DF4" w:rsidRPr="001A6C1C">
        <w:rPr>
          <w:rFonts w:eastAsia="Times New Roman" w:cstheme="minorHAnsi"/>
          <w:kern w:val="0"/>
          <w14:ligatures w14:val="none"/>
        </w:rPr>
        <w:t>T</w:t>
      </w:r>
      <w:r w:rsidR="00B9248B" w:rsidRPr="001A6C1C">
        <w:rPr>
          <w:rFonts w:eastAsia="Times New Roman" w:cstheme="minorHAnsi"/>
          <w:kern w:val="0"/>
          <w14:ligatures w14:val="none"/>
        </w:rPr>
        <w:t>his lack of provider adoption</w:t>
      </w:r>
      <w:r w:rsidR="002269EA" w:rsidRPr="001A6C1C">
        <w:rPr>
          <w:rFonts w:eastAsia="Times New Roman" w:cstheme="minorHAnsi"/>
          <w:kern w:val="0"/>
          <w14:ligatures w14:val="none"/>
        </w:rPr>
        <w:t xml:space="preserve"> </w:t>
      </w:r>
      <w:r w:rsidR="001C2DF4" w:rsidRPr="001A6C1C">
        <w:rPr>
          <w:rFonts w:eastAsia="Times New Roman" w:cstheme="minorHAnsi"/>
          <w:kern w:val="0"/>
          <w14:ligatures w14:val="none"/>
        </w:rPr>
        <w:t xml:space="preserve">is driven by the absence </w:t>
      </w:r>
      <w:r w:rsidR="002269EA" w:rsidRPr="001A6C1C">
        <w:rPr>
          <w:rFonts w:eastAsia="Times New Roman" w:cstheme="minorHAnsi"/>
          <w:kern w:val="0"/>
          <w14:ligatures w14:val="none"/>
        </w:rPr>
        <w:t xml:space="preserve">of requirements on the </w:t>
      </w:r>
      <w:r w:rsidR="00B9248B" w:rsidRPr="001A6C1C">
        <w:rPr>
          <w:rFonts w:eastAsia="Times New Roman" w:cstheme="minorHAnsi"/>
          <w:kern w:val="0"/>
          <w14:ligatures w14:val="none"/>
        </w:rPr>
        <w:t>E</w:t>
      </w:r>
      <w:r w:rsidR="002269EA" w:rsidRPr="006B3F0F">
        <w:rPr>
          <w:rFonts w:eastAsia="Times New Roman" w:cstheme="minorHAnsi"/>
          <w:kern w:val="0"/>
          <w14:ligatures w14:val="none"/>
        </w:rPr>
        <w:t xml:space="preserve">HR vendors to provide CRD, DTR, and PAS APIs, within the EHR.  </w:t>
      </w:r>
    </w:p>
    <w:p w14:paraId="6C7CD697" w14:textId="77777777" w:rsidR="002D5319" w:rsidRPr="006B3F0F" w:rsidRDefault="002D5319" w:rsidP="006B3F0F">
      <w:pPr>
        <w:spacing w:after="0" w:line="240" w:lineRule="auto"/>
        <w:ind w:left="1440"/>
        <w:rPr>
          <w:rFonts w:eastAsia="Times New Roman" w:cstheme="minorHAnsi"/>
          <w:kern w:val="0"/>
          <w14:ligatures w14:val="none"/>
        </w:rPr>
      </w:pPr>
    </w:p>
    <w:p w14:paraId="4224E950" w14:textId="17FECB22" w:rsidR="00AF2214" w:rsidRPr="006B3F0F" w:rsidRDefault="002D5319" w:rsidP="006B3F0F">
      <w:pPr>
        <w:spacing w:after="0" w:line="240" w:lineRule="auto"/>
        <w:ind w:left="1440"/>
        <w:rPr>
          <w:rFonts w:eastAsia="Times New Roman" w:cstheme="minorHAnsi"/>
          <w:kern w:val="0"/>
          <w14:ligatures w14:val="none"/>
        </w:rPr>
      </w:pPr>
      <w:r w:rsidRPr="006B3F0F">
        <w:rPr>
          <w:rFonts w:eastAsia="Times New Roman" w:cstheme="minorHAnsi"/>
          <w:kern w:val="0"/>
          <w14:ligatures w14:val="none"/>
        </w:rPr>
        <w:t xml:space="preserve">This workgroup believes that </w:t>
      </w:r>
      <w:r w:rsidR="007329B5" w:rsidRPr="006B3F0F">
        <w:rPr>
          <w:rFonts w:eastAsia="Times New Roman" w:cstheme="minorHAnsi"/>
          <w:kern w:val="0"/>
          <w14:ligatures w14:val="none"/>
        </w:rPr>
        <w:t xml:space="preserve">CEHRT </w:t>
      </w:r>
      <w:r w:rsidRPr="006B3F0F">
        <w:rPr>
          <w:rFonts w:eastAsia="Times New Roman" w:cstheme="minorHAnsi"/>
          <w:b/>
          <w:bCs/>
          <w:kern w:val="0"/>
          <w:u w:val="single"/>
          <w14:ligatures w14:val="none"/>
        </w:rPr>
        <w:t>must</w:t>
      </w:r>
      <w:r w:rsidR="007329B5" w:rsidRPr="006B3F0F">
        <w:rPr>
          <w:rFonts w:eastAsia="Times New Roman" w:cstheme="minorHAnsi"/>
          <w:kern w:val="0"/>
          <w14:ligatures w14:val="none"/>
        </w:rPr>
        <w:t xml:space="preserve"> support the </w:t>
      </w:r>
      <w:r w:rsidRPr="006B3F0F">
        <w:rPr>
          <w:rFonts w:eastAsia="Times New Roman" w:cstheme="minorHAnsi"/>
          <w:kern w:val="0"/>
          <w14:ligatures w14:val="none"/>
        </w:rPr>
        <w:t xml:space="preserve">CRD/DTR/PAS </w:t>
      </w:r>
      <w:r w:rsidR="007329B5" w:rsidRPr="006B3F0F">
        <w:rPr>
          <w:rFonts w:eastAsia="Times New Roman" w:cstheme="minorHAnsi"/>
          <w:kern w:val="0"/>
          <w14:ligatures w14:val="none"/>
        </w:rPr>
        <w:t xml:space="preserve">standards in addition to any other proprietary solutions they wish to establish.  </w:t>
      </w:r>
      <w:r w:rsidR="00752A74" w:rsidRPr="003346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 xml:space="preserve">ONC/ASTP </w:t>
      </w:r>
      <w:r w:rsidR="002269EA" w:rsidRPr="003346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 xml:space="preserve">should </w:t>
      </w:r>
      <w:r w:rsidR="00AF2214" w:rsidRPr="003346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 xml:space="preserve">consider </w:t>
      </w:r>
      <w:r w:rsidR="002269EA" w:rsidRPr="003346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>add</w:t>
      </w:r>
      <w:r w:rsidR="00AF2214" w:rsidRPr="003346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>ing the following</w:t>
      </w:r>
      <w:r w:rsidR="002269EA" w:rsidRPr="003346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 xml:space="preserve"> to the </w:t>
      </w:r>
      <w:r w:rsidR="00AF2214" w:rsidRPr="003346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 xml:space="preserve">certification requirement </w:t>
      </w:r>
      <w:r w:rsidR="001A6C1C" w:rsidRPr="003346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 xml:space="preserve">to </w:t>
      </w:r>
      <w:r w:rsidR="00AF2214" w:rsidRPr="003346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>the CEHRT</w:t>
      </w:r>
      <w:r w:rsidR="00AF2214" w:rsidRPr="003346F4">
        <w:rPr>
          <w:rStyle w:val="FootnoteReference"/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footnoteReference w:id="6"/>
      </w:r>
      <w:r w:rsidR="00AF2214" w:rsidRPr="003346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 xml:space="preserve"> </w:t>
      </w:r>
      <w:r w:rsidR="002269EA" w:rsidRPr="003346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>program</w:t>
      </w:r>
      <w:r w:rsidR="00AF2214" w:rsidRPr="003346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 xml:space="preserve">:  </w:t>
      </w:r>
      <w:r w:rsidR="001A6C1C" w:rsidRPr="003346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>By 1/1/2027, t</w:t>
      </w:r>
      <w:r w:rsidR="00752A74" w:rsidRPr="003346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>he EHR</w:t>
      </w:r>
      <w:r w:rsidR="002269EA" w:rsidRPr="003346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 xml:space="preserve"> </w:t>
      </w:r>
      <w:r w:rsidR="00752A74" w:rsidRPr="003346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>must</w:t>
      </w:r>
      <w:r w:rsidR="002269EA" w:rsidRPr="003346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 xml:space="preserve"> </w:t>
      </w:r>
      <w:r w:rsidR="00752A74" w:rsidRPr="003346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>offer</w:t>
      </w:r>
      <w:r w:rsidR="002269EA" w:rsidRPr="003346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 xml:space="preserve"> </w:t>
      </w:r>
      <w:r w:rsidR="00353B41" w:rsidRPr="003346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 xml:space="preserve">support for CDS-hooks to </w:t>
      </w:r>
      <w:r w:rsidR="00353B41" w:rsidRPr="003346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lastRenderedPageBreak/>
        <w:t xml:space="preserve">enable integration with at least </w:t>
      </w:r>
      <w:r w:rsidR="002269EA" w:rsidRPr="003346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>CRD</w:t>
      </w:r>
      <w:r w:rsidR="00B9248B" w:rsidRPr="003346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>,</w:t>
      </w:r>
      <w:r w:rsidR="00B00B20" w:rsidRPr="003346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 xml:space="preserve"> </w:t>
      </w:r>
      <w:r w:rsidR="002269EA" w:rsidRPr="003346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>DTR &amp; PAS</w:t>
      </w:r>
      <w:r w:rsidR="00B9248B" w:rsidRPr="003346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 xml:space="preserve"> </w:t>
      </w:r>
      <w:r w:rsidR="002269EA" w:rsidRPr="003346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>APIs</w:t>
      </w:r>
      <w:r w:rsidR="001A6C1C" w:rsidRPr="003346F4">
        <w:rPr>
          <w:rFonts w:eastAsia="Times New Roman" w:cstheme="minorHAnsi"/>
          <w:b/>
          <w:bCs/>
          <w:i/>
          <w:iCs/>
          <w:color w:val="C00000"/>
          <w:kern w:val="0"/>
          <w:u w:val="single"/>
          <w14:ligatures w14:val="none"/>
        </w:rPr>
        <w:t>, with no special effort by clinicians</w:t>
      </w:r>
      <w:r w:rsidR="004D7EFD" w:rsidRPr="003346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>.</w:t>
      </w:r>
      <w:r w:rsidR="00752A74" w:rsidRPr="003346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>”</w:t>
      </w:r>
      <w:r w:rsidR="002269EA" w:rsidRPr="006B3F0F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 xml:space="preserve"> </w:t>
      </w:r>
    </w:p>
    <w:p w14:paraId="288623C4" w14:textId="77777777" w:rsidR="00AF2214" w:rsidRPr="006B3F0F" w:rsidRDefault="00AF2214" w:rsidP="001A6C1C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0395B966" w14:textId="77777777" w:rsidR="0085006A" w:rsidRDefault="004D7EFD" w:rsidP="006B3F0F">
      <w:pPr>
        <w:pStyle w:val="ListParagraph"/>
        <w:numPr>
          <w:ilvl w:val="0"/>
          <w:numId w:val="6"/>
        </w:numPr>
        <w:spacing w:after="0" w:line="240" w:lineRule="auto"/>
        <w:ind w:left="1440"/>
        <w:rPr>
          <w:rFonts w:eastAsia="Times New Roman" w:cstheme="minorHAnsi"/>
          <w:kern w:val="0"/>
          <w14:ligatures w14:val="none"/>
        </w:rPr>
      </w:pPr>
      <w:r w:rsidRPr="006B3F0F">
        <w:rPr>
          <w:rFonts w:eastAsia="Times New Roman" w:cstheme="minorHAnsi"/>
          <w:b/>
          <w:bCs/>
          <w:kern w:val="0"/>
          <w14:ligatures w14:val="none"/>
        </w:rPr>
        <w:t xml:space="preserve">Too few </w:t>
      </w:r>
      <w:r w:rsidR="002D5319" w:rsidRPr="006B3F0F">
        <w:rPr>
          <w:rFonts w:eastAsia="Times New Roman" w:cstheme="minorHAnsi"/>
          <w:b/>
          <w:bCs/>
          <w:kern w:val="0"/>
          <w14:ligatures w14:val="none"/>
        </w:rPr>
        <w:t>templates</w:t>
      </w:r>
      <w:r w:rsidR="00A84ECF">
        <w:rPr>
          <w:rFonts w:eastAsia="Times New Roman" w:cstheme="minorHAnsi"/>
          <w:b/>
          <w:bCs/>
          <w:kern w:val="0"/>
          <w14:ligatures w14:val="none"/>
        </w:rPr>
        <w:t xml:space="preserve"> are available</w:t>
      </w:r>
      <w:r w:rsidR="002D5319" w:rsidRPr="006B3F0F">
        <w:rPr>
          <w:rFonts w:eastAsia="Times New Roman" w:cstheme="minorHAnsi"/>
          <w:b/>
          <w:bCs/>
          <w:kern w:val="0"/>
          <w14:ligatures w14:val="none"/>
        </w:rPr>
        <w:t>.</w:t>
      </w:r>
      <w:r w:rsidR="002D5319" w:rsidRPr="006B3F0F">
        <w:rPr>
          <w:rFonts w:eastAsia="Times New Roman" w:cstheme="minorHAnsi"/>
          <w:kern w:val="0"/>
          <w14:ligatures w14:val="none"/>
        </w:rPr>
        <w:t xml:space="preserve">  </w:t>
      </w:r>
    </w:p>
    <w:p w14:paraId="144C2939" w14:textId="128E9924" w:rsidR="001A6C1C" w:rsidRDefault="002D5319" w:rsidP="0085006A">
      <w:pPr>
        <w:pStyle w:val="ListParagraph"/>
        <w:numPr>
          <w:ilvl w:val="1"/>
          <w:numId w:val="6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6B3F0F">
        <w:rPr>
          <w:rFonts w:eastAsia="Times New Roman" w:cstheme="minorHAnsi"/>
          <w:kern w:val="0"/>
          <w14:ligatures w14:val="none"/>
        </w:rPr>
        <w:t>To date, the Medicare FFS program has only added 2 templates to their DTR</w:t>
      </w:r>
      <w:r w:rsidR="001A6C1C">
        <w:rPr>
          <w:rStyle w:val="FootnoteReference"/>
          <w:rFonts w:eastAsia="Times New Roman" w:cstheme="minorHAnsi"/>
          <w:kern w:val="0"/>
          <w14:ligatures w14:val="none"/>
        </w:rPr>
        <w:footnoteReference w:id="7"/>
      </w:r>
      <w:r w:rsidRPr="006B3F0F">
        <w:rPr>
          <w:rFonts w:eastAsia="Times New Roman" w:cstheme="minorHAnsi"/>
          <w:kern w:val="0"/>
          <w14:ligatures w14:val="none"/>
        </w:rPr>
        <w:t xml:space="preserve"> repository:</w:t>
      </w:r>
      <w:r w:rsidR="00B00B20" w:rsidRPr="006B3F0F">
        <w:rPr>
          <w:rFonts w:eastAsia="Times New Roman" w:cstheme="minorHAnsi"/>
          <w:kern w:val="0"/>
          <w14:ligatures w14:val="none"/>
        </w:rPr>
        <w:t xml:space="preserve"> </w:t>
      </w:r>
    </w:p>
    <w:p w14:paraId="344C8BFC" w14:textId="77777777" w:rsidR="001A6C1C" w:rsidRDefault="001A6C1C" w:rsidP="001A6C1C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>o</w:t>
      </w:r>
      <w:r w:rsidR="00752A74" w:rsidRPr="006B3F0F">
        <w:rPr>
          <w:rFonts w:eastAsia="Times New Roman" w:cstheme="minorHAnsi"/>
          <w:kern w:val="0"/>
          <w14:ligatures w14:val="none"/>
        </w:rPr>
        <w:t xml:space="preserve">xygen </w:t>
      </w:r>
      <w:r>
        <w:rPr>
          <w:rFonts w:eastAsia="Times New Roman" w:cstheme="minorHAnsi"/>
          <w:kern w:val="0"/>
          <w14:ligatures w14:val="none"/>
        </w:rPr>
        <w:t xml:space="preserve">(which does NOT require prior authorization), </w:t>
      </w:r>
      <w:r w:rsidR="00752A74" w:rsidRPr="006B3F0F">
        <w:rPr>
          <w:rFonts w:eastAsia="Times New Roman" w:cstheme="minorHAnsi"/>
          <w:kern w:val="0"/>
          <w14:ligatures w14:val="none"/>
        </w:rPr>
        <w:t xml:space="preserve">and </w:t>
      </w:r>
    </w:p>
    <w:p w14:paraId="5BA2A626" w14:textId="77777777" w:rsidR="001A6C1C" w:rsidRDefault="001A6C1C" w:rsidP="001A6C1C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proofErr w:type="spellStart"/>
      <w:r>
        <w:rPr>
          <w:rFonts w:eastAsia="Times New Roman" w:cstheme="minorHAnsi"/>
          <w:kern w:val="0"/>
          <w14:ligatures w14:val="none"/>
        </w:rPr>
        <w:t>b</w:t>
      </w:r>
      <w:r w:rsidR="00752A74" w:rsidRPr="006B3F0F">
        <w:rPr>
          <w:rFonts w:eastAsia="Times New Roman" w:cstheme="minorHAnsi"/>
          <w:kern w:val="0"/>
          <w14:ligatures w14:val="none"/>
        </w:rPr>
        <w:t>lephoraplasty</w:t>
      </w:r>
      <w:proofErr w:type="spellEnd"/>
      <w:r>
        <w:rPr>
          <w:rFonts w:eastAsia="Times New Roman" w:cstheme="minorHAnsi"/>
          <w:kern w:val="0"/>
          <w14:ligatures w14:val="none"/>
        </w:rPr>
        <w:t xml:space="preserve"> (which DOES require prior authorization)</w:t>
      </w:r>
      <w:r w:rsidR="00752A74" w:rsidRPr="006B3F0F">
        <w:rPr>
          <w:rFonts w:eastAsia="Times New Roman" w:cstheme="minorHAnsi"/>
          <w:kern w:val="0"/>
          <w14:ligatures w14:val="none"/>
        </w:rPr>
        <w:t xml:space="preserve">.  </w:t>
      </w:r>
    </w:p>
    <w:p w14:paraId="6CEDDBEE" w14:textId="77777777" w:rsidR="00A84ECF" w:rsidRDefault="00A84ECF" w:rsidP="00A84ECF">
      <w:pPr>
        <w:pStyle w:val="ListParagraph"/>
        <w:spacing w:after="0" w:line="240" w:lineRule="auto"/>
        <w:ind w:left="2520"/>
        <w:rPr>
          <w:rFonts w:eastAsia="Times New Roman" w:cstheme="minorHAnsi"/>
          <w:kern w:val="0"/>
          <w14:ligatures w14:val="none"/>
        </w:rPr>
      </w:pPr>
    </w:p>
    <w:p w14:paraId="50CF126D" w14:textId="46F803F4" w:rsidR="00A84ECF" w:rsidRDefault="00A84ECF" w:rsidP="001A6C1C">
      <w:pPr>
        <w:spacing w:after="0" w:line="240" w:lineRule="auto"/>
        <w:ind w:left="1440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>T</w:t>
      </w:r>
      <w:r w:rsidR="002D5319" w:rsidRPr="001A6C1C">
        <w:rPr>
          <w:rFonts w:eastAsia="Times New Roman" w:cstheme="minorHAnsi"/>
          <w:kern w:val="0"/>
          <w14:ligatures w14:val="none"/>
        </w:rPr>
        <w:t xml:space="preserve">his workgroup </w:t>
      </w:r>
      <w:r>
        <w:rPr>
          <w:rFonts w:eastAsia="Times New Roman" w:cstheme="minorHAnsi"/>
          <w:kern w:val="0"/>
          <w14:ligatures w14:val="none"/>
        </w:rPr>
        <w:t xml:space="preserve">appreciates that </w:t>
      </w:r>
      <w:r w:rsidR="002D5319" w:rsidRPr="001A6C1C">
        <w:rPr>
          <w:rFonts w:eastAsia="Times New Roman" w:cstheme="minorHAnsi"/>
          <w:kern w:val="0"/>
          <w14:ligatures w14:val="none"/>
        </w:rPr>
        <w:t>Medicare FFS</w:t>
      </w:r>
      <w:r>
        <w:rPr>
          <w:rFonts w:eastAsia="Times New Roman" w:cstheme="minorHAnsi"/>
          <w:kern w:val="0"/>
          <w14:ligatures w14:val="none"/>
        </w:rPr>
        <w:t xml:space="preserve"> is:</w:t>
      </w:r>
    </w:p>
    <w:p w14:paraId="6785DDED" w14:textId="579E01FD" w:rsidR="00A84ECF" w:rsidRPr="00A84ECF" w:rsidRDefault="00A84ECF" w:rsidP="00A84ECF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A84ECF">
        <w:rPr>
          <w:rFonts w:eastAsia="Times New Roman" w:cstheme="minorHAnsi"/>
          <w:kern w:val="0"/>
          <w14:ligatures w14:val="none"/>
        </w:rPr>
        <w:t xml:space="preserve">releasing their DTR templates as they become available, and </w:t>
      </w:r>
    </w:p>
    <w:p w14:paraId="79E30216" w14:textId="77777777" w:rsidR="0085006A" w:rsidRPr="0085006A" w:rsidRDefault="002D5319" w:rsidP="00A84ECF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r w:rsidRPr="00A84ECF">
        <w:rPr>
          <w:rFonts w:eastAsia="Times New Roman" w:cstheme="minorHAnsi"/>
          <w:kern w:val="0"/>
          <w14:ligatures w14:val="none"/>
        </w:rPr>
        <w:t xml:space="preserve">creating </w:t>
      </w:r>
      <w:r w:rsidR="0085006A">
        <w:rPr>
          <w:rFonts w:eastAsia="Times New Roman" w:cstheme="minorHAnsi"/>
          <w:kern w:val="0"/>
          <w14:ligatures w14:val="none"/>
        </w:rPr>
        <w:t>templates not only for items/services that require prior authorization but also for items/services where documentation requirements exist even in the absence of prior authorization.</w:t>
      </w:r>
    </w:p>
    <w:p w14:paraId="65F04863" w14:textId="1CCAC2C6" w:rsidR="0085006A" w:rsidRPr="0085006A" w:rsidRDefault="0085006A" w:rsidP="0085006A">
      <w:pPr>
        <w:spacing w:after="0" w:line="240" w:lineRule="auto"/>
        <w:ind w:left="144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85006A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 xml:space="preserve">Medicare FFS should </w:t>
      </w:r>
      <w:r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 xml:space="preserve">continue </w:t>
      </w:r>
      <w:r w:rsidRPr="0085006A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>creat</w:t>
      </w:r>
      <w:r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>ing</w:t>
      </w:r>
      <w:r w:rsidRPr="0085006A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 xml:space="preserve"> many more templates.</w:t>
      </w:r>
      <w:r w:rsidRPr="0085006A">
        <w:rPr>
          <w:rFonts w:eastAsia="Times New Roman" w:cstheme="minorHAnsi"/>
          <w:color w:val="C00000"/>
          <w:kern w:val="0"/>
          <w14:ligatures w14:val="none"/>
        </w:rPr>
        <w:t xml:space="preserve">  </w:t>
      </w:r>
    </w:p>
    <w:p w14:paraId="6F1BDCC9" w14:textId="77777777" w:rsidR="0085006A" w:rsidRPr="0085006A" w:rsidRDefault="0085006A" w:rsidP="0085006A">
      <w:pPr>
        <w:spacing w:after="0" w:line="240" w:lineRule="auto"/>
        <w:ind w:left="1440"/>
        <w:rPr>
          <w:rFonts w:eastAsia="Times New Roman" w:cstheme="minorHAnsi"/>
          <w:color w:val="000000" w:themeColor="text1"/>
          <w:kern w:val="0"/>
          <w14:ligatures w14:val="none"/>
        </w:rPr>
      </w:pPr>
    </w:p>
    <w:p w14:paraId="6C749F4B" w14:textId="77777777" w:rsidR="0085006A" w:rsidRPr="0085006A" w:rsidRDefault="0085006A" w:rsidP="00157117">
      <w:pPr>
        <w:pStyle w:val="ListParagraph"/>
        <w:numPr>
          <w:ilvl w:val="1"/>
          <w:numId w:val="6"/>
        </w:numPr>
        <w:spacing w:after="0" w:line="240" w:lineRule="auto"/>
        <w:ind w:left="1440"/>
        <w:rPr>
          <w:rFonts w:eastAsia="Times New Roman" w:cstheme="minorHAnsi"/>
          <w:b/>
          <w:bCs/>
          <w:i/>
          <w:iCs/>
          <w:color w:val="000000" w:themeColor="text1"/>
          <w:kern w:val="0"/>
          <w14:ligatures w14:val="none"/>
        </w:rPr>
      </w:pPr>
      <w:r w:rsidRPr="0085006A">
        <w:rPr>
          <w:rFonts w:eastAsia="Times New Roman" w:cstheme="minorHAnsi"/>
          <w:kern w:val="0"/>
          <w14:ligatures w14:val="none"/>
        </w:rPr>
        <w:t>Too few Medicaid and Medicare Advantage templates exist</w:t>
      </w:r>
      <w:r>
        <w:rPr>
          <w:rFonts w:eastAsia="Times New Roman" w:cstheme="minorHAnsi"/>
          <w:kern w:val="0"/>
          <w14:ligatures w14:val="none"/>
        </w:rPr>
        <w:t xml:space="preserve">.  </w:t>
      </w:r>
      <w:r w:rsidRPr="0085006A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>CMS should</w:t>
      </w:r>
      <w:r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 xml:space="preserve"> encourage all regulated health plans to:</w:t>
      </w:r>
    </w:p>
    <w:p w14:paraId="1C461833" w14:textId="481B2B5A" w:rsidR="0085006A" w:rsidRPr="0085006A" w:rsidRDefault="0085006A" w:rsidP="0085006A">
      <w:pPr>
        <w:pStyle w:val="ListParagraph"/>
        <w:numPr>
          <w:ilvl w:val="3"/>
          <w:numId w:val="6"/>
        </w:numPr>
        <w:spacing w:after="0" w:line="240" w:lineRule="auto"/>
        <w:ind w:left="2070" w:hanging="450"/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</w:pPr>
      <w:r w:rsidRPr="0085006A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 xml:space="preserve">not wait until 1/1/27 to make their templates available but rather release them incrementally as Medicare FFS is doing, and </w:t>
      </w:r>
    </w:p>
    <w:p w14:paraId="195C300D" w14:textId="752651AE" w:rsidR="002D5319" w:rsidRPr="0085006A" w:rsidRDefault="0085006A" w:rsidP="0085006A">
      <w:pPr>
        <w:pStyle w:val="ListParagraph"/>
        <w:numPr>
          <w:ilvl w:val="3"/>
          <w:numId w:val="6"/>
        </w:numPr>
        <w:spacing w:after="0" w:line="240" w:lineRule="auto"/>
        <w:ind w:left="1980"/>
        <w:rPr>
          <w:rFonts w:eastAsia="Times New Roman" w:cstheme="minorHAnsi"/>
          <w:b/>
          <w:bCs/>
          <w:i/>
          <w:iCs/>
          <w:color w:val="000000" w:themeColor="text1"/>
          <w:kern w:val="0"/>
          <w14:ligatures w14:val="none"/>
        </w:rPr>
      </w:pPr>
      <w:r w:rsidRPr="0085006A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 xml:space="preserve"> create templates not only for items/services that require prior authorization but also for items/services where documentation requirements exist even in the absence of prior authorization</w:t>
      </w:r>
      <w:r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 xml:space="preserve">, just as Medicare FFS is doing.  </w:t>
      </w:r>
    </w:p>
    <w:p w14:paraId="520C4E27" w14:textId="77777777" w:rsidR="0085006A" w:rsidRDefault="0085006A" w:rsidP="0085006A">
      <w:pPr>
        <w:spacing w:after="0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</w:p>
    <w:p w14:paraId="3F1CE999" w14:textId="77777777" w:rsidR="0085006A" w:rsidRPr="0085006A" w:rsidRDefault="0085006A" w:rsidP="0085006A">
      <w:pPr>
        <w:spacing w:after="0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</w:p>
    <w:p w14:paraId="0D83639E" w14:textId="32D65D62" w:rsidR="000D073E" w:rsidRPr="00051CC7" w:rsidRDefault="00B00B20" w:rsidP="006B3F0F">
      <w:pPr>
        <w:pStyle w:val="ListParagraph"/>
        <w:numPr>
          <w:ilvl w:val="0"/>
          <w:numId w:val="6"/>
        </w:numPr>
        <w:spacing w:after="0" w:line="240" w:lineRule="auto"/>
        <w:ind w:left="1440"/>
        <w:rPr>
          <w:rFonts w:eastAsia="Times New Roman" w:cstheme="minorHAnsi"/>
          <w:b/>
          <w:bCs/>
          <w:i/>
          <w:iCs/>
          <w:color w:val="000000" w:themeColor="text1"/>
          <w:kern w:val="0"/>
          <w14:ligatures w14:val="none"/>
        </w:rPr>
      </w:pPr>
      <w:r w:rsidRPr="00051CC7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>CMS</w:t>
      </w:r>
      <w:r w:rsidR="004D7EFD" w:rsidRPr="00051CC7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>’</w:t>
      </w:r>
      <w:r w:rsidRPr="00051CC7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 xml:space="preserve"> </w:t>
      </w:r>
      <w:r w:rsidR="00D35C4B" w:rsidRPr="00051CC7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>lack of enforcement transparency.</w:t>
      </w:r>
      <w:r w:rsidR="00D35C4B" w:rsidRPr="00051CC7">
        <w:rPr>
          <w:rFonts w:eastAsia="Times New Roman" w:cstheme="minorHAnsi"/>
          <w:color w:val="000000" w:themeColor="text1"/>
          <w:kern w:val="0"/>
          <w14:ligatures w14:val="none"/>
        </w:rPr>
        <w:t xml:space="preserve">  CMS </w:t>
      </w:r>
      <w:r w:rsidR="002D5319" w:rsidRPr="00051CC7">
        <w:rPr>
          <w:rFonts w:eastAsia="Times New Roman" w:cstheme="minorHAnsi"/>
          <w:color w:val="000000" w:themeColor="text1"/>
          <w:kern w:val="0"/>
          <w14:ligatures w14:val="none"/>
        </w:rPr>
        <w:t xml:space="preserve">has not </w:t>
      </w:r>
      <w:r w:rsidR="00D35C4B" w:rsidRPr="00051CC7">
        <w:rPr>
          <w:rFonts w:eastAsia="Times New Roman" w:cstheme="minorHAnsi"/>
          <w:color w:val="000000" w:themeColor="text1"/>
          <w:kern w:val="0"/>
          <w14:ligatures w14:val="none"/>
        </w:rPr>
        <w:t xml:space="preserve">yet </w:t>
      </w:r>
      <w:r w:rsidR="002D5319" w:rsidRPr="00051CC7">
        <w:rPr>
          <w:rFonts w:eastAsia="Times New Roman" w:cstheme="minorHAnsi"/>
          <w:color w:val="000000" w:themeColor="text1"/>
          <w:kern w:val="0"/>
          <w14:ligatures w14:val="none"/>
        </w:rPr>
        <w:t xml:space="preserve">been transparent about how they plan to </w:t>
      </w:r>
      <w:r w:rsidRPr="00051CC7">
        <w:rPr>
          <w:rFonts w:eastAsia="Times New Roman" w:cstheme="minorHAnsi"/>
          <w:color w:val="000000" w:themeColor="text1"/>
          <w:kern w:val="0"/>
          <w14:ligatures w14:val="none"/>
        </w:rPr>
        <w:t>enforce the 0057 requirements</w:t>
      </w:r>
      <w:r w:rsidR="00D35C4B" w:rsidRPr="00051CC7">
        <w:rPr>
          <w:rFonts w:eastAsia="Times New Roman" w:cstheme="minorHAnsi"/>
          <w:color w:val="000000" w:themeColor="text1"/>
          <w:kern w:val="0"/>
          <w14:ligatures w14:val="none"/>
        </w:rPr>
        <w:t xml:space="preserve"> on MA plans and Medicaid plans.  </w:t>
      </w:r>
      <w:r w:rsidR="00D35C4B" w:rsidRPr="00051CC7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>CMS could encourage adoption by revealing these plans</w:t>
      </w:r>
      <w:r w:rsidR="00D35C4B" w:rsidRPr="00051CC7">
        <w:rPr>
          <w:rFonts w:eastAsia="Times New Roman" w:cstheme="minorHAnsi"/>
          <w:b/>
          <w:bCs/>
          <w:i/>
          <w:iCs/>
          <w:color w:val="000000" w:themeColor="text1"/>
          <w:kern w:val="0"/>
          <w14:ligatures w14:val="none"/>
        </w:rPr>
        <w:t xml:space="preserve">.   </w:t>
      </w:r>
    </w:p>
    <w:p w14:paraId="5726D903" w14:textId="77777777" w:rsidR="00B00B20" w:rsidRPr="006B3F0F" w:rsidRDefault="00B00B20" w:rsidP="006B3F0F">
      <w:pPr>
        <w:spacing w:after="0" w:line="240" w:lineRule="auto"/>
        <w:ind w:left="1440"/>
        <w:rPr>
          <w:rFonts w:eastAsia="Times New Roman" w:cstheme="minorHAnsi"/>
          <w:kern w:val="0"/>
          <w14:ligatures w14:val="none"/>
        </w:rPr>
      </w:pPr>
    </w:p>
    <w:p w14:paraId="65072A2C" w14:textId="6EDB3DD6" w:rsidR="00940AF9" w:rsidRPr="004F69F4" w:rsidRDefault="001A6C1C" w:rsidP="004F69F4">
      <w:pPr>
        <w:pStyle w:val="ListParagraph"/>
        <w:numPr>
          <w:ilvl w:val="0"/>
          <w:numId w:val="6"/>
        </w:numPr>
        <w:spacing w:after="0" w:line="240" w:lineRule="auto"/>
        <w:ind w:left="1440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b/>
          <w:bCs/>
          <w:kern w:val="0"/>
          <w14:ligatures w14:val="none"/>
        </w:rPr>
        <w:t xml:space="preserve">Absence of urgency in the </w:t>
      </w:r>
      <w:r w:rsidR="002269EA" w:rsidRPr="001A6C1C">
        <w:rPr>
          <w:rFonts w:eastAsia="Times New Roman" w:cstheme="minorHAnsi"/>
          <w:b/>
          <w:bCs/>
          <w:kern w:val="0"/>
          <w14:ligatures w14:val="none"/>
        </w:rPr>
        <w:t>CMS</w:t>
      </w:r>
      <w:r w:rsidR="00D35C4B" w:rsidRPr="001A6C1C">
        <w:rPr>
          <w:rFonts w:eastAsia="Times New Roman" w:cstheme="minorHAnsi"/>
          <w:b/>
          <w:bCs/>
          <w:kern w:val="0"/>
          <w14:ligatures w14:val="none"/>
        </w:rPr>
        <w:t>’</w:t>
      </w:r>
      <w:r w:rsidR="002269EA" w:rsidRPr="001A6C1C">
        <w:rPr>
          <w:rFonts w:eastAsia="Times New Roman" w:cstheme="minorHAnsi"/>
          <w:b/>
          <w:bCs/>
          <w:kern w:val="0"/>
          <w14:ligatures w14:val="none"/>
        </w:rPr>
        <w:t xml:space="preserve"> </w:t>
      </w:r>
      <w:r w:rsidR="004D7EFD" w:rsidRPr="001A6C1C">
        <w:rPr>
          <w:rFonts w:eastAsia="Times New Roman" w:cstheme="minorHAnsi"/>
          <w:b/>
          <w:bCs/>
          <w:kern w:val="0"/>
          <w14:ligatures w14:val="none"/>
        </w:rPr>
        <w:t>P</w:t>
      </w:r>
      <w:r w:rsidR="002269EA" w:rsidRPr="001A6C1C">
        <w:rPr>
          <w:rFonts w:eastAsia="Times New Roman" w:cstheme="minorHAnsi"/>
          <w:b/>
          <w:bCs/>
          <w:kern w:val="0"/>
          <w14:ligatures w14:val="none"/>
        </w:rPr>
        <w:t xml:space="preserve">romoting </w:t>
      </w:r>
      <w:r w:rsidR="004D7EFD" w:rsidRPr="001A6C1C">
        <w:rPr>
          <w:rFonts w:eastAsia="Times New Roman" w:cstheme="minorHAnsi"/>
          <w:b/>
          <w:bCs/>
          <w:kern w:val="0"/>
          <w14:ligatures w14:val="none"/>
        </w:rPr>
        <w:t>I</w:t>
      </w:r>
      <w:r w:rsidR="00B9248B" w:rsidRPr="001A6C1C">
        <w:rPr>
          <w:rFonts w:eastAsia="Times New Roman" w:cstheme="minorHAnsi"/>
          <w:b/>
          <w:bCs/>
          <w:kern w:val="0"/>
          <w14:ligatures w14:val="none"/>
        </w:rPr>
        <w:t>nter</w:t>
      </w:r>
      <w:r w:rsidR="002269EA" w:rsidRPr="001A6C1C">
        <w:rPr>
          <w:rFonts w:eastAsia="Times New Roman" w:cstheme="minorHAnsi"/>
          <w:b/>
          <w:bCs/>
          <w:kern w:val="0"/>
          <w14:ligatures w14:val="none"/>
        </w:rPr>
        <w:t xml:space="preserve">operability </w:t>
      </w:r>
      <w:r w:rsidR="004D7EFD" w:rsidRPr="001A6C1C">
        <w:rPr>
          <w:rFonts w:eastAsia="Times New Roman" w:cstheme="minorHAnsi"/>
          <w:b/>
          <w:bCs/>
          <w:kern w:val="0"/>
          <w14:ligatures w14:val="none"/>
        </w:rPr>
        <w:t>program</w:t>
      </w:r>
      <w:r w:rsidR="00D35C4B" w:rsidRPr="001A6C1C">
        <w:rPr>
          <w:rFonts w:eastAsia="Times New Roman" w:cstheme="minorHAnsi"/>
          <w:b/>
          <w:bCs/>
          <w:kern w:val="0"/>
          <w14:ligatures w14:val="none"/>
        </w:rPr>
        <w:t xml:space="preserve"> </w:t>
      </w:r>
      <w:r w:rsidR="00D35C4B" w:rsidRPr="006B3F0F">
        <w:rPr>
          <w:rFonts w:eastAsia="Times New Roman" w:cstheme="minorHAnsi"/>
          <w:kern w:val="0"/>
          <w14:ligatures w14:val="none"/>
        </w:rPr>
        <w:t>needed to drive transformational change in health data exchange</w:t>
      </w:r>
      <w:r w:rsidR="00B9248B" w:rsidRPr="006B3F0F">
        <w:rPr>
          <w:rFonts w:eastAsia="Times New Roman" w:cstheme="minorHAnsi"/>
          <w:kern w:val="0"/>
          <w14:ligatures w14:val="none"/>
        </w:rPr>
        <w:t xml:space="preserve">.  </w:t>
      </w:r>
      <w:r w:rsidR="0085006A">
        <w:rPr>
          <w:rFonts w:eastAsia="Times New Roman" w:cstheme="minorHAnsi"/>
          <w:kern w:val="0"/>
          <w14:ligatures w14:val="none"/>
        </w:rPr>
        <w:t>Virtually all</w:t>
      </w:r>
      <w:r w:rsidR="00D35C4B" w:rsidRPr="006B3F0F">
        <w:rPr>
          <w:rFonts w:eastAsia="Times New Roman" w:cstheme="minorHAnsi"/>
          <w:kern w:val="0"/>
          <w14:ligatures w14:val="none"/>
        </w:rPr>
        <w:t xml:space="preserve"> Promoting Interoperability requirements are quality focused, not improper payment focused.  </w:t>
      </w:r>
      <w:r w:rsidR="00B9248B" w:rsidRPr="006B3F0F">
        <w:rPr>
          <w:rFonts w:eastAsia="Times New Roman" w:cstheme="minorHAnsi"/>
          <w:kern w:val="0"/>
          <w14:ligatures w14:val="none"/>
        </w:rPr>
        <w:t>Today</w:t>
      </w:r>
      <w:r w:rsidR="00D35C4B" w:rsidRPr="006B3F0F">
        <w:rPr>
          <w:rFonts w:eastAsia="Times New Roman" w:cstheme="minorHAnsi"/>
          <w:kern w:val="0"/>
          <w14:ligatures w14:val="none"/>
        </w:rPr>
        <w:t xml:space="preserve">, there is only </w:t>
      </w:r>
      <w:r w:rsidR="004F69F4">
        <w:rPr>
          <w:rFonts w:eastAsia="Times New Roman" w:cstheme="minorHAnsi"/>
          <w:kern w:val="0"/>
          <w14:ligatures w14:val="none"/>
        </w:rPr>
        <w:t xml:space="preserve">a single </w:t>
      </w:r>
      <w:r w:rsidR="00D35C4B" w:rsidRPr="006B3F0F">
        <w:rPr>
          <w:rFonts w:eastAsia="Times New Roman" w:cstheme="minorHAnsi"/>
          <w:kern w:val="0"/>
          <w14:ligatures w14:val="none"/>
        </w:rPr>
        <w:t xml:space="preserve">promoting interoperability requirement related to documentation submission for improper payment purposes. This requirement </w:t>
      </w:r>
      <w:r w:rsidR="00B9248B" w:rsidRPr="006B3F0F">
        <w:rPr>
          <w:rFonts w:eastAsia="Times New Roman" w:cstheme="minorHAnsi"/>
          <w:kern w:val="0"/>
          <w14:ligatures w14:val="none"/>
        </w:rPr>
        <w:t>reward</w:t>
      </w:r>
      <w:r w:rsidR="000D073E" w:rsidRPr="006B3F0F">
        <w:rPr>
          <w:rFonts w:eastAsia="Times New Roman" w:cstheme="minorHAnsi"/>
          <w:kern w:val="0"/>
          <w14:ligatures w14:val="none"/>
        </w:rPr>
        <w:t xml:space="preserve">s </w:t>
      </w:r>
      <w:r w:rsidR="00B9248B" w:rsidRPr="006B3F0F">
        <w:rPr>
          <w:rFonts w:eastAsia="Times New Roman" w:cstheme="minorHAnsi"/>
          <w:kern w:val="0"/>
          <w14:ligatures w14:val="none"/>
        </w:rPr>
        <w:t xml:space="preserve">providers who attest to </w:t>
      </w:r>
      <w:r w:rsidR="002269EA" w:rsidRPr="006B3F0F">
        <w:rPr>
          <w:rFonts w:eastAsia="Times New Roman" w:cstheme="minorHAnsi"/>
          <w:kern w:val="0"/>
          <w14:ligatures w14:val="none"/>
        </w:rPr>
        <w:t>have submit</w:t>
      </w:r>
      <w:r w:rsidR="00B9248B" w:rsidRPr="006B3F0F">
        <w:rPr>
          <w:rFonts w:eastAsia="Times New Roman" w:cstheme="minorHAnsi"/>
          <w:kern w:val="0"/>
          <w14:ligatures w14:val="none"/>
        </w:rPr>
        <w:t xml:space="preserve">ting </w:t>
      </w:r>
      <w:r w:rsidR="002269EA" w:rsidRPr="006B3F0F">
        <w:rPr>
          <w:rFonts w:eastAsia="Times New Roman" w:cstheme="minorHAnsi"/>
          <w:kern w:val="0"/>
          <w14:ligatures w14:val="none"/>
        </w:rPr>
        <w:t>one prior authorization request</w:t>
      </w:r>
      <w:r w:rsidR="00B9248B" w:rsidRPr="006B3F0F">
        <w:rPr>
          <w:rFonts w:eastAsia="Times New Roman" w:cstheme="minorHAnsi"/>
          <w:kern w:val="0"/>
          <w14:ligatures w14:val="none"/>
        </w:rPr>
        <w:t xml:space="preserve"> in FHIR format per year</w:t>
      </w:r>
      <w:r w:rsidR="000D073E" w:rsidRPr="006B3F0F">
        <w:rPr>
          <w:rFonts w:eastAsia="Times New Roman" w:cstheme="minorHAnsi"/>
          <w:kern w:val="0"/>
          <w14:ligatures w14:val="none"/>
        </w:rPr>
        <w:t xml:space="preserve">.  </w:t>
      </w:r>
      <w:r w:rsidR="00D35C4B" w:rsidRPr="006B3F0F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>CMS should</w:t>
      </w:r>
      <w:r w:rsidR="00B9248B" w:rsidRPr="006B3F0F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 xml:space="preserve"> require </w:t>
      </w:r>
      <w:r w:rsidR="00D35C4B" w:rsidRPr="006B3F0F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>all eligible physicians who order items and services to</w:t>
      </w:r>
      <w:r w:rsidR="004F69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 xml:space="preserve"> </w:t>
      </w:r>
      <w:r w:rsidR="00D35C4B" w:rsidRPr="004F69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 xml:space="preserve">have </w:t>
      </w:r>
      <w:r w:rsidR="00B9248B" w:rsidRPr="004F69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>CRD</w:t>
      </w:r>
      <w:r w:rsidRPr="004F69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>/</w:t>
      </w:r>
      <w:r w:rsidR="00B9248B" w:rsidRPr="004F69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>DTR</w:t>
      </w:r>
      <w:r w:rsidR="004D7EFD" w:rsidRPr="004F69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 xml:space="preserve"> </w:t>
      </w:r>
      <w:r w:rsidR="00B9248B" w:rsidRPr="004F69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>capabilities</w:t>
      </w:r>
      <w:r w:rsidR="00D35C4B" w:rsidRPr="004F69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 xml:space="preserve"> in their EHR</w:t>
      </w:r>
      <w:r w:rsidR="00B9248B" w:rsidRPr="004F69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 xml:space="preserve"> </w:t>
      </w:r>
      <w:r w:rsidR="004F69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 xml:space="preserve">by 2026 </w:t>
      </w:r>
      <w:r w:rsidR="00B9248B" w:rsidRPr="004F69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>and use i</w:t>
      </w:r>
      <w:r w:rsidR="00D35C4B" w:rsidRPr="004F69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>t</w:t>
      </w:r>
      <w:r w:rsidR="00B9248B" w:rsidRPr="004F69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 xml:space="preserve"> for every item/service they order </w:t>
      </w:r>
      <w:r w:rsidR="00D35C4B" w:rsidRPr="004F69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 xml:space="preserve">where a template exists </w:t>
      </w:r>
      <w:r w:rsidR="004D7EFD" w:rsidRPr="004F69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>at the relevant payer</w:t>
      </w:r>
      <w:r w:rsidR="004F69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>.</w:t>
      </w:r>
    </w:p>
    <w:p w14:paraId="46B030B9" w14:textId="77777777" w:rsidR="002269EA" w:rsidRPr="001A6C1C" w:rsidRDefault="002269EA" w:rsidP="00940AF9">
      <w:pPr>
        <w:spacing w:after="0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</w:p>
    <w:p w14:paraId="40E33E6F" w14:textId="624439C8" w:rsidR="004D7EFD" w:rsidRPr="00051CC7" w:rsidRDefault="00DB6D35" w:rsidP="006B3F0F">
      <w:pPr>
        <w:pStyle w:val="ListParagraph"/>
        <w:numPr>
          <w:ilvl w:val="0"/>
          <w:numId w:val="7"/>
        </w:numPr>
        <w:spacing w:after="0" w:line="240" w:lineRule="auto"/>
        <w:ind w:left="1080"/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</w:pPr>
      <w:r w:rsidRPr="00051CC7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lastRenderedPageBreak/>
        <w:t>Impeding Progress.</w:t>
      </w:r>
      <w:r w:rsidRPr="00051CC7">
        <w:rPr>
          <w:rFonts w:eastAsia="Times New Roman" w:cstheme="minorHAnsi"/>
          <w:color w:val="000000" w:themeColor="text1"/>
          <w:kern w:val="0"/>
          <w14:ligatures w14:val="none"/>
        </w:rPr>
        <w:t xml:space="preserve">  </w:t>
      </w:r>
      <w:r w:rsidR="002269EA" w:rsidRPr="00051CC7">
        <w:rPr>
          <w:rFonts w:eastAsia="Times New Roman" w:cstheme="minorHAnsi"/>
          <w:color w:val="000000" w:themeColor="text1"/>
          <w:kern w:val="0"/>
          <w14:ligatures w14:val="none"/>
        </w:rPr>
        <w:t xml:space="preserve">One </w:t>
      </w:r>
      <w:r w:rsidR="005858C6" w:rsidRPr="00051CC7">
        <w:rPr>
          <w:rFonts w:eastAsia="Times New Roman" w:cstheme="minorHAnsi"/>
          <w:color w:val="000000" w:themeColor="text1"/>
          <w:kern w:val="0"/>
          <w14:ligatures w14:val="none"/>
        </w:rPr>
        <w:t xml:space="preserve">area of today’s health technology ecosystem </w:t>
      </w:r>
      <w:r w:rsidR="00B9248B" w:rsidRPr="00051CC7">
        <w:rPr>
          <w:rFonts w:eastAsia="Times New Roman" w:cstheme="minorHAnsi"/>
          <w:color w:val="000000" w:themeColor="text1"/>
          <w:kern w:val="0"/>
          <w14:ligatures w14:val="none"/>
        </w:rPr>
        <w:t xml:space="preserve">that is impeding </w:t>
      </w:r>
      <w:r w:rsidR="00E615F7" w:rsidRPr="00051CC7">
        <w:rPr>
          <w:rFonts w:eastAsia="Times New Roman" w:cstheme="minorHAnsi"/>
          <w:color w:val="000000" w:themeColor="text1"/>
          <w:kern w:val="0"/>
          <w14:ligatures w14:val="none"/>
        </w:rPr>
        <w:t xml:space="preserve">rapid </w:t>
      </w:r>
      <w:r w:rsidR="00B9248B" w:rsidRPr="00051CC7">
        <w:rPr>
          <w:rFonts w:eastAsia="Times New Roman" w:cstheme="minorHAnsi"/>
          <w:color w:val="000000" w:themeColor="text1"/>
          <w:kern w:val="0"/>
          <w14:ligatures w14:val="none"/>
        </w:rPr>
        <w:t>progress</w:t>
      </w:r>
      <w:r w:rsidR="004D7EFD" w:rsidRPr="00051CC7">
        <w:rPr>
          <w:rFonts w:eastAsia="Times New Roman" w:cstheme="minorHAnsi"/>
          <w:color w:val="000000" w:themeColor="text1"/>
          <w:kern w:val="0"/>
          <w14:ligatures w14:val="none"/>
        </w:rPr>
        <w:t xml:space="preserve"> is the </w:t>
      </w:r>
      <w:r w:rsidR="001A6C1C" w:rsidRPr="004F69F4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 xml:space="preserve">insufficiency of the CDex </w:t>
      </w:r>
      <w:r w:rsidR="008D6D1C" w:rsidRPr="004F69F4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>FHIR IG</w:t>
      </w:r>
      <w:r w:rsidR="004D7EFD" w:rsidRPr="004F69F4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 xml:space="preserve"> and interoperab</w:t>
      </w:r>
      <w:r w:rsidR="004F69F4" w:rsidRPr="004F69F4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>ility</w:t>
      </w:r>
      <w:r w:rsidR="004D7EFD" w:rsidRPr="004F69F4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 xml:space="preserve"> procedures for an ordering clinician to use when sending </w:t>
      </w:r>
      <w:r w:rsidR="001A6C1C" w:rsidRPr="004F69F4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>C</w:t>
      </w:r>
      <w:r w:rsidR="004D7EFD" w:rsidRPr="004F69F4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 xml:space="preserve">linical </w:t>
      </w:r>
      <w:r w:rsidR="001A6C1C" w:rsidRPr="004F69F4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>D</w:t>
      </w:r>
      <w:r w:rsidR="004D7EFD" w:rsidRPr="004F69F4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 xml:space="preserve">ocumentation </w:t>
      </w:r>
      <w:r w:rsidR="001A6C1C" w:rsidRPr="004F69F4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>S</w:t>
      </w:r>
      <w:r w:rsidR="004D7EFD" w:rsidRPr="004F69F4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>upport</w:t>
      </w:r>
      <w:r w:rsidR="001A6C1C" w:rsidRPr="004F69F4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>ing</w:t>
      </w:r>
      <w:r w:rsidR="004D7EFD" w:rsidRPr="004F69F4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 xml:space="preserve"> an </w:t>
      </w:r>
      <w:r w:rsidR="001A6C1C" w:rsidRPr="004F69F4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>O</w:t>
      </w:r>
      <w:r w:rsidR="004D7EFD" w:rsidRPr="004F69F4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 xml:space="preserve">rder </w:t>
      </w:r>
      <w:r w:rsidR="008D6D1C" w:rsidRPr="004F69F4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 xml:space="preserve">(CDSO) </w:t>
      </w:r>
      <w:r w:rsidR="004D7EFD" w:rsidRPr="004F69F4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 xml:space="preserve">to </w:t>
      </w:r>
      <w:r w:rsidR="008D6D1C" w:rsidRPr="004F69F4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 xml:space="preserve">a </w:t>
      </w:r>
      <w:r w:rsidR="004F69F4" w:rsidRPr="004F69F4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>supplying/</w:t>
      </w:r>
      <w:r w:rsidR="004D7EFD" w:rsidRPr="004F69F4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>rendering provider such as a DME supplier, imaging facility</w:t>
      </w:r>
      <w:r w:rsidR="00051CC7" w:rsidRPr="004F69F4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>,</w:t>
      </w:r>
      <w:r w:rsidR="004D7EFD" w:rsidRPr="004F69F4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 xml:space="preserve"> </w:t>
      </w:r>
      <w:r w:rsidR="004F69F4" w:rsidRPr="004F69F4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 xml:space="preserve">home health agency, </w:t>
      </w:r>
      <w:r w:rsidR="004D7EFD" w:rsidRPr="004F69F4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>lab, etc.</w:t>
      </w:r>
      <w:r w:rsidR="00051CC7" w:rsidRPr="00051CC7">
        <w:rPr>
          <w:rFonts w:eastAsia="Times New Roman" w:cstheme="minorHAnsi"/>
          <w:color w:val="000000" w:themeColor="text1"/>
          <w:kern w:val="0"/>
          <w14:ligatures w14:val="none"/>
        </w:rPr>
        <w:t xml:space="preserve">  </w:t>
      </w:r>
      <w:r w:rsidR="004D7EFD" w:rsidRPr="00051CC7">
        <w:rPr>
          <w:rFonts w:eastAsia="Times New Roman" w:cstheme="minorHAnsi"/>
          <w:color w:val="000000" w:themeColor="text1"/>
          <w:kern w:val="0"/>
          <w14:ligatures w14:val="none"/>
        </w:rPr>
        <w:t xml:space="preserve"> </w:t>
      </w:r>
      <w:r w:rsidR="008D6D1C" w:rsidRPr="00051CC7">
        <w:rPr>
          <w:rFonts w:eastAsia="Times New Roman" w:cstheme="minorHAnsi"/>
          <w:color w:val="000000" w:themeColor="text1"/>
          <w:kern w:val="0"/>
          <w14:ligatures w14:val="none"/>
        </w:rPr>
        <w:t>We</w:t>
      </w:r>
      <w:r w:rsidR="004D7EFD" w:rsidRPr="00051CC7">
        <w:rPr>
          <w:rFonts w:eastAsia="Times New Roman" w:cstheme="minorHAnsi"/>
          <w:color w:val="000000" w:themeColor="text1"/>
          <w:kern w:val="0"/>
          <w14:ligatures w14:val="none"/>
        </w:rPr>
        <w:t xml:space="preserve"> recently presented to the HL</w:t>
      </w:r>
      <w:r w:rsidR="008D6D1C" w:rsidRPr="00051CC7">
        <w:rPr>
          <w:rFonts w:eastAsia="Times New Roman" w:cstheme="minorHAnsi"/>
          <w:color w:val="000000" w:themeColor="text1"/>
          <w:kern w:val="0"/>
          <w14:ligatures w14:val="none"/>
        </w:rPr>
        <w:t xml:space="preserve">7 Clinical </w:t>
      </w:r>
      <w:proofErr w:type="gramStart"/>
      <w:r w:rsidR="008D6D1C" w:rsidRPr="00051CC7">
        <w:rPr>
          <w:rFonts w:eastAsia="Times New Roman" w:cstheme="minorHAnsi"/>
          <w:color w:val="000000" w:themeColor="text1"/>
          <w:kern w:val="0"/>
          <w14:ligatures w14:val="none"/>
        </w:rPr>
        <w:t>Orders,</w:t>
      </w:r>
      <w:proofErr w:type="gramEnd"/>
      <w:r w:rsidR="008D6D1C" w:rsidRPr="00051CC7">
        <w:rPr>
          <w:rFonts w:eastAsia="Times New Roman" w:cstheme="minorHAnsi"/>
          <w:color w:val="000000" w:themeColor="text1"/>
          <w:kern w:val="0"/>
          <w14:ligatures w14:val="none"/>
        </w:rPr>
        <w:t xml:space="preserve"> Workflow (COW) work group the concept of a CDSO implementation guide</w:t>
      </w:r>
      <w:r w:rsidR="00051CC7">
        <w:rPr>
          <w:rFonts w:eastAsia="Times New Roman" w:cstheme="minorHAnsi"/>
          <w:color w:val="000000" w:themeColor="text1"/>
          <w:kern w:val="0"/>
          <w14:ligatures w14:val="none"/>
        </w:rPr>
        <w:t xml:space="preserve"> (IG)</w:t>
      </w:r>
      <w:r w:rsidR="008D6D1C" w:rsidRPr="00051CC7">
        <w:rPr>
          <w:rFonts w:eastAsia="Times New Roman" w:cstheme="minorHAnsi"/>
          <w:color w:val="000000" w:themeColor="text1"/>
          <w:kern w:val="0"/>
          <w14:ligatures w14:val="none"/>
        </w:rPr>
        <w:t xml:space="preserve">. The COW work group reminded us that </w:t>
      </w:r>
      <w:r w:rsidR="002A52A0" w:rsidRPr="00051CC7">
        <w:rPr>
          <w:rFonts w:eastAsia="Times New Roman" w:cstheme="minorHAnsi"/>
          <w:color w:val="000000" w:themeColor="text1"/>
          <w:kern w:val="0"/>
          <w14:ligatures w14:val="none"/>
        </w:rPr>
        <w:t>funding</w:t>
      </w:r>
      <w:r w:rsidR="008D6D1C" w:rsidRPr="00051CC7">
        <w:rPr>
          <w:rFonts w:eastAsia="Times New Roman" w:cstheme="minorHAnsi"/>
          <w:color w:val="000000" w:themeColor="text1"/>
          <w:kern w:val="0"/>
          <w14:ligatures w14:val="none"/>
        </w:rPr>
        <w:t xml:space="preserve"> would be needed to create such </w:t>
      </w:r>
      <w:proofErr w:type="gramStart"/>
      <w:r w:rsidR="008D6D1C" w:rsidRPr="00051CC7">
        <w:rPr>
          <w:rFonts w:eastAsia="Times New Roman" w:cstheme="minorHAnsi"/>
          <w:color w:val="000000" w:themeColor="text1"/>
          <w:kern w:val="0"/>
          <w14:ligatures w14:val="none"/>
        </w:rPr>
        <w:t>a an</w:t>
      </w:r>
      <w:proofErr w:type="gramEnd"/>
      <w:r w:rsidR="008D6D1C" w:rsidRPr="00051CC7">
        <w:rPr>
          <w:rFonts w:eastAsia="Times New Roman" w:cstheme="minorHAnsi"/>
          <w:color w:val="000000" w:themeColor="text1"/>
          <w:kern w:val="0"/>
          <w14:ligatures w14:val="none"/>
        </w:rPr>
        <w:t xml:space="preserve"> implementation guide.</w:t>
      </w:r>
      <w:r w:rsidR="002A52A0" w:rsidRPr="00051CC7">
        <w:rPr>
          <w:rFonts w:eastAsia="Times New Roman" w:cstheme="minorHAnsi"/>
          <w:color w:val="000000" w:themeColor="text1"/>
          <w:kern w:val="0"/>
          <w14:ligatures w14:val="none"/>
        </w:rPr>
        <w:t xml:space="preserve">  </w:t>
      </w:r>
      <w:r w:rsidR="002A52A0" w:rsidRPr="004F69F4">
        <w:rPr>
          <w:rFonts w:eastAsia="Times New Roman" w:cstheme="minorHAnsi"/>
          <w:color w:val="000000" w:themeColor="text1"/>
          <w:kern w:val="0"/>
          <w14:ligatures w14:val="none"/>
        </w:rPr>
        <w:t xml:space="preserve">Medicare FFS funded the creation of the initial CRD and DTR </w:t>
      </w:r>
      <w:proofErr w:type="gramStart"/>
      <w:r w:rsidR="002A52A0" w:rsidRPr="004F69F4">
        <w:rPr>
          <w:rFonts w:eastAsia="Times New Roman" w:cstheme="minorHAnsi"/>
          <w:color w:val="000000" w:themeColor="text1"/>
          <w:kern w:val="0"/>
          <w14:ligatures w14:val="none"/>
        </w:rPr>
        <w:t>IGs;</w:t>
      </w:r>
      <w:r w:rsidR="002A52A0" w:rsidRPr="004F69F4">
        <w:rPr>
          <w:rFonts w:eastAsia="Times New Roman" w:cstheme="minorHAnsi"/>
          <w:b/>
          <w:bCs/>
          <w:i/>
          <w:iCs/>
          <w:color w:val="000000" w:themeColor="text1"/>
          <w:kern w:val="0"/>
          <w14:ligatures w14:val="none"/>
        </w:rPr>
        <w:t xml:space="preserve">  </w:t>
      </w:r>
      <w:r w:rsidR="002A52A0" w:rsidRPr="00051CC7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 xml:space="preserve"> </w:t>
      </w:r>
      <w:proofErr w:type="gramEnd"/>
      <w:r w:rsidR="002A52A0" w:rsidRPr="00051CC7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 xml:space="preserve">Medicare FFS </w:t>
      </w:r>
      <w:r w:rsidR="004F69F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 xml:space="preserve">should also </w:t>
      </w:r>
      <w:r w:rsidR="002A52A0" w:rsidRPr="00051CC7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 xml:space="preserve">fund the creation of a CDSO IG.  </w:t>
      </w:r>
    </w:p>
    <w:p w14:paraId="35E38BE5" w14:textId="77777777" w:rsidR="004D7EFD" w:rsidRPr="006B3F0F" w:rsidRDefault="004D7EFD" w:rsidP="002A52A0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1812D581" w14:textId="35D52EFF" w:rsidR="002A52A0" w:rsidRPr="006B3F0F" w:rsidRDefault="002A52A0" w:rsidP="002A52A0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6B3F0F">
        <w:rPr>
          <w:rFonts w:eastAsia="Times New Roman" w:cstheme="minorHAnsi"/>
          <w:kern w:val="0"/>
          <w14:ligatures w14:val="none"/>
        </w:rPr>
        <w:t xml:space="preserve">CMS and ONC/ASTP </w:t>
      </w:r>
      <w:r w:rsidR="006B3F0F">
        <w:rPr>
          <w:rFonts w:eastAsia="Times New Roman" w:cstheme="minorHAnsi"/>
          <w:kern w:val="0"/>
          <w14:ligatures w14:val="none"/>
        </w:rPr>
        <w:t xml:space="preserve">are </w:t>
      </w:r>
      <w:r w:rsidRPr="006B3F0F">
        <w:rPr>
          <w:rFonts w:eastAsia="Times New Roman" w:cstheme="minorHAnsi"/>
          <w:kern w:val="0"/>
          <w14:ligatures w14:val="none"/>
        </w:rPr>
        <w:t>seeking input for possible consideration in future rulemaking on policies to ease health data exchange. Once the CDSO</w:t>
      </w:r>
      <w:r w:rsidR="006B3F0F">
        <w:rPr>
          <w:rFonts w:eastAsia="Times New Roman" w:cstheme="minorHAnsi"/>
          <w:kern w:val="0"/>
          <w14:ligatures w14:val="none"/>
        </w:rPr>
        <w:t xml:space="preserve"> </w:t>
      </w:r>
      <w:r w:rsidRPr="006B3F0F">
        <w:rPr>
          <w:rFonts w:eastAsia="Times New Roman" w:cstheme="minorHAnsi"/>
          <w:kern w:val="0"/>
          <w14:ligatures w14:val="none"/>
        </w:rPr>
        <w:t xml:space="preserve">IG has been finalized: </w:t>
      </w:r>
    </w:p>
    <w:p w14:paraId="672C5583" w14:textId="77777777" w:rsidR="002A52A0" w:rsidRPr="006B3F0F" w:rsidRDefault="002A52A0" w:rsidP="002A52A0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tbl>
      <w:tblPr>
        <w:tblStyle w:val="TableGrid"/>
        <w:tblW w:w="0" w:type="auto"/>
        <w:tblInd w:w="535" w:type="dxa"/>
        <w:tblLook w:val="04A0" w:firstRow="1" w:lastRow="0" w:firstColumn="1" w:lastColumn="0" w:noHBand="0" w:noVBand="1"/>
      </w:tblPr>
      <w:tblGrid>
        <w:gridCol w:w="4140"/>
        <w:gridCol w:w="4675"/>
      </w:tblGrid>
      <w:tr w:rsidR="002A52A0" w:rsidRPr="006B3F0F" w14:paraId="78049456" w14:textId="77777777" w:rsidTr="002A52A0">
        <w:tc>
          <w:tcPr>
            <w:tcW w:w="4140" w:type="dxa"/>
          </w:tcPr>
          <w:p w14:paraId="6F65752A" w14:textId="5C0BE719" w:rsidR="002A52A0" w:rsidRPr="006B3F0F" w:rsidRDefault="002A52A0" w:rsidP="002A52A0">
            <w:pPr>
              <w:rPr>
                <w:rFonts w:eastAsia="Times New Roman" w:cstheme="minorHAnsi"/>
                <w:kern w:val="0"/>
                <w14:ligatures w14:val="none"/>
              </w:rPr>
            </w:pPr>
            <w:r w:rsidRPr="006B3F0F">
              <w:rPr>
                <w:rFonts w:eastAsia="Times New Roman" w:cstheme="minorHAnsi"/>
                <w:kern w:val="0"/>
                <w14:ligatures w14:val="none"/>
              </w:rPr>
              <w:t>ONC/</w:t>
            </w:r>
            <w:r w:rsidR="006B3F0F" w:rsidRPr="006B3F0F">
              <w:rPr>
                <w:rFonts w:eastAsia="Times New Roman" w:cstheme="minorHAnsi"/>
                <w:kern w:val="0"/>
                <w14:ligatures w14:val="none"/>
              </w:rPr>
              <w:t>A</w:t>
            </w:r>
            <w:r w:rsidRPr="006B3F0F">
              <w:rPr>
                <w:rFonts w:eastAsia="Times New Roman" w:cstheme="minorHAnsi"/>
                <w:kern w:val="0"/>
                <w14:ligatures w14:val="none"/>
              </w:rPr>
              <w:t xml:space="preserve">STP </w:t>
            </w:r>
            <w:r w:rsidR="00703CDF">
              <w:rPr>
                <w:rFonts w:eastAsia="Times New Roman" w:cstheme="minorHAnsi"/>
                <w:kern w:val="0"/>
                <w14:ligatures w14:val="none"/>
              </w:rPr>
              <w:t xml:space="preserve">could </w:t>
            </w:r>
            <w:r w:rsidRPr="006B3F0F">
              <w:rPr>
                <w:rFonts w:eastAsia="Times New Roman" w:cstheme="minorHAnsi"/>
                <w:kern w:val="0"/>
                <w14:ligatures w14:val="none"/>
              </w:rPr>
              <w:t>issu</w:t>
            </w:r>
            <w:r w:rsidR="00051CC7">
              <w:rPr>
                <w:rFonts w:eastAsia="Times New Roman" w:cstheme="minorHAnsi"/>
                <w:kern w:val="0"/>
                <w14:ligatures w14:val="none"/>
              </w:rPr>
              <w:t>e:</w:t>
            </w:r>
            <w:r w:rsidRPr="006B3F0F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</w:p>
        </w:tc>
        <w:tc>
          <w:tcPr>
            <w:tcW w:w="4675" w:type="dxa"/>
          </w:tcPr>
          <w:p w14:paraId="224CD142" w14:textId="762EC02D" w:rsidR="002A52A0" w:rsidRPr="006B3F0F" w:rsidRDefault="002A52A0" w:rsidP="002A52A0">
            <w:pPr>
              <w:rPr>
                <w:rFonts w:eastAsia="Times New Roman" w:cstheme="minorHAnsi"/>
                <w:kern w:val="0"/>
                <w14:ligatures w14:val="none"/>
              </w:rPr>
            </w:pPr>
            <w:r w:rsidRPr="006B3F0F">
              <w:rPr>
                <w:rFonts w:eastAsia="Times New Roman" w:cstheme="minorHAnsi"/>
                <w:kern w:val="0"/>
                <w14:ligatures w14:val="none"/>
              </w:rPr>
              <w:t xml:space="preserve">CMS </w:t>
            </w:r>
            <w:r w:rsidR="00703CDF">
              <w:rPr>
                <w:rFonts w:eastAsia="Times New Roman" w:cstheme="minorHAnsi"/>
                <w:kern w:val="0"/>
                <w14:ligatures w14:val="none"/>
              </w:rPr>
              <w:t xml:space="preserve">could </w:t>
            </w:r>
            <w:r w:rsidR="00051CC7">
              <w:rPr>
                <w:rFonts w:eastAsia="Times New Roman" w:cstheme="minorHAnsi"/>
                <w:kern w:val="0"/>
                <w14:ligatures w14:val="none"/>
              </w:rPr>
              <w:t>issue:</w:t>
            </w:r>
          </w:p>
        </w:tc>
      </w:tr>
      <w:tr w:rsidR="002A52A0" w:rsidRPr="006B3F0F" w14:paraId="0C929C99" w14:textId="77777777" w:rsidTr="002A52A0">
        <w:tc>
          <w:tcPr>
            <w:tcW w:w="4140" w:type="dxa"/>
          </w:tcPr>
          <w:p w14:paraId="62BB8C65" w14:textId="2B178426" w:rsidR="002A52A0" w:rsidRPr="006B3F0F" w:rsidRDefault="002A52A0" w:rsidP="002A52A0">
            <w:pPr>
              <w:rPr>
                <w:rFonts w:eastAsia="Times New Roman" w:cstheme="minorHAnsi"/>
                <w:kern w:val="0"/>
                <w14:ligatures w14:val="none"/>
              </w:rPr>
            </w:pPr>
            <w:r w:rsidRPr="006B3F0F">
              <w:rPr>
                <w:rFonts w:eastAsia="Times New Roman" w:cstheme="minorHAnsi"/>
                <w:kern w:val="0"/>
                <w14:ligatures w14:val="none"/>
              </w:rPr>
              <w:t>an NPRM</w:t>
            </w:r>
            <w:r w:rsidR="006B3F0F" w:rsidRPr="006B3F0F">
              <w:rPr>
                <w:rStyle w:val="FootnoteReference"/>
                <w:rFonts w:eastAsia="Times New Roman" w:cstheme="minorHAnsi"/>
                <w:kern w:val="0"/>
                <w14:ligatures w14:val="none"/>
              </w:rPr>
              <w:footnoteReference w:id="8"/>
            </w:r>
            <w:r w:rsidRPr="006B3F0F">
              <w:rPr>
                <w:rFonts w:eastAsia="Times New Roman" w:cstheme="minorHAnsi"/>
                <w:kern w:val="0"/>
                <w14:ligatures w14:val="none"/>
              </w:rPr>
              <w:t xml:space="preserve"> and final rule to add a condition to the CEHRT certification criteria:  To become certified, the E</w:t>
            </w:r>
            <w:r w:rsidR="006B3F0F" w:rsidRPr="006B3F0F">
              <w:rPr>
                <w:rFonts w:eastAsia="Times New Roman" w:cstheme="minorHAnsi"/>
                <w:kern w:val="0"/>
                <w14:ligatures w14:val="none"/>
              </w:rPr>
              <w:t>H</w:t>
            </w:r>
            <w:r w:rsidRPr="006B3F0F">
              <w:rPr>
                <w:rFonts w:eastAsia="Times New Roman" w:cstheme="minorHAnsi"/>
                <w:kern w:val="0"/>
                <w14:ligatures w14:val="none"/>
              </w:rPr>
              <w:t xml:space="preserve">R must offer all ordering clinicians the ability </w:t>
            </w:r>
            <w:r w:rsidRPr="004F69F4">
              <w:rPr>
                <w:rFonts w:eastAsia="Times New Roman" w:cstheme="minorHAnsi"/>
                <w:b/>
                <w:bCs/>
                <w:i/>
                <w:iCs/>
                <w:color w:val="C00000"/>
                <w:kern w:val="0"/>
                <w14:ligatures w14:val="none"/>
              </w:rPr>
              <w:t xml:space="preserve">to </w:t>
            </w:r>
            <w:r w:rsidR="006B3F0F" w:rsidRPr="004F69F4">
              <w:rPr>
                <w:rFonts w:eastAsia="Times New Roman" w:cstheme="minorHAnsi"/>
                <w:b/>
                <w:bCs/>
                <w:i/>
                <w:iCs/>
                <w:color w:val="C00000"/>
                <w:kern w:val="0"/>
                <w14:ligatures w14:val="none"/>
              </w:rPr>
              <w:t xml:space="preserve">store and </w:t>
            </w:r>
            <w:r w:rsidRPr="004F69F4">
              <w:rPr>
                <w:rFonts w:eastAsia="Times New Roman" w:cstheme="minorHAnsi"/>
                <w:b/>
                <w:bCs/>
                <w:i/>
                <w:iCs/>
                <w:color w:val="C00000"/>
                <w:kern w:val="0"/>
                <w14:ligatures w14:val="none"/>
              </w:rPr>
              <w:t xml:space="preserve">transmit a CDSO FHIR-bundle to the rendering </w:t>
            </w:r>
            <w:r w:rsidR="006B3F0F" w:rsidRPr="004F69F4">
              <w:rPr>
                <w:rFonts w:eastAsia="Times New Roman" w:cstheme="minorHAnsi"/>
                <w:b/>
                <w:bCs/>
                <w:i/>
                <w:iCs/>
                <w:color w:val="C00000"/>
                <w:kern w:val="0"/>
                <w14:ligatures w14:val="none"/>
              </w:rPr>
              <w:t>provider</w:t>
            </w:r>
            <w:r w:rsidRPr="004F69F4">
              <w:rPr>
                <w:rFonts w:eastAsia="Times New Roman" w:cstheme="minorHAnsi"/>
                <w:b/>
                <w:bCs/>
                <w:i/>
                <w:iCs/>
                <w:color w:val="C00000"/>
                <w:kern w:val="0"/>
                <w14:ligatures w14:val="none"/>
              </w:rPr>
              <w:t xml:space="preserve"> without special effort</w:t>
            </w:r>
            <w:r w:rsidR="00703CDF" w:rsidRPr="004F69F4">
              <w:rPr>
                <w:rFonts w:eastAsia="Times New Roman" w:cstheme="minorHAnsi"/>
                <w:b/>
                <w:bCs/>
                <w:i/>
                <w:iCs/>
                <w:color w:val="C00000"/>
                <w:kern w:val="0"/>
                <w14:ligatures w14:val="none"/>
              </w:rPr>
              <w:t>.</w:t>
            </w:r>
          </w:p>
        </w:tc>
        <w:tc>
          <w:tcPr>
            <w:tcW w:w="4675" w:type="dxa"/>
          </w:tcPr>
          <w:p w14:paraId="5005E0EC" w14:textId="61739B3E" w:rsidR="002A52A0" w:rsidRPr="006B3F0F" w:rsidRDefault="002A52A0" w:rsidP="002A52A0">
            <w:pPr>
              <w:rPr>
                <w:rFonts w:eastAsia="Times New Roman" w:cstheme="minorHAnsi"/>
                <w:kern w:val="0"/>
                <w14:ligatures w14:val="none"/>
              </w:rPr>
            </w:pPr>
            <w:r w:rsidRPr="006B3F0F">
              <w:rPr>
                <w:rFonts w:eastAsia="Times New Roman" w:cstheme="minorHAnsi"/>
                <w:kern w:val="0"/>
                <w14:ligatures w14:val="none"/>
              </w:rPr>
              <w:t>an update to the Promoting Interoperability rules that for eligible physicians to qualify for the incentive</w:t>
            </w:r>
            <w:r w:rsidR="006B3F0F" w:rsidRPr="006B3F0F">
              <w:rPr>
                <w:rFonts w:eastAsia="Times New Roman" w:cstheme="minorHAnsi"/>
                <w:kern w:val="0"/>
                <w14:ligatures w14:val="none"/>
              </w:rPr>
              <w:t>, t</w:t>
            </w:r>
            <w:r w:rsidRPr="006B3F0F">
              <w:rPr>
                <w:rFonts w:eastAsia="Times New Roman" w:cstheme="minorHAnsi"/>
                <w:kern w:val="0"/>
                <w14:ligatures w14:val="none"/>
              </w:rPr>
              <w:t xml:space="preserve">hey must </w:t>
            </w:r>
            <w:r w:rsidRPr="002E5207">
              <w:rPr>
                <w:rFonts w:eastAsia="Times New Roman" w:cstheme="minorHAnsi"/>
                <w:b/>
                <w:bCs/>
                <w:i/>
                <w:iCs/>
                <w:color w:val="C00000"/>
                <w:kern w:val="0"/>
                <w14:ligatures w14:val="none"/>
              </w:rPr>
              <w:t xml:space="preserve">submit a </w:t>
            </w:r>
            <w:r w:rsidR="006B3F0F" w:rsidRPr="002E5207">
              <w:rPr>
                <w:rFonts w:eastAsia="Times New Roman" w:cstheme="minorHAnsi"/>
                <w:b/>
                <w:bCs/>
                <w:i/>
                <w:iCs/>
                <w:color w:val="C00000"/>
                <w:kern w:val="0"/>
                <w14:ligatures w14:val="none"/>
              </w:rPr>
              <w:t xml:space="preserve">CDSO </w:t>
            </w:r>
            <w:r w:rsidRPr="002E5207">
              <w:rPr>
                <w:rFonts w:eastAsia="Times New Roman" w:cstheme="minorHAnsi"/>
                <w:b/>
                <w:bCs/>
                <w:i/>
                <w:iCs/>
                <w:color w:val="C00000"/>
                <w:kern w:val="0"/>
                <w14:ligatures w14:val="none"/>
              </w:rPr>
              <w:t xml:space="preserve">transaction to the rendering provider for each order/referral </w:t>
            </w:r>
            <w:r w:rsidR="006B3F0F" w:rsidRPr="002E5207">
              <w:rPr>
                <w:rFonts w:eastAsia="Times New Roman" w:cstheme="minorHAnsi"/>
                <w:b/>
                <w:bCs/>
                <w:i/>
                <w:iCs/>
                <w:color w:val="C00000"/>
                <w:kern w:val="0"/>
                <w14:ligatures w14:val="none"/>
              </w:rPr>
              <w:t>the send</w:t>
            </w:r>
            <w:r w:rsidR="00703CDF" w:rsidRPr="002E5207">
              <w:rPr>
                <w:rFonts w:eastAsia="Times New Roman" w:cstheme="minorHAnsi"/>
                <w:b/>
                <w:bCs/>
                <w:i/>
                <w:iCs/>
                <w:color w:val="C00000"/>
                <w:kern w:val="0"/>
                <w14:ligatures w14:val="none"/>
              </w:rPr>
              <w:t xml:space="preserve"> for a Medicare FFS beneficiary.</w:t>
            </w:r>
          </w:p>
        </w:tc>
      </w:tr>
    </w:tbl>
    <w:p w14:paraId="72763A34" w14:textId="77777777" w:rsidR="002A52A0" w:rsidRPr="006B3F0F" w:rsidRDefault="002A52A0" w:rsidP="002A52A0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543051D6" w14:textId="48359F60" w:rsidR="00703CDF" w:rsidRDefault="006B3F0F" w:rsidP="00051CC7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6B3F0F">
        <w:rPr>
          <w:rFonts w:eastAsia="Times New Roman" w:cstheme="minorHAnsi"/>
          <w:kern w:val="0"/>
          <w14:ligatures w14:val="none"/>
        </w:rPr>
        <w:t>These changes will enable the rendering provider</w:t>
      </w:r>
      <w:r>
        <w:rPr>
          <w:rFonts w:eastAsia="Times New Roman" w:cstheme="minorHAnsi"/>
          <w:kern w:val="0"/>
          <w14:ligatures w14:val="none"/>
        </w:rPr>
        <w:t>s</w:t>
      </w:r>
      <w:r w:rsidRPr="006B3F0F">
        <w:rPr>
          <w:rFonts w:eastAsia="Times New Roman" w:cstheme="minorHAnsi"/>
          <w:kern w:val="0"/>
          <w14:ligatures w14:val="none"/>
        </w:rPr>
        <w:t xml:space="preserve"> to receive the structured documentation needed to support their claims for items/services delivered to patients a</w:t>
      </w:r>
      <w:r>
        <w:rPr>
          <w:rFonts w:eastAsia="Times New Roman" w:cstheme="minorHAnsi"/>
          <w:kern w:val="0"/>
          <w14:ligatures w14:val="none"/>
        </w:rPr>
        <w:t>s</w:t>
      </w:r>
      <w:r w:rsidRPr="006B3F0F">
        <w:rPr>
          <w:rFonts w:eastAsia="Times New Roman" w:cstheme="minorHAnsi"/>
          <w:kern w:val="0"/>
          <w14:ligatures w14:val="none"/>
        </w:rPr>
        <w:t xml:space="preserve"> directed by the ordering clinician.  This will also </w:t>
      </w:r>
      <w:r>
        <w:rPr>
          <w:rFonts w:eastAsia="Times New Roman" w:cstheme="minorHAnsi"/>
          <w:kern w:val="0"/>
          <w14:ligatures w14:val="none"/>
        </w:rPr>
        <w:t xml:space="preserve">allow the </w:t>
      </w:r>
      <w:r w:rsidRPr="006B3F0F">
        <w:rPr>
          <w:rFonts w:eastAsia="Times New Roman" w:cstheme="minorHAnsi"/>
          <w:kern w:val="0"/>
          <w14:ligatures w14:val="none"/>
        </w:rPr>
        <w:t xml:space="preserve">rendering provider to respond to medical documentation requests from the patient’s payer.  </w:t>
      </w:r>
      <w:r w:rsidR="00051CC7">
        <w:rPr>
          <w:rFonts w:eastAsia="Times New Roman" w:cstheme="minorHAnsi"/>
          <w:kern w:val="0"/>
          <w14:ligatures w14:val="none"/>
        </w:rPr>
        <w:t>To spur immediate action on this front, we recommend that CMS and ONC/ASTP announce at the July Connectathon</w:t>
      </w:r>
      <w:r w:rsidR="00703CDF">
        <w:rPr>
          <w:rFonts w:eastAsia="Times New Roman" w:cstheme="minorHAnsi"/>
          <w:kern w:val="0"/>
          <w14:ligatures w14:val="none"/>
        </w:rPr>
        <w:t xml:space="preserve"> that they:</w:t>
      </w:r>
    </w:p>
    <w:p w14:paraId="6CF54C0E" w14:textId="4CC493E7" w:rsidR="00703CDF" w:rsidRDefault="00703CDF" w:rsidP="00703CDF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>support the development of the CDSO IG, effective immediately</w:t>
      </w:r>
    </w:p>
    <w:p w14:paraId="4534E18B" w14:textId="5355873C" w:rsidR="00051CC7" w:rsidRPr="00703CDF" w:rsidRDefault="00703CDF" w:rsidP="00703CDF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 xml:space="preserve">will </w:t>
      </w:r>
      <w:r w:rsidR="00051CC7" w:rsidRPr="00703CDF">
        <w:rPr>
          <w:rFonts w:eastAsia="Times New Roman" w:cstheme="minorHAnsi"/>
          <w:kern w:val="0"/>
          <w14:ligatures w14:val="none"/>
        </w:rPr>
        <w:t>monitor the progress of the CDSO IG and:</w:t>
      </w:r>
    </w:p>
    <w:p w14:paraId="15E2B367" w14:textId="35B27927" w:rsidR="006B3F0F" w:rsidRDefault="002E5207" w:rsidP="00051CC7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 xml:space="preserve">intend to </w:t>
      </w:r>
      <w:r w:rsidR="00051CC7" w:rsidRPr="00051CC7">
        <w:rPr>
          <w:rFonts w:eastAsia="Times New Roman" w:cstheme="minorHAnsi"/>
          <w:kern w:val="0"/>
          <w14:ligatures w14:val="none"/>
        </w:rPr>
        <w:t xml:space="preserve">add </w:t>
      </w:r>
      <w:r w:rsidR="00051CC7" w:rsidRPr="00695ACA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>“comply with the CDSO IG with no special effort”</w:t>
      </w:r>
      <w:r w:rsidR="00051CC7" w:rsidRPr="00051CC7">
        <w:rPr>
          <w:rFonts w:eastAsia="Times New Roman" w:cstheme="minorHAnsi"/>
          <w:kern w:val="0"/>
          <w14:ligatures w14:val="none"/>
        </w:rPr>
        <w:t xml:space="preserve"> to the CEHRT criteria in 2027.</w:t>
      </w:r>
    </w:p>
    <w:p w14:paraId="14E6E20B" w14:textId="3F19DB5B" w:rsidR="00695ACA" w:rsidRPr="00695ACA" w:rsidRDefault="00695ACA" w:rsidP="00695ACA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>Add as part of the enforcement program that the</w:t>
      </w:r>
      <w:r w:rsidR="002E5207">
        <w:rPr>
          <w:rFonts w:eastAsia="Times New Roman" w:cstheme="minorHAnsi"/>
          <w:kern w:val="0"/>
          <w14:ligatures w14:val="none"/>
        </w:rPr>
        <w:t xml:space="preserve"> CEHRT</w:t>
      </w:r>
      <w:r>
        <w:rPr>
          <w:rFonts w:eastAsia="Times New Roman" w:cstheme="minorHAnsi"/>
          <w:kern w:val="0"/>
          <w14:ligatures w14:val="none"/>
        </w:rPr>
        <w:t xml:space="preserve"> certification body shall:</w:t>
      </w:r>
    </w:p>
    <w:p w14:paraId="5815E5AA" w14:textId="65C2AFCC" w:rsidR="00695ACA" w:rsidRDefault="00695ACA" w:rsidP="00695ACA">
      <w:pPr>
        <w:pStyle w:val="ListParagraph"/>
        <w:numPr>
          <w:ilvl w:val="2"/>
          <w:numId w:val="7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 xml:space="preserve">establish a mechanism to receive complaints from Medicare-enrolled providers or Medicare FFS review contractors who allege that a CEHRT is operating in violation of the “allow CDSO without special effort” requirement, </w:t>
      </w:r>
    </w:p>
    <w:p w14:paraId="612DE267" w14:textId="0D25D065" w:rsidR="00662F0C" w:rsidRPr="00703CDF" w:rsidRDefault="00695ACA" w:rsidP="00703CDF">
      <w:pPr>
        <w:pStyle w:val="ListParagraph"/>
        <w:numPr>
          <w:ilvl w:val="2"/>
          <w:numId w:val="7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 xml:space="preserve">establish </w:t>
      </w:r>
      <w:r w:rsidR="00703CDF">
        <w:rPr>
          <w:rFonts w:eastAsia="Times New Roman" w:cstheme="minorHAnsi"/>
          <w:kern w:val="0"/>
          <w14:ligatures w14:val="none"/>
        </w:rPr>
        <w:t xml:space="preserve">a Targeted Review and Educate </w:t>
      </w:r>
      <w:r w:rsidRPr="00703CDF">
        <w:rPr>
          <w:rFonts w:eastAsia="Times New Roman" w:cstheme="minorHAnsi"/>
          <w:kern w:val="0"/>
          <w14:ligatures w14:val="none"/>
        </w:rPr>
        <w:t xml:space="preserve">program </w:t>
      </w:r>
      <w:r w:rsidR="00703CDF">
        <w:rPr>
          <w:rFonts w:eastAsia="Times New Roman" w:cstheme="minorHAnsi"/>
          <w:kern w:val="0"/>
          <w14:ligatures w14:val="none"/>
        </w:rPr>
        <w:t xml:space="preserve">for </w:t>
      </w:r>
      <w:r w:rsidRPr="00703CDF">
        <w:rPr>
          <w:rFonts w:eastAsia="Times New Roman" w:cstheme="minorHAnsi"/>
          <w:kern w:val="0"/>
          <w14:ligatures w14:val="none"/>
        </w:rPr>
        <w:t xml:space="preserve">EHR vendors </w:t>
      </w:r>
      <w:r w:rsidR="00703CDF">
        <w:rPr>
          <w:rFonts w:eastAsia="Times New Roman" w:cstheme="minorHAnsi"/>
          <w:kern w:val="0"/>
          <w14:ligatures w14:val="none"/>
        </w:rPr>
        <w:t xml:space="preserve">with </w:t>
      </w:r>
      <w:r w:rsidR="00662F0C" w:rsidRPr="00703CDF">
        <w:rPr>
          <w:rFonts w:eastAsia="Times New Roman" w:cstheme="minorHAnsi"/>
          <w:kern w:val="0"/>
          <w14:ligatures w14:val="none"/>
        </w:rPr>
        <w:t>more than 5 complaints/year</w:t>
      </w:r>
      <w:r w:rsidR="002E5207">
        <w:rPr>
          <w:rFonts w:eastAsia="Times New Roman" w:cstheme="minorHAnsi"/>
          <w:kern w:val="0"/>
          <w14:ligatures w14:val="none"/>
        </w:rPr>
        <w:t xml:space="preserve">, and </w:t>
      </w:r>
      <w:r w:rsidR="00662F0C" w:rsidRPr="00703CDF">
        <w:rPr>
          <w:rFonts w:eastAsia="Times New Roman" w:cstheme="minorHAnsi"/>
          <w:kern w:val="0"/>
          <w14:ligatures w14:val="none"/>
        </w:rPr>
        <w:t xml:space="preserve"> </w:t>
      </w:r>
    </w:p>
    <w:p w14:paraId="5AF415DF" w14:textId="063F4E40" w:rsidR="00695ACA" w:rsidRPr="00662F0C" w:rsidRDefault="002E5207" w:rsidP="00695ACA">
      <w:pPr>
        <w:pStyle w:val="ListParagraph"/>
        <w:numPr>
          <w:ilvl w:val="2"/>
          <w:numId w:val="7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lastRenderedPageBreak/>
        <w:t>r</w:t>
      </w:r>
      <w:r w:rsidR="00662F0C">
        <w:rPr>
          <w:rFonts w:eastAsia="Times New Roman" w:cstheme="minorHAnsi"/>
          <w:kern w:val="0"/>
          <w14:ligatures w14:val="none"/>
        </w:rPr>
        <w:t xml:space="preserve">emove the certification of any EHR vendors found to be out of compliance with the CRD/DTR and CDSO certification requirements. </w:t>
      </w:r>
      <w:r w:rsidR="00695ACA">
        <w:rPr>
          <w:rFonts w:eastAsia="Times New Roman" w:cstheme="minorHAnsi"/>
          <w:kern w:val="0"/>
          <w14:ligatures w14:val="none"/>
        </w:rPr>
        <w:t xml:space="preserve"> </w:t>
      </w:r>
    </w:p>
    <w:p w14:paraId="7A225946" w14:textId="2EE596BA" w:rsidR="00CB522A" w:rsidRPr="00051CC7" w:rsidRDefault="00CB522A" w:rsidP="00695ACA">
      <w:pPr>
        <w:pStyle w:val="ListParagraph"/>
        <w:spacing w:after="0" w:line="240" w:lineRule="auto"/>
        <w:ind w:left="2160"/>
        <w:rPr>
          <w:rFonts w:eastAsia="Times New Roman" w:cstheme="minorHAnsi"/>
          <w:kern w:val="0"/>
          <w14:ligatures w14:val="none"/>
        </w:rPr>
      </w:pPr>
    </w:p>
    <w:p w14:paraId="1383CF1F" w14:textId="35CEB8E7" w:rsidR="00CB522A" w:rsidRDefault="00CB522A" w:rsidP="00CB522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 xml:space="preserve">add </w:t>
      </w:r>
      <w:r w:rsidRPr="00695ACA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 xml:space="preserve">“submit a CDSO transaction to the rendering provider for each order/referral </w:t>
      </w:r>
      <w:r w:rsidR="002E5207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>for a Medicare FFS beneficiary</w:t>
      </w:r>
      <w:r w:rsidRPr="00695ACA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>”</w:t>
      </w:r>
      <w:r>
        <w:rPr>
          <w:rFonts w:eastAsia="Times New Roman" w:cstheme="minorHAnsi"/>
          <w:kern w:val="0"/>
          <w14:ligatures w14:val="none"/>
        </w:rPr>
        <w:t xml:space="preserve"> to the Promoting Interoperability program.  </w:t>
      </w:r>
    </w:p>
    <w:p w14:paraId="43F11E5C" w14:textId="77F5BA60" w:rsidR="00703CDF" w:rsidRPr="00695ACA" w:rsidRDefault="00703CDF" w:rsidP="00703CDF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 xml:space="preserve">Add as part of the enforcement program that the </w:t>
      </w:r>
      <w:r>
        <w:rPr>
          <w:rFonts w:eastAsia="Times New Roman" w:cstheme="minorHAnsi"/>
          <w:kern w:val="0"/>
          <w14:ligatures w14:val="none"/>
        </w:rPr>
        <w:t xml:space="preserve">Promoting Interoperability program </w:t>
      </w:r>
      <w:r>
        <w:rPr>
          <w:rFonts w:eastAsia="Times New Roman" w:cstheme="minorHAnsi"/>
          <w:kern w:val="0"/>
          <w14:ligatures w14:val="none"/>
        </w:rPr>
        <w:t>shall:</w:t>
      </w:r>
    </w:p>
    <w:p w14:paraId="38985CAC" w14:textId="56983E39" w:rsidR="00703CDF" w:rsidRDefault="00703CDF" w:rsidP="00703CDF">
      <w:pPr>
        <w:pStyle w:val="ListParagraph"/>
        <w:numPr>
          <w:ilvl w:val="2"/>
          <w:numId w:val="7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 xml:space="preserve">establish a mechanism to receive complaints from Medicare-enrolled providers or Medicare FFS review contractors who wish to allege that </w:t>
      </w:r>
      <w:r>
        <w:rPr>
          <w:rFonts w:eastAsia="Times New Roman" w:cstheme="minorHAnsi"/>
          <w:kern w:val="0"/>
          <w14:ligatures w14:val="none"/>
        </w:rPr>
        <w:t>an ordering clinician</w:t>
      </w:r>
      <w:r>
        <w:rPr>
          <w:rFonts w:eastAsia="Times New Roman" w:cstheme="minorHAnsi"/>
          <w:kern w:val="0"/>
          <w14:ligatures w14:val="none"/>
        </w:rPr>
        <w:t xml:space="preserve"> is operating in violation of the “</w:t>
      </w:r>
      <w:r>
        <w:rPr>
          <w:rFonts w:eastAsia="Times New Roman" w:cstheme="minorHAnsi"/>
          <w:kern w:val="0"/>
          <w14:ligatures w14:val="none"/>
        </w:rPr>
        <w:t xml:space="preserve">submit a </w:t>
      </w:r>
      <w:r>
        <w:rPr>
          <w:rFonts w:eastAsia="Times New Roman" w:cstheme="minorHAnsi"/>
          <w:kern w:val="0"/>
          <w14:ligatures w14:val="none"/>
        </w:rPr>
        <w:t xml:space="preserve">CDSO </w:t>
      </w:r>
      <w:r>
        <w:rPr>
          <w:rFonts w:eastAsia="Times New Roman" w:cstheme="minorHAnsi"/>
          <w:kern w:val="0"/>
          <w14:ligatures w14:val="none"/>
        </w:rPr>
        <w:t>to the rendering provider</w:t>
      </w:r>
      <w:r>
        <w:rPr>
          <w:rFonts w:eastAsia="Times New Roman" w:cstheme="minorHAnsi"/>
          <w:kern w:val="0"/>
          <w14:ligatures w14:val="none"/>
        </w:rPr>
        <w:t xml:space="preserve">” requirement, and </w:t>
      </w:r>
    </w:p>
    <w:p w14:paraId="6683C487" w14:textId="77777777" w:rsidR="00703CDF" w:rsidRDefault="00703CDF" w:rsidP="00703CDF">
      <w:pPr>
        <w:pStyle w:val="ListParagraph"/>
        <w:numPr>
          <w:ilvl w:val="2"/>
          <w:numId w:val="7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 xml:space="preserve">establish a Targeted Review and Educate </w:t>
      </w:r>
      <w:r w:rsidRPr="00703CDF">
        <w:rPr>
          <w:rFonts w:eastAsia="Times New Roman" w:cstheme="minorHAnsi"/>
          <w:kern w:val="0"/>
          <w14:ligatures w14:val="none"/>
        </w:rPr>
        <w:t xml:space="preserve">program </w:t>
      </w:r>
      <w:r>
        <w:rPr>
          <w:rFonts w:eastAsia="Times New Roman" w:cstheme="minorHAnsi"/>
          <w:kern w:val="0"/>
          <w14:ligatures w14:val="none"/>
        </w:rPr>
        <w:t xml:space="preserve">for </w:t>
      </w:r>
      <w:r>
        <w:rPr>
          <w:rFonts w:eastAsia="Times New Roman" w:cstheme="minorHAnsi"/>
          <w:kern w:val="0"/>
          <w14:ligatures w14:val="none"/>
        </w:rPr>
        <w:t>ordering clinicians</w:t>
      </w:r>
      <w:r w:rsidRPr="00703CDF">
        <w:rPr>
          <w:rFonts w:eastAsia="Times New Roman" w:cstheme="minorHAnsi"/>
          <w:kern w:val="0"/>
          <w14:ligatures w14:val="none"/>
        </w:rPr>
        <w:t xml:space="preserve"> </w:t>
      </w:r>
      <w:r>
        <w:rPr>
          <w:rFonts w:eastAsia="Times New Roman" w:cstheme="minorHAnsi"/>
          <w:kern w:val="0"/>
          <w14:ligatures w14:val="none"/>
        </w:rPr>
        <w:t xml:space="preserve">with </w:t>
      </w:r>
      <w:r w:rsidRPr="00703CDF">
        <w:rPr>
          <w:rFonts w:eastAsia="Times New Roman" w:cstheme="minorHAnsi"/>
          <w:kern w:val="0"/>
          <w14:ligatures w14:val="none"/>
        </w:rPr>
        <w:t xml:space="preserve">more than 5 complaints/year.  </w:t>
      </w:r>
    </w:p>
    <w:p w14:paraId="38D4389C" w14:textId="3FAC2D6C" w:rsidR="00662F0C" w:rsidRPr="00703CDF" w:rsidRDefault="002E5207" w:rsidP="00703CDF">
      <w:pPr>
        <w:pStyle w:val="ListParagraph"/>
        <w:numPr>
          <w:ilvl w:val="2"/>
          <w:numId w:val="7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 xml:space="preserve">If, after three rounds of Targeted Review and Educate, an ordering </w:t>
      </w:r>
      <w:proofErr w:type="spellStart"/>
      <w:r>
        <w:rPr>
          <w:rFonts w:eastAsia="Times New Roman" w:cstheme="minorHAnsi"/>
          <w:kern w:val="0"/>
          <w14:ligatures w14:val="none"/>
        </w:rPr>
        <w:t>clinciain</w:t>
      </w:r>
      <w:proofErr w:type="spellEnd"/>
      <w:r>
        <w:rPr>
          <w:rFonts w:eastAsia="Times New Roman" w:cstheme="minorHAnsi"/>
          <w:kern w:val="0"/>
          <w14:ligatures w14:val="none"/>
        </w:rPr>
        <w:t xml:space="preserve"> fails to send a CDSO to the supplying/rendering provider, direct the Centers for Program Integrity to a</w:t>
      </w:r>
      <w:r w:rsidR="009F66C4">
        <w:rPr>
          <w:rFonts w:eastAsia="Times New Roman" w:cstheme="minorHAnsi"/>
          <w:kern w:val="0"/>
          <w14:ligatures w14:val="none"/>
        </w:rPr>
        <w:t xml:space="preserve">pprove for RAC extrapolated </w:t>
      </w:r>
      <w:proofErr w:type="spellStart"/>
      <w:r w:rsidR="009F66C4">
        <w:rPr>
          <w:rFonts w:eastAsia="Times New Roman" w:cstheme="minorHAnsi"/>
          <w:kern w:val="0"/>
          <w14:ligatures w14:val="none"/>
        </w:rPr>
        <w:t>postpayment</w:t>
      </w:r>
      <w:proofErr w:type="spellEnd"/>
      <w:r w:rsidR="009F66C4">
        <w:rPr>
          <w:rFonts w:eastAsia="Times New Roman" w:cstheme="minorHAnsi"/>
          <w:kern w:val="0"/>
          <w14:ligatures w14:val="none"/>
        </w:rPr>
        <w:t xml:space="preserve"> </w:t>
      </w:r>
      <w:r w:rsidR="009F66C4" w:rsidRPr="009F66C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 xml:space="preserve">review </w:t>
      </w:r>
      <w:r w:rsidR="00703CDF" w:rsidRPr="009F66C4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>an</w:t>
      </w:r>
      <w:r w:rsidR="00703CDF" w:rsidRPr="009F66C4">
        <w:rPr>
          <w:rFonts w:eastAsia="Times New Roman" w:cstheme="minorHAnsi"/>
          <w:color w:val="C00000"/>
          <w:kern w:val="0"/>
          <w14:ligatures w14:val="none"/>
        </w:rPr>
        <w:t xml:space="preserve"> </w:t>
      </w:r>
      <w:r w:rsidR="00662F0C" w:rsidRPr="00703CDF">
        <w:rPr>
          <w:rFonts w:eastAsia="Times New Roman" w:cstheme="minorHAnsi"/>
          <w:b/>
          <w:bCs/>
          <w:i/>
          <w:iCs/>
          <w:color w:val="C00000"/>
          <w:kern w:val="0"/>
          <w14:ligatures w14:val="none"/>
        </w:rPr>
        <w:t>ordering clinician’s E&amp;M visit in which an item/service is ordered but no CDSO is transmitted to the rendering provider</w:t>
      </w:r>
      <w:r w:rsidR="00662F0C" w:rsidRPr="00703CDF">
        <w:rPr>
          <w:rFonts w:eastAsia="Times New Roman" w:cstheme="minorHAnsi"/>
          <w:kern w:val="0"/>
          <w14:ligatures w14:val="none"/>
        </w:rPr>
        <w:t>.</w:t>
      </w:r>
    </w:p>
    <w:p w14:paraId="2B8B3C60" w14:textId="77777777" w:rsidR="00F111FB" w:rsidRDefault="00F111FB" w:rsidP="006B3F0F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u w:val="single"/>
          <w:shd w:val="clear" w:color="auto" w:fill="00FDFF"/>
          <w14:ligatures w14:val="none"/>
        </w:rPr>
      </w:pPr>
    </w:p>
    <w:p w14:paraId="08288B86" w14:textId="77777777" w:rsidR="00B877AB" w:rsidRDefault="00B877AB" w:rsidP="006B3F0F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u w:val="single"/>
          <w:shd w:val="clear" w:color="auto" w:fill="00FDFF"/>
          <w14:ligatures w14:val="none"/>
        </w:rPr>
      </w:pPr>
    </w:p>
    <w:p w14:paraId="2F6419B3" w14:textId="77777777" w:rsidR="00B877AB" w:rsidRPr="00B877AB" w:rsidRDefault="00B877AB" w:rsidP="00B877AB">
      <w:pPr>
        <w:rPr>
          <w:rFonts w:cstheme="minorHAnsi"/>
          <w:sz w:val="22"/>
          <w:szCs w:val="22"/>
          <w:highlight w:val="yellow"/>
        </w:rPr>
      </w:pPr>
      <w:r w:rsidRPr="00B877AB">
        <w:rPr>
          <w:rFonts w:cstheme="minorHAnsi"/>
          <w:sz w:val="22"/>
          <w:szCs w:val="22"/>
          <w:highlight w:val="yellow"/>
        </w:rPr>
        <w:t>Define CDSO …. It is the completed template.</w:t>
      </w:r>
    </w:p>
    <w:p w14:paraId="2E3ABFC5" w14:textId="77777777" w:rsidR="00B877AB" w:rsidRPr="00B877AB" w:rsidRDefault="00B877AB" w:rsidP="00B877AB">
      <w:pPr>
        <w:rPr>
          <w:rFonts w:cstheme="minorHAnsi"/>
          <w:sz w:val="22"/>
          <w:szCs w:val="22"/>
          <w:highlight w:val="yellow"/>
        </w:rPr>
      </w:pPr>
      <w:r w:rsidRPr="00B877AB">
        <w:rPr>
          <w:rFonts w:cstheme="minorHAnsi"/>
          <w:sz w:val="22"/>
          <w:szCs w:val="22"/>
          <w:highlight w:val="yellow"/>
        </w:rPr>
        <w:t>Medicare FFS currently has 2…. We want them to get more…. We want Medicaid and other payers need many more templates.  (</w:t>
      </w:r>
      <w:proofErr w:type="gramStart"/>
      <w:r w:rsidRPr="00B877AB">
        <w:rPr>
          <w:rFonts w:cstheme="minorHAnsi"/>
          <w:sz w:val="22"/>
          <w:szCs w:val="22"/>
          <w:highlight w:val="yellow"/>
        </w:rPr>
        <w:t>currently</w:t>
      </w:r>
      <w:proofErr w:type="gramEnd"/>
      <w:r w:rsidRPr="00B877AB">
        <w:rPr>
          <w:rFonts w:cstheme="minorHAnsi"/>
          <w:sz w:val="22"/>
          <w:szCs w:val="22"/>
          <w:highlight w:val="yellow"/>
        </w:rPr>
        <w:t xml:space="preserve"> Medicaid makes only paper/pdf “forms” available.  </w:t>
      </w:r>
    </w:p>
    <w:p w14:paraId="1EDBB6F2" w14:textId="77777777" w:rsidR="00B877AB" w:rsidRDefault="00B877AB" w:rsidP="00B877AB">
      <w:pPr>
        <w:rPr>
          <w:rFonts w:cstheme="minorHAnsi"/>
          <w:sz w:val="22"/>
          <w:szCs w:val="22"/>
        </w:rPr>
      </w:pPr>
      <w:r w:rsidRPr="00B877AB">
        <w:rPr>
          <w:rFonts w:cstheme="minorHAnsi"/>
          <w:sz w:val="22"/>
          <w:szCs w:val="22"/>
          <w:highlight w:val="yellow"/>
        </w:rPr>
        <w:t>We recommend CMS to encourage all regulated plans to begin making these DTR templates available prior to 1/1/27.</w:t>
      </w:r>
    </w:p>
    <w:p w14:paraId="5E424529" w14:textId="77777777" w:rsidR="00B877AB" w:rsidRPr="00AF2214" w:rsidRDefault="00B877AB" w:rsidP="006B3F0F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u w:val="single"/>
          <w:shd w:val="clear" w:color="auto" w:fill="00FDFF"/>
          <w14:ligatures w14:val="none"/>
        </w:rPr>
      </w:pPr>
    </w:p>
    <w:p w14:paraId="5E506D9B" w14:textId="77777777" w:rsidR="00F111FB" w:rsidRPr="00AF2214" w:rsidRDefault="00F111FB" w:rsidP="00940AF9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u w:val="single"/>
          <w:shd w:val="clear" w:color="auto" w:fill="00FDFF"/>
          <w14:ligatures w14:val="none"/>
        </w:rPr>
      </w:pPr>
    </w:p>
    <w:p w14:paraId="2AD0DC8B" w14:textId="179C1D2C" w:rsidR="002A35D2" w:rsidRPr="00612EDB" w:rsidRDefault="002A35D2" w:rsidP="002A35D2">
      <w:pPr>
        <w:rPr>
          <w:b/>
          <w:bCs/>
          <w:i/>
          <w:iCs/>
        </w:rPr>
      </w:pPr>
      <w:r w:rsidRPr="00612EDB">
        <w:rPr>
          <w:b/>
          <w:bCs/>
          <w:i/>
          <w:iCs/>
        </w:rPr>
        <w:t>PC-</w:t>
      </w:r>
      <w:proofErr w:type="gramStart"/>
      <w:r w:rsidRPr="00612EDB">
        <w:rPr>
          <w:b/>
          <w:bCs/>
          <w:i/>
          <w:iCs/>
        </w:rPr>
        <w:t>10.e.</w:t>
      </w:r>
      <w:proofErr w:type="gramEnd"/>
      <w:r w:rsidRPr="00612EDB">
        <w:rPr>
          <w:b/>
          <w:bCs/>
          <w:i/>
          <w:iCs/>
        </w:rPr>
        <w:t xml:space="preserve">  </w:t>
      </w:r>
      <w:r w:rsidR="00612EDB" w:rsidRPr="00612EDB">
        <w:rPr>
          <w:b/>
          <w:bCs/>
          <w:i/>
          <w:iCs/>
        </w:rPr>
        <w:t>What s</w:t>
      </w:r>
      <w:r w:rsidR="00DC156D" w:rsidRPr="00612EDB">
        <w:rPr>
          <w:b/>
          <w:bCs/>
          <w:i/>
          <w:iCs/>
        </w:rPr>
        <w:t>tandards are you aware of that are not currently in wide use, but could improve data access and integration</w:t>
      </w:r>
      <w:r w:rsidR="006B3F0F">
        <w:rPr>
          <w:b/>
          <w:bCs/>
          <w:i/>
          <w:iCs/>
        </w:rPr>
        <w:t>?</w:t>
      </w:r>
      <w:r w:rsidR="00DC156D" w:rsidRPr="00612EDB">
        <w:rPr>
          <w:b/>
          <w:bCs/>
          <w:i/>
          <w:iCs/>
        </w:rPr>
        <w:t xml:space="preserve"> </w:t>
      </w:r>
    </w:p>
    <w:p w14:paraId="1498BC48" w14:textId="77777777" w:rsidR="002C6B2F" w:rsidRPr="00662F0C" w:rsidRDefault="00DC156D">
      <w:pPr>
        <w:rPr>
          <w:b/>
          <w:bCs/>
          <w:i/>
          <w:iCs/>
          <w:color w:val="000000" w:themeColor="text1"/>
        </w:rPr>
      </w:pPr>
      <w:r>
        <w:t xml:space="preserve">Response:  CMS lists on its website </w:t>
      </w:r>
      <w:hyperlink r:id="rId12" w:history="1">
        <w:r w:rsidR="0060402B" w:rsidRPr="007622AB">
          <w:rPr>
            <w:rStyle w:val="Hyperlink"/>
          </w:rPr>
          <w:t>https://www.cms.gov/data-research/computer-data-systems/emdi/post-acute-fhir-order-and-referrals</w:t>
        </w:r>
      </w:hyperlink>
      <w:r w:rsidR="0060402B">
        <w:t xml:space="preserve"> </w:t>
      </w:r>
      <w:r w:rsidR="00F4528F">
        <w:t xml:space="preserve">a draft </w:t>
      </w:r>
      <w:r w:rsidR="00612EDB">
        <w:t xml:space="preserve">IG called </w:t>
      </w:r>
      <w:proofErr w:type="spellStart"/>
      <w:r w:rsidR="00F4528F">
        <w:t>called</w:t>
      </w:r>
      <w:proofErr w:type="spellEnd"/>
      <w:r w:rsidR="00F4528F">
        <w:t xml:space="preserve"> Post-Acute Orders on FHIR (</w:t>
      </w:r>
      <w:hyperlink r:id="rId13" w:history="1">
        <w:r w:rsidR="00F4528F" w:rsidRPr="007622AB">
          <w:rPr>
            <w:rStyle w:val="Hyperlink"/>
          </w:rPr>
          <w:t>https://build.fhir.org/ig/HL7/dme-orders/</w:t>
        </w:r>
      </w:hyperlink>
      <w:r w:rsidR="00F4528F">
        <w:t>)</w:t>
      </w:r>
      <w:r w:rsidR="00E11297">
        <w:t>.</w:t>
      </w:r>
      <w:r w:rsidR="00F4528F">
        <w:t xml:space="preserve"> </w:t>
      </w:r>
      <w:r w:rsidR="00AF2214" w:rsidRPr="006B3F0F">
        <w:rPr>
          <w:b/>
          <w:bCs/>
          <w:i/>
          <w:iCs/>
          <w:color w:val="C00000"/>
        </w:rPr>
        <w:t>CMS should</w:t>
      </w:r>
      <w:r w:rsidR="00F4528F" w:rsidRPr="006B3F0F">
        <w:rPr>
          <w:b/>
          <w:bCs/>
          <w:i/>
          <w:iCs/>
          <w:color w:val="C00000"/>
        </w:rPr>
        <w:t xml:space="preserve"> </w:t>
      </w:r>
      <w:r w:rsidR="002C6B2F">
        <w:rPr>
          <w:b/>
          <w:bCs/>
          <w:i/>
          <w:iCs/>
          <w:color w:val="C00000"/>
        </w:rPr>
        <w:t>consider:</w:t>
      </w:r>
    </w:p>
    <w:p w14:paraId="7AC319DC" w14:textId="5C93AD87" w:rsidR="002C6B2F" w:rsidRPr="00662F0C" w:rsidRDefault="006B3F0F" w:rsidP="00662F0C">
      <w:pPr>
        <w:pStyle w:val="ListParagraph"/>
        <w:numPr>
          <w:ilvl w:val="0"/>
          <w:numId w:val="8"/>
        </w:numPr>
        <w:rPr>
          <w:b/>
          <w:bCs/>
          <w:i/>
          <w:iCs/>
          <w:color w:val="000000" w:themeColor="text1"/>
        </w:rPr>
      </w:pPr>
      <w:r w:rsidRPr="00662F0C">
        <w:rPr>
          <w:b/>
          <w:bCs/>
          <w:i/>
          <w:iCs/>
          <w:color w:val="C00000"/>
        </w:rPr>
        <w:t>fund</w:t>
      </w:r>
      <w:r w:rsidR="002C6B2F" w:rsidRPr="00662F0C">
        <w:rPr>
          <w:b/>
          <w:bCs/>
          <w:i/>
          <w:iCs/>
          <w:color w:val="C00000"/>
        </w:rPr>
        <w:t>ing</w:t>
      </w:r>
      <w:r w:rsidRPr="00662F0C">
        <w:rPr>
          <w:b/>
          <w:bCs/>
          <w:i/>
          <w:iCs/>
          <w:color w:val="C00000"/>
        </w:rPr>
        <w:t xml:space="preserve"> the </w:t>
      </w:r>
      <w:r w:rsidR="00F4528F" w:rsidRPr="00662F0C">
        <w:rPr>
          <w:b/>
          <w:bCs/>
          <w:i/>
          <w:iCs/>
          <w:color w:val="C00000"/>
        </w:rPr>
        <w:t>further</w:t>
      </w:r>
      <w:r w:rsidR="00E11297" w:rsidRPr="00662F0C">
        <w:rPr>
          <w:b/>
          <w:bCs/>
          <w:i/>
          <w:iCs/>
          <w:color w:val="C00000"/>
        </w:rPr>
        <w:t xml:space="preserve"> </w:t>
      </w:r>
      <w:r w:rsidR="00AF2214" w:rsidRPr="00662F0C">
        <w:rPr>
          <w:b/>
          <w:bCs/>
          <w:i/>
          <w:iCs/>
          <w:color w:val="C00000"/>
        </w:rPr>
        <w:t>develop</w:t>
      </w:r>
      <w:r w:rsidRPr="00662F0C">
        <w:rPr>
          <w:b/>
          <w:bCs/>
          <w:i/>
          <w:iCs/>
          <w:color w:val="C00000"/>
        </w:rPr>
        <w:t>ment of</w:t>
      </w:r>
      <w:r w:rsidR="00AF2214" w:rsidRPr="00662F0C">
        <w:rPr>
          <w:b/>
          <w:bCs/>
          <w:i/>
          <w:iCs/>
          <w:color w:val="C00000"/>
        </w:rPr>
        <w:t xml:space="preserve"> th</w:t>
      </w:r>
      <w:r w:rsidR="00662F0C" w:rsidRPr="00662F0C">
        <w:rPr>
          <w:b/>
          <w:bCs/>
          <w:i/>
          <w:iCs/>
          <w:color w:val="C00000"/>
        </w:rPr>
        <w:t>is</w:t>
      </w:r>
      <w:r w:rsidR="00AF2214" w:rsidRPr="00662F0C">
        <w:rPr>
          <w:b/>
          <w:bCs/>
          <w:i/>
          <w:iCs/>
          <w:color w:val="C00000"/>
        </w:rPr>
        <w:t xml:space="preserve"> IG</w:t>
      </w:r>
      <w:r w:rsidR="00612EDB" w:rsidRPr="00662F0C">
        <w:rPr>
          <w:b/>
          <w:bCs/>
          <w:i/>
          <w:iCs/>
          <w:color w:val="C00000"/>
        </w:rPr>
        <w:t xml:space="preserve"> </w:t>
      </w:r>
      <w:r w:rsidR="00612EDB" w:rsidRPr="00662F0C">
        <w:rPr>
          <w:color w:val="000000" w:themeColor="text1"/>
        </w:rPr>
        <w:t>to focus primarily on CDSO</w:t>
      </w:r>
      <w:r w:rsidR="00AF2214" w:rsidRPr="00662F0C">
        <w:rPr>
          <w:color w:val="000000" w:themeColor="text1"/>
        </w:rPr>
        <w:t xml:space="preserve"> FHIR-bundles</w:t>
      </w:r>
      <w:r w:rsidR="00612EDB" w:rsidRPr="00662F0C">
        <w:rPr>
          <w:color w:val="000000" w:themeColor="text1"/>
        </w:rPr>
        <w:t xml:space="preserve"> and how they can move from ordering clinician to DME supplier and on to the </w:t>
      </w:r>
      <w:r w:rsidR="0060402B" w:rsidRPr="00662F0C">
        <w:rPr>
          <w:color w:val="000000" w:themeColor="text1"/>
        </w:rPr>
        <w:t xml:space="preserve">requesting </w:t>
      </w:r>
      <w:r w:rsidR="00AF2214" w:rsidRPr="00662F0C">
        <w:rPr>
          <w:color w:val="000000" w:themeColor="text1"/>
        </w:rPr>
        <w:t>payer for</w:t>
      </w:r>
      <w:r w:rsidR="0060402B" w:rsidRPr="00662F0C">
        <w:rPr>
          <w:color w:val="000000" w:themeColor="text1"/>
        </w:rPr>
        <w:t xml:space="preserve"> review</w:t>
      </w:r>
      <w:r w:rsidR="00662F0C" w:rsidRPr="00662F0C">
        <w:rPr>
          <w:color w:val="000000" w:themeColor="text1"/>
        </w:rPr>
        <w:t xml:space="preserve"> (and </w:t>
      </w:r>
      <w:r w:rsidR="00662F0C" w:rsidRPr="002E5207">
        <w:rPr>
          <w:b/>
          <w:bCs/>
          <w:i/>
          <w:iCs/>
          <w:color w:val="C00000"/>
        </w:rPr>
        <w:t>renaming this IG to become the CDSO IG</w:t>
      </w:r>
      <w:r w:rsidR="00662F0C" w:rsidRPr="00662F0C">
        <w:rPr>
          <w:color w:val="000000" w:themeColor="text1"/>
        </w:rPr>
        <w:t>)</w:t>
      </w:r>
      <w:r w:rsidR="0060402B" w:rsidRPr="00662F0C">
        <w:rPr>
          <w:b/>
          <w:bCs/>
          <w:i/>
          <w:iCs/>
          <w:color w:val="000000" w:themeColor="text1"/>
        </w:rPr>
        <w:t xml:space="preserve"> </w:t>
      </w:r>
    </w:p>
    <w:p w14:paraId="5DAE1B25" w14:textId="54B0F157" w:rsidR="00662F0C" w:rsidRPr="00662F0C" w:rsidRDefault="00AF2214" w:rsidP="002C6B2F">
      <w:pPr>
        <w:pStyle w:val="ListParagraph"/>
        <w:numPr>
          <w:ilvl w:val="0"/>
          <w:numId w:val="8"/>
        </w:numPr>
        <w:rPr>
          <w:b/>
          <w:bCs/>
          <w:i/>
          <w:iCs/>
          <w:color w:val="000000" w:themeColor="text1"/>
        </w:rPr>
      </w:pPr>
      <w:r w:rsidRPr="00662F0C">
        <w:rPr>
          <w:color w:val="000000" w:themeColor="text1"/>
        </w:rPr>
        <w:t>tak</w:t>
      </w:r>
      <w:r w:rsidR="002C6B2F" w:rsidRPr="00662F0C">
        <w:rPr>
          <w:color w:val="000000" w:themeColor="text1"/>
        </w:rPr>
        <w:t>ing</w:t>
      </w:r>
      <w:r w:rsidRPr="00662F0C">
        <w:rPr>
          <w:color w:val="000000" w:themeColor="text1"/>
        </w:rPr>
        <w:t xml:space="preserve"> the IG for </w:t>
      </w:r>
      <w:r w:rsidR="0060402B" w:rsidRPr="00662F0C">
        <w:rPr>
          <w:color w:val="000000" w:themeColor="text1"/>
        </w:rPr>
        <w:t xml:space="preserve">testing at the HL7 September </w:t>
      </w:r>
      <w:r w:rsidR="002E5207">
        <w:rPr>
          <w:color w:val="000000" w:themeColor="text1"/>
        </w:rPr>
        <w:t xml:space="preserve">2025 </w:t>
      </w:r>
      <w:r w:rsidR="0060402B" w:rsidRPr="00662F0C">
        <w:rPr>
          <w:color w:val="000000" w:themeColor="text1"/>
        </w:rPr>
        <w:t>Connectathon in Pittsburgh</w:t>
      </w:r>
      <w:r w:rsidR="00662F0C" w:rsidRPr="00662F0C">
        <w:rPr>
          <w:color w:val="000000" w:themeColor="text1"/>
        </w:rPr>
        <w:t xml:space="preserve">, </w:t>
      </w:r>
    </w:p>
    <w:p w14:paraId="6B8961C0" w14:textId="710CA419" w:rsidR="002C6B2F" w:rsidRPr="00662F0C" w:rsidRDefault="0060402B" w:rsidP="002C6B2F">
      <w:pPr>
        <w:pStyle w:val="ListParagraph"/>
        <w:numPr>
          <w:ilvl w:val="0"/>
          <w:numId w:val="8"/>
        </w:numPr>
        <w:rPr>
          <w:b/>
          <w:bCs/>
          <w:i/>
          <w:iCs/>
          <w:color w:val="000000" w:themeColor="text1"/>
        </w:rPr>
      </w:pPr>
      <w:r w:rsidRPr="00662F0C">
        <w:rPr>
          <w:color w:val="000000" w:themeColor="text1"/>
        </w:rPr>
        <w:lastRenderedPageBreak/>
        <w:t>begin</w:t>
      </w:r>
      <w:r w:rsidR="00662F0C" w:rsidRPr="00662F0C">
        <w:rPr>
          <w:color w:val="000000" w:themeColor="text1"/>
        </w:rPr>
        <w:t>ning</w:t>
      </w:r>
      <w:r w:rsidRPr="00662F0C">
        <w:rPr>
          <w:color w:val="000000" w:themeColor="text1"/>
        </w:rPr>
        <w:t xml:space="preserve"> the HL7 balloting process shortly after the HL7 virtual Connectathon in </w:t>
      </w:r>
      <w:proofErr w:type="gramStart"/>
      <w:r w:rsidRPr="00662F0C">
        <w:rPr>
          <w:color w:val="000000" w:themeColor="text1"/>
        </w:rPr>
        <w:t>January</w:t>
      </w:r>
      <w:r w:rsidR="00662F0C" w:rsidRPr="00662F0C">
        <w:rPr>
          <w:color w:val="000000" w:themeColor="text1"/>
        </w:rPr>
        <w:t>,</w:t>
      </w:r>
      <w:proofErr w:type="gramEnd"/>
      <w:r w:rsidR="00662F0C" w:rsidRPr="00662F0C">
        <w:rPr>
          <w:color w:val="000000" w:themeColor="text1"/>
        </w:rPr>
        <w:t xml:space="preserve"> </w:t>
      </w:r>
      <w:proofErr w:type="gramStart"/>
      <w:r w:rsidR="00662F0C" w:rsidRPr="00662F0C">
        <w:rPr>
          <w:color w:val="000000" w:themeColor="text1"/>
        </w:rPr>
        <w:t xml:space="preserve">2026 </w:t>
      </w:r>
      <w:r w:rsidR="002E5207">
        <w:rPr>
          <w:color w:val="000000" w:themeColor="text1"/>
        </w:rPr>
        <w:t>,</w:t>
      </w:r>
      <w:proofErr w:type="gramEnd"/>
    </w:p>
    <w:p w14:paraId="34E15BFE" w14:textId="6776BC07" w:rsidR="00F4528F" w:rsidRPr="002E5207" w:rsidRDefault="0060402B" w:rsidP="002C6B2F">
      <w:pPr>
        <w:pStyle w:val="ListParagraph"/>
        <w:numPr>
          <w:ilvl w:val="0"/>
          <w:numId w:val="8"/>
        </w:numPr>
        <w:rPr>
          <w:b/>
          <w:bCs/>
          <w:i/>
          <w:iCs/>
          <w:color w:val="000000" w:themeColor="text1"/>
        </w:rPr>
      </w:pPr>
      <w:r w:rsidRPr="00662F0C">
        <w:rPr>
          <w:color w:val="000000" w:themeColor="text1"/>
        </w:rPr>
        <w:t xml:space="preserve">reference </w:t>
      </w:r>
      <w:r w:rsidR="002C6B2F" w:rsidRPr="00662F0C">
        <w:rPr>
          <w:color w:val="000000" w:themeColor="text1"/>
        </w:rPr>
        <w:t xml:space="preserve">the final balloted CDSO IG </w:t>
      </w:r>
      <w:r w:rsidRPr="00662F0C">
        <w:rPr>
          <w:color w:val="000000" w:themeColor="text1"/>
        </w:rPr>
        <w:t>in HHS rulemaking</w:t>
      </w:r>
      <w:r w:rsidR="00662F0C" w:rsidRPr="00662F0C">
        <w:rPr>
          <w:color w:val="000000" w:themeColor="text1"/>
        </w:rPr>
        <w:t xml:space="preserve"> before 1/1/2027</w:t>
      </w:r>
      <w:r w:rsidR="002E5207">
        <w:rPr>
          <w:color w:val="000000" w:themeColor="text1"/>
        </w:rPr>
        <w:t xml:space="preserve">, and </w:t>
      </w:r>
    </w:p>
    <w:p w14:paraId="2ACFCE91" w14:textId="32E18516" w:rsidR="002E5207" w:rsidRPr="00662F0C" w:rsidRDefault="002E5207" w:rsidP="002C6B2F">
      <w:pPr>
        <w:pStyle w:val="ListParagraph"/>
        <w:numPr>
          <w:ilvl w:val="0"/>
          <w:numId w:val="8"/>
        </w:numPr>
        <w:rPr>
          <w:b/>
          <w:bCs/>
          <w:i/>
          <w:iCs/>
          <w:color w:val="000000" w:themeColor="text1"/>
        </w:rPr>
      </w:pPr>
      <w:r>
        <w:rPr>
          <w:color w:val="000000" w:themeColor="text1"/>
        </w:rPr>
        <w:t xml:space="preserve">updating the Promoting Interoperability rules that for eligible physicians to qualify </w:t>
      </w:r>
      <w:proofErr w:type="spellStart"/>
      <w:r>
        <w:rPr>
          <w:color w:val="000000" w:themeColor="text1"/>
        </w:rPr>
        <w:t>fo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rhte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inentive</w:t>
      </w:r>
      <w:proofErr w:type="spellEnd"/>
      <w:r>
        <w:rPr>
          <w:color w:val="000000" w:themeColor="text1"/>
        </w:rPr>
        <w:t xml:space="preserve"> payment , they must submit a CDSO transaction to the rendering provider for every order/referral  they send for a Medicare FFS beneficiary.  </w:t>
      </w:r>
    </w:p>
    <w:p w14:paraId="47BD15E6" w14:textId="4ED91B81" w:rsidR="00D43AFF" w:rsidRDefault="002C6B2F">
      <w:pPr>
        <w:rPr>
          <w:color w:val="C00000"/>
        </w:rPr>
      </w:pPr>
      <w:r>
        <w:t xml:space="preserve">Initially, the </w:t>
      </w:r>
      <w:r w:rsidR="00C17F2D">
        <w:t xml:space="preserve">CDSO </w:t>
      </w:r>
      <w:r w:rsidR="00AF2214">
        <w:t xml:space="preserve">IG should </w:t>
      </w:r>
      <w:r>
        <w:t xml:space="preserve">stay </w:t>
      </w:r>
      <w:r w:rsidR="00D43AFF">
        <w:t>focus</w:t>
      </w:r>
      <w:r>
        <w:t>ed</w:t>
      </w:r>
      <w:r w:rsidR="00D43AFF">
        <w:t xml:space="preserve"> on creating a communication channel between ordering clinicians and DME suppliers</w:t>
      </w:r>
      <w:r>
        <w:t xml:space="preserve">.  In </w:t>
      </w:r>
      <w:r w:rsidR="00D43AFF">
        <w:t xml:space="preserve">the future, the IG could be modified to allow the patient to have access to their CDSO.  In fact, </w:t>
      </w:r>
      <w:r w:rsidR="00D43AFF" w:rsidRPr="002C6B2F">
        <w:t>once the patient has the order</w:t>
      </w:r>
      <w:r w:rsidRPr="002C6B2F">
        <w:t xml:space="preserve"> </w:t>
      </w:r>
      <w:r w:rsidR="00D43AFF" w:rsidRPr="002C6B2F">
        <w:t xml:space="preserve">and the CDSO (required by the patient’s payer to pay for the item/service), </w:t>
      </w:r>
      <w:r w:rsidRPr="002C6B2F">
        <w:t>a</w:t>
      </w:r>
      <w:r w:rsidR="00D43AFF" w:rsidRPr="002C6B2F">
        <w:t xml:space="preserve"> true health care shopping experience will become available to patients.</w:t>
      </w:r>
      <w:r w:rsidR="00D43AFF">
        <w:t xml:space="preserve">   </w:t>
      </w:r>
      <w:r w:rsidR="00D43AFF" w:rsidRPr="002C6B2F">
        <w:rPr>
          <w:b/>
          <w:bCs/>
          <w:i/>
          <w:iCs/>
          <w:color w:val="C00000"/>
        </w:rPr>
        <w:t>I</w:t>
      </w:r>
      <w:r w:rsidR="00F4528F" w:rsidRPr="002C6B2F">
        <w:rPr>
          <w:b/>
          <w:bCs/>
          <w:i/>
          <w:iCs/>
          <w:color w:val="C00000"/>
        </w:rPr>
        <w:t xml:space="preserve">n the future, </w:t>
      </w:r>
      <w:r w:rsidRPr="002C6B2F">
        <w:rPr>
          <w:b/>
          <w:bCs/>
          <w:i/>
          <w:iCs/>
          <w:color w:val="C00000"/>
        </w:rPr>
        <w:t xml:space="preserve">Medicare FFS should modify this </w:t>
      </w:r>
      <w:r w:rsidR="00F4528F" w:rsidRPr="002C6B2F">
        <w:rPr>
          <w:b/>
          <w:bCs/>
          <w:i/>
          <w:iCs/>
          <w:color w:val="C00000"/>
        </w:rPr>
        <w:t xml:space="preserve">this standard to allow the patient to receive a copy of the order and the </w:t>
      </w:r>
      <w:r w:rsidRPr="002C6B2F">
        <w:rPr>
          <w:b/>
          <w:bCs/>
          <w:i/>
          <w:iCs/>
          <w:color w:val="C00000"/>
        </w:rPr>
        <w:t>CDSO</w:t>
      </w:r>
      <w:r w:rsidR="00F4528F" w:rsidRPr="002C6B2F">
        <w:rPr>
          <w:b/>
          <w:bCs/>
          <w:i/>
          <w:iCs/>
          <w:color w:val="C00000"/>
        </w:rPr>
        <w:t xml:space="preserve">. This would arm the patient with the information they need to “shop the </w:t>
      </w:r>
      <w:r w:rsidR="00662F0C">
        <w:rPr>
          <w:b/>
          <w:bCs/>
          <w:i/>
          <w:iCs/>
          <w:color w:val="C00000"/>
        </w:rPr>
        <w:t>item/</w:t>
      </w:r>
      <w:r w:rsidR="00F4528F" w:rsidRPr="002C6B2F">
        <w:rPr>
          <w:b/>
          <w:bCs/>
          <w:i/>
          <w:iCs/>
          <w:color w:val="C00000"/>
        </w:rPr>
        <w:t>service.”</w:t>
      </w:r>
      <w:r w:rsidR="00F4528F" w:rsidRPr="002C6B2F">
        <w:rPr>
          <w:color w:val="C00000"/>
        </w:rPr>
        <w:t xml:space="preserve">  </w:t>
      </w:r>
    </w:p>
    <w:p w14:paraId="16956B96" w14:textId="77777777" w:rsidR="00662F0C" w:rsidRDefault="00662F0C">
      <w:pPr>
        <w:rPr>
          <w:color w:val="C00000"/>
        </w:rPr>
      </w:pPr>
    </w:p>
    <w:p w14:paraId="1213BF75" w14:textId="77777777" w:rsidR="00662F0C" w:rsidRDefault="00662F0C"/>
    <w:p w14:paraId="38A652BC" w14:textId="480B5786" w:rsidR="00F4528F" w:rsidRPr="009F66C4" w:rsidRDefault="00F4528F">
      <w:pPr>
        <w:rPr>
          <w:b/>
          <w:bCs/>
        </w:rPr>
      </w:pPr>
      <w:r w:rsidRPr="009F66C4">
        <w:rPr>
          <w:b/>
          <w:bCs/>
        </w:rPr>
        <w:t>PR-</w:t>
      </w:r>
      <w:r w:rsidR="00DE2C39" w:rsidRPr="009F66C4">
        <w:rPr>
          <w:b/>
          <w:bCs/>
        </w:rPr>
        <w:t>2</w:t>
      </w:r>
      <w:r w:rsidRPr="009F66C4">
        <w:rPr>
          <w:b/>
          <w:bCs/>
        </w:rPr>
        <w:t>.</w:t>
      </w:r>
      <w:r w:rsidR="00DE2C39" w:rsidRPr="009F66C4">
        <w:rPr>
          <w:b/>
          <w:bCs/>
        </w:rPr>
        <w:t xml:space="preserve">  </w:t>
      </w:r>
      <w:r w:rsidR="009F66C4">
        <w:rPr>
          <w:b/>
          <w:bCs/>
        </w:rPr>
        <w:t>What are o</w:t>
      </w:r>
      <w:r w:rsidR="00DE2C39" w:rsidRPr="009F66C4">
        <w:rPr>
          <w:b/>
          <w:bCs/>
        </w:rPr>
        <w:t xml:space="preserve">bstacles </w:t>
      </w:r>
      <w:r w:rsidR="00662F0C" w:rsidRPr="009F66C4">
        <w:rPr>
          <w:b/>
          <w:bCs/>
        </w:rPr>
        <w:t>th</w:t>
      </w:r>
      <w:r w:rsidR="009F66C4">
        <w:rPr>
          <w:b/>
          <w:bCs/>
        </w:rPr>
        <w:t>a</w:t>
      </w:r>
      <w:r w:rsidR="00662F0C" w:rsidRPr="009F66C4">
        <w:rPr>
          <w:b/>
          <w:bCs/>
        </w:rPr>
        <w:t xml:space="preserve">t </w:t>
      </w:r>
      <w:r w:rsidR="00DE2C39" w:rsidRPr="009F66C4">
        <w:rPr>
          <w:b/>
          <w:bCs/>
        </w:rPr>
        <w:t xml:space="preserve">prevent deployment </w:t>
      </w:r>
      <w:r w:rsidR="009F66C4">
        <w:rPr>
          <w:b/>
          <w:bCs/>
        </w:rPr>
        <w:t xml:space="preserve">or effective utilization of the most useful and innovative </w:t>
      </w:r>
      <w:r w:rsidR="00DE2C39" w:rsidRPr="009F66C4">
        <w:rPr>
          <w:b/>
          <w:bCs/>
        </w:rPr>
        <w:t>apps for physician workflows</w:t>
      </w:r>
      <w:r w:rsidR="009F66C4">
        <w:rPr>
          <w:b/>
          <w:bCs/>
        </w:rPr>
        <w:t>…?  How can these obstacles be mitigated?</w:t>
      </w:r>
      <w:r w:rsidRPr="009F66C4">
        <w:rPr>
          <w:b/>
          <w:bCs/>
        </w:rPr>
        <w:t xml:space="preserve">  </w:t>
      </w:r>
    </w:p>
    <w:p w14:paraId="3DF4CC88" w14:textId="725BCE3B" w:rsidR="00353B41" w:rsidRPr="00B877AB" w:rsidRDefault="00DE2C39">
      <w:pPr>
        <w:rPr>
          <w:rFonts w:cstheme="minorHAnsi"/>
          <w:strike/>
          <w:color w:val="000000" w:themeColor="text1"/>
        </w:rPr>
      </w:pPr>
      <w:r w:rsidRPr="00B877AB">
        <w:t xml:space="preserve">The </w:t>
      </w:r>
      <w:r w:rsidR="00D43AFF" w:rsidRPr="00B877AB">
        <w:t xml:space="preserve">primary obstacle today preventing apps in physician workflows if </w:t>
      </w:r>
      <w:r w:rsidRPr="00B877AB">
        <w:t xml:space="preserve">the difficulty </w:t>
      </w:r>
      <w:r w:rsidR="00D43AFF" w:rsidRPr="00B877AB">
        <w:t xml:space="preserve">providers have </w:t>
      </w:r>
      <w:r w:rsidRPr="00B877AB">
        <w:t>integrating and deploying</w:t>
      </w:r>
      <w:r w:rsidR="00D43AFF" w:rsidRPr="00B877AB">
        <w:t xml:space="preserve"> apps.  Today’s process is very manual and time consuming. </w:t>
      </w:r>
      <w:r w:rsidRPr="00B877AB">
        <w:rPr>
          <w:rFonts w:cstheme="minorHAnsi"/>
        </w:rPr>
        <w:t xml:space="preserve">Many </w:t>
      </w:r>
      <w:r w:rsidR="00EE0991" w:rsidRPr="00B877AB">
        <w:rPr>
          <w:rFonts w:cstheme="minorHAnsi"/>
        </w:rPr>
        <w:t xml:space="preserve">health technology </w:t>
      </w:r>
      <w:r w:rsidRPr="00B877AB">
        <w:rPr>
          <w:rFonts w:cstheme="minorHAnsi"/>
        </w:rPr>
        <w:t xml:space="preserve">vendors are </w:t>
      </w:r>
      <w:r w:rsidR="00B877AB" w:rsidRPr="00B877AB">
        <w:rPr>
          <w:rFonts w:cstheme="minorHAnsi"/>
        </w:rPr>
        <w:t xml:space="preserve">waiting </w:t>
      </w:r>
      <w:r w:rsidRPr="00B877AB">
        <w:rPr>
          <w:rFonts w:cstheme="minorHAnsi"/>
        </w:rPr>
        <w:t>fo</w:t>
      </w:r>
      <w:r w:rsidR="00353B41" w:rsidRPr="00B877AB">
        <w:rPr>
          <w:rFonts w:cstheme="minorHAnsi"/>
        </w:rPr>
        <w:t>r</w:t>
      </w:r>
      <w:r w:rsidR="00EE0991" w:rsidRPr="00B877AB">
        <w:rPr>
          <w:rFonts w:cstheme="minorHAnsi"/>
        </w:rPr>
        <w:t xml:space="preserve"> </w:t>
      </w:r>
      <w:r w:rsidR="00353B41" w:rsidRPr="00B877AB">
        <w:rPr>
          <w:rFonts w:cstheme="minorHAnsi"/>
        </w:rPr>
        <w:t>federal health agencies</w:t>
      </w:r>
      <w:r w:rsidR="00EE0991" w:rsidRPr="00B877AB">
        <w:rPr>
          <w:rFonts w:cstheme="minorHAnsi"/>
        </w:rPr>
        <w:t xml:space="preserve"> </w:t>
      </w:r>
      <w:r w:rsidR="00353B41" w:rsidRPr="00B877AB">
        <w:rPr>
          <w:rFonts w:cstheme="minorHAnsi"/>
        </w:rPr>
        <w:t xml:space="preserve">to require vendors to </w:t>
      </w:r>
      <w:r w:rsidR="00EE0991" w:rsidRPr="00B877AB">
        <w:rPr>
          <w:rFonts w:cstheme="minorHAnsi"/>
        </w:rPr>
        <w:t>transform</w:t>
      </w:r>
      <w:r w:rsidRPr="00B877AB">
        <w:rPr>
          <w:rFonts w:cstheme="minorHAnsi"/>
        </w:rPr>
        <w:t xml:space="preserve"> their </w:t>
      </w:r>
      <w:r w:rsidR="00EE0991" w:rsidRPr="00B877AB">
        <w:rPr>
          <w:rFonts w:cstheme="minorHAnsi"/>
        </w:rPr>
        <w:t xml:space="preserve">current non-FHIR </w:t>
      </w:r>
      <w:r w:rsidRPr="00B877AB">
        <w:rPr>
          <w:rFonts w:cstheme="minorHAnsi"/>
        </w:rPr>
        <w:t xml:space="preserve">API integrations </w:t>
      </w:r>
      <w:r w:rsidR="00353B41" w:rsidRPr="00B877AB">
        <w:rPr>
          <w:rFonts w:cstheme="minorHAnsi"/>
        </w:rPr>
        <w:t>in</w:t>
      </w:r>
      <w:r w:rsidRPr="00B877AB">
        <w:rPr>
          <w:rFonts w:cstheme="minorHAnsi"/>
        </w:rPr>
        <w:t>to FHIR API integrations.</w:t>
      </w:r>
      <w:r w:rsidRPr="009F66C4">
        <w:rPr>
          <w:rFonts w:cstheme="minorHAnsi"/>
        </w:rPr>
        <w:t xml:space="preserve">  </w:t>
      </w:r>
    </w:p>
    <w:p w14:paraId="3C52BBC2" w14:textId="77777777" w:rsidR="009F66C4" w:rsidRDefault="009F66C4">
      <w:pPr>
        <w:rPr>
          <w:rFonts w:cstheme="minorHAnsi"/>
        </w:rPr>
      </w:pPr>
    </w:p>
    <w:p w14:paraId="6D082341" w14:textId="77777777" w:rsidR="004C7805" w:rsidRDefault="004C7805">
      <w:pPr>
        <w:rPr>
          <w:rFonts w:cstheme="minorHAnsi"/>
          <w:sz w:val="22"/>
          <w:szCs w:val="22"/>
        </w:rPr>
      </w:pPr>
    </w:p>
    <w:p w14:paraId="0830DBB8" w14:textId="77777777" w:rsidR="004C7805" w:rsidRDefault="004C7805">
      <w:pPr>
        <w:rPr>
          <w:rFonts w:cstheme="minorHAnsi"/>
          <w:sz w:val="22"/>
          <w:szCs w:val="22"/>
        </w:rPr>
      </w:pPr>
    </w:p>
    <w:p w14:paraId="1E15A372" w14:textId="77777777" w:rsidR="004C7805" w:rsidRDefault="004C7805">
      <w:pPr>
        <w:rPr>
          <w:rFonts w:cstheme="minorHAnsi"/>
          <w:sz w:val="22"/>
          <w:szCs w:val="22"/>
        </w:rPr>
      </w:pPr>
    </w:p>
    <w:p w14:paraId="1729D250" w14:textId="77777777" w:rsidR="004C7805" w:rsidRPr="009F66C4" w:rsidRDefault="004C7805">
      <w:pPr>
        <w:rPr>
          <w:rFonts w:cstheme="minorHAnsi"/>
          <w:sz w:val="22"/>
          <w:szCs w:val="22"/>
        </w:rPr>
      </w:pPr>
    </w:p>
    <w:sectPr w:rsidR="004C7805" w:rsidRPr="009F66C4" w:rsidSect="0005056C">
      <w:footerReference w:type="even" r:id="rId14"/>
      <w:footerReference w:type="defaul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0795F" w14:textId="77777777" w:rsidR="003D17DC" w:rsidRDefault="003D17DC" w:rsidP="00DB6D35">
      <w:pPr>
        <w:spacing w:after="0" w:line="240" w:lineRule="auto"/>
      </w:pPr>
      <w:r>
        <w:separator/>
      </w:r>
    </w:p>
  </w:endnote>
  <w:endnote w:type="continuationSeparator" w:id="0">
    <w:p w14:paraId="33AD3079" w14:textId="77777777" w:rsidR="003D17DC" w:rsidRDefault="003D17DC" w:rsidP="00DB6D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66381789"/>
      <w:docPartObj>
        <w:docPartGallery w:val="Page Numbers (Bottom of Page)"/>
        <w:docPartUnique/>
      </w:docPartObj>
    </w:sdtPr>
    <w:sdtContent>
      <w:p w14:paraId="40947478" w14:textId="6404FEC7" w:rsidR="0005056C" w:rsidRDefault="0005056C" w:rsidP="00DB426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891E894" w14:textId="77777777" w:rsidR="0005056C" w:rsidRDefault="0005056C" w:rsidP="0005056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D8965" w14:textId="77777777" w:rsidR="004F69F4" w:rsidRDefault="004F69F4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66650A60" w14:textId="77777777" w:rsidR="0005056C" w:rsidRDefault="0005056C" w:rsidP="0005056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D4AAF" w14:textId="77777777" w:rsidR="003D17DC" w:rsidRDefault="003D17DC" w:rsidP="00DB6D35">
      <w:pPr>
        <w:spacing w:after="0" w:line="240" w:lineRule="auto"/>
      </w:pPr>
      <w:r>
        <w:separator/>
      </w:r>
    </w:p>
  </w:footnote>
  <w:footnote w:type="continuationSeparator" w:id="0">
    <w:p w14:paraId="60ECBC9C" w14:textId="77777777" w:rsidR="003D17DC" w:rsidRDefault="003D17DC" w:rsidP="00DB6D35">
      <w:pPr>
        <w:spacing w:after="0" w:line="240" w:lineRule="auto"/>
      </w:pPr>
      <w:r>
        <w:continuationSeparator/>
      </w:r>
    </w:p>
  </w:footnote>
  <w:footnote w:id="1">
    <w:p w14:paraId="4C1E9016" w14:textId="4A85E818" w:rsidR="007329B5" w:rsidRDefault="007329B5">
      <w:pPr>
        <w:pStyle w:val="FootnoteText"/>
      </w:pPr>
      <w:r>
        <w:rPr>
          <w:rStyle w:val="FootnoteReference"/>
        </w:rPr>
        <w:footnoteRef/>
      </w:r>
      <w:r>
        <w:t xml:space="preserve"> DME = Durable Medical Equipment</w:t>
      </w:r>
    </w:p>
  </w:footnote>
  <w:footnote w:id="2">
    <w:p w14:paraId="19EB49F8" w14:textId="14D95C22" w:rsidR="007329B5" w:rsidRDefault="007329B5">
      <w:pPr>
        <w:pStyle w:val="FootnoteText"/>
      </w:pPr>
      <w:r>
        <w:rPr>
          <w:rStyle w:val="FootnoteReference"/>
        </w:rPr>
        <w:footnoteRef/>
      </w:r>
      <w:r>
        <w:t xml:space="preserve"> CRD = Coverage Requirements Discovery, the APIs that allows a provider to discover whether an item or service requires prior authorization by the patient’s payer.</w:t>
      </w:r>
    </w:p>
  </w:footnote>
  <w:footnote w:id="3">
    <w:p w14:paraId="12F293D1" w14:textId="1AF0FA81" w:rsidR="007329B5" w:rsidRDefault="007329B5">
      <w:pPr>
        <w:pStyle w:val="FootnoteText"/>
      </w:pPr>
      <w:r>
        <w:rPr>
          <w:rStyle w:val="FootnoteReference"/>
        </w:rPr>
        <w:footnoteRef/>
      </w:r>
      <w:r>
        <w:t xml:space="preserve"> DTR = Documentation Templates and Rules, the APIs that allow a payer to show the needed elements that must be documented in the medical record. </w:t>
      </w:r>
    </w:p>
  </w:footnote>
  <w:footnote w:id="4">
    <w:p w14:paraId="4E9E9729" w14:textId="27EF6752" w:rsidR="007329B5" w:rsidRDefault="007329B5">
      <w:pPr>
        <w:pStyle w:val="FootnoteText"/>
      </w:pPr>
      <w:r>
        <w:rPr>
          <w:rStyle w:val="FootnoteReference"/>
        </w:rPr>
        <w:footnoteRef/>
      </w:r>
      <w:r>
        <w:t xml:space="preserve"> PAS = Prior Authorization Support, the APIs that allow a provider to submit and the payer to receive an unsolicited Prior Auth request.  </w:t>
      </w:r>
    </w:p>
  </w:footnote>
  <w:footnote w:id="5">
    <w:p w14:paraId="6EDD8D4E" w14:textId="77777777" w:rsidR="00A84ECF" w:rsidRDefault="00A84ECF" w:rsidP="00A84ECF">
      <w:pPr>
        <w:pStyle w:val="FootnoteText"/>
      </w:pPr>
      <w:r>
        <w:rPr>
          <w:rStyle w:val="FootnoteReference"/>
        </w:rPr>
        <w:footnoteRef/>
      </w:r>
      <w:r>
        <w:t xml:space="preserve"> CEHRT = Certified EHR Technology</w:t>
      </w:r>
    </w:p>
  </w:footnote>
  <w:footnote w:id="6">
    <w:p w14:paraId="6F7D6807" w14:textId="30EAEDB2" w:rsidR="00AF2214" w:rsidRDefault="00AF2214">
      <w:pPr>
        <w:pStyle w:val="FootnoteText"/>
      </w:pPr>
    </w:p>
  </w:footnote>
  <w:footnote w:id="7">
    <w:p w14:paraId="0947BD2A" w14:textId="3C75AE93" w:rsidR="001A6C1C" w:rsidRDefault="001A6C1C">
      <w:pPr>
        <w:pStyle w:val="FootnoteText"/>
      </w:pPr>
      <w:r>
        <w:rPr>
          <w:rStyle w:val="FootnoteReference"/>
        </w:rPr>
        <w:footnoteRef/>
      </w:r>
      <w:r>
        <w:t xml:space="preserve"> DTR = Documentation Templates and Rules API (also known as the Electronic Clinical Template API, or ECTA)</w:t>
      </w:r>
    </w:p>
  </w:footnote>
  <w:footnote w:id="8">
    <w:p w14:paraId="7035C7B6" w14:textId="2601AA78" w:rsidR="006B3F0F" w:rsidRDefault="006B3F0F">
      <w:pPr>
        <w:pStyle w:val="FootnoteText"/>
      </w:pPr>
      <w:r>
        <w:rPr>
          <w:rStyle w:val="FootnoteReference"/>
        </w:rPr>
        <w:footnoteRef/>
      </w:r>
      <w:r>
        <w:t xml:space="preserve"> NPRM = Notice of Proposed Rulemaking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4512E"/>
    <w:multiLevelType w:val="hybridMultilevel"/>
    <w:tmpl w:val="EFC0190E"/>
    <w:lvl w:ilvl="0" w:tplc="B2EE0A28">
      <w:numFmt w:val="bullet"/>
      <w:lvlText w:val="-"/>
      <w:lvlJc w:val="left"/>
      <w:pPr>
        <w:ind w:left="5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abstractNum w:abstractNumId="1" w15:restartNumberingAfterBreak="0">
    <w:nsid w:val="0B737495"/>
    <w:multiLevelType w:val="hybridMultilevel"/>
    <w:tmpl w:val="7F2884C6"/>
    <w:lvl w:ilvl="0" w:tplc="2370D366">
      <w:start w:val="1"/>
      <w:numFmt w:val="decimal"/>
      <w:lvlText w:val="%1)"/>
      <w:lvlJc w:val="left"/>
      <w:pPr>
        <w:ind w:left="20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740" w:hanging="360"/>
      </w:pPr>
    </w:lvl>
    <w:lvl w:ilvl="2" w:tplc="0409001B" w:tentative="1">
      <w:start w:val="1"/>
      <w:numFmt w:val="lowerRoman"/>
      <w:lvlText w:val="%3."/>
      <w:lvlJc w:val="right"/>
      <w:pPr>
        <w:ind w:left="3460" w:hanging="180"/>
      </w:pPr>
    </w:lvl>
    <w:lvl w:ilvl="3" w:tplc="0409000F" w:tentative="1">
      <w:start w:val="1"/>
      <w:numFmt w:val="decimal"/>
      <w:lvlText w:val="%4."/>
      <w:lvlJc w:val="left"/>
      <w:pPr>
        <w:ind w:left="4180" w:hanging="360"/>
      </w:pPr>
    </w:lvl>
    <w:lvl w:ilvl="4" w:tplc="04090019" w:tentative="1">
      <w:start w:val="1"/>
      <w:numFmt w:val="lowerLetter"/>
      <w:lvlText w:val="%5."/>
      <w:lvlJc w:val="left"/>
      <w:pPr>
        <w:ind w:left="4900" w:hanging="360"/>
      </w:pPr>
    </w:lvl>
    <w:lvl w:ilvl="5" w:tplc="0409001B" w:tentative="1">
      <w:start w:val="1"/>
      <w:numFmt w:val="lowerRoman"/>
      <w:lvlText w:val="%6."/>
      <w:lvlJc w:val="right"/>
      <w:pPr>
        <w:ind w:left="5620" w:hanging="180"/>
      </w:pPr>
    </w:lvl>
    <w:lvl w:ilvl="6" w:tplc="0409000F" w:tentative="1">
      <w:start w:val="1"/>
      <w:numFmt w:val="decimal"/>
      <w:lvlText w:val="%7."/>
      <w:lvlJc w:val="left"/>
      <w:pPr>
        <w:ind w:left="6340" w:hanging="360"/>
      </w:pPr>
    </w:lvl>
    <w:lvl w:ilvl="7" w:tplc="04090019" w:tentative="1">
      <w:start w:val="1"/>
      <w:numFmt w:val="lowerLetter"/>
      <w:lvlText w:val="%8."/>
      <w:lvlJc w:val="left"/>
      <w:pPr>
        <w:ind w:left="7060" w:hanging="360"/>
      </w:pPr>
    </w:lvl>
    <w:lvl w:ilvl="8" w:tplc="0409001B" w:tentative="1">
      <w:start w:val="1"/>
      <w:numFmt w:val="lowerRoman"/>
      <w:lvlText w:val="%9."/>
      <w:lvlJc w:val="right"/>
      <w:pPr>
        <w:ind w:left="7780" w:hanging="180"/>
      </w:pPr>
    </w:lvl>
  </w:abstractNum>
  <w:abstractNum w:abstractNumId="2" w15:restartNumberingAfterBreak="0">
    <w:nsid w:val="0CD73BE5"/>
    <w:multiLevelType w:val="hybridMultilevel"/>
    <w:tmpl w:val="200CD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65FD6"/>
    <w:multiLevelType w:val="hybridMultilevel"/>
    <w:tmpl w:val="DAE2D11C"/>
    <w:lvl w:ilvl="0" w:tplc="2012A9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C9DA2CD0">
      <w:start w:val="1"/>
      <w:numFmt w:val="decimal"/>
      <w:lvlText w:val="%4)"/>
      <w:lvlJc w:val="left"/>
      <w:pPr>
        <w:ind w:left="3240" w:hanging="360"/>
      </w:pPr>
      <w:rPr>
        <w:rFonts w:hint="default"/>
        <w:color w:val="auto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6BE7C21"/>
    <w:multiLevelType w:val="hybridMultilevel"/>
    <w:tmpl w:val="95149E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9AD6AFA"/>
    <w:multiLevelType w:val="hybridMultilevel"/>
    <w:tmpl w:val="B200393C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3C5000F8"/>
    <w:multiLevelType w:val="multilevel"/>
    <w:tmpl w:val="A060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42CC9"/>
    <w:multiLevelType w:val="hybridMultilevel"/>
    <w:tmpl w:val="8346B3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36E79F9"/>
    <w:multiLevelType w:val="hybridMultilevel"/>
    <w:tmpl w:val="E37824D8"/>
    <w:lvl w:ilvl="0" w:tplc="23F01916">
      <w:start w:val="1"/>
      <w:numFmt w:val="decimal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 w15:restartNumberingAfterBreak="0">
    <w:nsid w:val="6798732B"/>
    <w:multiLevelType w:val="hybridMultilevel"/>
    <w:tmpl w:val="27402A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D91C22"/>
    <w:multiLevelType w:val="hybridMultilevel"/>
    <w:tmpl w:val="1AFCB1F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416942035">
    <w:abstractNumId w:val="0"/>
  </w:num>
  <w:num w:numId="2" w16cid:durableId="1525436112">
    <w:abstractNumId w:val="6"/>
  </w:num>
  <w:num w:numId="3" w16cid:durableId="2128116825">
    <w:abstractNumId w:val="5"/>
  </w:num>
  <w:num w:numId="4" w16cid:durableId="1521629104">
    <w:abstractNumId w:val="8"/>
  </w:num>
  <w:num w:numId="5" w16cid:durableId="757601376">
    <w:abstractNumId w:val="7"/>
  </w:num>
  <w:num w:numId="6" w16cid:durableId="1518690724">
    <w:abstractNumId w:val="3"/>
  </w:num>
  <w:num w:numId="7" w16cid:durableId="62413113">
    <w:abstractNumId w:val="4"/>
  </w:num>
  <w:num w:numId="8" w16cid:durableId="756362503">
    <w:abstractNumId w:val="9"/>
  </w:num>
  <w:num w:numId="9" w16cid:durableId="897859727">
    <w:abstractNumId w:val="10"/>
  </w:num>
  <w:num w:numId="10" w16cid:durableId="1398749027">
    <w:abstractNumId w:val="2"/>
  </w:num>
  <w:num w:numId="11" w16cid:durableId="1351184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885"/>
    <w:rsid w:val="0005056C"/>
    <w:rsid w:val="00051CC7"/>
    <w:rsid w:val="000D073E"/>
    <w:rsid w:val="001333D9"/>
    <w:rsid w:val="00134485"/>
    <w:rsid w:val="00197582"/>
    <w:rsid w:val="001A6C1C"/>
    <w:rsid w:val="001C2DF4"/>
    <w:rsid w:val="001E1C0F"/>
    <w:rsid w:val="002269EA"/>
    <w:rsid w:val="0027220C"/>
    <w:rsid w:val="002A35D2"/>
    <w:rsid w:val="002A52A0"/>
    <w:rsid w:val="002C6B2F"/>
    <w:rsid w:val="002D5319"/>
    <w:rsid w:val="002E5207"/>
    <w:rsid w:val="002F459C"/>
    <w:rsid w:val="003346F4"/>
    <w:rsid w:val="00353B41"/>
    <w:rsid w:val="003D17DC"/>
    <w:rsid w:val="00453033"/>
    <w:rsid w:val="00456B5B"/>
    <w:rsid w:val="004C7805"/>
    <w:rsid w:val="004D7EFD"/>
    <w:rsid w:val="004F69F4"/>
    <w:rsid w:val="0056408D"/>
    <w:rsid w:val="005858C6"/>
    <w:rsid w:val="005A7933"/>
    <w:rsid w:val="005F55EC"/>
    <w:rsid w:val="0060402B"/>
    <w:rsid w:val="00612EDB"/>
    <w:rsid w:val="006405DC"/>
    <w:rsid w:val="00641AFF"/>
    <w:rsid w:val="00662F0C"/>
    <w:rsid w:val="00695ACA"/>
    <w:rsid w:val="006B3F0F"/>
    <w:rsid w:val="00703CDF"/>
    <w:rsid w:val="007329B5"/>
    <w:rsid w:val="007366DF"/>
    <w:rsid w:val="00752A74"/>
    <w:rsid w:val="007C4362"/>
    <w:rsid w:val="007E2C60"/>
    <w:rsid w:val="0085006A"/>
    <w:rsid w:val="00853834"/>
    <w:rsid w:val="008545A1"/>
    <w:rsid w:val="008D6D1C"/>
    <w:rsid w:val="0094029A"/>
    <w:rsid w:val="00940AF9"/>
    <w:rsid w:val="009F66C4"/>
    <w:rsid w:val="00A84ECF"/>
    <w:rsid w:val="00AB279C"/>
    <w:rsid w:val="00AB304D"/>
    <w:rsid w:val="00AD7A22"/>
    <w:rsid w:val="00AE7B64"/>
    <w:rsid w:val="00AF2214"/>
    <w:rsid w:val="00B00B20"/>
    <w:rsid w:val="00B67187"/>
    <w:rsid w:val="00B877AB"/>
    <w:rsid w:val="00B9248B"/>
    <w:rsid w:val="00BA2885"/>
    <w:rsid w:val="00C17F2D"/>
    <w:rsid w:val="00C73E70"/>
    <w:rsid w:val="00C85483"/>
    <w:rsid w:val="00CB522A"/>
    <w:rsid w:val="00D35C4B"/>
    <w:rsid w:val="00D3789B"/>
    <w:rsid w:val="00D43AFF"/>
    <w:rsid w:val="00D5247A"/>
    <w:rsid w:val="00D743B5"/>
    <w:rsid w:val="00DB6D35"/>
    <w:rsid w:val="00DC156D"/>
    <w:rsid w:val="00DE2C39"/>
    <w:rsid w:val="00E11297"/>
    <w:rsid w:val="00E615F7"/>
    <w:rsid w:val="00E772AE"/>
    <w:rsid w:val="00E925F1"/>
    <w:rsid w:val="00EA73E9"/>
    <w:rsid w:val="00EE0991"/>
    <w:rsid w:val="00F111FB"/>
    <w:rsid w:val="00F13F19"/>
    <w:rsid w:val="00F45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15E862"/>
  <w15:chartTrackingRefBased/>
  <w15:docId w15:val="{6AF8CFF2-707A-FA41-8238-B2E6B31F5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28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8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8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8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28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8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8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8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8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8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8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52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28F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E925F1"/>
  </w:style>
  <w:style w:type="paragraph" w:styleId="NormalWeb">
    <w:name w:val="Normal (Web)"/>
    <w:basedOn w:val="Normal"/>
    <w:uiPriority w:val="99"/>
    <w:semiHidden/>
    <w:unhideWhenUsed/>
    <w:rsid w:val="00E925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925F1"/>
    <w:rPr>
      <w:i/>
      <w:iCs/>
    </w:rPr>
  </w:style>
  <w:style w:type="paragraph" w:customStyle="1" w:styleId="single-line">
    <w:name w:val="single-line"/>
    <w:basedOn w:val="Normal"/>
    <w:rsid w:val="00E925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E925F1"/>
  </w:style>
  <w:style w:type="character" w:styleId="FollowedHyperlink">
    <w:name w:val="FollowedHyperlink"/>
    <w:basedOn w:val="DefaultParagraphFont"/>
    <w:uiPriority w:val="99"/>
    <w:semiHidden/>
    <w:unhideWhenUsed/>
    <w:rsid w:val="00612EDB"/>
    <w:rPr>
      <w:color w:val="954F72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B6D3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B6D3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B6D35"/>
    <w:rPr>
      <w:vertAlign w:val="superscript"/>
    </w:rPr>
  </w:style>
  <w:style w:type="table" w:styleId="TableGrid">
    <w:name w:val="Table Grid"/>
    <w:basedOn w:val="TableNormal"/>
    <w:uiPriority w:val="39"/>
    <w:rsid w:val="00F111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D7E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7EF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7EF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7E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7EFD"/>
    <w:rPr>
      <w:b/>
      <w:bCs/>
      <w:sz w:val="20"/>
      <w:szCs w:val="20"/>
    </w:rPr>
  </w:style>
  <w:style w:type="paragraph" w:customStyle="1" w:styleId="InsideAddress">
    <w:name w:val="Inside Address"/>
    <w:basedOn w:val="Normal"/>
    <w:rsid w:val="006405DC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14:ligatures w14:val="none"/>
    </w:rPr>
  </w:style>
  <w:style w:type="paragraph" w:styleId="Salutation">
    <w:name w:val="Salutation"/>
    <w:basedOn w:val="Normal"/>
    <w:next w:val="Normal"/>
    <w:link w:val="SalutationChar"/>
    <w:rsid w:val="006405D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SalutationChar">
    <w:name w:val="Salutation Char"/>
    <w:basedOn w:val="DefaultParagraphFont"/>
    <w:link w:val="Salutation"/>
    <w:rsid w:val="006405DC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505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056C"/>
  </w:style>
  <w:style w:type="character" w:styleId="PageNumber">
    <w:name w:val="page number"/>
    <w:basedOn w:val="DefaultParagraphFont"/>
    <w:uiPriority w:val="99"/>
    <w:semiHidden/>
    <w:unhideWhenUsed/>
    <w:rsid w:val="0005056C"/>
  </w:style>
  <w:style w:type="paragraph" w:styleId="Header">
    <w:name w:val="header"/>
    <w:basedOn w:val="Normal"/>
    <w:link w:val="HeaderChar"/>
    <w:uiPriority w:val="99"/>
    <w:unhideWhenUsed/>
    <w:rsid w:val="004F69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69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0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1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5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17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6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38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12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05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4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24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30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4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39257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64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946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52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364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350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9655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8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5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4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5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lanie@CombsDyerConsulting.com" TargetMode="External"/><Relationship Id="rId13" Type="http://schemas.openxmlformats.org/officeDocument/2006/relationships/hyperlink" Target="https://build.fhir.org/ig/HL7/dme-order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cms.gov/data-research/computer-data-systems/emdi/post-acute-fhir-order-and-referrals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://combsdyerconsulting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CombsDyerConsulting.com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87CD916-98A4-CB4F-BA05-74E95FB3E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1727</Words>
  <Characters>9847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Melanie Combs-Dyer</dc:creator>
  <cp:keywords/>
  <dc:description/>
  <cp:lastModifiedBy>Melanie Combs-Dyer</cp:lastModifiedBy>
  <cp:revision>2</cp:revision>
  <cp:lastPrinted>2025-06-12T15:35:00Z</cp:lastPrinted>
  <dcterms:created xsi:type="dcterms:W3CDTF">2025-06-16T18:32:00Z</dcterms:created>
  <dcterms:modified xsi:type="dcterms:W3CDTF">2025-06-16T18:32:00Z</dcterms:modified>
</cp:coreProperties>
</file>