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D198" w14:textId="398135CC" w:rsidR="001010C6" w:rsidRDefault="00FC3829" w:rsidP="001010C6">
      <w:r>
        <w:rPr>
          <w:noProof/>
        </w:rPr>
        <w:drawing>
          <wp:inline distT="0" distB="0" distL="0" distR="0" wp14:anchorId="45387F29" wp14:editId="44715089">
            <wp:extent cx="5724525" cy="8020050"/>
            <wp:effectExtent l="0" t="0" r="9525" b="0"/>
            <wp:docPr id="29256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8020050"/>
                    </a:xfrm>
                    <a:prstGeom prst="rect">
                      <a:avLst/>
                    </a:prstGeom>
                    <a:noFill/>
                    <a:ln>
                      <a:noFill/>
                    </a:ln>
                  </pic:spPr>
                </pic:pic>
              </a:graphicData>
            </a:graphic>
          </wp:inline>
        </w:drawing>
      </w:r>
      <w:r w:rsidR="002A0E31">
        <w:rPr>
          <w:noProof/>
          <w:sz w:val="140"/>
          <w:szCs w:val="140"/>
        </w:rPr>
        <mc:AlternateContent>
          <mc:Choice Requires="wps">
            <w:drawing>
              <wp:anchor distT="45720" distB="45720" distL="114300" distR="114300" simplePos="0" relativeHeight="251663360" behindDoc="0" locked="0" layoutInCell="1" allowOverlap="1" wp14:anchorId="1DC62B98" wp14:editId="3D959028">
                <wp:simplePos x="0" y="0"/>
                <wp:positionH relativeFrom="page">
                  <wp:align>left</wp:align>
                </wp:positionH>
                <wp:positionV relativeFrom="paragraph">
                  <wp:posOffset>7620635</wp:posOffset>
                </wp:positionV>
                <wp:extent cx="7591425" cy="1404620"/>
                <wp:effectExtent l="0" t="0" r="0" b="0"/>
                <wp:wrapSquare wrapText="bothSides"/>
                <wp:docPr id="738000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425" cy="1404620"/>
                        </a:xfrm>
                        <a:prstGeom prst="rect">
                          <a:avLst/>
                        </a:prstGeom>
                        <a:noFill/>
                        <a:ln w="9525">
                          <a:noFill/>
                          <a:miter lim="800000"/>
                          <a:headEnd/>
                          <a:tailEnd/>
                        </a:ln>
                      </wps:spPr>
                      <wps:txbx>
                        <w:txbxContent>
                          <w:p w14:paraId="5C51DEFB" w14:textId="77777777" w:rsidR="004464B3" w:rsidRPr="00E11729" w:rsidRDefault="004464B3" w:rsidP="004464B3">
                            <w:pPr>
                              <w:jc w:val="center"/>
                              <w:rPr>
                                <w:rFonts w:ascii="Arial" w:hAnsi="Arial" w:cs="Arial"/>
                                <w:color w:val="FFFFFF" w:themeColor="background1"/>
                                <w:sz w:val="40"/>
                                <w:szCs w:val="4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C62B98" id="_x0000_t202" coordsize="21600,21600" o:spt="202" path="m,l,21600r21600,l21600,xe">
                <v:stroke joinstyle="miter"/>
                <v:path gradientshapeok="t" o:connecttype="rect"/>
              </v:shapetype>
              <v:shape id="Text Box 2" o:spid="_x0000_s1026" type="#_x0000_t202" style="position:absolute;margin-left:0;margin-top:600.05pt;width:597.75pt;height:110.6pt;z-index:251663360;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" filled="f" stroked="f">
                <v:textbox style="mso-fit-shape-to-text:t">
                  <w:txbxContent>
                    <w:p w14:paraId="5C51DEFB" w14:textId="77777777" w:rsidR="004464B3" w:rsidRPr="00E11729" w:rsidRDefault="004464B3" w:rsidP="004464B3">
                      <w:pPr>
                        <w:jc w:val="center"/>
                        <w:rPr>
                          <w:rFonts w:ascii="Arial" w:hAnsi="Arial" w:cs="Arial"/>
                          <w:color w:val="FFFFFF" w:themeColor="background1"/>
                          <w:sz w:val="40"/>
                          <w:szCs w:val="40"/>
                        </w:rPr>
                      </w:pPr>
                    </w:p>
                  </w:txbxContent>
                </v:textbox>
                <w10:wrap type="square" anchorx="page"/>
              </v:shape>
            </w:pict>
          </mc:Fallback>
        </mc:AlternateContent>
      </w:r>
      <w:r w:rsidR="002A0E31">
        <w:rPr>
          <w:noProof/>
          <w:sz w:val="140"/>
          <w:szCs w:val="140"/>
        </w:rPr>
        <mc:AlternateContent>
          <mc:Choice Requires="wps">
            <w:drawing>
              <wp:anchor distT="45720" distB="45720" distL="114300" distR="114300" simplePos="0" relativeHeight="251661312" behindDoc="0" locked="0" layoutInCell="1" allowOverlap="1" wp14:anchorId="593CE6AF" wp14:editId="1EB5E960">
                <wp:simplePos x="0" y="0"/>
                <wp:positionH relativeFrom="page">
                  <wp:posOffset>0</wp:posOffset>
                </wp:positionH>
                <wp:positionV relativeFrom="paragraph">
                  <wp:posOffset>377190</wp:posOffset>
                </wp:positionV>
                <wp:extent cx="7591425" cy="1404620"/>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425" cy="1404620"/>
                        </a:xfrm>
                        <a:prstGeom prst="rect">
                          <a:avLst/>
                        </a:prstGeom>
                        <a:noFill/>
                        <a:ln w="9525">
                          <a:noFill/>
                          <a:miter lim="800000"/>
                          <a:headEnd/>
                          <a:tailEnd/>
                        </a:ln>
                      </wps:spPr>
                      <wps:txbx>
                        <w:txbxContent>
                          <w:p w14:paraId="093D20BA" w14:textId="77777777" w:rsidR="004464B3" w:rsidRDefault="00787F3A" w:rsidP="004464B3">
                            <w:pPr>
                              <w:spacing w:after="0"/>
                              <w:jc w:val="center"/>
                              <w:rPr>
                                <w:rFonts w:ascii="Arial" w:hAnsi="Arial" w:cs="Arial"/>
                                <w:b/>
                                <w:bCs/>
                                <w:color w:val="36A9E1"/>
                                <w:sz w:val="140"/>
                                <w:szCs w:val="140"/>
                              </w:rPr>
                            </w:pPr>
                            <w:r>
                              <w:rPr>
                                <w:rFonts w:ascii="Arial" w:hAnsi="Arial" w:cs="Arial"/>
                                <w:b/>
                                <w:bCs/>
                                <w:color w:val="36A9E1"/>
                                <w:sz w:val="140"/>
                                <w:szCs w:val="140"/>
                              </w:rPr>
                              <w:t>Timesheets</w:t>
                            </w:r>
                          </w:p>
                          <w:p w14:paraId="091D2E7B" w14:textId="77777777" w:rsidR="009E1847" w:rsidRDefault="009E1847" w:rsidP="004464B3">
                            <w:pPr>
                              <w:spacing w:after="0"/>
                              <w:jc w:val="center"/>
                              <w:rPr>
                                <w:rFonts w:ascii="Arial" w:hAnsi="Arial" w:cs="Arial"/>
                                <w:b/>
                                <w:bCs/>
                                <w:color w:val="36A9E1"/>
                                <w:sz w:val="140"/>
                                <w:szCs w:val="14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3CE6AF" id="_x0000_s1027" type="#_x0000_t202" style="position:absolute;margin-left:0;margin-top:29.7pt;width:597.75pt;height:110.6pt;z-index:2516613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" filled="f" stroked="f">
                <v:textbox style="mso-fit-shape-to-text:t">
                  <w:txbxContent>
                    <w:p w14:paraId="093D20BA" w14:textId="77777777" w:rsidR="004464B3" w:rsidRDefault="00787F3A" w:rsidP="004464B3">
                      <w:pPr>
                        <w:spacing w:after="0"/>
                        <w:jc w:val="center"/>
                        <w:rPr>
                          <w:rFonts w:ascii="Arial" w:hAnsi="Arial" w:cs="Arial"/>
                          <w:b/>
                          <w:bCs/>
                          <w:color w:val="36A9E1"/>
                          <w:sz w:val="140"/>
                          <w:szCs w:val="140"/>
                        </w:rPr>
                      </w:pPr>
                      <w:r>
                        <w:rPr>
                          <w:rFonts w:ascii="Arial" w:hAnsi="Arial" w:cs="Arial"/>
                          <w:b/>
                          <w:bCs/>
                          <w:color w:val="36A9E1"/>
                          <w:sz w:val="140"/>
                          <w:szCs w:val="140"/>
                        </w:rPr>
                        <w:t>Timesheets</w:t>
                      </w:r>
                    </w:p>
                    <w:p w14:paraId="091D2E7B" w14:textId="77777777" w:rsidR="009E1847" w:rsidRDefault="009E1847" w:rsidP="004464B3">
                      <w:pPr>
                        <w:spacing w:after="0"/>
                        <w:jc w:val="center"/>
                        <w:rPr>
                          <w:rFonts w:ascii="Arial" w:hAnsi="Arial" w:cs="Arial"/>
                          <w:b/>
                          <w:bCs/>
                          <w:color w:val="36A9E1"/>
                          <w:sz w:val="140"/>
                          <w:szCs w:val="140"/>
                        </w:rPr>
                      </w:pPr>
                    </w:p>
                  </w:txbxContent>
                </v:textbox>
                <w10:wrap type="square" anchorx="page"/>
              </v:shape>
            </w:pict>
          </mc:Fallback>
        </mc:AlternateContent>
      </w:r>
      <w:r w:rsidR="002A0E31">
        <w:rPr>
          <w:noProof/>
          <w:sz w:val="140"/>
          <w:szCs w:val="140"/>
        </w:rPr>
        <w:drawing>
          <wp:anchor distT="0" distB="0" distL="114300" distR="114300" simplePos="0" relativeHeight="251659264" behindDoc="1" locked="0" layoutInCell="1" allowOverlap="1" wp14:anchorId="0AF7D927" wp14:editId="5537EE3E">
            <wp:simplePos x="0" y="0"/>
            <wp:positionH relativeFrom="page">
              <wp:posOffset>19050</wp:posOffset>
            </wp:positionH>
            <wp:positionV relativeFrom="page">
              <wp:posOffset>635</wp:posOffset>
            </wp:positionV>
            <wp:extent cx="7553325" cy="10677525"/>
            <wp:effectExtent l="0" t="0" r="9525" b="9525"/>
            <wp:wrapSquare wrapText="bothSides"/>
            <wp:docPr id="367511404" name="Picture 1" descr="A blue and white background with a sta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11404" name="Picture 1" descr="A blue and white background with a star  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53325" cy="1067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67946E" w14:textId="77777777" w:rsidR="004464B3" w:rsidRDefault="004464B3" w:rsidP="001010C6"/>
    <w:sdt>
      <w:sdtPr>
        <w:rPr>
          <w:rFonts w:asciiTheme="minorHAnsi" w:eastAsiaTheme="minorEastAsia" w:hAnsiTheme="minorHAnsi" w:cstheme="minorBidi"/>
          <w:color w:val="FFFFFF" w:themeColor="background1"/>
          <w:kern w:val="2"/>
          <w:sz w:val="22"/>
          <w:szCs w:val="22"/>
          <w:lang w:eastAsia="en-US"/>
          <w14:ligatures w14:val="standardContextual"/>
        </w:rPr>
        <w:id w:val="-1526792455"/>
        <w:docPartObj>
          <w:docPartGallery w:val="Table of Contents"/>
          <w:docPartUnique/>
        </w:docPartObj>
      </w:sdtPr>
      <w:sdtContent>
        <w:p w14:paraId="20B5FC21" w14:textId="77777777" w:rsidR="00D47A9E" w:rsidRDefault="00000000">
          <w:pPr>
            <w:pStyle w:val="TOCHeading"/>
          </w:pPr>
          <w:r>
            <w:t>Table of Contents</w:t>
          </w:r>
        </w:p>
        <w:p w14:paraId="7045B60B" w14:textId="108E3605" w:rsidR="00FC3829" w:rsidRDefault="00000000">
          <w:pPr>
            <w:pStyle w:val="TOC1"/>
            <w:tabs>
              <w:tab w:val="right" w:leader="dot" w:pos="9016"/>
            </w:tabs>
            <w:rPr>
              <w:rFonts w:eastAsiaTheme="minorEastAsia"/>
              <w:noProof/>
              <w:color w:val="auto"/>
              <w:sz w:val="24"/>
              <w:szCs w:val="24"/>
              <w:lang w:eastAsia="en-GB"/>
            </w:rPr>
          </w:pPr>
          <w:r>
            <w:fldChar w:fldCharType="begin"/>
          </w:r>
          <w:r>
            <w:instrText xml:space="preserve"> TOC \o "1-3" \h \z \u </w:instrText>
          </w:r>
          <w:r>
            <w:fldChar w:fldCharType="separate"/>
          </w:r>
          <w:hyperlink w:anchor="_Toc238717372" w:history="1">
            <w:r w:rsidR="00FC3829" w:rsidRPr="00465BA5">
              <w:rPr>
                <w:rStyle w:val="Hyperlink"/>
                <w:rFonts w:ascii="Aptos Light" w:hAnsi="Aptos Light"/>
                <w:noProof/>
              </w:rPr>
              <w:t>Introduction</w:t>
            </w:r>
            <w:r w:rsidR="00FC3829">
              <w:rPr>
                <w:noProof/>
                <w:webHidden/>
              </w:rPr>
              <w:tab/>
            </w:r>
            <w:r w:rsidR="00FC3829">
              <w:rPr>
                <w:noProof/>
                <w:webHidden/>
              </w:rPr>
              <w:fldChar w:fldCharType="begin"/>
            </w:r>
            <w:r w:rsidR="00FC3829">
              <w:rPr>
                <w:noProof/>
                <w:webHidden/>
              </w:rPr>
              <w:instrText xml:space="preserve"> PAGEREF _Toc238717372 \h </w:instrText>
            </w:r>
            <w:r w:rsidR="00FC3829">
              <w:rPr>
                <w:noProof/>
                <w:webHidden/>
              </w:rPr>
            </w:r>
            <w:r w:rsidR="00FC3829">
              <w:rPr>
                <w:noProof/>
                <w:webHidden/>
              </w:rPr>
              <w:fldChar w:fldCharType="separate"/>
            </w:r>
            <w:r w:rsidR="00FC3829">
              <w:rPr>
                <w:noProof/>
                <w:webHidden/>
              </w:rPr>
              <w:t>2</w:t>
            </w:r>
            <w:r w:rsidR="00FC3829">
              <w:rPr>
                <w:noProof/>
                <w:webHidden/>
              </w:rPr>
              <w:fldChar w:fldCharType="end"/>
            </w:r>
          </w:hyperlink>
        </w:p>
        <w:p w14:paraId="3D65C40D" w14:textId="3753A7BE" w:rsidR="00FC3829" w:rsidRDefault="00FC3829">
          <w:pPr>
            <w:pStyle w:val="TOC1"/>
            <w:tabs>
              <w:tab w:val="right" w:leader="dot" w:pos="9016"/>
            </w:tabs>
            <w:rPr>
              <w:rFonts w:eastAsiaTheme="minorEastAsia"/>
              <w:noProof/>
              <w:color w:val="auto"/>
              <w:sz w:val="24"/>
              <w:szCs w:val="24"/>
              <w:lang w:eastAsia="en-GB"/>
            </w:rPr>
          </w:pPr>
          <w:hyperlink w:anchor="_Toc238717373" w:history="1">
            <w:r w:rsidRPr="00465BA5">
              <w:rPr>
                <w:rStyle w:val="Hyperlink"/>
                <w:rFonts w:ascii="Aptos Light" w:hAnsi="Aptos Light"/>
                <w:noProof/>
              </w:rPr>
              <w:t>Business Requirement</w:t>
            </w:r>
            <w:r>
              <w:rPr>
                <w:noProof/>
                <w:webHidden/>
              </w:rPr>
              <w:tab/>
            </w:r>
            <w:r>
              <w:rPr>
                <w:noProof/>
                <w:webHidden/>
              </w:rPr>
              <w:fldChar w:fldCharType="begin"/>
            </w:r>
            <w:r>
              <w:rPr>
                <w:noProof/>
                <w:webHidden/>
              </w:rPr>
              <w:instrText xml:space="preserve"> PAGEREF _Toc238717373 \h </w:instrText>
            </w:r>
            <w:r>
              <w:rPr>
                <w:noProof/>
                <w:webHidden/>
              </w:rPr>
            </w:r>
            <w:r>
              <w:rPr>
                <w:noProof/>
                <w:webHidden/>
              </w:rPr>
              <w:fldChar w:fldCharType="separate"/>
            </w:r>
            <w:r>
              <w:rPr>
                <w:noProof/>
                <w:webHidden/>
              </w:rPr>
              <w:t>3</w:t>
            </w:r>
            <w:r>
              <w:rPr>
                <w:noProof/>
                <w:webHidden/>
              </w:rPr>
              <w:fldChar w:fldCharType="end"/>
            </w:r>
          </w:hyperlink>
        </w:p>
        <w:p w14:paraId="041EEA89" w14:textId="68A909B2" w:rsidR="00FC3829" w:rsidRDefault="00FC3829">
          <w:pPr>
            <w:pStyle w:val="TOC1"/>
            <w:tabs>
              <w:tab w:val="right" w:leader="dot" w:pos="9016"/>
            </w:tabs>
            <w:rPr>
              <w:rFonts w:eastAsiaTheme="minorEastAsia"/>
              <w:noProof/>
              <w:color w:val="auto"/>
              <w:sz w:val="24"/>
              <w:szCs w:val="24"/>
              <w:lang w:eastAsia="en-GB"/>
            </w:rPr>
          </w:pPr>
          <w:hyperlink w:anchor="_Toc238717374" w:history="1">
            <w:r w:rsidRPr="00465BA5">
              <w:rPr>
                <w:rStyle w:val="Hyperlink"/>
                <w:rFonts w:ascii="Aptos Light" w:hAnsi="Aptos Light"/>
                <w:noProof/>
              </w:rPr>
              <w:t>Objectives</w:t>
            </w:r>
            <w:r>
              <w:rPr>
                <w:noProof/>
                <w:webHidden/>
              </w:rPr>
              <w:tab/>
            </w:r>
            <w:r>
              <w:rPr>
                <w:noProof/>
                <w:webHidden/>
              </w:rPr>
              <w:fldChar w:fldCharType="begin"/>
            </w:r>
            <w:r>
              <w:rPr>
                <w:noProof/>
                <w:webHidden/>
              </w:rPr>
              <w:instrText xml:space="preserve"> PAGEREF _Toc238717374 \h </w:instrText>
            </w:r>
            <w:r>
              <w:rPr>
                <w:noProof/>
                <w:webHidden/>
              </w:rPr>
            </w:r>
            <w:r>
              <w:rPr>
                <w:noProof/>
                <w:webHidden/>
              </w:rPr>
              <w:fldChar w:fldCharType="separate"/>
            </w:r>
            <w:r>
              <w:rPr>
                <w:noProof/>
                <w:webHidden/>
              </w:rPr>
              <w:t>3</w:t>
            </w:r>
            <w:r>
              <w:rPr>
                <w:noProof/>
                <w:webHidden/>
              </w:rPr>
              <w:fldChar w:fldCharType="end"/>
            </w:r>
          </w:hyperlink>
        </w:p>
        <w:p w14:paraId="31184C02" w14:textId="0788D0D9" w:rsidR="00FC3829" w:rsidRDefault="00FC3829">
          <w:pPr>
            <w:pStyle w:val="TOC1"/>
            <w:tabs>
              <w:tab w:val="right" w:leader="dot" w:pos="9016"/>
            </w:tabs>
            <w:rPr>
              <w:rFonts w:eastAsiaTheme="minorEastAsia"/>
              <w:noProof/>
              <w:color w:val="auto"/>
              <w:sz w:val="24"/>
              <w:szCs w:val="24"/>
              <w:lang w:eastAsia="en-GB"/>
            </w:rPr>
          </w:pPr>
          <w:hyperlink w:anchor="_Toc238717375" w:history="1">
            <w:r w:rsidRPr="00465BA5">
              <w:rPr>
                <w:rStyle w:val="Hyperlink"/>
                <w:rFonts w:ascii="Aptos Light" w:hAnsi="Aptos Light"/>
                <w:noProof/>
              </w:rPr>
              <w:t>In Scope</w:t>
            </w:r>
            <w:r>
              <w:rPr>
                <w:noProof/>
                <w:webHidden/>
              </w:rPr>
              <w:tab/>
            </w:r>
            <w:r>
              <w:rPr>
                <w:noProof/>
                <w:webHidden/>
              </w:rPr>
              <w:fldChar w:fldCharType="begin"/>
            </w:r>
            <w:r>
              <w:rPr>
                <w:noProof/>
                <w:webHidden/>
              </w:rPr>
              <w:instrText xml:space="preserve"> PAGEREF _Toc238717375 \h </w:instrText>
            </w:r>
            <w:r>
              <w:rPr>
                <w:noProof/>
                <w:webHidden/>
              </w:rPr>
            </w:r>
            <w:r>
              <w:rPr>
                <w:noProof/>
                <w:webHidden/>
              </w:rPr>
              <w:fldChar w:fldCharType="separate"/>
            </w:r>
            <w:r>
              <w:rPr>
                <w:noProof/>
                <w:webHidden/>
              </w:rPr>
              <w:t>4</w:t>
            </w:r>
            <w:r>
              <w:rPr>
                <w:noProof/>
                <w:webHidden/>
              </w:rPr>
              <w:fldChar w:fldCharType="end"/>
            </w:r>
          </w:hyperlink>
        </w:p>
        <w:p w14:paraId="0C28B216" w14:textId="4BAC1D90" w:rsidR="00FC3829" w:rsidRDefault="00FC3829">
          <w:pPr>
            <w:pStyle w:val="TOC2"/>
            <w:tabs>
              <w:tab w:val="right" w:leader="dot" w:pos="9016"/>
            </w:tabs>
            <w:rPr>
              <w:rFonts w:eastAsiaTheme="minorEastAsia"/>
              <w:noProof/>
              <w:color w:val="auto"/>
              <w:sz w:val="24"/>
              <w:szCs w:val="24"/>
              <w:lang w:eastAsia="en-GB"/>
            </w:rPr>
          </w:pPr>
          <w:hyperlink w:anchor="_Toc238717376" w:history="1">
            <w:r w:rsidRPr="00465BA5">
              <w:rPr>
                <w:rStyle w:val="Hyperlink"/>
                <w:rFonts w:ascii="Aptos Light" w:hAnsi="Aptos Light"/>
                <w:noProof/>
              </w:rPr>
              <w:t>Authentication and User Management</w:t>
            </w:r>
            <w:r>
              <w:rPr>
                <w:noProof/>
                <w:webHidden/>
              </w:rPr>
              <w:tab/>
            </w:r>
            <w:r>
              <w:rPr>
                <w:noProof/>
                <w:webHidden/>
              </w:rPr>
              <w:fldChar w:fldCharType="begin"/>
            </w:r>
            <w:r>
              <w:rPr>
                <w:noProof/>
                <w:webHidden/>
              </w:rPr>
              <w:instrText xml:space="preserve"> PAGEREF _Toc238717376 \h </w:instrText>
            </w:r>
            <w:r>
              <w:rPr>
                <w:noProof/>
                <w:webHidden/>
              </w:rPr>
            </w:r>
            <w:r>
              <w:rPr>
                <w:noProof/>
                <w:webHidden/>
              </w:rPr>
              <w:fldChar w:fldCharType="separate"/>
            </w:r>
            <w:r>
              <w:rPr>
                <w:noProof/>
                <w:webHidden/>
              </w:rPr>
              <w:t>4</w:t>
            </w:r>
            <w:r>
              <w:rPr>
                <w:noProof/>
                <w:webHidden/>
              </w:rPr>
              <w:fldChar w:fldCharType="end"/>
            </w:r>
          </w:hyperlink>
        </w:p>
        <w:p w14:paraId="1044A2CD" w14:textId="3123E876" w:rsidR="00FC3829" w:rsidRDefault="00FC3829">
          <w:pPr>
            <w:pStyle w:val="TOC2"/>
            <w:tabs>
              <w:tab w:val="right" w:leader="dot" w:pos="9016"/>
            </w:tabs>
            <w:rPr>
              <w:rFonts w:eastAsiaTheme="minorEastAsia"/>
              <w:noProof/>
              <w:color w:val="auto"/>
              <w:sz w:val="24"/>
              <w:szCs w:val="24"/>
              <w:lang w:eastAsia="en-GB"/>
            </w:rPr>
          </w:pPr>
          <w:hyperlink w:anchor="_Toc238717377" w:history="1">
            <w:r w:rsidRPr="00465BA5">
              <w:rPr>
                <w:rStyle w:val="Hyperlink"/>
                <w:rFonts w:ascii="Aptos Light" w:hAnsi="Aptos Light"/>
                <w:noProof/>
              </w:rPr>
              <w:t>Staff</w:t>
            </w:r>
            <w:r>
              <w:rPr>
                <w:noProof/>
                <w:webHidden/>
              </w:rPr>
              <w:tab/>
            </w:r>
            <w:r>
              <w:rPr>
                <w:noProof/>
                <w:webHidden/>
              </w:rPr>
              <w:fldChar w:fldCharType="begin"/>
            </w:r>
            <w:r>
              <w:rPr>
                <w:noProof/>
                <w:webHidden/>
              </w:rPr>
              <w:instrText xml:space="preserve"> PAGEREF _Toc238717377 \h </w:instrText>
            </w:r>
            <w:r>
              <w:rPr>
                <w:noProof/>
                <w:webHidden/>
              </w:rPr>
            </w:r>
            <w:r>
              <w:rPr>
                <w:noProof/>
                <w:webHidden/>
              </w:rPr>
              <w:fldChar w:fldCharType="separate"/>
            </w:r>
            <w:r>
              <w:rPr>
                <w:noProof/>
                <w:webHidden/>
              </w:rPr>
              <w:t>5</w:t>
            </w:r>
            <w:r>
              <w:rPr>
                <w:noProof/>
                <w:webHidden/>
              </w:rPr>
              <w:fldChar w:fldCharType="end"/>
            </w:r>
          </w:hyperlink>
        </w:p>
        <w:p w14:paraId="34265DC7" w14:textId="2CE2C1B0" w:rsidR="00FC3829" w:rsidRDefault="00FC3829">
          <w:pPr>
            <w:pStyle w:val="TOC2"/>
            <w:tabs>
              <w:tab w:val="right" w:leader="dot" w:pos="9016"/>
            </w:tabs>
            <w:rPr>
              <w:rFonts w:eastAsiaTheme="minorEastAsia"/>
              <w:noProof/>
              <w:color w:val="auto"/>
              <w:sz w:val="24"/>
              <w:szCs w:val="24"/>
              <w:lang w:eastAsia="en-GB"/>
            </w:rPr>
          </w:pPr>
          <w:hyperlink w:anchor="_Toc238717378" w:history="1">
            <w:r w:rsidRPr="00465BA5">
              <w:rPr>
                <w:rStyle w:val="Hyperlink"/>
                <w:rFonts w:ascii="Aptos Light" w:hAnsi="Aptos Light"/>
                <w:noProof/>
              </w:rPr>
              <w:t>Staff Roles and Rate Cards</w:t>
            </w:r>
            <w:r>
              <w:rPr>
                <w:noProof/>
                <w:webHidden/>
              </w:rPr>
              <w:tab/>
            </w:r>
            <w:r>
              <w:rPr>
                <w:noProof/>
                <w:webHidden/>
              </w:rPr>
              <w:fldChar w:fldCharType="begin"/>
            </w:r>
            <w:r>
              <w:rPr>
                <w:noProof/>
                <w:webHidden/>
              </w:rPr>
              <w:instrText xml:space="preserve"> PAGEREF _Toc238717378 \h </w:instrText>
            </w:r>
            <w:r>
              <w:rPr>
                <w:noProof/>
                <w:webHidden/>
              </w:rPr>
            </w:r>
            <w:r>
              <w:rPr>
                <w:noProof/>
                <w:webHidden/>
              </w:rPr>
              <w:fldChar w:fldCharType="separate"/>
            </w:r>
            <w:r>
              <w:rPr>
                <w:noProof/>
                <w:webHidden/>
              </w:rPr>
              <w:t>5</w:t>
            </w:r>
            <w:r>
              <w:rPr>
                <w:noProof/>
                <w:webHidden/>
              </w:rPr>
              <w:fldChar w:fldCharType="end"/>
            </w:r>
          </w:hyperlink>
        </w:p>
        <w:p w14:paraId="3EE863D3" w14:textId="6BD216BA" w:rsidR="00FC3829" w:rsidRDefault="00FC3829">
          <w:pPr>
            <w:pStyle w:val="TOC2"/>
            <w:tabs>
              <w:tab w:val="right" w:leader="dot" w:pos="9016"/>
            </w:tabs>
            <w:rPr>
              <w:rFonts w:eastAsiaTheme="minorEastAsia"/>
              <w:noProof/>
              <w:color w:val="auto"/>
              <w:sz w:val="24"/>
              <w:szCs w:val="24"/>
              <w:lang w:eastAsia="en-GB"/>
            </w:rPr>
          </w:pPr>
          <w:hyperlink w:anchor="_Toc238717379" w:history="1">
            <w:r w:rsidRPr="00465BA5">
              <w:rPr>
                <w:rStyle w:val="Hyperlink"/>
                <w:rFonts w:ascii="Aptos Light" w:hAnsi="Aptos Light"/>
                <w:noProof/>
              </w:rPr>
              <w:t>Clients and Projects</w:t>
            </w:r>
            <w:r>
              <w:rPr>
                <w:noProof/>
                <w:webHidden/>
              </w:rPr>
              <w:tab/>
            </w:r>
            <w:r>
              <w:rPr>
                <w:noProof/>
                <w:webHidden/>
              </w:rPr>
              <w:fldChar w:fldCharType="begin"/>
            </w:r>
            <w:r>
              <w:rPr>
                <w:noProof/>
                <w:webHidden/>
              </w:rPr>
              <w:instrText xml:space="preserve"> PAGEREF _Toc238717379 \h </w:instrText>
            </w:r>
            <w:r>
              <w:rPr>
                <w:noProof/>
                <w:webHidden/>
              </w:rPr>
            </w:r>
            <w:r>
              <w:rPr>
                <w:noProof/>
                <w:webHidden/>
              </w:rPr>
              <w:fldChar w:fldCharType="separate"/>
            </w:r>
            <w:r>
              <w:rPr>
                <w:noProof/>
                <w:webHidden/>
              </w:rPr>
              <w:t>6</w:t>
            </w:r>
            <w:r>
              <w:rPr>
                <w:noProof/>
                <w:webHidden/>
              </w:rPr>
              <w:fldChar w:fldCharType="end"/>
            </w:r>
          </w:hyperlink>
        </w:p>
        <w:p w14:paraId="744A68E5" w14:textId="354092D6" w:rsidR="00FC3829" w:rsidRDefault="00FC3829">
          <w:pPr>
            <w:pStyle w:val="TOC2"/>
            <w:tabs>
              <w:tab w:val="right" w:leader="dot" w:pos="9016"/>
            </w:tabs>
            <w:rPr>
              <w:rFonts w:eastAsiaTheme="minorEastAsia"/>
              <w:noProof/>
              <w:color w:val="auto"/>
              <w:sz w:val="24"/>
              <w:szCs w:val="24"/>
              <w:lang w:eastAsia="en-GB"/>
            </w:rPr>
          </w:pPr>
          <w:hyperlink w:anchor="_Toc238717380" w:history="1">
            <w:r w:rsidRPr="00465BA5">
              <w:rPr>
                <w:rStyle w:val="Hyperlink"/>
                <w:rFonts w:ascii="Aptos Light" w:hAnsi="Aptos Light"/>
                <w:noProof/>
              </w:rPr>
              <w:t>Timesheet Entries</w:t>
            </w:r>
            <w:r>
              <w:rPr>
                <w:noProof/>
                <w:webHidden/>
              </w:rPr>
              <w:tab/>
            </w:r>
            <w:r>
              <w:rPr>
                <w:noProof/>
                <w:webHidden/>
              </w:rPr>
              <w:fldChar w:fldCharType="begin"/>
            </w:r>
            <w:r>
              <w:rPr>
                <w:noProof/>
                <w:webHidden/>
              </w:rPr>
              <w:instrText xml:space="preserve"> PAGEREF _Toc238717380 \h </w:instrText>
            </w:r>
            <w:r>
              <w:rPr>
                <w:noProof/>
                <w:webHidden/>
              </w:rPr>
            </w:r>
            <w:r>
              <w:rPr>
                <w:noProof/>
                <w:webHidden/>
              </w:rPr>
              <w:fldChar w:fldCharType="separate"/>
            </w:r>
            <w:r>
              <w:rPr>
                <w:noProof/>
                <w:webHidden/>
              </w:rPr>
              <w:t>7</w:t>
            </w:r>
            <w:r>
              <w:rPr>
                <w:noProof/>
                <w:webHidden/>
              </w:rPr>
              <w:fldChar w:fldCharType="end"/>
            </w:r>
          </w:hyperlink>
        </w:p>
        <w:p w14:paraId="65A711D3" w14:textId="0AA0172C" w:rsidR="00FC3829" w:rsidRDefault="00FC3829">
          <w:pPr>
            <w:pStyle w:val="TOC2"/>
            <w:tabs>
              <w:tab w:val="right" w:leader="dot" w:pos="9016"/>
            </w:tabs>
            <w:rPr>
              <w:rFonts w:eastAsiaTheme="minorEastAsia"/>
              <w:noProof/>
              <w:color w:val="auto"/>
              <w:sz w:val="24"/>
              <w:szCs w:val="24"/>
              <w:lang w:eastAsia="en-GB"/>
            </w:rPr>
          </w:pPr>
          <w:hyperlink w:anchor="_Toc238717381" w:history="1">
            <w:r w:rsidRPr="00465BA5">
              <w:rPr>
                <w:rStyle w:val="Hyperlink"/>
                <w:rFonts w:ascii="Aptos Light" w:hAnsi="Aptos Light"/>
                <w:noProof/>
              </w:rPr>
              <w:t>Flagging</w:t>
            </w:r>
            <w:r>
              <w:rPr>
                <w:noProof/>
                <w:webHidden/>
              </w:rPr>
              <w:tab/>
            </w:r>
            <w:r>
              <w:rPr>
                <w:noProof/>
                <w:webHidden/>
              </w:rPr>
              <w:fldChar w:fldCharType="begin"/>
            </w:r>
            <w:r>
              <w:rPr>
                <w:noProof/>
                <w:webHidden/>
              </w:rPr>
              <w:instrText xml:space="preserve"> PAGEREF _Toc238717381 \h </w:instrText>
            </w:r>
            <w:r>
              <w:rPr>
                <w:noProof/>
                <w:webHidden/>
              </w:rPr>
            </w:r>
            <w:r>
              <w:rPr>
                <w:noProof/>
                <w:webHidden/>
              </w:rPr>
              <w:fldChar w:fldCharType="separate"/>
            </w:r>
            <w:r>
              <w:rPr>
                <w:noProof/>
                <w:webHidden/>
              </w:rPr>
              <w:t>7</w:t>
            </w:r>
            <w:r>
              <w:rPr>
                <w:noProof/>
                <w:webHidden/>
              </w:rPr>
              <w:fldChar w:fldCharType="end"/>
            </w:r>
          </w:hyperlink>
        </w:p>
        <w:p w14:paraId="5563B693" w14:textId="00E143AE" w:rsidR="00FC3829" w:rsidRDefault="00FC3829">
          <w:pPr>
            <w:pStyle w:val="TOC2"/>
            <w:tabs>
              <w:tab w:val="right" w:leader="dot" w:pos="9016"/>
            </w:tabs>
            <w:rPr>
              <w:rFonts w:eastAsiaTheme="minorEastAsia"/>
              <w:noProof/>
              <w:color w:val="auto"/>
              <w:sz w:val="24"/>
              <w:szCs w:val="24"/>
              <w:lang w:eastAsia="en-GB"/>
            </w:rPr>
          </w:pPr>
          <w:hyperlink w:anchor="_Toc238717382" w:history="1">
            <w:r w:rsidRPr="00465BA5">
              <w:rPr>
                <w:rStyle w:val="Hyperlink"/>
                <w:rFonts w:ascii="Aptos Light" w:hAnsi="Aptos Light"/>
                <w:noProof/>
              </w:rPr>
              <w:t>Invoicing</w:t>
            </w:r>
            <w:r>
              <w:rPr>
                <w:noProof/>
                <w:webHidden/>
              </w:rPr>
              <w:tab/>
            </w:r>
            <w:r>
              <w:rPr>
                <w:noProof/>
                <w:webHidden/>
              </w:rPr>
              <w:fldChar w:fldCharType="begin"/>
            </w:r>
            <w:r>
              <w:rPr>
                <w:noProof/>
                <w:webHidden/>
              </w:rPr>
              <w:instrText xml:space="preserve"> PAGEREF _Toc238717382 \h </w:instrText>
            </w:r>
            <w:r>
              <w:rPr>
                <w:noProof/>
                <w:webHidden/>
              </w:rPr>
            </w:r>
            <w:r>
              <w:rPr>
                <w:noProof/>
                <w:webHidden/>
              </w:rPr>
              <w:fldChar w:fldCharType="separate"/>
            </w:r>
            <w:r>
              <w:rPr>
                <w:noProof/>
                <w:webHidden/>
              </w:rPr>
              <w:t>7</w:t>
            </w:r>
            <w:r>
              <w:rPr>
                <w:noProof/>
                <w:webHidden/>
              </w:rPr>
              <w:fldChar w:fldCharType="end"/>
            </w:r>
          </w:hyperlink>
        </w:p>
        <w:p w14:paraId="6D6006F5" w14:textId="35C1FCF0" w:rsidR="00FC3829" w:rsidRDefault="00FC3829">
          <w:pPr>
            <w:pStyle w:val="TOC2"/>
            <w:tabs>
              <w:tab w:val="right" w:leader="dot" w:pos="9016"/>
            </w:tabs>
            <w:rPr>
              <w:rFonts w:eastAsiaTheme="minorEastAsia"/>
              <w:noProof/>
              <w:color w:val="auto"/>
              <w:sz w:val="24"/>
              <w:szCs w:val="24"/>
              <w:lang w:eastAsia="en-GB"/>
            </w:rPr>
          </w:pPr>
          <w:hyperlink w:anchor="_Toc238717383" w:history="1">
            <w:r w:rsidRPr="00465BA5">
              <w:rPr>
                <w:rStyle w:val="Hyperlink"/>
                <w:rFonts w:ascii="Aptos Light" w:hAnsi="Aptos Light"/>
                <w:noProof/>
              </w:rPr>
              <w:t>Currency</w:t>
            </w:r>
            <w:r>
              <w:rPr>
                <w:noProof/>
                <w:webHidden/>
              </w:rPr>
              <w:tab/>
            </w:r>
            <w:r>
              <w:rPr>
                <w:noProof/>
                <w:webHidden/>
              </w:rPr>
              <w:fldChar w:fldCharType="begin"/>
            </w:r>
            <w:r>
              <w:rPr>
                <w:noProof/>
                <w:webHidden/>
              </w:rPr>
              <w:instrText xml:space="preserve"> PAGEREF _Toc238717383 \h </w:instrText>
            </w:r>
            <w:r>
              <w:rPr>
                <w:noProof/>
                <w:webHidden/>
              </w:rPr>
            </w:r>
            <w:r>
              <w:rPr>
                <w:noProof/>
                <w:webHidden/>
              </w:rPr>
              <w:fldChar w:fldCharType="separate"/>
            </w:r>
            <w:r>
              <w:rPr>
                <w:noProof/>
                <w:webHidden/>
              </w:rPr>
              <w:t>8</w:t>
            </w:r>
            <w:r>
              <w:rPr>
                <w:noProof/>
                <w:webHidden/>
              </w:rPr>
              <w:fldChar w:fldCharType="end"/>
            </w:r>
          </w:hyperlink>
        </w:p>
        <w:p w14:paraId="17F7D1E1" w14:textId="2C6F789A" w:rsidR="00FC3829" w:rsidRDefault="00FC3829">
          <w:pPr>
            <w:pStyle w:val="TOC2"/>
            <w:tabs>
              <w:tab w:val="right" w:leader="dot" w:pos="9016"/>
            </w:tabs>
            <w:rPr>
              <w:rFonts w:eastAsiaTheme="minorEastAsia"/>
              <w:noProof/>
              <w:color w:val="auto"/>
              <w:sz w:val="24"/>
              <w:szCs w:val="24"/>
              <w:lang w:eastAsia="en-GB"/>
            </w:rPr>
          </w:pPr>
          <w:hyperlink w:anchor="_Toc238717384" w:history="1">
            <w:r w:rsidRPr="00465BA5">
              <w:rPr>
                <w:rStyle w:val="Hyperlink"/>
                <w:rFonts w:ascii="Aptos Light" w:hAnsi="Aptos Light"/>
                <w:noProof/>
              </w:rPr>
              <w:t>Payroll</w:t>
            </w:r>
            <w:r>
              <w:rPr>
                <w:noProof/>
                <w:webHidden/>
              </w:rPr>
              <w:tab/>
            </w:r>
            <w:r>
              <w:rPr>
                <w:noProof/>
                <w:webHidden/>
              </w:rPr>
              <w:fldChar w:fldCharType="begin"/>
            </w:r>
            <w:r>
              <w:rPr>
                <w:noProof/>
                <w:webHidden/>
              </w:rPr>
              <w:instrText xml:space="preserve"> PAGEREF _Toc238717384 \h </w:instrText>
            </w:r>
            <w:r>
              <w:rPr>
                <w:noProof/>
                <w:webHidden/>
              </w:rPr>
            </w:r>
            <w:r>
              <w:rPr>
                <w:noProof/>
                <w:webHidden/>
              </w:rPr>
              <w:fldChar w:fldCharType="separate"/>
            </w:r>
            <w:r>
              <w:rPr>
                <w:noProof/>
                <w:webHidden/>
              </w:rPr>
              <w:t>8</w:t>
            </w:r>
            <w:r>
              <w:rPr>
                <w:noProof/>
                <w:webHidden/>
              </w:rPr>
              <w:fldChar w:fldCharType="end"/>
            </w:r>
          </w:hyperlink>
        </w:p>
        <w:p w14:paraId="193B555F" w14:textId="02A8CB86" w:rsidR="00FC3829" w:rsidRDefault="00FC3829">
          <w:pPr>
            <w:pStyle w:val="TOC2"/>
            <w:tabs>
              <w:tab w:val="right" w:leader="dot" w:pos="9016"/>
            </w:tabs>
            <w:rPr>
              <w:rFonts w:eastAsiaTheme="minorEastAsia"/>
              <w:noProof/>
              <w:color w:val="auto"/>
              <w:sz w:val="24"/>
              <w:szCs w:val="24"/>
              <w:lang w:eastAsia="en-GB"/>
            </w:rPr>
          </w:pPr>
          <w:hyperlink w:anchor="_Toc238717385" w:history="1">
            <w:r w:rsidRPr="00465BA5">
              <w:rPr>
                <w:rStyle w:val="Hyperlink"/>
                <w:rFonts w:ascii="Aptos Light" w:hAnsi="Aptos Light"/>
                <w:noProof/>
              </w:rPr>
              <w:t>Reporting and Exporting</w:t>
            </w:r>
            <w:r>
              <w:rPr>
                <w:noProof/>
                <w:webHidden/>
              </w:rPr>
              <w:tab/>
            </w:r>
            <w:r>
              <w:rPr>
                <w:noProof/>
                <w:webHidden/>
              </w:rPr>
              <w:fldChar w:fldCharType="begin"/>
            </w:r>
            <w:r>
              <w:rPr>
                <w:noProof/>
                <w:webHidden/>
              </w:rPr>
              <w:instrText xml:space="preserve"> PAGEREF _Toc238717385 \h </w:instrText>
            </w:r>
            <w:r>
              <w:rPr>
                <w:noProof/>
                <w:webHidden/>
              </w:rPr>
            </w:r>
            <w:r>
              <w:rPr>
                <w:noProof/>
                <w:webHidden/>
              </w:rPr>
              <w:fldChar w:fldCharType="separate"/>
            </w:r>
            <w:r>
              <w:rPr>
                <w:noProof/>
                <w:webHidden/>
              </w:rPr>
              <w:t>8</w:t>
            </w:r>
            <w:r>
              <w:rPr>
                <w:noProof/>
                <w:webHidden/>
              </w:rPr>
              <w:fldChar w:fldCharType="end"/>
            </w:r>
          </w:hyperlink>
        </w:p>
        <w:p w14:paraId="1446CC92" w14:textId="7DF2111D" w:rsidR="00FC3829" w:rsidRDefault="00FC3829">
          <w:pPr>
            <w:pStyle w:val="TOC2"/>
            <w:tabs>
              <w:tab w:val="right" w:leader="dot" w:pos="9016"/>
            </w:tabs>
            <w:rPr>
              <w:rFonts w:eastAsiaTheme="minorEastAsia"/>
              <w:noProof/>
              <w:color w:val="auto"/>
              <w:sz w:val="24"/>
              <w:szCs w:val="24"/>
              <w:lang w:eastAsia="en-GB"/>
            </w:rPr>
          </w:pPr>
          <w:hyperlink w:anchor="_Toc238717386" w:history="1">
            <w:r w:rsidRPr="00465BA5">
              <w:rPr>
                <w:rStyle w:val="Hyperlink"/>
                <w:rFonts w:ascii="Aptos Light" w:hAnsi="Aptos Light"/>
                <w:noProof/>
              </w:rPr>
              <w:t>Notifications</w:t>
            </w:r>
            <w:r>
              <w:rPr>
                <w:noProof/>
                <w:webHidden/>
              </w:rPr>
              <w:tab/>
            </w:r>
            <w:r>
              <w:rPr>
                <w:noProof/>
                <w:webHidden/>
              </w:rPr>
              <w:fldChar w:fldCharType="begin"/>
            </w:r>
            <w:r>
              <w:rPr>
                <w:noProof/>
                <w:webHidden/>
              </w:rPr>
              <w:instrText xml:space="preserve"> PAGEREF _Toc238717386 \h </w:instrText>
            </w:r>
            <w:r>
              <w:rPr>
                <w:noProof/>
                <w:webHidden/>
              </w:rPr>
            </w:r>
            <w:r>
              <w:rPr>
                <w:noProof/>
                <w:webHidden/>
              </w:rPr>
              <w:fldChar w:fldCharType="separate"/>
            </w:r>
            <w:r>
              <w:rPr>
                <w:noProof/>
                <w:webHidden/>
              </w:rPr>
              <w:t>8</w:t>
            </w:r>
            <w:r>
              <w:rPr>
                <w:noProof/>
                <w:webHidden/>
              </w:rPr>
              <w:fldChar w:fldCharType="end"/>
            </w:r>
          </w:hyperlink>
        </w:p>
        <w:p w14:paraId="7B22B335" w14:textId="4D5607A5" w:rsidR="00FC3829" w:rsidRDefault="00FC3829">
          <w:pPr>
            <w:pStyle w:val="TOC2"/>
            <w:tabs>
              <w:tab w:val="right" w:leader="dot" w:pos="9016"/>
            </w:tabs>
            <w:rPr>
              <w:rFonts w:eastAsiaTheme="minorEastAsia"/>
              <w:noProof/>
              <w:color w:val="auto"/>
              <w:sz w:val="24"/>
              <w:szCs w:val="24"/>
              <w:lang w:eastAsia="en-GB"/>
            </w:rPr>
          </w:pPr>
          <w:hyperlink w:anchor="_Toc238717387" w:history="1">
            <w:r w:rsidRPr="00465BA5">
              <w:rPr>
                <w:rStyle w:val="Hyperlink"/>
                <w:rFonts w:ascii="Aptos Light" w:hAnsi="Aptos Light"/>
                <w:noProof/>
              </w:rPr>
              <w:t>Data Validation and Presentation</w:t>
            </w:r>
            <w:r>
              <w:rPr>
                <w:noProof/>
                <w:webHidden/>
              </w:rPr>
              <w:tab/>
            </w:r>
            <w:r>
              <w:rPr>
                <w:noProof/>
                <w:webHidden/>
              </w:rPr>
              <w:fldChar w:fldCharType="begin"/>
            </w:r>
            <w:r>
              <w:rPr>
                <w:noProof/>
                <w:webHidden/>
              </w:rPr>
              <w:instrText xml:space="preserve"> PAGEREF _Toc238717387 \h </w:instrText>
            </w:r>
            <w:r>
              <w:rPr>
                <w:noProof/>
                <w:webHidden/>
              </w:rPr>
            </w:r>
            <w:r>
              <w:rPr>
                <w:noProof/>
                <w:webHidden/>
              </w:rPr>
              <w:fldChar w:fldCharType="separate"/>
            </w:r>
            <w:r>
              <w:rPr>
                <w:noProof/>
                <w:webHidden/>
              </w:rPr>
              <w:t>9</w:t>
            </w:r>
            <w:r>
              <w:rPr>
                <w:noProof/>
                <w:webHidden/>
              </w:rPr>
              <w:fldChar w:fldCharType="end"/>
            </w:r>
          </w:hyperlink>
        </w:p>
        <w:p w14:paraId="7D4204F7" w14:textId="7F87D9C4" w:rsidR="00FC3829" w:rsidRDefault="00FC3829">
          <w:pPr>
            <w:pStyle w:val="TOC2"/>
            <w:tabs>
              <w:tab w:val="right" w:leader="dot" w:pos="9016"/>
            </w:tabs>
            <w:rPr>
              <w:rFonts w:eastAsiaTheme="minorEastAsia"/>
              <w:noProof/>
              <w:color w:val="auto"/>
              <w:sz w:val="24"/>
              <w:szCs w:val="24"/>
              <w:lang w:eastAsia="en-GB"/>
            </w:rPr>
          </w:pPr>
          <w:hyperlink w:anchor="_Toc238717388" w:history="1">
            <w:r w:rsidRPr="00465BA5">
              <w:rPr>
                <w:rStyle w:val="Hyperlink"/>
                <w:rFonts w:ascii="Aptos Light" w:hAnsi="Aptos Light"/>
                <w:noProof/>
              </w:rPr>
              <w:t>Data Migration</w:t>
            </w:r>
            <w:r>
              <w:rPr>
                <w:noProof/>
                <w:webHidden/>
              </w:rPr>
              <w:tab/>
            </w:r>
            <w:r>
              <w:rPr>
                <w:noProof/>
                <w:webHidden/>
              </w:rPr>
              <w:fldChar w:fldCharType="begin"/>
            </w:r>
            <w:r>
              <w:rPr>
                <w:noProof/>
                <w:webHidden/>
              </w:rPr>
              <w:instrText xml:space="preserve"> PAGEREF _Toc238717388 \h </w:instrText>
            </w:r>
            <w:r>
              <w:rPr>
                <w:noProof/>
                <w:webHidden/>
              </w:rPr>
            </w:r>
            <w:r>
              <w:rPr>
                <w:noProof/>
                <w:webHidden/>
              </w:rPr>
              <w:fldChar w:fldCharType="separate"/>
            </w:r>
            <w:r>
              <w:rPr>
                <w:noProof/>
                <w:webHidden/>
              </w:rPr>
              <w:t>9</w:t>
            </w:r>
            <w:r>
              <w:rPr>
                <w:noProof/>
                <w:webHidden/>
              </w:rPr>
              <w:fldChar w:fldCharType="end"/>
            </w:r>
          </w:hyperlink>
        </w:p>
        <w:p w14:paraId="68C57CBA" w14:textId="168216A7" w:rsidR="00FC3829" w:rsidRDefault="00FC3829">
          <w:pPr>
            <w:pStyle w:val="TOC1"/>
            <w:tabs>
              <w:tab w:val="right" w:leader="dot" w:pos="9016"/>
            </w:tabs>
            <w:rPr>
              <w:rFonts w:eastAsiaTheme="minorEastAsia"/>
              <w:noProof/>
              <w:color w:val="auto"/>
              <w:sz w:val="24"/>
              <w:szCs w:val="24"/>
              <w:lang w:eastAsia="en-GB"/>
            </w:rPr>
          </w:pPr>
          <w:hyperlink w:anchor="_Toc238717389" w:history="1">
            <w:r w:rsidRPr="00465BA5">
              <w:rPr>
                <w:rStyle w:val="Hyperlink"/>
                <w:rFonts w:ascii="Aptos Light" w:hAnsi="Aptos Light"/>
                <w:noProof/>
              </w:rPr>
              <w:t>Out of Scope</w:t>
            </w:r>
            <w:r>
              <w:rPr>
                <w:noProof/>
                <w:webHidden/>
              </w:rPr>
              <w:tab/>
            </w:r>
            <w:r>
              <w:rPr>
                <w:noProof/>
                <w:webHidden/>
              </w:rPr>
              <w:fldChar w:fldCharType="begin"/>
            </w:r>
            <w:r>
              <w:rPr>
                <w:noProof/>
                <w:webHidden/>
              </w:rPr>
              <w:instrText xml:space="preserve"> PAGEREF _Toc238717389 \h </w:instrText>
            </w:r>
            <w:r>
              <w:rPr>
                <w:noProof/>
                <w:webHidden/>
              </w:rPr>
            </w:r>
            <w:r>
              <w:rPr>
                <w:noProof/>
                <w:webHidden/>
              </w:rPr>
              <w:fldChar w:fldCharType="separate"/>
            </w:r>
            <w:r>
              <w:rPr>
                <w:noProof/>
                <w:webHidden/>
              </w:rPr>
              <w:t>9</w:t>
            </w:r>
            <w:r>
              <w:rPr>
                <w:noProof/>
                <w:webHidden/>
              </w:rPr>
              <w:fldChar w:fldCharType="end"/>
            </w:r>
          </w:hyperlink>
        </w:p>
        <w:p w14:paraId="7B4ED54A" w14:textId="341CFA16" w:rsidR="00FC3829" w:rsidRDefault="00FC3829">
          <w:pPr>
            <w:pStyle w:val="TOC1"/>
            <w:tabs>
              <w:tab w:val="right" w:leader="dot" w:pos="9016"/>
            </w:tabs>
            <w:rPr>
              <w:rFonts w:eastAsiaTheme="minorEastAsia"/>
              <w:noProof/>
              <w:color w:val="auto"/>
              <w:sz w:val="24"/>
              <w:szCs w:val="24"/>
              <w:lang w:eastAsia="en-GB"/>
            </w:rPr>
          </w:pPr>
          <w:hyperlink w:anchor="_Toc238717390" w:history="1">
            <w:r w:rsidRPr="00465BA5">
              <w:rPr>
                <w:rStyle w:val="Hyperlink"/>
                <w:rFonts w:ascii="Aptos Light" w:hAnsi="Aptos Light"/>
                <w:noProof/>
              </w:rPr>
              <w:t>Requirements</w:t>
            </w:r>
            <w:r>
              <w:rPr>
                <w:noProof/>
                <w:webHidden/>
              </w:rPr>
              <w:tab/>
            </w:r>
            <w:r>
              <w:rPr>
                <w:noProof/>
                <w:webHidden/>
              </w:rPr>
              <w:fldChar w:fldCharType="begin"/>
            </w:r>
            <w:r>
              <w:rPr>
                <w:noProof/>
                <w:webHidden/>
              </w:rPr>
              <w:instrText xml:space="preserve"> PAGEREF _Toc238717390 \h </w:instrText>
            </w:r>
            <w:r>
              <w:rPr>
                <w:noProof/>
                <w:webHidden/>
              </w:rPr>
            </w:r>
            <w:r>
              <w:rPr>
                <w:noProof/>
                <w:webHidden/>
              </w:rPr>
              <w:fldChar w:fldCharType="separate"/>
            </w:r>
            <w:r>
              <w:rPr>
                <w:noProof/>
                <w:webHidden/>
              </w:rPr>
              <w:t>9</w:t>
            </w:r>
            <w:r>
              <w:rPr>
                <w:noProof/>
                <w:webHidden/>
              </w:rPr>
              <w:fldChar w:fldCharType="end"/>
            </w:r>
          </w:hyperlink>
        </w:p>
        <w:p w14:paraId="1A598367" w14:textId="283136B4" w:rsidR="00FC3829" w:rsidRDefault="00FC3829">
          <w:pPr>
            <w:pStyle w:val="TOC1"/>
            <w:tabs>
              <w:tab w:val="right" w:leader="dot" w:pos="9016"/>
            </w:tabs>
            <w:rPr>
              <w:rFonts w:eastAsiaTheme="minorEastAsia"/>
              <w:noProof/>
              <w:color w:val="auto"/>
              <w:sz w:val="24"/>
              <w:szCs w:val="24"/>
              <w:lang w:eastAsia="en-GB"/>
            </w:rPr>
          </w:pPr>
          <w:hyperlink w:anchor="_Toc238717391" w:history="1">
            <w:r w:rsidRPr="00465BA5">
              <w:rPr>
                <w:rStyle w:val="Hyperlink"/>
                <w:rFonts w:ascii="Aptos Light" w:hAnsi="Aptos Light"/>
                <w:noProof/>
              </w:rPr>
              <w:t>Technical Architecture</w:t>
            </w:r>
            <w:r>
              <w:rPr>
                <w:noProof/>
                <w:webHidden/>
              </w:rPr>
              <w:tab/>
            </w:r>
            <w:r>
              <w:rPr>
                <w:noProof/>
                <w:webHidden/>
              </w:rPr>
              <w:fldChar w:fldCharType="begin"/>
            </w:r>
            <w:r>
              <w:rPr>
                <w:noProof/>
                <w:webHidden/>
              </w:rPr>
              <w:instrText xml:space="preserve"> PAGEREF _Toc238717391 \h </w:instrText>
            </w:r>
            <w:r>
              <w:rPr>
                <w:noProof/>
                <w:webHidden/>
              </w:rPr>
            </w:r>
            <w:r>
              <w:rPr>
                <w:noProof/>
                <w:webHidden/>
              </w:rPr>
              <w:fldChar w:fldCharType="separate"/>
            </w:r>
            <w:r>
              <w:rPr>
                <w:noProof/>
                <w:webHidden/>
              </w:rPr>
              <w:t>10</w:t>
            </w:r>
            <w:r>
              <w:rPr>
                <w:noProof/>
                <w:webHidden/>
              </w:rPr>
              <w:fldChar w:fldCharType="end"/>
            </w:r>
          </w:hyperlink>
        </w:p>
        <w:p w14:paraId="7712C248" w14:textId="0C333AB5" w:rsidR="00FC3829" w:rsidRDefault="00FC3829">
          <w:pPr>
            <w:pStyle w:val="TOC2"/>
            <w:tabs>
              <w:tab w:val="right" w:leader="dot" w:pos="9016"/>
            </w:tabs>
            <w:rPr>
              <w:rFonts w:eastAsiaTheme="minorEastAsia"/>
              <w:noProof/>
              <w:color w:val="auto"/>
              <w:sz w:val="24"/>
              <w:szCs w:val="24"/>
              <w:lang w:eastAsia="en-GB"/>
            </w:rPr>
          </w:pPr>
          <w:hyperlink w:anchor="_Toc238717392" w:history="1">
            <w:r w:rsidRPr="00465BA5">
              <w:rPr>
                <w:rStyle w:val="Hyperlink"/>
                <w:rFonts w:ascii="Aptos Light" w:hAnsi="Aptos Light"/>
                <w:noProof/>
              </w:rPr>
              <w:t>Application Components</w:t>
            </w:r>
            <w:r>
              <w:rPr>
                <w:noProof/>
                <w:webHidden/>
              </w:rPr>
              <w:tab/>
            </w:r>
            <w:r>
              <w:rPr>
                <w:noProof/>
                <w:webHidden/>
              </w:rPr>
              <w:fldChar w:fldCharType="begin"/>
            </w:r>
            <w:r>
              <w:rPr>
                <w:noProof/>
                <w:webHidden/>
              </w:rPr>
              <w:instrText xml:space="preserve"> PAGEREF _Toc238717392 \h </w:instrText>
            </w:r>
            <w:r>
              <w:rPr>
                <w:noProof/>
                <w:webHidden/>
              </w:rPr>
            </w:r>
            <w:r>
              <w:rPr>
                <w:noProof/>
                <w:webHidden/>
              </w:rPr>
              <w:fldChar w:fldCharType="separate"/>
            </w:r>
            <w:r>
              <w:rPr>
                <w:noProof/>
                <w:webHidden/>
              </w:rPr>
              <w:t>12</w:t>
            </w:r>
            <w:r>
              <w:rPr>
                <w:noProof/>
                <w:webHidden/>
              </w:rPr>
              <w:fldChar w:fldCharType="end"/>
            </w:r>
          </w:hyperlink>
        </w:p>
        <w:p w14:paraId="25B44961" w14:textId="1025F75E" w:rsidR="00FC3829" w:rsidRDefault="00FC3829">
          <w:pPr>
            <w:pStyle w:val="TOC2"/>
            <w:tabs>
              <w:tab w:val="right" w:leader="dot" w:pos="9016"/>
            </w:tabs>
            <w:rPr>
              <w:rFonts w:eastAsiaTheme="minorEastAsia"/>
              <w:noProof/>
              <w:color w:val="auto"/>
              <w:sz w:val="24"/>
              <w:szCs w:val="24"/>
              <w:lang w:eastAsia="en-GB"/>
            </w:rPr>
          </w:pPr>
          <w:hyperlink w:anchor="_Toc238717393" w:history="1">
            <w:r w:rsidRPr="00465BA5">
              <w:rPr>
                <w:rStyle w:val="Hyperlink"/>
                <w:rFonts w:ascii="Aptos Light" w:hAnsi="Aptos Light"/>
                <w:noProof/>
              </w:rPr>
              <w:t>Key Design Decisions</w:t>
            </w:r>
            <w:r>
              <w:rPr>
                <w:noProof/>
                <w:webHidden/>
              </w:rPr>
              <w:tab/>
            </w:r>
            <w:r>
              <w:rPr>
                <w:noProof/>
                <w:webHidden/>
              </w:rPr>
              <w:fldChar w:fldCharType="begin"/>
            </w:r>
            <w:r>
              <w:rPr>
                <w:noProof/>
                <w:webHidden/>
              </w:rPr>
              <w:instrText xml:space="preserve"> PAGEREF _Toc238717393 \h </w:instrText>
            </w:r>
            <w:r>
              <w:rPr>
                <w:noProof/>
                <w:webHidden/>
              </w:rPr>
            </w:r>
            <w:r>
              <w:rPr>
                <w:noProof/>
                <w:webHidden/>
              </w:rPr>
              <w:fldChar w:fldCharType="separate"/>
            </w:r>
            <w:r>
              <w:rPr>
                <w:noProof/>
                <w:webHidden/>
              </w:rPr>
              <w:t>12</w:t>
            </w:r>
            <w:r>
              <w:rPr>
                <w:noProof/>
                <w:webHidden/>
              </w:rPr>
              <w:fldChar w:fldCharType="end"/>
            </w:r>
          </w:hyperlink>
        </w:p>
        <w:p w14:paraId="106FE695" w14:textId="6BBEB148" w:rsidR="00FC3829" w:rsidRDefault="00FC3829">
          <w:pPr>
            <w:pStyle w:val="TOC2"/>
            <w:tabs>
              <w:tab w:val="right" w:leader="dot" w:pos="9016"/>
            </w:tabs>
            <w:rPr>
              <w:rFonts w:eastAsiaTheme="minorEastAsia"/>
              <w:noProof/>
              <w:color w:val="auto"/>
              <w:sz w:val="24"/>
              <w:szCs w:val="24"/>
              <w:lang w:eastAsia="en-GB"/>
            </w:rPr>
          </w:pPr>
          <w:hyperlink w:anchor="_Toc238717394" w:history="1">
            <w:r w:rsidRPr="00465BA5">
              <w:rPr>
                <w:rStyle w:val="Hyperlink"/>
                <w:rFonts w:ascii="Aptos Light" w:hAnsi="Aptos Light"/>
                <w:noProof/>
              </w:rPr>
              <w:t>Key Entities</w:t>
            </w:r>
            <w:r>
              <w:rPr>
                <w:noProof/>
                <w:webHidden/>
              </w:rPr>
              <w:tab/>
            </w:r>
            <w:r>
              <w:rPr>
                <w:noProof/>
                <w:webHidden/>
              </w:rPr>
              <w:fldChar w:fldCharType="begin"/>
            </w:r>
            <w:r>
              <w:rPr>
                <w:noProof/>
                <w:webHidden/>
              </w:rPr>
              <w:instrText xml:space="preserve"> PAGEREF _Toc238717394 \h </w:instrText>
            </w:r>
            <w:r>
              <w:rPr>
                <w:noProof/>
                <w:webHidden/>
              </w:rPr>
            </w:r>
            <w:r>
              <w:rPr>
                <w:noProof/>
                <w:webHidden/>
              </w:rPr>
              <w:fldChar w:fldCharType="separate"/>
            </w:r>
            <w:r>
              <w:rPr>
                <w:noProof/>
                <w:webHidden/>
              </w:rPr>
              <w:t>13</w:t>
            </w:r>
            <w:r>
              <w:rPr>
                <w:noProof/>
                <w:webHidden/>
              </w:rPr>
              <w:fldChar w:fldCharType="end"/>
            </w:r>
          </w:hyperlink>
        </w:p>
        <w:p w14:paraId="2FED9B86" w14:textId="698A386E" w:rsidR="00FC3829" w:rsidRDefault="00FC3829">
          <w:pPr>
            <w:pStyle w:val="TOC2"/>
            <w:tabs>
              <w:tab w:val="right" w:leader="dot" w:pos="9016"/>
            </w:tabs>
            <w:rPr>
              <w:rFonts w:eastAsiaTheme="minorEastAsia"/>
              <w:noProof/>
              <w:color w:val="auto"/>
              <w:sz w:val="24"/>
              <w:szCs w:val="24"/>
              <w:lang w:eastAsia="en-GB"/>
            </w:rPr>
          </w:pPr>
          <w:hyperlink w:anchor="_Toc238717395" w:history="1">
            <w:r w:rsidRPr="00465BA5">
              <w:rPr>
                <w:rStyle w:val="Hyperlink"/>
                <w:rFonts w:ascii="Aptos Light" w:hAnsi="Aptos Light"/>
                <w:noProof/>
              </w:rPr>
              <w:t>Process Flow</w:t>
            </w:r>
            <w:r>
              <w:rPr>
                <w:noProof/>
                <w:webHidden/>
              </w:rPr>
              <w:tab/>
            </w:r>
            <w:r>
              <w:rPr>
                <w:noProof/>
                <w:webHidden/>
              </w:rPr>
              <w:fldChar w:fldCharType="begin"/>
            </w:r>
            <w:r>
              <w:rPr>
                <w:noProof/>
                <w:webHidden/>
              </w:rPr>
              <w:instrText xml:space="preserve"> PAGEREF _Toc238717395 \h </w:instrText>
            </w:r>
            <w:r>
              <w:rPr>
                <w:noProof/>
                <w:webHidden/>
              </w:rPr>
            </w:r>
            <w:r>
              <w:rPr>
                <w:noProof/>
                <w:webHidden/>
              </w:rPr>
              <w:fldChar w:fldCharType="separate"/>
            </w:r>
            <w:r>
              <w:rPr>
                <w:noProof/>
                <w:webHidden/>
              </w:rPr>
              <w:t>14</w:t>
            </w:r>
            <w:r>
              <w:rPr>
                <w:noProof/>
                <w:webHidden/>
              </w:rPr>
              <w:fldChar w:fldCharType="end"/>
            </w:r>
          </w:hyperlink>
        </w:p>
        <w:p w14:paraId="497442C3" w14:textId="01EA70A8" w:rsidR="00FC3829" w:rsidRDefault="00FC3829">
          <w:pPr>
            <w:pStyle w:val="TOC1"/>
            <w:tabs>
              <w:tab w:val="right" w:leader="dot" w:pos="9016"/>
            </w:tabs>
            <w:rPr>
              <w:rFonts w:eastAsiaTheme="minorEastAsia"/>
              <w:noProof/>
              <w:color w:val="auto"/>
              <w:sz w:val="24"/>
              <w:szCs w:val="24"/>
              <w:lang w:eastAsia="en-GB"/>
            </w:rPr>
          </w:pPr>
          <w:hyperlink w:anchor="_Toc238717396" w:history="1">
            <w:r w:rsidRPr="00465BA5">
              <w:rPr>
                <w:rStyle w:val="Hyperlink"/>
                <w:rFonts w:ascii="Aptos Light" w:hAnsi="Aptos Light"/>
                <w:noProof/>
              </w:rPr>
              <w:t>Document Approval</w:t>
            </w:r>
            <w:r>
              <w:rPr>
                <w:noProof/>
                <w:webHidden/>
              </w:rPr>
              <w:tab/>
            </w:r>
            <w:r>
              <w:rPr>
                <w:noProof/>
                <w:webHidden/>
              </w:rPr>
              <w:fldChar w:fldCharType="begin"/>
            </w:r>
            <w:r>
              <w:rPr>
                <w:noProof/>
                <w:webHidden/>
              </w:rPr>
              <w:instrText xml:space="preserve"> PAGEREF _Toc238717396 \h </w:instrText>
            </w:r>
            <w:r>
              <w:rPr>
                <w:noProof/>
                <w:webHidden/>
              </w:rPr>
            </w:r>
            <w:r>
              <w:rPr>
                <w:noProof/>
                <w:webHidden/>
              </w:rPr>
              <w:fldChar w:fldCharType="separate"/>
            </w:r>
            <w:r>
              <w:rPr>
                <w:noProof/>
                <w:webHidden/>
              </w:rPr>
              <w:t>15</w:t>
            </w:r>
            <w:r>
              <w:rPr>
                <w:noProof/>
                <w:webHidden/>
              </w:rPr>
              <w:fldChar w:fldCharType="end"/>
            </w:r>
          </w:hyperlink>
        </w:p>
        <w:p w14:paraId="55CC97F9" w14:textId="0C321FF0" w:rsidR="00D47A9E" w:rsidRDefault="00000000">
          <w:pPr>
            <w:pStyle w:val="TOC1"/>
            <w:shd w:val="clear" w:color="auto" w:fill="auto"/>
            <w:spacing w:after="0" w:line="20" w:lineRule="exact"/>
          </w:pPr>
          <w:r>
            <w:rPr>
              <w:sz w:val="2"/>
            </w:rPr>
            <w:fldChar w:fldCharType="end"/>
          </w:r>
        </w:p>
      </w:sdtContent>
    </w:sdt>
    <w:p w14:paraId="5AA4444C" w14:textId="77777777" w:rsidR="00FC3829" w:rsidRDefault="00FC3829" w:rsidP="00FC3829"/>
    <w:p w14:paraId="3A7DAB0F" w14:textId="77777777" w:rsidR="00FC3829" w:rsidRPr="00FC3829" w:rsidRDefault="00FC3829" w:rsidP="00FC3829"/>
    <w:p w14:paraId="24EF176E" w14:textId="77777777" w:rsidR="004464B3" w:rsidRPr="00E2639A" w:rsidRDefault="0088554B" w:rsidP="0088554B">
      <w:pPr>
        <w:pStyle w:val="Heading1"/>
        <w:rPr>
          <w:rFonts w:ascii="Aptos Light" w:hAnsi="Aptos Light"/>
        </w:rPr>
      </w:pPr>
      <w:bookmarkStart w:id="0" w:name="_Toc238717372"/>
      <w:r>
        <w:rPr>
          <w:rFonts w:ascii="Aptos Light" w:hAnsi="Aptos Light"/>
        </w:rPr>
        <w:t>Introduction</w:t>
      </w:r>
      <w:bookmarkEnd w:id="0"/>
    </w:p>
    <w:p w14:paraId="0362A6FD" w14:textId="77777777" w:rsidR="009E1847" w:rsidRPr="00E2639A" w:rsidRDefault="009E1847" w:rsidP="009E1847">
      <w:pPr>
        <w:rPr>
          <w:rFonts w:ascii="Aptos Light" w:hAnsi="Aptos Light"/>
        </w:rPr>
      </w:pPr>
    </w:p>
    <w:p w14:paraId="7AACEB15" w14:textId="77777777" w:rsidR="009422AE" w:rsidRPr="00E2639A" w:rsidRDefault="00864CDE" w:rsidP="009E1847">
      <w:pPr>
        <w:rPr>
          <w:rFonts w:ascii="Aptos Light" w:hAnsi="Aptos Light"/>
        </w:rPr>
      </w:pPr>
      <w:r>
        <w:rPr>
          <w:rFonts w:ascii="Aptos Light" w:hAnsi="Aptos Light"/>
        </w:rPr>
        <w:t>The timesheets app is a crucial solution for SVGIT. It is the application that drives the invoices in the business.</w:t>
      </w:r>
    </w:p>
    <w:p w14:paraId="56C38727" w14:textId="77777777" w:rsidR="6784F795" w:rsidRPr="00E2639A" w:rsidRDefault="6784F795">
      <w:pPr>
        <w:rPr>
          <w:rFonts w:ascii="Aptos Light" w:hAnsi="Aptos Light"/>
        </w:rPr>
      </w:pPr>
    </w:p>
    <w:p w14:paraId="2624CD32" w14:textId="77777777" w:rsidR="009E1847" w:rsidRPr="00E2639A" w:rsidRDefault="009E1847" w:rsidP="009E1847">
      <w:pPr>
        <w:pStyle w:val="Heading1"/>
        <w:rPr>
          <w:rFonts w:ascii="Aptos Light" w:hAnsi="Aptos Light"/>
        </w:rPr>
      </w:pPr>
      <w:bookmarkStart w:id="1" w:name="_Toc238717373"/>
      <w:r>
        <w:rPr>
          <w:rFonts w:ascii="Aptos Light" w:hAnsi="Aptos Light"/>
        </w:rPr>
        <w:t>Business Requirement</w:t>
      </w:r>
      <w:bookmarkEnd w:id="1"/>
    </w:p>
    <w:p w14:paraId="6CE0AB76" w14:textId="77777777" w:rsidR="009E1847" w:rsidRPr="00E2639A" w:rsidRDefault="009E1847" w:rsidP="009E1847">
      <w:pPr>
        <w:rPr>
          <w:rFonts w:ascii="Aptos Light" w:hAnsi="Aptos Light"/>
        </w:rPr>
      </w:pPr>
    </w:p>
    <w:p w14:paraId="021EC5D5" w14:textId="77777777" w:rsidR="009E1847" w:rsidRDefault="00F16925" w:rsidP="009E1847">
      <w:pPr>
        <w:rPr>
          <w:rFonts w:ascii="Aptos Light" w:hAnsi="Aptos Light"/>
        </w:rPr>
      </w:pPr>
      <w:r>
        <w:rPr>
          <w:rFonts w:ascii="Aptos Light" w:hAnsi="Aptos Light"/>
        </w:rPr>
        <w:t>The Timesheets application needs to bridge the following gaps and fulfil these needs for the business:</w:t>
      </w:r>
    </w:p>
    <w:p w14:paraId="71982882" w14:textId="77777777" w:rsidR="00F16925" w:rsidRDefault="00D600ED" w:rsidP="00F16925">
      <w:pPr>
        <w:pStyle w:val="ListParagraph"/>
        <w:numPr>
          <w:ilvl w:val="0"/>
          <w:numId w:val="5"/>
        </w:numPr>
        <w:rPr>
          <w:rFonts w:ascii="Aptos Light" w:hAnsi="Aptos Light"/>
        </w:rPr>
      </w:pPr>
      <w:r>
        <w:rPr>
          <w:rFonts w:ascii="Aptos Light" w:hAnsi="Aptos Light"/>
        </w:rPr>
        <w:t>Staff members must be able to log their work via Timesheets against specific projects against specific clients</w:t>
      </w:r>
    </w:p>
    <w:p w14:paraId="755702E7" w14:textId="77777777" w:rsidR="00D600ED" w:rsidRDefault="00D600ED" w:rsidP="00F16925">
      <w:pPr>
        <w:pStyle w:val="ListParagraph"/>
        <w:numPr>
          <w:ilvl w:val="0"/>
          <w:numId w:val="5"/>
        </w:numPr>
        <w:rPr>
          <w:rFonts w:ascii="Aptos Light" w:hAnsi="Aptos Light"/>
        </w:rPr>
      </w:pPr>
      <w:r>
        <w:rPr>
          <w:rFonts w:ascii="Aptos Light" w:hAnsi="Aptos Light"/>
        </w:rPr>
        <w:t>Management must be able to create invoices based on timesheet entry data provided by staff members</w:t>
      </w:r>
    </w:p>
    <w:p w14:paraId="26175C9E" w14:textId="77777777" w:rsidR="00D600ED" w:rsidRDefault="00D600ED" w:rsidP="00F16925">
      <w:pPr>
        <w:pStyle w:val="ListParagraph"/>
        <w:numPr>
          <w:ilvl w:val="0"/>
          <w:numId w:val="5"/>
        </w:numPr>
        <w:rPr>
          <w:rFonts w:ascii="Aptos Light" w:hAnsi="Aptos Light"/>
        </w:rPr>
      </w:pPr>
      <w:r>
        <w:rPr>
          <w:rFonts w:ascii="Aptos Light" w:hAnsi="Aptos Light"/>
        </w:rPr>
        <w:t>Management must be able to calculate payroll based on the out of hours work entered timesheets</w:t>
      </w:r>
    </w:p>
    <w:p w14:paraId="6948E73F" w14:textId="77777777" w:rsidR="005A1634" w:rsidRDefault="005A1634" w:rsidP="00F16925">
      <w:pPr>
        <w:pStyle w:val="ListParagraph"/>
        <w:numPr>
          <w:ilvl w:val="0"/>
          <w:numId w:val="5"/>
        </w:numPr>
        <w:rPr>
          <w:rFonts w:ascii="Aptos Light" w:hAnsi="Aptos Light"/>
        </w:rPr>
      </w:pPr>
      <w:r>
        <w:rPr>
          <w:rFonts w:ascii="Aptos Light" w:hAnsi="Aptos Light"/>
        </w:rPr>
        <w:t>Management must be able to actively convert between currencies for different clients such as from GBP -&gt; USD</w:t>
      </w:r>
    </w:p>
    <w:p w14:paraId="2CDC5187" w14:textId="77777777" w:rsidR="005A1634" w:rsidRDefault="005A1634" w:rsidP="00F16925">
      <w:pPr>
        <w:pStyle w:val="ListParagraph"/>
        <w:numPr>
          <w:ilvl w:val="0"/>
          <w:numId w:val="5"/>
        </w:numPr>
        <w:rPr>
          <w:rFonts w:ascii="Aptos Light" w:hAnsi="Aptos Light"/>
        </w:rPr>
      </w:pPr>
      <w:r>
        <w:rPr>
          <w:rFonts w:ascii="Aptos Light" w:hAnsi="Aptos Light"/>
        </w:rPr>
        <w:t>Staff members must be able to put lines regarding expenses and add relevant attachments</w:t>
      </w:r>
    </w:p>
    <w:p w14:paraId="1B306244" w14:textId="77777777" w:rsidR="005A1634" w:rsidRDefault="00E910DC" w:rsidP="00F16925">
      <w:pPr>
        <w:pStyle w:val="ListParagraph"/>
        <w:numPr>
          <w:ilvl w:val="0"/>
          <w:numId w:val="5"/>
        </w:numPr>
        <w:rPr>
          <w:rFonts w:ascii="Aptos Light" w:hAnsi="Aptos Light"/>
        </w:rPr>
      </w:pPr>
      <w:r>
        <w:rPr>
          <w:rFonts w:ascii="Aptos Light" w:hAnsi="Aptos Light"/>
        </w:rPr>
        <w:t>Management must be able to maintain staff roles in the application so rate cards can be assigned to them</w:t>
      </w:r>
    </w:p>
    <w:p w14:paraId="2A36835A" w14:textId="77777777" w:rsidR="005D2933" w:rsidRDefault="005D2933" w:rsidP="00F16925">
      <w:pPr>
        <w:pStyle w:val="ListParagraph"/>
        <w:numPr>
          <w:ilvl w:val="0"/>
          <w:numId w:val="5"/>
        </w:numPr>
        <w:rPr>
          <w:rFonts w:ascii="Aptos Light" w:hAnsi="Aptos Light"/>
        </w:rPr>
      </w:pPr>
      <w:r>
        <w:rPr>
          <w:rFonts w:ascii="Aptos Light" w:hAnsi="Aptos Light"/>
        </w:rPr>
        <w:t>Management must have the ability to export relevant data such as data from reports, timesheet entries from individuals and roles</w:t>
      </w:r>
    </w:p>
    <w:p w14:paraId="0859D377" w14:textId="77777777" w:rsidR="00743818" w:rsidRDefault="00743818" w:rsidP="00F16925">
      <w:pPr>
        <w:pStyle w:val="ListParagraph"/>
        <w:numPr>
          <w:ilvl w:val="0"/>
          <w:numId w:val="5"/>
        </w:numPr>
        <w:rPr>
          <w:rFonts w:ascii="Aptos Light" w:hAnsi="Aptos Light"/>
        </w:rPr>
      </w:pPr>
      <w:r>
        <w:rPr>
          <w:rFonts w:ascii="Aptos Light" w:hAnsi="Aptos Light"/>
        </w:rPr>
        <w:t>Management and users must be able to have visibility on how projects are progressing, ideally via push notifications to the application which will be initially marked at 50% / 75% but must be able to be changed by management in the settings</w:t>
      </w:r>
    </w:p>
    <w:p w14:paraId="79121F72" w14:textId="77777777" w:rsidR="00743818" w:rsidRDefault="00AA04DC" w:rsidP="00F16925">
      <w:pPr>
        <w:pStyle w:val="ListParagraph"/>
        <w:numPr>
          <w:ilvl w:val="0"/>
          <w:numId w:val="5"/>
        </w:numPr>
        <w:rPr>
          <w:rFonts w:ascii="Aptos Light" w:hAnsi="Aptos Light"/>
        </w:rPr>
      </w:pPr>
      <w:r>
        <w:rPr>
          <w:rFonts w:ascii="Aptos Light" w:hAnsi="Aptos Light"/>
        </w:rPr>
        <w:t>Everyone in SVGIT that has been selected to use the application must be able to access via their work accounts using Microsoft Entra (Formally Azure Active Directory)</w:t>
      </w:r>
    </w:p>
    <w:p w14:paraId="474D407D" w14:textId="77777777" w:rsidR="00AA04DC" w:rsidRDefault="007A4253" w:rsidP="00F16925">
      <w:pPr>
        <w:pStyle w:val="ListParagraph"/>
        <w:numPr>
          <w:ilvl w:val="0"/>
          <w:numId w:val="5"/>
        </w:numPr>
        <w:rPr>
          <w:rFonts w:ascii="Aptos Light" w:hAnsi="Aptos Light"/>
        </w:rPr>
      </w:pPr>
      <w:r>
        <w:rPr>
          <w:rFonts w:ascii="Aptos Light" w:hAnsi="Aptos Light"/>
        </w:rPr>
        <w:t>Management must have the ability to maintain invoices and change entries before the invoice has been sent to the client.</w:t>
      </w:r>
    </w:p>
    <w:p w14:paraId="79AFE0C9" w14:textId="77777777" w:rsidR="007A4253" w:rsidRDefault="00E00F5E" w:rsidP="00F16925">
      <w:pPr>
        <w:pStyle w:val="ListParagraph"/>
        <w:numPr>
          <w:ilvl w:val="0"/>
          <w:numId w:val="5"/>
        </w:numPr>
        <w:rPr>
          <w:rFonts w:ascii="Aptos Light" w:hAnsi="Aptos Light"/>
        </w:rPr>
      </w:pPr>
      <w:r>
        <w:rPr>
          <w:rFonts w:ascii="Aptos Light" w:hAnsi="Aptos Light"/>
        </w:rPr>
        <w:t>The application needs adequate notifications to be shown for both the user and management. If entries are flagged, management must be able to flag from their panel and send a notification to the relevant user.</w:t>
      </w:r>
    </w:p>
    <w:p w14:paraId="6B4F7601" w14:textId="77777777" w:rsidR="00A46EC4" w:rsidRPr="00F16925" w:rsidRDefault="00A46EC4" w:rsidP="00F16925">
      <w:pPr>
        <w:pStyle w:val="ListParagraph"/>
        <w:numPr>
          <w:ilvl w:val="0"/>
          <w:numId w:val="5"/>
        </w:numPr>
        <w:rPr>
          <w:rFonts w:ascii="Aptos Light" w:hAnsi="Aptos Light"/>
        </w:rPr>
      </w:pPr>
      <w:r>
        <w:rPr>
          <w:rFonts w:ascii="Aptos Light" w:hAnsi="Aptos Light"/>
        </w:rPr>
        <w:t>The application must inherit from previous data structures that were used in the legacy version on Power Apps</w:t>
      </w:r>
    </w:p>
    <w:p w14:paraId="626EEF49" w14:textId="77777777" w:rsidR="00A46EC4" w:rsidRDefault="00A46EC4" w:rsidP="00C25B50">
      <w:pPr>
        <w:rPr>
          <w:rFonts w:ascii="Aptos Light" w:hAnsi="Aptos Light"/>
        </w:rPr>
      </w:pPr>
    </w:p>
    <w:p w14:paraId="54DEA526" w14:textId="77777777" w:rsidR="00801B70" w:rsidRDefault="00801B70" w:rsidP="00C25B50">
      <w:pPr>
        <w:rPr>
          <w:rFonts w:ascii="Aptos Light" w:hAnsi="Aptos Light"/>
        </w:rPr>
      </w:pPr>
    </w:p>
    <w:p w14:paraId="7C7296A4" w14:textId="77777777" w:rsidR="00801B70" w:rsidRPr="00E2639A" w:rsidRDefault="00801B70" w:rsidP="00C25B50">
      <w:pPr>
        <w:rPr>
          <w:rFonts w:ascii="Aptos Light" w:hAnsi="Aptos Light"/>
        </w:rPr>
      </w:pPr>
    </w:p>
    <w:p w14:paraId="530A0ABD" w14:textId="77777777" w:rsidR="00D47A9E" w:rsidRDefault="00000000">
      <w:pPr>
        <w:pStyle w:val="Heading1"/>
        <w:rPr>
          <w:rFonts w:ascii="Aptos Light" w:hAnsi="Aptos Light"/>
        </w:rPr>
      </w:pPr>
      <w:bookmarkStart w:id="2" w:name="_Toc238717374"/>
      <w:r>
        <w:rPr>
          <w:rFonts w:ascii="Aptos Light" w:hAnsi="Aptos Light"/>
        </w:rPr>
        <w:t>Objectives</w:t>
      </w:r>
      <w:bookmarkEnd w:id="2"/>
    </w:p>
    <w:p w14:paraId="434AC38F" w14:textId="77777777" w:rsidR="00D47A9E" w:rsidRDefault="00D47A9E">
      <w:pPr>
        <w:rPr>
          <w:rFonts w:ascii="Aptos Light" w:hAnsi="Aptos Light"/>
        </w:rPr>
      </w:pPr>
    </w:p>
    <w:p w14:paraId="263D290E" w14:textId="77777777" w:rsidR="00D47A9E" w:rsidRDefault="00000000">
      <w:pPr>
        <w:rPr>
          <w:rFonts w:ascii="Aptos Light" w:hAnsi="Aptos Light"/>
        </w:rPr>
      </w:pPr>
      <w:r>
        <w:rPr>
          <w:rFonts w:ascii="Aptos Light" w:hAnsi="Aptos Light"/>
        </w:rPr>
        <w:t xml:space="preserve">The objective of this development is to replace the legacy Power Apps timesheets application with a purpose-built web application that SVG IT owns and maintains end to end. The new application </w:t>
      </w:r>
      <w:r>
        <w:rPr>
          <w:rFonts w:ascii="Aptos Light" w:hAnsi="Aptos Light"/>
        </w:rPr>
        <w:lastRenderedPageBreak/>
        <w:t>must remove the manual effort and the administrative friction in the current solution while protecting the data that invoices are raised from.</w:t>
      </w:r>
    </w:p>
    <w:p w14:paraId="135CCB57" w14:textId="77777777" w:rsidR="00D47A9E" w:rsidRDefault="00D47A9E">
      <w:pPr>
        <w:rPr>
          <w:rFonts w:ascii="Aptos Light" w:hAnsi="Aptos Light"/>
        </w:rPr>
      </w:pPr>
    </w:p>
    <w:p w14:paraId="69F1867E" w14:textId="77777777" w:rsidR="00D47A9E" w:rsidRDefault="00000000">
      <w:pPr>
        <w:rPr>
          <w:rFonts w:ascii="Aptos Light" w:hAnsi="Aptos Light"/>
        </w:rPr>
      </w:pPr>
      <w:r>
        <w:rPr>
          <w:rFonts w:ascii="Aptos Light" w:hAnsi="Aptos Light"/>
        </w:rPr>
        <w:t>The development will be considered successful when the following objectives have been met:</w:t>
      </w:r>
    </w:p>
    <w:p w14:paraId="71C19152" w14:textId="77777777" w:rsidR="00D47A9E" w:rsidRDefault="00000000">
      <w:pPr>
        <w:pStyle w:val="ListParagraph"/>
        <w:numPr>
          <w:ilvl w:val="0"/>
          <w:numId w:val="5"/>
        </w:numPr>
        <w:spacing w:after="80"/>
        <w:rPr>
          <w:rFonts w:ascii="Aptos Light" w:hAnsi="Aptos Light"/>
        </w:rPr>
      </w:pPr>
      <w:r>
        <w:rPr>
          <w:rFonts w:ascii="Aptos Light" w:hAnsi="Aptos Light"/>
          <w:b/>
        </w:rPr>
        <w:t>Consolidate the administration screens.</w:t>
      </w:r>
      <w:r>
        <w:rPr>
          <w:rFonts w:ascii="Aptos Light" w:hAnsi="Aptos Light"/>
        </w:rPr>
        <w:t xml:space="preserve"> The current administration area is split across Staff, Staff Costs, Customers, Projects, Admin Overview, Impersonate and Revert. Staff and Staff Costs are to be brought together into a single Staff screen from which a staff member, their costs and their project assignments are all maintained.</w:t>
      </w:r>
    </w:p>
    <w:p w14:paraId="29F0F92A" w14:textId="65FE9A66" w:rsidR="00D47A9E" w:rsidRDefault="5C25B604">
      <w:pPr>
        <w:pStyle w:val="ListParagraph"/>
        <w:numPr>
          <w:ilvl w:val="0"/>
          <w:numId w:val="5"/>
        </w:numPr>
        <w:spacing w:after="80"/>
        <w:rPr>
          <w:rFonts w:ascii="Aptos Light" w:hAnsi="Aptos Light"/>
        </w:rPr>
      </w:pPr>
      <w:commentRangeStart w:id="3"/>
      <w:commentRangeStart w:id="4"/>
      <w:r w:rsidRPr="5C25B604">
        <w:rPr>
          <w:rFonts w:ascii="Aptos Light" w:hAnsi="Aptos Light"/>
          <w:b/>
          <w:bCs/>
        </w:rPr>
        <w:t>Remove per-user rate maintenance.</w:t>
      </w:r>
      <w:r w:rsidRPr="5C25B604">
        <w:rPr>
          <w:rFonts w:ascii="Aptos Light" w:hAnsi="Aptos Light"/>
        </w:rPr>
        <w:t xml:space="preserve"> Charge rates are to be driven by roles and rate cards so that a rate can be set once against a role for a client, rather than being applied to each individual staff member by hand. </w:t>
      </w:r>
      <w:commentRangeEnd w:id="3"/>
      <w:r w:rsidR="00000000">
        <w:rPr>
          <w:rStyle w:val="CommentReference"/>
          <w:rFonts w:ascii="Aptos Light" w:hAnsi="Aptos Light"/>
          <w:sz w:val="22"/>
          <w:szCs w:val="22"/>
        </w:rPr>
        <w:commentReference w:id="3"/>
      </w:r>
      <w:commentRangeEnd w:id="4"/>
      <w:r w:rsidR="00000000">
        <w:rPr>
          <w:rStyle w:val="CommentReference"/>
          <w:rFonts w:ascii="Aptos Light" w:hAnsi="Aptos Light"/>
          <w:sz w:val="22"/>
          <w:szCs w:val="22"/>
        </w:rPr>
        <w:commentReference w:id="4"/>
      </w:r>
    </w:p>
    <w:p w14:paraId="3A00FFED" w14:textId="724B1B34" w:rsidR="5C25B604" w:rsidRDefault="5C25B604" w:rsidP="5C25B604">
      <w:pPr>
        <w:pStyle w:val="ListParagraph"/>
        <w:numPr>
          <w:ilvl w:val="0"/>
          <w:numId w:val="5"/>
        </w:numPr>
        <w:spacing w:after="80"/>
        <w:rPr>
          <w:rFonts w:ascii="Aptos Light" w:hAnsi="Aptos Light"/>
        </w:rPr>
      </w:pPr>
      <w:commentRangeStart w:id="5"/>
      <w:r w:rsidRPr="5C25B604">
        <w:rPr>
          <w:rFonts w:ascii="Aptos Light" w:hAnsi="Aptos Light"/>
        </w:rPr>
        <w:t>A custom rate can still be set for a specific person on a specific client or a specific project where one has been agreed.</w:t>
      </w:r>
      <w:commentRangeEnd w:id="5"/>
      <w:r>
        <w:rPr>
          <w:rStyle w:val="CommentReference"/>
          <w:rFonts w:ascii="Aptos Light" w:hAnsi="Aptos Light"/>
          <w:sz w:val="22"/>
          <w:szCs w:val="22"/>
        </w:rPr>
        <w:commentReference w:id="5"/>
      </w:r>
    </w:p>
    <w:p w14:paraId="3E668967" w14:textId="7BB25BD6" w:rsidR="5C25B604" w:rsidRDefault="5C25B604" w:rsidP="5C25B604">
      <w:pPr>
        <w:pStyle w:val="ListParagraph"/>
        <w:numPr>
          <w:ilvl w:val="0"/>
          <w:numId w:val="5"/>
        </w:numPr>
        <w:spacing w:after="80"/>
        <w:rPr>
          <w:rFonts w:ascii="Aptos Light" w:hAnsi="Aptos Light"/>
        </w:rPr>
      </w:pPr>
    </w:p>
    <w:p w14:paraId="1C939C33" w14:textId="77777777" w:rsidR="00D47A9E" w:rsidRDefault="00000000">
      <w:pPr>
        <w:pStyle w:val="ListParagraph"/>
        <w:numPr>
          <w:ilvl w:val="0"/>
          <w:numId w:val="5"/>
        </w:numPr>
        <w:spacing w:after="80"/>
        <w:rPr>
          <w:rFonts w:ascii="Aptos Light" w:hAnsi="Aptos Light"/>
        </w:rPr>
      </w:pPr>
      <w:r>
        <w:rPr>
          <w:rFonts w:ascii="Aptos Light" w:hAnsi="Aptos Light"/>
          <w:b/>
        </w:rPr>
        <w:t>Protect invoiced data.</w:t>
      </w:r>
      <w:r>
        <w:rPr>
          <w:rFonts w:ascii="Aptos Light" w:hAnsi="Aptos Light"/>
        </w:rPr>
        <w:t xml:space="preserve"> Once a timesheet entry has been included on an invoice it must be locked and no longer editable, so that the figures an invoice was raised from cannot change after the event.</w:t>
      </w:r>
    </w:p>
    <w:p w14:paraId="65DBFF21" w14:textId="77777777" w:rsidR="00D47A9E" w:rsidRDefault="00000000">
      <w:pPr>
        <w:pStyle w:val="ListParagraph"/>
        <w:numPr>
          <w:ilvl w:val="0"/>
          <w:numId w:val="5"/>
        </w:numPr>
        <w:spacing w:after="80"/>
        <w:rPr>
          <w:rFonts w:ascii="Aptos Light" w:hAnsi="Aptos Light"/>
        </w:rPr>
      </w:pPr>
      <w:r>
        <w:rPr>
          <w:rFonts w:ascii="Aptos Light" w:hAnsi="Aptos Light"/>
          <w:b/>
        </w:rPr>
        <w:t>Give management visibility before a project overruns.</w:t>
      </w:r>
      <w:r>
        <w:rPr>
          <w:rFonts w:ascii="Aptos Light" w:hAnsi="Aptos Light"/>
        </w:rPr>
        <w:t xml:space="preserve"> Consumption </w:t>
      </w:r>
      <w:commentRangeStart w:id="6"/>
      <w:commentRangeStart w:id="7"/>
      <w:commentRangeStart w:id="8"/>
      <w:r>
        <w:rPr>
          <w:rFonts w:ascii="Aptos Light" w:hAnsi="Aptos Light"/>
        </w:rPr>
        <w:t>against a project must be visible as a percentage of the time allotted, with notifications raised at 50% and 75%.</w:t>
      </w:r>
      <w:commentRangeEnd w:id="6"/>
      <w:r w:rsidR="00277CCB">
        <w:rPr>
          <w:rStyle w:val="CommentReference"/>
          <w:rFonts w:ascii="Aptos Light" w:hAnsi="Aptos Light"/>
          <w:sz w:val="22"/>
          <w:szCs w:val="22"/>
        </w:rPr>
        <w:commentReference w:id="6"/>
      </w:r>
      <w:commentRangeEnd w:id="7"/>
      <w:r>
        <w:rPr>
          <w:rStyle w:val="CommentReference"/>
          <w:rFonts w:ascii="Aptos Light" w:hAnsi="Aptos Light"/>
          <w:sz w:val="22"/>
          <w:szCs w:val="22"/>
        </w:rPr>
        <w:commentReference w:id="7"/>
      </w:r>
      <w:commentRangeEnd w:id="8"/>
      <w:r>
        <w:rPr>
          <w:rStyle w:val="CommentReference"/>
          <w:rFonts w:ascii="Aptos Light" w:hAnsi="Aptos Light"/>
          <w:sz w:val="22"/>
          <w:szCs w:val="22"/>
        </w:rPr>
        <w:commentReference w:id="8"/>
      </w:r>
    </w:p>
    <w:p w14:paraId="43D79471" w14:textId="77777777" w:rsidR="00D47A9E" w:rsidRDefault="00000000">
      <w:pPr>
        <w:pStyle w:val="ListParagraph"/>
        <w:numPr>
          <w:ilvl w:val="0"/>
          <w:numId w:val="5"/>
        </w:numPr>
        <w:spacing w:after="80"/>
        <w:rPr>
          <w:rFonts w:ascii="Aptos Light" w:hAnsi="Aptos Light"/>
        </w:rPr>
      </w:pPr>
      <w:r>
        <w:rPr>
          <w:rFonts w:ascii="Aptos Light" w:hAnsi="Aptos Light"/>
          <w:b/>
        </w:rPr>
        <w:t>Automate payroll for out of hours work.</w:t>
      </w:r>
      <w:r>
        <w:rPr>
          <w:rFonts w:ascii="Aptos Light" w:hAnsi="Aptos Light"/>
        </w:rPr>
        <w:t xml:space="preserve"> Out of hours time entered on timesheets must feed a payroll calculation rather than being worked out separately.</w:t>
      </w:r>
    </w:p>
    <w:p w14:paraId="40668BC4" w14:textId="77777777" w:rsidR="00D47A9E" w:rsidRDefault="00000000">
      <w:pPr>
        <w:pStyle w:val="ListParagraph"/>
        <w:numPr>
          <w:ilvl w:val="0"/>
          <w:numId w:val="5"/>
        </w:numPr>
        <w:spacing w:after="80"/>
        <w:rPr>
          <w:rFonts w:ascii="Aptos Light" w:hAnsi="Aptos Light"/>
        </w:rPr>
      </w:pPr>
      <w:r>
        <w:rPr>
          <w:rFonts w:ascii="Aptos Light" w:hAnsi="Aptos Light"/>
          <w:b/>
        </w:rPr>
        <w:t>Support invoicing in the client's currency.</w:t>
      </w:r>
      <w:r>
        <w:rPr>
          <w:rFonts w:ascii="Aptos Light" w:hAnsi="Aptos Light"/>
        </w:rPr>
        <w:t xml:space="preserve"> Rate cards are held in GBP and converted at a rate entered by the user at the point the invoice is generated.</w:t>
      </w:r>
    </w:p>
    <w:p w14:paraId="390CBA71" w14:textId="77777777" w:rsidR="00D47A9E" w:rsidRDefault="00000000">
      <w:pPr>
        <w:pStyle w:val="ListParagraph"/>
        <w:numPr>
          <w:ilvl w:val="0"/>
          <w:numId w:val="5"/>
        </w:numPr>
        <w:spacing w:after="80"/>
        <w:rPr>
          <w:rFonts w:ascii="Aptos Light" w:hAnsi="Aptos Light"/>
        </w:rPr>
      </w:pPr>
      <w:r>
        <w:rPr>
          <w:rFonts w:ascii="Aptos Light" w:hAnsi="Aptos Light"/>
          <w:b/>
        </w:rPr>
        <w:t>Provide self-service extracts.</w:t>
      </w:r>
      <w:r>
        <w:rPr>
          <w:rFonts w:ascii="Aptos Light" w:hAnsi="Aptos Light"/>
        </w:rPr>
        <w:t xml:space="preserve"> Users and administrators must be able to export entries and report data to CSV without a developer being involved.</w:t>
      </w:r>
    </w:p>
    <w:p w14:paraId="38594B88" w14:textId="77777777" w:rsidR="00D47A9E" w:rsidRDefault="00000000">
      <w:pPr>
        <w:pStyle w:val="ListParagraph"/>
        <w:numPr>
          <w:ilvl w:val="0"/>
          <w:numId w:val="5"/>
        </w:numPr>
        <w:spacing w:after="80"/>
        <w:rPr>
          <w:rFonts w:ascii="Aptos Light" w:hAnsi="Aptos Light"/>
        </w:rPr>
      </w:pPr>
      <w:r>
        <w:rPr>
          <w:rFonts w:ascii="Aptos Light" w:hAnsi="Aptos Light"/>
          <w:b/>
        </w:rPr>
        <w:t>Improve data quality.</w:t>
      </w:r>
      <w:r>
        <w:rPr>
          <w:rFonts w:ascii="Aptos Light" w:hAnsi="Aptos Light"/>
        </w:rPr>
        <w:t xml:space="preserve"> Server-side validation, consistent grammar and consistent labelling throughout the application.</w:t>
      </w:r>
    </w:p>
    <w:p w14:paraId="54B36903" w14:textId="77777777" w:rsidR="00D47A9E" w:rsidRDefault="00D47A9E">
      <w:pPr>
        <w:rPr>
          <w:rFonts w:ascii="Aptos Light" w:hAnsi="Aptos Light"/>
        </w:rPr>
      </w:pPr>
    </w:p>
    <w:p w14:paraId="01D0724F" w14:textId="77777777" w:rsidR="00D47A9E" w:rsidRDefault="00000000">
      <w:pPr>
        <w:pStyle w:val="Heading1"/>
        <w:rPr>
          <w:rFonts w:ascii="Aptos Light" w:hAnsi="Aptos Light"/>
        </w:rPr>
      </w:pPr>
      <w:bookmarkStart w:id="9" w:name="_Toc238717375"/>
      <w:r>
        <w:rPr>
          <w:rFonts w:ascii="Aptos Light" w:hAnsi="Aptos Light"/>
        </w:rPr>
        <w:t>In Scope</w:t>
      </w:r>
      <w:bookmarkEnd w:id="9"/>
    </w:p>
    <w:p w14:paraId="34BDE87D" w14:textId="77777777" w:rsidR="00D47A9E" w:rsidRDefault="00D47A9E">
      <w:pPr>
        <w:rPr>
          <w:rFonts w:ascii="Aptos Light" w:hAnsi="Aptos Light"/>
        </w:rPr>
      </w:pPr>
    </w:p>
    <w:p w14:paraId="748CC832" w14:textId="77777777" w:rsidR="00D47A9E" w:rsidRDefault="00000000">
      <w:pPr>
        <w:rPr>
          <w:rFonts w:ascii="Aptos Light" w:hAnsi="Aptos Light"/>
        </w:rPr>
      </w:pPr>
      <w:r>
        <w:rPr>
          <w:rFonts w:ascii="Aptos Light" w:hAnsi="Aptos Light"/>
        </w:rPr>
        <w:t>The scope of this development is the complete Timesheets application, delivered as an Angular front end with a .NET (C#) Azure Functions back end and a SQL database. The functional scope is set out by area below.</w:t>
      </w:r>
    </w:p>
    <w:p w14:paraId="57E90D44" w14:textId="77777777" w:rsidR="00D47A9E" w:rsidRDefault="00D47A9E">
      <w:pPr>
        <w:rPr>
          <w:rFonts w:ascii="Aptos Light" w:hAnsi="Aptos Light"/>
        </w:rPr>
      </w:pPr>
    </w:p>
    <w:p w14:paraId="22AEC126" w14:textId="77777777" w:rsidR="00D47A9E" w:rsidRDefault="00000000">
      <w:pPr>
        <w:pStyle w:val="Heading2"/>
        <w:rPr>
          <w:rFonts w:ascii="Aptos Light" w:hAnsi="Aptos Light"/>
        </w:rPr>
      </w:pPr>
      <w:bookmarkStart w:id="10" w:name="_Toc238717376"/>
      <w:r>
        <w:rPr>
          <w:rFonts w:ascii="Aptos Light" w:hAnsi="Aptos Light"/>
        </w:rPr>
        <w:t>Authentication and User Management</w:t>
      </w:r>
      <w:bookmarkEnd w:id="10"/>
    </w:p>
    <w:p w14:paraId="2534814F" w14:textId="77777777" w:rsidR="00D47A9E" w:rsidRDefault="00000000">
      <w:pPr>
        <w:pStyle w:val="ListParagraph"/>
        <w:numPr>
          <w:ilvl w:val="0"/>
          <w:numId w:val="5"/>
        </w:numPr>
        <w:spacing w:after="80"/>
        <w:rPr>
          <w:rFonts w:ascii="Aptos Light" w:hAnsi="Aptos Light"/>
        </w:rPr>
      </w:pPr>
      <w:r>
        <w:rPr>
          <w:rFonts w:ascii="Aptos Light" w:hAnsi="Aptos Light"/>
        </w:rPr>
        <w:t>Access to the application is via Microsoft Entra single sign-on. There are no local passwords.</w:t>
      </w:r>
    </w:p>
    <w:p w14:paraId="6A517782" w14:textId="77777777" w:rsidR="00D47A9E" w:rsidRDefault="00000000">
      <w:pPr>
        <w:pStyle w:val="ListParagraph"/>
        <w:numPr>
          <w:ilvl w:val="0"/>
          <w:numId w:val="5"/>
        </w:numPr>
        <w:spacing w:after="80"/>
        <w:rPr>
          <w:rFonts w:ascii="Aptos Light" w:hAnsi="Aptos Light"/>
        </w:rPr>
      </w:pPr>
      <w:r>
        <w:rPr>
          <w:rFonts w:ascii="Aptos Light" w:hAnsi="Aptos Light"/>
        </w:rPr>
        <w:lastRenderedPageBreak/>
        <w:t>An administrator can enable or disable any account within the SVG IT tenancy. Accounts are never removed automatically; a user is only removed when an administrator removes them.</w:t>
      </w:r>
    </w:p>
    <w:p w14:paraId="52629ED3" w14:textId="258763A7" w:rsidR="00D47A9E" w:rsidRDefault="5C25B604">
      <w:pPr>
        <w:pStyle w:val="ListParagraph"/>
        <w:numPr>
          <w:ilvl w:val="0"/>
          <w:numId w:val="5"/>
        </w:numPr>
        <w:spacing w:after="80"/>
        <w:rPr>
          <w:rFonts w:ascii="Aptos Light" w:hAnsi="Aptos Light"/>
        </w:rPr>
      </w:pPr>
      <w:commentRangeStart w:id="11"/>
      <w:r w:rsidRPr="5C25B604">
        <w:rPr>
          <w:rFonts w:ascii="Aptos Light" w:hAnsi="Aptos Light"/>
        </w:rPr>
        <w:t>Only active users can be impersonated and only admins can impersonate users.</w:t>
      </w:r>
      <w:commentRangeEnd w:id="11"/>
      <w:r w:rsidR="00000000">
        <w:rPr>
          <w:rStyle w:val="CommentReference"/>
          <w:rFonts w:ascii="Aptos Light" w:hAnsi="Aptos Light"/>
          <w:sz w:val="22"/>
          <w:szCs w:val="22"/>
        </w:rPr>
        <w:commentReference w:id="11"/>
      </w:r>
    </w:p>
    <w:p w14:paraId="2C73F45F" w14:textId="77777777" w:rsidR="00D47A9E" w:rsidRDefault="00000000">
      <w:pPr>
        <w:pStyle w:val="ListParagraph"/>
        <w:numPr>
          <w:ilvl w:val="0"/>
          <w:numId w:val="5"/>
        </w:numPr>
        <w:spacing w:after="80"/>
        <w:rPr>
          <w:rFonts w:ascii="Aptos Light" w:hAnsi="Aptos Light"/>
        </w:rPr>
      </w:pPr>
      <w:r>
        <w:rPr>
          <w:rFonts w:ascii="Aptos Light" w:hAnsi="Aptos Light"/>
        </w:rPr>
        <w:t>Inactive users do not appear anywhere in the application other than on the Staff screen, where they can be filtered on and reactivated.</w:t>
      </w:r>
    </w:p>
    <w:p w14:paraId="7772B3AE" w14:textId="77777777" w:rsidR="00D47A9E" w:rsidRDefault="00000000">
      <w:pPr>
        <w:pStyle w:val="ListParagraph"/>
        <w:numPr>
          <w:ilvl w:val="0"/>
          <w:numId w:val="5"/>
        </w:numPr>
        <w:spacing w:after="80"/>
        <w:rPr>
          <w:rFonts w:ascii="Aptos Light" w:hAnsi="Aptos Light"/>
        </w:rPr>
      </w:pPr>
      <w:r>
        <w:rPr>
          <w:rFonts w:ascii="Aptos Light" w:hAnsi="Aptos Light"/>
        </w:rPr>
        <w:t>An administrator can impersonate a user and edit that user's timesheet entries while impersonating. The impersonated session is clearly signposted in the interface and every action taken while impersonating is recorded against both the administrator and the impersonated user.</w:t>
      </w:r>
    </w:p>
    <w:p w14:paraId="06640BE2" w14:textId="77777777" w:rsidR="00D47A9E" w:rsidRDefault="00000000">
      <w:pPr>
        <w:pStyle w:val="ListParagraph"/>
        <w:numPr>
          <w:ilvl w:val="0"/>
          <w:numId w:val="5"/>
        </w:numPr>
        <w:spacing w:after="80"/>
        <w:rPr>
          <w:rFonts w:ascii="Aptos Light" w:hAnsi="Aptos Light"/>
        </w:rPr>
      </w:pPr>
      <w:r>
        <w:rPr>
          <w:rFonts w:ascii="Aptos Light" w:hAnsi="Aptos Light"/>
        </w:rPr>
        <w:t>Reverting from an impersonated session returns the administrator to their own account.</w:t>
      </w:r>
    </w:p>
    <w:p w14:paraId="47287F58" w14:textId="77777777" w:rsidR="00D47A9E" w:rsidRDefault="00D47A9E">
      <w:pPr>
        <w:rPr>
          <w:rFonts w:ascii="Aptos Light" w:hAnsi="Aptos Light"/>
        </w:rPr>
      </w:pPr>
    </w:p>
    <w:p w14:paraId="77AA2D2E" w14:textId="77777777" w:rsidR="00D47A9E" w:rsidRDefault="00000000">
      <w:pPr>
        <w:pStyle w:val="Heading2"/>
        <w:rPr>
          <w:rFonts w:ascii="Aptos Light" w:hAnsi="Aptos Light"/>
        </w:rPr>
      </w:pPr>
      <w:bookmarkStart w:id="12" w:name="_Toc238717377"/>
      <w:r>
        <w:rPr>
          <w:rFonts w:ascii="Aptos Light" w:hAnsi="Aptos Light"/>
        </w:rPr>
        <w:t>Staff</w:t>
      </w:r>
      <w:bookmarkEnd w:id="12"/>
    </w:p>
    <w:p w14:paraId="56943239" w14:textId="77777777" w:rsidR="00D47A9E" w:rsidRDefault="00000000">
      <w:pPr>
        <w:pStyle w:val="ListParagraph"/>
        <w:numPr>
          <w:ilvl w:val="0"/>
          <w:numId w:val="5"/>
        </w:numPr>
        <w:spacing w:after="80"/>
        <w:rPr>
          <w:rFonts w:ascii="Aptos Light" w:hAnsi="Aptos Light"/>
        </w:rPr>
      </w:pPr>
      <w:r>
        <w:rPr>
          <w:rFonts w:ascii="Aptos Light" w:hAnsi="Aptos Light"/>
        </w:rPr>
        <w:t>A single Staff screen replaces the existing Staff and Staff Costs screens.</w:t>
      </w:r>
    </w:p>
    <w:p w14:paraId="0E579FEF" w14:textId="77777777" w:rsidR="00D47A9E" w:rsidRDefault="00000000">
      <w:pPr>
        <w:pStyle w:val="ListParagraph"/>
        <w:numPr>
          <w:ilvl w:val="0"/>
          <w:numId w:val="5"/>
        </w:numPr>
        <w:spacing w:after="80"/>
        <w:rPr>
          <w:rFonts w:ascii="Aptos Light" w:hAnsi="Aptos Light"/>
        </w:rPr>
      </w:pPr>
      <w:r>
        <w:rPr>
          <w:rFonts w:ascii="Aptos Light" w:hAnsi="Aptos Light"/>
        </w:rPr>
        <w:t>The screen is filterable and searchable, at a minimum on administrator, active or inactive, role and project.</w:t>
      </w:r>
    </w:p>
    <w:p w14:paraId="529F4487" w14:textId="77777777" w:rsidR="00D47A9E" w:rsidRDefault="00000000">
      <w:pPr>
        <w:pStyle w:val="ListParagraph"/>
        <w:numPr>
          <w:ilvl w:val="0"/>
          <w:numId w:val="5"/>
        </w:numPr>
        <w:spacing w:after="80"/>
        <w:rPr>
          <w:rFonts w:ascii="Aptos Light" w:hAnsi="Aptos Light"/>
        </w:rPr>
      </w:pPr>
      <w:r>
        <w:rPr>
          <w:rFonts w:ascii="Aptos Light" w:hAnsi="Aptos Light"/>
        </w:rPr>
        <w:t>From the Staff screen an administrator can set whether a staff member is an administrator and whether they are active.</w:t>
      </w:r>
    </w:p>
    <w:p w14:paraId="4314CB6E" w14:textId="77777777" w:rsidR="00D47A9E" w:rsidRDefault="00000000">
      <w:pPr>
        <w:pStyle w:val="ListParagraph"/>
        <w:numPr>
          <w:ilvl w:val="0"/>
          <w:numId w:val="5"/>
        </w:numPr>
        <w:spacing w:after="80"/>
        <w:rPr>
          <w:rFonts w:ascii="Aptos Light" w:hAnsi="Aptos Light"/>
        </w:rPr>
      </w:pPr>
      <w:r>
        <w:rPr>
          <w:rFonts w:ascii="Aptos Light" w:hAnsi="Aptos Light"/>
        </w:rPr>
        <w:t>Staff costings are maintained on the Staff screen. An hourly cost is set against the staff member.</w:t>
      </w:r>
    </w:p>
    <w:p w14:paraId="0FCD1361" w14:textId="77777777" w:rsidR="00D47A9E" w:rsidRDefault="00000000">
      <w:pPr>
        <w:pStyle w:val="ListParagraph"/>
        <w:numPr>
          <w:ilvl w:val="0"/>
          <w:numId w:val="5"/>
        </w:numPr>
        <w:spacing w:after="80"/>
        <w:rPr>
          <w:rFonts w:ascii="Aptos Light" w:hAnsi="Aptos Light"/>
        </w:rPr>
      </w:pPr>
      <w:r>
        <w:rPr>
          <w:rFonts w:ascii="Aptos Light" w:hAnsi="Aptos Light"/>
        </w:rPr>
        <w:t>Staff costs are effective dated. When a cost changes, the new cost applies from the date it takes effect and existing timesheet entries and invoices are not affected.</w:t>
      </w:r>
    </w:p>
    <w:p w14:paraId="496D309A" w14:textId="77777777" w:rsidR="00D47A9E" w:rsidRDefault="00000000">
      <w:pPr>
        <w:pStyle w:val="ListParagraph"/>
        <w:numPr>
          <w:ilvl w:val="0"/>
          <w:numId w:val="5"/>
        </w:numPr>
        <w:spacing w:after="80"/>
        <w:rPr>
          <w:rFonts w:ascii="Aptos Light" w:hAnsi="Aptos Light"/>
        </w:rPr>
      </w:pPr>
      <w:r>
        <w:rPr>
          <w:rFonts w:ascii="Aptos Light" w:hAnsi="Aptos Light"/>
        </w:rPr>
        <w:t>Projects can be assigned to a staff member directly from the Staff screen, as well as from the project itself.</w:t>
      </w:r>
    </w:p>
    <w:p w14:paraId="7CEE5EE8" w14:textId="77777777" w:rsidR="00D47A9E" w:rsidRDefault="00D47A9E">
      <w:pPr>
        <w:rPr>
          <w:rFonts w:ascii="Aptos Light" w:hAnsi="Aptos Light"/>
        </w:rPr>
      </w:pPr>
    </w:p>
    <w:p w14:paraId="5FBBD7C0" w14:textId="77777777" w:rsidR="00D47A9E" w:rsidRDefault="00000000">
      <w:pPr>
        <w:pStyle w:val="Heading2"/>
        <w:rPr>
          <w:rFonts w:ascii="Aptos Light" w:hAnsi="Aptos Light"/>
        </w:rPr>
      </w:pPr>
      <w:bookmarkStart w:id="13" w:name="_Toc238717378"/>
      <w:r>
        <w:rPr>
          <w:rFonts w:ascii="Aptos Light" w:hAnsi="Aptos Light"/>
        </w:rPr>
        <w:t>Staff Roles and Rate Cards</w:t>
      </w:r>
      <w:bookmarkEnd w:id="13"/>
    </w:p>
    <w:p w14:paraId="4450C920" w14:textId="77777777" w:rsidR="00D47A9E" w:rsidRDefault="00000000">
      <w:pPr>
        <w:pStyle w:val="ListParagraph"/>
        <w:numPr>
          <w:ilvl w:val="0"/>
          <w:numId w:val="5"/>
        </w:numPr>
        <w:spacing w:after="80"/>
        <w:rPr>
          <w:rFonts w:ascii="Aptos Light" w:hAnsi="Aptos Light"/>
        </w:rPr>
      </w:pPr>
      <w:r>
        <w:rPr>
          <w:rFonts w:ascii="Aptos Light" w:hAnsi="Aptos Light"/>
        </w:rPr>
        <w:t>Roles are set up in the application and a rate card is assigned to each role.</w:t>
      </w:r>
    </w:p>
    <w:p w14:paraId="6A40AB70" w14:textId="77777777" w:rsidR="00D47A9E" w:rsidRDefault="00000000">
      <w:pPr>
        <w:pStyle w:val="ListParagraph"/>
        <w:numPr>
          <w:ilvl w:val="0"/>
          <w:numId w:val="5"/>
        </w:numPr>
        <w:spacing w:after="80"/>
        <w:rPr>
          <w:rFonts w:ascii="Aptos Light" w:hAnsi="Aptos Light"/>
        </w:rPr>
      </w:pPr>
      <w:r>
        <w:rPr>
          <w:rFonts w:ascii="Aptos Light" w:hAnsi="Aptos Light"/>
        </w:rPr>
        <w:t>Rate cards are always held in GBP as the base currency.</w:t>
      </w:r>
    </w:p>
    <w:p w14:paraId="4DFDC738" w14:textId="77777777" w:rsidR="00D47A9E" w:rsidRDefault="00000000">
      <w:pPr>
        <w:pStyle w:val="ListParagraph"/>
        <w:numPr>
          <w:ilvl w:val="0"/>
          <w:numId w:val="5"/>
        </w:numPr>
        <w:spacing w:after="80"/>
        <w:rPr>
          <w:rFonts w:ascii="Aptos Light" w:hAnsi="Aptos Light"/>
        </w:rPr>
      </w:pPr>
      <w:r>
        <w:rPr>
          <w:rFonts w:ascii="Aptos Light" w:hAnsi="Aptos Light"/>
        </w:rPr>
        <w:t>An administrator can override a role's rate for a specific client, so that a rate is set once for the role and the client rather than for every user individually. This is the mechanism that removes the per-user rate maintenance in the current application.</w:t>
      </w:r>
    </w:p>
    <w:p w14:paraId="1BD09FE3" w14:textId="77777777" w:rsidR="00D47A9E" w:rsidRDefault="00000000">
      <w:pPr>
        <w:pStyle w:val="ListParagraph"/>
        <w:numPr>
          <w:ilvl w:val="0"/>
          <w:numId w:val="5"/>
        </w:numPr>
        <w:spacing w:after="80"/>
        <w:rPr>
          <w:rFonts w:ascii="Aptos Light" w:hAnsi="Aptos Light"/>
        </w:rPr>
      </w:pPr>
      <w:r>
        <w:rPr>
          <w:rFonts w:ascii="Aptos Light" w:hAnsi="Aptos Light"/>
        </w:rPr>
        <w:t>An administrator can override a role's rate for a specific project, where a single project has been agreed at a rate that differs from the rest of that client's work.</w:t>
      </w:r>
    </w:p>
    <w:p w14:paraId="2D929A90" w14:textId="77777777" w:rsidR="00D47A9E" w:rsidRDefault="00000000">
      <w:pPr>
        <w:pStyle w:val="ListParagraph"/>
        <w:numPr>
          <w:ilvl w:val="0"/>
          <w:numId w:val="5"/>
        </w:numPr>
        <w:spacing w:after="80"/>
        <w:rPr>
          <w:rFonts w:ascii="Aptos Light" w:hAnsi="Aptos Light"/>
        </w:rPr>
      </w:pPr>
      <w:r>
        <w:rPr>
          <w:rFonts w:ascii="Aptos Light" w:hAnsi="Aptos Light"/>
        </w:rPr>
        <w:t>An administrator can set a custom rate for a specific individual against a specific client. That rate applies to that person on all of that client's projects and overrides the role rate.</w:t>
      </w:r>
    </w:p>
    <w:p w14:paraId="6C404AA5" w14:textId="77777777" w:rsidR="00D47A9E" w:rsidRDefault="00000000">
      <w:pPr>
        <w:pStyle w:val="ListParagraph"/>
        <w:numPr>
          <w:ilvl w:val="0"/>
          <w:numId w:val="5"/>
        </w:numPr>
        <w:spacing w:after="80"/>
        <w:rPr>
          <w:rFonts w:ascii="Aptos Light" w:hAnsi="Aptos Light"/>
        </w:rPr>
      </w:pPr>
      <w:r>
        <w:rPr>
          <w:rFonts w:ascii="Aptos Light" w:hAnsi="Aptos Light"/>
        </w:rPr>
        <w:t>An administrator can set a custom rate for a specific individual against a specific project. That rate applies to that person on that project only and takes precedence over every other rate, including their own client-level rate.</w:t>
      </w:r>
    </w:p>
    <w:p w14:paraId="797C8EF4" w14:textId="77777777" w:rsidR="00D47A9E" w:rsidRDefault="00000000">
      <w:pPr>
        <w:pStyle w:val="ListParagraph"/>
        <w:numPr>
          <w:ilvl w:val="0"/>
          <w:numId w:val="5"/>
        </w:numPr>
        <w:spacing w:after="80"/>
        <w:rPr>
          <w:rFonts w:ascii="Aptos Light" w:hAnsi="Aptos Light"/>
        </w:rPr>
      </w:pPr>
      <w:r>
        <w:rPr>
          <w:rFonts w:ascii="Aptos Light" w:hAnsi="Aptos Light"/>
        </w:rPr>
        <w:lastRenderedPageBreak/>
        <w:t>Individual overrides are the exception rather than the rule. Where no override exists the person is charged at the rate for their role, so a new starter picks up the correct rates as soon as they are given a role and assigned to a project.</w:t>
      </w:r>
    </w:p>
    <w:p w14:paraId="3A851FF3" w14:textId="77777777" w:rsidR="00D47A9E" w:rsidRDefault="00000000">
      <w:pPr>
        <w:pStyle w:val="ListParagraph"/>
        <w:numPr>
          <w:ilvl w:val="0"/>
          <w:numId w:val="5"/>
        </w:numPr>
        <w:spacing w:after="80"/>
        <w:rPr>
          <w:rFonts w:ascii="Aptos Light" w:hAnsi="Aptos Light"/>
        </w:rPr>
      </w:pPr>
      <w:r>
        <w:rPr>
          <w:rFonts w:ascii="Aptos Light" w:hAnsi="Aptos Light"/>
        </w:rPr>
        <w:t>The rate applied to a timesheet entry is resolved by taking the most specific rate that exists, working down the order below and stopping at the first match:</w:t>
      </w:r>
    </w:p>
    <w:p w14:paraId="20278A1E" w14:textId="77777777" w:rsidR="00D47A9E" w:rsidRDefault="00D47A9E">
      <w:pPr>
        <w:rPr>
          <w:rFonts w:ascii="Aptos Light" w:hAnsi="Aptos Light"/>
        </w:rPr>
      </w:pPr>
    </w:p>
    <w:tbl>
      <w:tblPr>
        <w:tblStyle w:val="TableGrid"/>
        <w:tblW w:w="9026" w:type="dxa"/>
        <w:tblLayout w:type="fixed"/>
        <w:tblLook w:val="04A0" w:firstRow="1" w:lastRow="0" w:firstColumn="1" w:lastColumn="0" w:noHBand="0" w:noVBand="1"/>
      </w:tblPr>
      <w:tblGrid>
        <w:gridCol w:w="700"/>
        <w:gridCol w:w="3200"/>
        <w:gridCol w:w="5126"/>
      </w:tblGrid>
      <w:tr w:rsidR="00D47A9E" w14:paraId="13D856F4" w14:textId="77777777">
        <w:trPr>
          <w:cantSplit/>
          <w:tblHeader/>
        </w:trPr>
        <w:tc>
          <w:tcPr>
            <w:tcW w:w="700" w:type="dxa"/>
            <w:shd w:val="clear" w:color="auto" w:fill="19223D"/>
            <w:tcMar>
              <w:top w:w="40" w:type="dxa"/>
              <w:left w:w="100" w:type="dxa"/>
              <w:bottom w:w="40" w:type="dxa"/>
              <w:right w:w="100" w:type="dxa"/>
            </w:tcMar>
          </w:tcPr>
          <w:p w14:paraId="27EA5666" w14:textId="77777777" w:rsidR="00D47A9E" w:rsidRDefault="00D47A9E">
            <w:pPr>
              <w:rPr>
                <w:rFonts w:ascii="Aptos Light" w:hAnsi="Aptos Light"/>
                <w:b/>
                <w:color w:val="FFFFFF"/>
              </w:rPr>
            </w:pPr>
          </w:p>
        </w:tc>
        <w:tc>
          <w:tcPr>
            <w:tcW w:w="3200" w:type="dxa"/>
            <w:shd w:val="clear" w:color="auto" w:fill="19223D"/>
            <w:tcMar>
              <w:top w:w="40" w:type="dxa"/>
              <w:left w:w="100" w:type="dxa"/>
              <w:bottom w:w="40" w:type="dxa"/>
              <w:right w:w="100" w:type="dxa"/>
            </w:tcMar>
          </w:tcPr>
          <w:p w14:paraId="6401550E" w14:textId="77777777" w:rsidR="00D47A9E" w:rsidRDefault="00000000">
            <w:pPr>
              <w:rPr>
                <w:rFonts w:ascii="Aptos Light" w:hAnsi="Aptos Light"/>
                <w:b/>
                <w:color w:val="FFFFFF"/>
              </w:rPr>
            </w:pPr>
            <w:r>
              <w:rPr>
                <w:rFonts w:ascii="Aptos Light" w:hAnsi="Aptos Light"/>
                <w:b/>
                <w:color w:val="FFFFFF"/>
                <w:sz w:val="20"/>
                <w:szCs w:val="20"/>
              </w:rPr>
              <w:t>Rate set against</w:t>
            </w:r>
          </w:p>
        </w:tc>
        <w:tc>
          <w:tcPr>
            <w:tcW w:w="5126" w:type="dxa"/>
            <w:shd w:val="clear" w:color="auto" w:fill="19223D"/>
            <w:tcMar>
              <w:top w:w="40" w:type="dxa"/>
              <w:left w:w="100" w:type="dxa"/>
              <w:bottom w:w="40" w:type="dxa"/>
              <w:right w:w="100" w:type="dxa"/>
            </w:tcMar>
          </w:tcPr>
          <w:p w14:paraId="2228D74D" w14:textId="77777777" w:rsidR="00D47A9E" w:rsidRDefault="00000000">
            <w:pPr>
              <w:rPr>
                <w:rFonts w:ascii="Aptos Light" w:hAnsi="Aptos Light"/>
                <w:b/>
                <w:color w:val="FFFFFF"/>
              </w:rPr>
            </w:pPr>
            <w:r>
              <w:rPr>
                <w:rFonts w:ascii="Aptos Light" w:hAnsi="Aptos Light"/>
                <w:b/>
                <w:color w:val="FFFFFF"/>
                <w:sz w:val="20"/>
                <w:szCs w:val="20"/>
              </w:rPr>
              <w:t>Typical use</w:t>
            </w:r>
          </w:p>
        </w:tc>
      </w:tr>
      <w:tr w:rsidR="00D47A9E" w14:paraId="6ADCD613" w14:textId="77777777">
        <w:trPr>
          <w:cantSplit/>
        </w:trPr>
        <w:tc>
          <w:tcPr>
            <w:tcW w:w="700" w:type="dxa"/>
            <w:tcMar>
              <w:top w:w="40" w:type="dxa"/>
              <w:left w:w="100" w:type="dxa"/>
              <w:bottom w:w="40" w:type="dxa"/>
              <w:right w:w="100" w:type="dxa"/>
            </w:tcMar>
          </w:tcPr>
          <w:p w14:paraId="6D8C8809" w14:textId="77777777" w:rsidR="00D47A9E" w:rsidRDefault="00000000">
            <w:pPr>
              <w:rPr>
                <w:rFonts w:ascii="Aptos Light" w:hAnsi="Aptos Light"/>
              </w:rPr>
            </w:pPr>
            <w:r>
              <w:rPr>
                <w:rFonts w:ascii="Aptos Light" w:hAnsi="Aptos Light"/>
                <w:sz w:val="20"/>
                <w:szCs w:val="20"/>
              </w:rPr>
              <w:t>1</w:t>
            </w:r>
          </w:p>
        </w:tc>
        <w:tc>
          <w:tcPr>
            <w:tcW w:w="3200" w:type="dxa"/>
            <w:tcMar>
              <w:top w:w="40" w:type="dxa"/>
              <w:left w:w="100" w:type="dxa"/>
              <w:bottom w:w="40" w:type="dxa"/>
              <w:right w:w="100" w:type="dxa"/>
            </w:tcMar>
          </w:tcPr>
          <w:p w14:paraId="434BA05B" w14:textId="77777777" w:rsidR="00D47A9E" w:rsidRDefault="00000000">
            <w:pPr>
              <w:rPr>
                <w:rFonts w:ascii="Aptos Light" w:hAnsi="Aptos Light"/>
              </w:rPr>
            </w:pPr>
            <w:r>
              <w:rPr>
                <w:rFonts w:ascii="Aptos Light" w:hAnsi="Aptos Light"/>
                <w:sz w:val="20"/>
                <w:szCs w:val="20"/>
              </w:rPr>
              <w:t>A person, on a specific project</w:t>
            </w:r>
          </w:p>
        </w:tc>
        <w:tc>
          <w:tcPr>
            <w:tcW w:w="5126" w:type="dxa"/>
            <w:tcMar>
              <w:top w:w="40" w:type="dxa"/>
              <w:left w:w="100" w:type="dxa"/>
              <w:bottom w:w="40" w:type="dxa"/>
              <w:right w:w="100" w:type="dxa"/>
            </w:tcMar>
          </w:tcPr>
          <w:p w14:paraId="475389DE" w14:textId="77777777" w:rsidR="00D47A9E" w:rsidRDefault="00000000">
            <w:pPr>
              <w:rPr>
                <w:rFonts w:ascii="Aptos Light" w:hAnsi="Aptos Light"/>
              </w:rPr>
            </w:pPr>
            <w:r>
              <w:rPr>
                <w:rFonts w:ascii="Aptos Light" w:hAnsi="Aptos Light"/>
                <w:sz w:val="20"/>
                <w:szCs w:val="20"/>
              </w:rPr>
              <w:t>One individual charged at an agreed rate on a single project, regardless of their role rate or their rate for that client.</w:t>
            </w:r>
          </w:p>
        </w:tc>
      </w:tr>
      <w:tr w:rsidR="00D47A9E" w14:paraId="70212596" w14:textId="77777777">
        <w:trPr>
          <w:cantSplit/>
        </w:trPr>
        <w:tc>
          <w:tcPr>
            <w:tcW w:w="700" w:type="dxa"/>
            <w:tcMar>
              <w:top w:w="40" w:type="dxa"/>
              <w:left w:w="100" w:type="dxa"/>
              <w:bottom w:w="40" w:type="dxa"/>
              <w:right w:w="100" w:type="dxa"/>
            </w:tcMar>
          </w:tcPr>
          <w:p w14:paraId="350D7B3B" w14:textId="77777777" w:rsidR="00D47A9E" w:rsidRDefault="00000000">
            <w:pPr>
              <w:rPr>
                <w:rFonts w:ascii="Aptos Light" w:hAnsi="Aptos Light"/>
              </w:rPr>
            </w:pPr>
            <w:r>
              <w:rPr>
                <w:rFonts w:ascii="Aptos Light" w:hAnsi="Aptos Light"/>
                <w:sz w:val="20"/>
                <w:szCs w:val="20"/>
              </w:rPr>
              <w:t>2</w:t>
            </w:r>
          </w:p>
        </w:tc>
        <w:tc>
          <w:tcPr>
            <w:tcW w:w="3200" w:type="dxa"/>
            <w:tcMar>
              <w:top w:w="40" w:type="dxa"/>
              <w:left w:w="100" w:type="dxa"/>
              <w:bottom w:w="40" w:type="dxa"/>
              <w:right w:w="100" w:type="dxa"/>
            </w:tcMar>
          </w:tcPr>
          <w:p w14:paraId="613D68AA" w14:textId="77777777" w:rsidR="00D47A9E" w:rsidRDefault="00000000">
            <w:pPr>
              <w:rPr>
                <w:rFonts w:ascii="Aptos Light" w:hAnsi="Aptos Light"/>
              </w:rPr>
            </w:pPr>
            <w:r>
              <w:rPr>
                <w:rFonts w:ascii="Aptos Light" w:hAnsi="Aptos Light"/>
                <w:sz w:val="20"/>
                <w:szCs w:val="20"/>
              </w:rPr>
              <w:t>A person, on a specific client</w:t>
            </w:r>
          </w:p>
        </w:tc>
        <w:tc>
          <w:tcPr>
            <w:tcW w:w="5126" w:type="dxa"/>
            <w:tcMar>
              <w:top w:w="40" w:type="dxa"/>
              <w:left w:w="100" w:type="dxa"/>
              <w:bottom w:w="40" w:type="dxa"/>
              <w:right w:w="100" w:type="dxa"/>
            </w:tcMar>
          </w:tcPr>
          <w:p w14:paraId="0BE5209F" w14:textId="77777777" w:rsidR="00D47A9E" w:rsidRDefault="00000000">
            <w:pPr>
              <w:rPr>
                <w:rFonts w:ascii="Aptos Light" w:hAnsi="Aptos Light"/>
              </w:rPr>
            </w:pPr>
            <w:r>
              <w:rPr>
                <w:rFonts w:ascii="Aptos Light" w:hAnsi="Aptos Light"/>
                <w:sz w:val="20"/>
                <w:szCs w:val="20"/>
              </w:rPr>
              <w:t>One individual charged at an agreed rate across all of that client's projects.</w:t>
            </w:r>
          </w:p>
        </w:tc>
      </w:tr>
      <w:tr w:rsidR="00D47A9E" w14:paraId="2E7C6062" w14:textId="77777777">
        <w:trPr>
          <w:cantSplit/>
        </w:trPr>
        <w:tc>
          <w:tcPr>
            <w:tcW w:w="700" w:type="dxa"/>
            <w:tcMar>
              <w:top w:w="40" w:type="dxa"/>
              <w:left w:w="100" w:type="dxa"/>
              <w:bottom w:w="40" w:type="dxa"/>
              <w:right w:w="100" w:type="dxa"/>
            </w:tcMar>
          </w:tcPr>
          <w:p w14:paraId="42ABE3AD" w14:textId="77777777" w:rsidR="00D47A9E" w:rsidRDefault="00000000">
            <w:pPr>
              <w:rPr>
                <w:rFonts w:ascii="Aptos Light" w:hAnsi="Aptos Light"/>
              </w:rPr>
            </w:pPr>
            <w:r>
              <w:rPr>
                <w:rFonts w:ascii="Aptos Light" w:hAnsi="Aptos Light"/>
                <w:sz w:val="20"/>
                <w:szCs w:val="20"/>
              </w:rPr>
              <w:t>3</w:t>
            </w:r>
          </w:p>
        </w:tc>
        <w:tc>
          <w:tcPr>
            <w:tcW w:w="3200" w:type="dxa"/>
            <w:tcMar>
              <w:top w:w="40" w:type="dxa"/>
              <w:left w:w="100" w:type="dxa"/>
              <w:bottom w:w="40" w:type="dxa"/>
              <w:right w:w="100" w:type="dxa"/>
            </w:tcMar>
          </w:tcPr>
          <w:p w14:paraId="574A4B2C" w14:textId="77777777" w:rsidR="00D47A9E" w:rsidRDefault="00000000">
            <w:pPr>
              <w:rPr>
                <w:rFonts w:ascii="Aptos Light" w:hAnsi="Aptos Light"/>
              </w:rPr>
            </w:pPr>
            <w:r>
              <w:rPr>
                <w:rFonts w:ascii="Aptos Light" w:hAnsi="Aptos Light"/>
                <w:sz w:val="20"/>
                <w:szCs w:val="20"/>
              </w:rPr>
              <w:t>A role, on a specific project</w:t>
            </w:r>
          </w:p>
        </w:tc>
        <w:tc>
          <w:tcPr>
            <w:tcW w:w="5126" w:type="dxa"/>
            <w:tcMar>
              <w:top w:w="40" w:type="dxa"/>
              <w:left w:w="100" w:type="dxa"/>
              <w:bottom w:w="40" w:type="dxa"/>
              <w:right w:w="100" w:type="dxa"/>
            </w:tcMar>
          </w:tcPr>
          <w:p w14:paraId="5832C354" w14:textId="77777777" w:rsidR="00D47A9E" w:rsidRDefault="00000000">
            <w:pPr>
              <w:rPr>
                <w:rFonts w:ascii="Aptos Light" w:hAnsi="Aptos Light"/>
              </w:rPr>
            </w:pPr>
            <w:r>
              <w:rPr>
                <w:rFonts w:ascii="Aptos Light" w:hAnsi="Aptos Light"/>
                <w:sz w:val="20"/>
                <w:szCs w:val="20"/>
              </w:rPr>
              <w:t>Everyone in that role charged at a project rate, where a single project has been agreed at a different rate.</w:t>
            </w:r>
          </w:p>
        </w:tc>
      </w:tr>
      <w:tr w:rsidR="00D47A9E" w14:paraId="5B3C0A2E" w14:textId="77777777">
        <w:trPr>
          <w:cantSplit/>
        </w:trPr>
        <w:tc>
          <w:tcPr>
            <w:tcW w:w="700" w:type="dxa"/>
            <w:tcMar>
              <w:top w:w="40" w:type="dxa"/>
              <w:left w:w="100" w:type="dxa"/>
              <w:bottom w:w="40" w:type="dxa"/>
              <w:right w:w="100" w:type="dxa"/>
            </w:tcMar>
          </w:tcPr>
          <w:p w14:paraId="748A5488" w14:textId="77777777" w:rsidR="00D47A9E" w:rsidRDefault="00000000">
            <w:pPr>
              <w:rPr>
                <w:rFonts w:ascii="Aptos Light" w:hAnsi="Aptos Light"/>
              </w:rPr>
            </w:pPr>
            <w:r>
              <w:rPr>
                <w:rFonts w:ascii="Aptos Light" w:hAnsi="Aptos Light"/>
                <w:sz w:val="20"/>
                <w:szCs w:val="20"/>
              </w:rPr>
              <w:t>4</w:t>
            </w:r>
          </w:p>
        </w:tc>
        <w:tc>
          <w:tcPr>
            <w:tcW w:w="3200" w:type="dxa"/>
            <w:tcMar>
              <w:top w:w="40" w:type="dxa"/>
              <w:left w:w="100" w:type="dxa"/>
              <w:bottom w:w="40" w:type="dxa"/>
              <w:right w:w="100" w:type="dxa"/>
            </w:tcMar>
          </w:tcPr>
          <w:p w14:paraId="79D9E9CD" w14:textId="77777777" w:rsidR="00D47A9E" w:rsidRDefault="00000000">
            <w:pPr>
              <w:rPr>
                <w:rFonts w:ascii="Aptos Light" w:hAnsi="Aptos Light"/>
              </w:rPr>
            </w:pPr>
            <w:r>
              <w:rPr>
                <w:rFonts w:ascii="Aptos Light" w:hAnsi="Aptos Light"/>
                <w:sz w:val="20"/>
                <w:szCs w:val="20"/>
              </w:rPr>
              <w:t>A role, for a specific client</w:t>
            </w:r>
          </w:p>
        </w:tc>
        <w:tc>
          <w:tcPr>
            <w:tcW w:w="5126" w:type="dxa"/>
            <w:tcMar>
              <w:top w:w="40" w:type="dxa"/>
              <w:left w:w="100" w:type="dxa"/>
              <w:bottom w:w="40" w:type="dxa"/>
              <w:right w:w="100" w:type="dxa"/>
            </w:tcMar>
          </w:tcPr>
          <w:p w14:paraId="37EB5C2D" w14:textId="77777777" w:rsidR="00D47A9E" w:rsidRDefault="00000000">
            <w:pPr>
              <w:rPr>
                <w:rFonts w:ascii="Aptos Light" w:hAnsi="Aptos Light"/>
              </w:rPr>
            </w:pPr>
            <w:r>
              <w:rPr>
                <w:rFonts w:ascii="Aptos Light" w:hAnsi="Aptos Light"/>
                <w:sz w:val="20"/>
                <w:szCs w:val="20"/>
              </w:rPr>
              <w:t>Everyone in that role charged at the rate agreed with that client. Set once against the role and the client; no per-user maintenance.</w:t>
            </w:r>
          </w:p>
        </w:tc>
      </w:tr>
      <w:tr w:rsidR="00D47A9E" w14:paraId="72465767" w14:textId="77777777">
        <w:trPr>
          <w:cantSplit/>
        </w:trPr>
        <w:tc>
          <w:tcPr>
            <w:tcW w:w="700" w:type="dxa"/>
            <w:tcMar>
              <w:top w:w="40" w:type="dxa"/>
              <w:left w:w="100" w:type="dxa"/>
              <w:bottom w:w="40" w:type="dxa"/>
              <w:right w:w="100" w:type="dxa"/>
            </w:tcMar>
          </w:tcPr>
          <w:p w14:paraId="295F6CC4" w14:textId="77777777" w:rsidR="00D47A9E" w:rsidRDefault="00000000">
            <w:pPr>
              <w:rPr>
                <w:rFonts w:ascii="Aptos Light" w:hAnsi="Aptos Light"/>
              </w:rPr>
            </w:pPr>
            <w:r>
              <w:rPr>
                <w:rFonts w:ascii="Aptos Light" w:hAnsi="Aptos Light"/>
                <w:sz w:val="20"/>
                <w:szCs w:val="20"/>
              </w:rPr>
              <w:t>5</w:t>
            </w:r>
          </w:p>
        </w:tc>
        <w:tc>
          <w:tcPr>
            <w:tcW w:w="3200" w:type="dxa"/>
            <w:tcMar>
              <w:top w:w="40" w:type="dxa"/>
              <w:left w:w="100" w:type="dxa"/>
              <w:bottom w:w="40" w:type="dxa"/>
              <w:right w:w="100" w:type="dxa"/>
            </w:tcMar>
          </w:tcPr>
          <w:p w14:paraId="4CDC5DD0" w14:textId="77777777" w:rsidR="00D47A9E" w:rsidRDefault="00000000">
            <w:pPr>
              <w:rPr>
                <w:rFonts w:ascii="Aptos Light" w:hAnsi="Aptos Light"/>
              </w:rPr>
            </w:pPr>
            <w:r>
              <w:rPr>
                <w:rFonts w:ascii="Aptos Light" w:hAnsi="Aptos Light"/>
                <w:sz w:val="20"/>
                <w:szCs w:val="20"/>
              </w:rPr>
              <w:t>A role (default)</w:t>
            </w:r>
          </w:p>
        </w:tc>
        <w:tc>
          <w:tcPr>
            <w:tcW w:w="5126" w:type="dxa"/>
            <w:tcMar>
              <w:top w:w="40" w:type="dxa"/>
              <w:left w:w="100" w:type="dxa"/>
              <w:bottom w:w="40" w:type="dxa"/>
              <w:right w:w="100" w:type="dxa"/>
            </w:tcMar>
          </w:tcPr>
          <w:p w14:paraId="3D07E0C2" w14:textId="77777777" w:rsidR="00D47A9E" w:rsidRDefault="00000000">
            <w:pPr>
              <w:rPr>
                <w:rFonts w:ascii="Aptos Light" w:hAnsi="Aptos Light"/>
              </w:rPr>
            </w:pPr>
            <w:r>
              <w:rPr>
                <w:rFonts w:ascii="Aptos Light" w:hAnsi="Aptos Light"/>
                <w:sz w:val="20"/>
                <w:szCs w:val="20"/>
              </w:rPr>
              <w:t>The standard GBP rate card for the role, used where nothing more specific has been set.</w:t>
            </w:r>
          </w:p>
        </w:tc>
      </w:tr>
    </w:tbl>
    <w:p w14:paraId="0F93FDF6" w14:textId="77777777" w:rsidR="00D47A9E" w:rsidRDefault="00D47A9E">
      <w:pPr>
        <w:rPr>
          <w:rFonts w:ascii="Aptos Light" w:hAnsi="Aptos Light"/>
        </w:rPr>
      </w:pPr>
    </w:p>
    <w:p w14:paraId="3B827D71" w14:textId="77777777" w:rsidR="00D47A9E" w:rsidRDefault="00000000">
      <w:pPr>
        <w:rPr>
          <w:rFonts w:ascii="Aptos Light" w:hAnsi="Aptos Light"/>
        </w:rPr>
      </w:pPr>
      <w:r>
        <w:rPr>
          <w:rFonts w:ascii="Aptos Light" w:hAnsi="Aptos Light"/>
        </w:rPr>
        <w:t>Where an individual has both a client rate and a project rate, the project rate wins for that project and the client rate continues to apply to that client's other projects. The rate that was resolved is written to the timesheet entry, so an entry always shows which rate was charged and why.</w:t>
      </w:r>
    </w:p>
    <w:p w14:paraId="18131EF0" w14:textId="77777777" w:rsidR="00D47A9E" w:rsidRDefault="00D47A9E">
      <w:pPr>
        <w:rPr>
          <w:rFonts w:ascii="Aptos Light" w:hAnsi="Aptos Light"/>
        </w:rPr>
      </w:pPr>
    </w:p>
    <w:p w14:paraId="30968A38" w14:textId="77777777" w:rsidR="00D47A9E" w:rsidRDefault="00000000">
      <w:pPr>
        <w:pStyle w:val="ListParagraph"/>
        <w:numPr>
          <w:ilvl w:val="0"/>
          <w:numId w:val="5"/>
        </w:numPr>
        <w:spacing w:after="80"/>
        <w:rPr>
          <w:rFonts w:ascii="Aptos Light" w:hAnsi="Aptos Light"/>
        </w:rPr>
      </w:pPr>
      <w:r>
        <w:rPr>
          <w:rFonts w:ascii="Aptos Light" w:hAnsi="Aptos Light"/>
        </w:rPr>
        <w:t>Rate cards and overrides are effective dated on the same basis as staff costs; a rate change does not alter entries that have already been recorded.</w:t>
      </w:r>
    </w:p>
    <w:p w14:paraId="1A41668E" w14:textId="77777777" w:rsidR="00D47A9E" w:rsidRDefault="00000000">
      <w:pPr>
        <w:pStyle w:val="ListParagraph"/>
        <w:numPr>
          <w:ilvl w:val="0"/>
          <w:numId w:val="5"/>
        </w:numPr>
        <w:spacing w:after="80"/>
        <w:rPr>
          <w:rFonts w:ascii="Aptos Light" w:hAnsi="Aptos Light"/>
        </w:rPr>
      </w:pPr>
      <w:r>
        <w:rPr>
          <w:rFonts w:ascii="Aptos Light" w:hAnsi="Aptos Light"/>
        </w:rPr>
        <w:t>The screen shows, for any staff member, the rate that will be applied on each project they are assigned to and whether that rate comes from their role or from an override.</w:t>
      </w:r>
    </w:p>
    <w:p w14:paraId="5A0811C1" w14:textId="77777777" w:rsidR="00D47A9E" w:rsidRDefault="00D47A9E">
      <w:pPr>
        <w:rPr>
          <w:rFonts w:ascii="Aptos Light" w:hAnsi="Aptos Light"/>
        </w:rPr>
      </w:pPr>
    </w:p>
    <w:p w14:paraId="029DED7D" w14:textId="77777777" w:rsidR="00D47A9E" w:rsidRDefault="00000000">
      <w:pPr>
        <w:pStyle w:val="Heading2"/>
        <w:rPr>
          <w:rFonts w:ascii="Aptos Light" w:hAnsi="Aptos Light"/>
        </w:rPr>
      </w:pPr>
      <w:bookmarkStart w:id="14" w:name="_Toc238717379"/>
      <w:r>
        <w:rPr>
          <w:rFonts w:ascii="Aptos Light" w:hAnsi="Aptos Light"/>
        </w:rPr>
        <w:t>Clients and Projects</w:t>
      </w:r>
      <w:bookmarkEnd w:id="14"/>
    </w:p>
    <w:p w14:paraId="7FAC75C0" w14:textId="77777777" w:rsidR="00D47A9E" w:rsidRDefault="00000000">
      <w:pPr>
        <w:pStyle w:val="ListParagraph"/>
        <w:numPr>
          <w:ilvl w:val="0"/>
          <w:numId w:val="5"/>
        </w:numPr>
        <w:spacing w:after="80"/>
        <w:rPr>
          <w:rFonts w:ascii="Aptos Light" w:hAnsi="Aptos Light"/>
        </w:rPr>
      </w:pPr>
      <w:r>
        <w:rPr>
          <w:rFonts w:ascii="Aptos Light" w:hAnsi="Aptos Light"/>
        </w:rPr>
        <w:t>A project is set up against a client and staff are assigned to the project.</w:t>
      </w:r>
    </w:p>
    <w:p w14:paraId="162E4070" w14:textId="77777777" w:rsidR="00D47A9E" w:rsidRDefault="00000000">
      <w:pPr>
        <w:pStyle w:val="ListParagraph"/>
        <w:numPr>
          <w:ilvl w:val="0"/>
          <w:numId w:val="5"/>
        </w:numPr>
        <w:spacing w:after="80"/>
        <w:rPr>
          <w:rFonts w:ascii="Aptos Light" w:hAnsi="Aptos Light"/>
        </w:rPr>
      </w:pPr>
      <w:r>
        <w:rPr>
          <w:rFonts w:ascii="Aptos Light" w:hAnsi="Aptos Light"/>
        </w:rPr>
        <w:t>Projects are split by type: Development, Support and Contract.</w:t>
      </w:r>
    </w:p>
    <w:p w14:paraId="076AD2A5" w14:textId="77777777" w:rsidR="00D47A9E" w:rsidRDefault="00000000">
      <w:pPr>
        <w:pStyle w:val="ListParagraph"/>
        <w:numPr>
          <w:ilvl w:val="0"/>
          <w:numId w:val="5"/>
        </w:numPr>
        <w:spacing w:after="80"/>
        <w:rPr>
          <w:rFonts w:ascii="Aptos Light" w:hAnsi="Aptos Light"/>
        </w:rPr>
      </w:pPr>
      <w:r>
        <w:rPr>
          <w:rFonts w:ascii="Aptos Light" w:hAnsi="Aptos Light"/>
        </w:rPr>
        <w:t>A project is either a fixed one-off piece of time or repeating time on a monthly basis, controlled by the billing or invoice period held against the project.</w:t>
      </w:r>
    </w:p>
    <w:p w14:paraId="281FC222" w14:textId="77777777" w:rsidR="00D47A9E" w:rsidRDefault="00000000">
      <w:pPr>
        <w:pStyle w:val="ListParagraph"/>
        <w:numPr>
          <w:ilvl w:val="0"/>
          <w:numId w:val="5"/>
        </w:numPr>
        <w:spacing w:after="80"/>
        <w:rPr>
          <w:rFonts w:ascii="Aptos Light" w:hAnsi="Aptos Light"/>
        </w:rPr>
      </w:pPr>
      <w:r>
        <w:rPr>
          <w:rFonts w:ascii="Aptos Light" w:hAnsi="Aptos Light"/>
        </w:rPr>
        <w:t>A project carries a flag controlling whether it is invoiceable.</w:t>
      </w:r>
    </w:p>
    <w:p w14:paraId="6567630C" w14:textId="77777777" w:rsidR="00D47A9E" w:rsidRDefault="00000000">
      <w:pPr>
        <w:pStyle w:val="ListParagraph"/>
        <w:numPr>
          <w:ilvl w:val="0"/>
          <w:numId w:val="5"/>
        </w:numPr>
        <w:spacing w:after="80"/>
        <w:rPr>
          <w:rFonts w:ascii="Aptos Light" w:hAnsi="Aptos Light"/>
        </w:rPr>
      </w:pPr>
      <w:r>
        <w:rPr>
          <w:rFonts w:ascii="Aptos Light" w:hAnsi="Aptos Light"/>
        </w:rPr>
        <w:t>The project list shows a count of how many staff are assigned to each project.</w:t>
      </w:r>
    </w:p>
    <w:p w14:paraId="4A4FB540" w14:textId="77777777" w:rsidR="00D47A9E" w:rsidRDefault="00000000">
      <w:pPr>
        <w:pStyle w:val="ListParagraph"/>
        <w:numPr>
          <w:ilvl w:val="0"/>
          <w:numId w:val="5"/>
        </w:numPr>
        <w:spacing w:after="80"/>
        <w:rPr>
          <w:rFonts w:ascii="Aptos Light" w:hAnsi="Aptos Light"/>
        </w:rPr>
      </w:pPr>
      <w:r>
        <w:rPr>
          <w:rFonts w:ascii="Aptos Light" w:hAnsi="Aptos Light"/>
        </w:rPr>
        <w:t>Timesheet entries against a project can be recorded as Time and Materials or as Fixed.</w:t>
      </w:r>
    </w:p>
    <w:p w14:paraId="6EE935AF" w14:textId="77777777" w:rsidR="00D47A9E" w:rsidRDefault="00000000">
      <w:pPr>
        <w:pStyle w:val="ListParagraph"/>
        <w:numPr>
          <w:ilvl w:val="0"/>
          <w:numId w:val="5"/>
        </w:numPr>
        <w:spacing w:after="80"/>
        <w:rPr>
          <w:rFonts w:ascii="Aptos Light" w:hAnsi="Aptos Light"/>
        </w:rPr>
      </w:pPr>
      <w:r>
        <w:rPr>
          <w:rFonts w:ascii="Aptos Light" w:hAnsi="Aptos Light"/>
        </w:rPr>
        <w:lastRenderedPageBreak/>
        <w:t>Entry types are configurable against the project, so that only the entry types that are relevant to that project can be selected on an entry. Only projects of type Contract accept contract entries.</w:t>
      </w:r>
    </w:p>
    <w:p w14:paraId="03BD67D3" w14:textId="77777777" w:rsidR="00D47A9E" w:rsidRDefault="00000000">
      <w:pPr>
        <w:pStyle w:val="ListParagraph"/>
        <w:numPr>
          <w:ilvl w:val="0"/>
          <w:numId w:val="5"/>
        </w:numPr>
        <w:spacing w:after="80"/>
        <w:rPr>
          <w:rFonts w:ascii="Aptos Light" w:hAnsi="Aptos Light"/>
        </w:rPr>
      </w:pPr>
      <w:r>
        <w:rPr>
          <w:rFonts w:ascii="Aptos Light" w:hAnsi="Aptos Light"/>
        </w:rPr>
        <w:t>A project holds the time allotted to it and shows completion as a percentage of the time used against that allotment.</w:t>
      </w:r>
    </w:p>
    <w:p w14:paraId="1444B6D6" w14:textId="77777777" w:rsidR="00D47A9E" w:rsidRDefault="00000000">
      <w:pPr>
        <w:pStyle w:val="ListParagraph"/>
        <w:numPr>
          <w:ilvl w:val="0"/>
          <w:numId w:val="5"/>
        </w:numPr>
        <w:spacing w:after="80"/>
        <w:rPr>
          <w:rFonts w:ascii="Aptos Light" w:hAnsi="Aptos Light"/>
        </w:rPr>
      </w:pPr>
      <w:r>
        <w:rPr>
          <w:rFonts w:ascii="Aptos Light" w:hAnsi="Aptos Light"/>
        </w:rPr>
        <w:t>A project holds an estimated cost and an estimated profit, calculated per user and per role from the assigned staff, their costs and the applicable rate cards.</w:t>
      </w:r>
    </w:p>
    <w:p w14:paraId="2B26F786" w14:textId="77777777" w:rsidR="00D47A9E" w:rsidRDefault="00000000">
      <w:pPr>
        <w:pStyle w:val="ListParagraph"/>
        <w:numPr>
          <w:ilvl w:val="0"/>
          <w:numId w:val="5"/>
        </w:numPr>
        <w:spacing w:after="80"/>
        <w:rPr>
          <w:rFonts w:ascii="Aptos Light" w:hAnsi="Aptos Light"/>
        </w:rPr>
      </w:pPr>
      <w:r>
        <w:rPr>
          <w:rFonts w:ascii="Aptos Light" w:hAnsi="Aptos Light"/>
        </w:rPr>
        <w:t>Attachments and documents can be held against a project for users to view the documentation surrounding it.</w:t>
      </w:r>
    </w:p>
    <w:p w14:paraId="10F2A9F9" w14:textId="77777777" w:rsidR="00D47A9E" w:rsidRDefault="00000000">
      <w:pPr>
        <w:pStyle w:val="ListParagraph"/>
        <w:numPr>
          <w:ilvl w:val="0"/>
          <w:numId w:val="5"/>
        </w:numPr>
        <w:spacing w:after="80"/>
        <w:rPr>
          <w:rFonts w:ascii="Aptos Light" w:hAnsi="Aptos Light"/>
        </w:rPr>
      </w:pPr>
      <w:r>
        <w:rPr>
          <w:rFonts w:ascii="Aptos Light" w:hAnsi="Aptos Light"/>
        </w:rPr>
        <w:t>A project manager is nominated against each project.</w:t>
      </w:r>
    </w:p>
    <w:p w14:paraId="486F6436" w14:textId="77777777" w:rsidR="00D47A9E" w:rsidRDefault="00D47A9E">
      <w:pPr>
        <w:rPr>
          <w:rFonts w:ascii="Aptos Light" w:hAnsi="Aptos Light"/>
        </w:rPr>
      </w:pPr>
    </w:p>
    <w:p w14:paraId="746452A4" w14:textId="77777777" w:rsidR="00D47A9E" w:rsidRDefault="00000000">
      <w:pPr>
        <w:pStyle w:val="Heading2"/>
        <w:rPr>
          <w:rFonts w:ascii="Aptos Light" w:hAnsi="Aptos Light"/>
        </w:rPr>
      </w:pPr>
      <w:bookmarkStart w:id="15" w:name="_Toc238717380"/>
      <w:commentRangeStart w:id="16"/>
      <w:r>
        <w:rPr>
          <w:rFonts w:ascii="Aptos Light" w:hAnsi="Aptos Light"/>
        </w:rPr>
        <w:t>Timesheet Entries</w:t>
      </w:r>
      <w:bookmarkEnd w:id="15"/>
      <w:commentRangeEnd w:id="16"/>
      <w:r w:rsidR="00277CCB">
        <w:rPr>
          <w:rStyle w:val="CommentReference"/>
          <w:rFonts w:ascii="Aptos Light" w:hAnsi="Aptos Light"/>
          <w:sz w:val="26"/>
          <w:szCs w:val="26"/>
        </w:rPr>
        <w:commentReference w:id="16"/>
      </w:r>
    </w:p>
    <w:p w14:paraId="47C3546A" w14:textId="77777777" w:rsidR="00D47A9E" w:rsidRDefault="00000000">
      <w:pPr>
        <w:pStyle w:val="ListParagraph"/>
        <w:numPr>
          <w:ilvl w:val="0"/>
          <w:numId w:val="5"/>
        </w:numPr>
        <w:spacing w:after="80"/>
        <w:rPr>
          <w:rFonts w:ascii="Aptos Light" w:hAnsi="Aptos Light"/>
        </w:rPr>
      </w:pPr>
      <w:r>
        <w:rPr>
          <w:rFonts w:ascii="Aptos Light" w:hAnsi="Aptos Light"/>
        </w:rPr>
        <w:t>A staff member records time against a project for a client, selecting the entry type, the date, the hours and a description.</w:t>
      </w:r>
    </w:p>
    <w:p w14:paraId="2B8A43A5" w14:textId="77777777" w:rsidR="00D47A9E" w:rsidRDefault="00000000">
      <w:pPr>
        <w:pStyle w:val="ListParagraph"/>
        <w:numPr>
          <w:ilvl w:val="0"/>
          <w:numId w:val="5"/>
        </w:numPr>
        <w:spacing w:after="80"/>
        <w:rPr>
          <w:rFonts w:ascii="Aptos Light" w:hAnsi="Aptos Light"/>
        </w:rPr>
      </w:pPr>
      <w:r>
        <w:rPr>
          <w:rFonts w:ascii="Aptos Light" w:hAnsi="Aptos Light"/>
        </w:rPr>
        <w:t>Attachments can be added to a timesheet entry.</w:t>
      </w:r>
    </w:p>
    <w:p w14:paraId="7251E250" w14:textId="77777777" w:rsidR="00D47A9E" w:rsidRDefault="00000000">
      <w:pPr>
        <w:pStyle w:val="ListParagraph"/>
        <w:numPr>
          <w:ilvl w:val="0"/>
          <w:numId w:val="5"/>
        </w:numPr>
        <w:spacing w:after="80"/>
        <w:rPr>
          <w:rFonts w:ascii="Aptos Light" w:hAnsi="Aptos Light"/>
        </w:rPr>
      </w:pPr>
      <w:r>
        <w:rPr>
          <w:rFonts w:ascii="Aptos Light" w:hAnsi="Aptos Light"/>
        </w:rPr>
        <w:t>An expense entry can be recorded, with its own value and currency and an indication of whether it is rechargeable to the client.</w:t>
      </w:r>
    </w:p>
    <w:p w14:paraId="4A63FAF1" w14:textId="77777777" w:rsidR="00D47A9E" w:rsidRDefault="00000000">
      <w:pPr>
        <w:pStyle w:val="ListParagraph"/>
        <w:numPr>
          <w:ilvl w:val="0"/>
          <w:numId w:val="5"/>
        </w:numPr>
        <w:spacing w:after="80"/>
        <w:rPr>
          <w:rFonts w:ascii="Aptos Light" w:hAnsi="Aptos Light"/>
        </w:rPr>
      </w:pPr>
      <w:r>
        <w:rPr>
          <w:rFonts w:ascii="Aptos Light" w:hAnsi="Aptos Light"/>
        </w:rPr>
        <w:t>An out of hours structure is applied to entries so that out of hours work is identified at the point of entry and can be charged and paid differently to standard hours.</w:t>
      </w:r>
    </w:p>
    <w:p w14:paraId="789ECE55" w14:textId="77777777" w:rsidR="00D47A9E" w:rsidRDefault="00000000">
      <w:pPr>
        <w:pStyle w:val="ListParagraph"/>
        <w:numPr>
          <w:ilvl w:val="0"/>
          <w:numId w:val="5"/>
        </w:numPr>
        <w:spacing w:after="80"/>
        <w:rPr>
          <w:rFonts w:ascii="Aptos Light" w:hAnsi="Aptos Light"/>
        </w:rPr>
      </w:pPr>
      <w:r>
        <w:rPr>
          <w:rFonts w:ascii="Aptos Light" w:hAnsi="Aptos Light"/>
        </w:rPr>
        <w:t>Users are never blocked from adding time. Where an entry takes a project over its allotted time the entry is still saved and is flagged for query by an administrator or the project manager. There is no approval step and nothing is blocked.</w:t>
      </w:r>
    </w:p>
    <w:p w14:paraId="7F5E8A76" w14:textId="77777777" w:rsidR="00D47A9E" w:rsidRDefault="00000000">
      <w:pPr>
        <w:pStyle w:val="ListParagraph"/>
        <w:numPr>
          <w:ilvl w:val="0"/>
          <w:numId w:val="5"/>
        </w:numPr>
        <w:spacing w:after="80"/>
        <w:rPr>
          <w:rFonts w:ascii="Aptos Light" w:hAnsi="Aptos Light"/>
        </w:rPr>
      </w:pPr>
      <w:r>
        <w:rPr>
          <w:rFonts w:ascii="Aptos Light" w:hAnsi="Aptos Light"/>
        </w:rPr>
        <w:t>Entries that have been included on an invoice are locked and cannot be edited.</w:t>
      </w:r>
    </w:p>
    <w:p w14:paraId="1B6AF2B5" w14:textId="77777777" w:rsidR="00603FB1" w:rsidRDefault="00603FB1" w:rsidP="00603FB1">
      <w:pPr>
        <w:spacing w:after="80"/>
        <w:rPr>
          <w:rFonts w:ascii="Aptos Light" w:hAnsi="Aptos Light"/>
        </w:rPr>
      </w:pPr>
    </w:p>
    <w:p w14:paraId="1C14B8C5" w14:textId="77777777" w:rsidR="00603FB1" w:rsidRDefault="00603FB1" w:rsidP="00603FB1">
      <w:pPr>
        <w:pStyle w:val="Heading2"/>
        <w:rPr>
          <w:rFonts w:ascii="Aptos Light" w:hAnsi="Aptos Light"/>
        </w:rPr>
      </w:pPr>
      <w:bookmarkStart w:id="17" w:name="_Toc238723890"/>
      <w:r>
        <w:rPr>
          <w:rFonts w:ascii="Aptos Light" w:hAnsi="Aptos Light"/>
        </w:rPr>
        <w:t>Discounts</w:t>
      </w:r>
      <w:bookmarkEnd w:id="17"/>
    </w:p>
    <w:p w14:paraId="62011DA1" w14:textId="77777777" w:rsidR="00603FB1" w:rsidRDefault="00603FB1" w:rsidP="00603FB1">
      <w:pPr>
        <w:pStyle w:val="ListParagraph"/>
        <w:numPr>
          <w:ilvl w:val="0"/>
          <w:numId w:val="5"/>
        </w:numPr>
        <w:spacing w:after="80"/>
        <w:rPr>
          <w:rFonts w:ascii="Aptos Light" w:hAnsi="Aptos Light"/>
        </w:rPr>
      </w:pPr>
      <w:r>
        <w:rPr>
          <w:rFonts w:ascii="Aptos Light" w:hAnsi="Aptos Light"/>
        </w:rPr>
        <w:t>A discount can be applied in two places only: against a rate card before the invoice is produced, and against an individual invoice line while the invoice is being staged. There is no discount at any other level.</w:t>
      </w:r>
    </w:p>
    <w:p w14:paraId="5FDA8EF1" w14:textId="77777777" w:rsidR="00603FB1" w:rsidRDefault="00603FB1" w:rsidP="00603FB1">
      <w:pPr>
        <w:pStyle w:val="ListParagraph"/>
        <w:numPr>
          <w:ilvl w:val="0"/>
          <w:numId w:val="5"/>
        </w:numPr>
        <w:spacing w:after="80"/>
        <w:rPr>
          <w:rFonts w:ascii="Aptos Light" w:hAnsi="Aptos Light"/>
        </w:rPr>
      </w:pPr>
      <w:r>
        <w:rPr>
          <w:rFonts w:ascii="Aptos Light" w:hAnsi="Aptos Light"/>
        </w:rPr>
        <w:t>A discount cannot be applied to a timesheet entry, and there is no whole-invoice discount.</w:t>
      </w:r>
    </w:p>
    <w:p w14:paraId="767FB376" w14:textId="77777777" w:rsidR="00603FB1" w:rsidRPr="00603FB1" w:rsidRDefault="00603FB1" w:rsidP="00603FB1">
      <w:pPr>
        <w:spacing w:after="80"/>
        <w:rPr>
          <w:rFonts w:ascii="Aptos Light" w:hAnsi="Aptos Light"/>
        </w:rPr>
      </w:pPr>
    </w:p>
    <w:p w14:paraId="68F2CD2C" w14:textId="77777777" w:rsidR="00D47A9E" w:rsidRDefault="00D47A9E">
      <w:pPr>
        <w:rPr>
          <w:rFonts w:ascii="Aptos Light" w:hAnsi="Aptos Light"/>
        </w:rPr>
      </w:pPr>
    </w:p>
    <w:p w14:paraId="45B5F803" w14:textId="77777777" w:rsidR="00D47A9E" w:rsidRDefault="00000000">
      <w:pPr>
        <w:pStyle w:val="Heading2"/>
        <w:rPr>
          <w:rFonts w:ascii="Aptos Light" w:hAnsi="Aptos Light"/>
        </w:rPr>
      </w:pPr>
      <w:bookmarkStart w:id="18" w:name="_Toc238717381"/>
      <w:r>
        <w:rPr>
          <w:rFonts w:ascii="Aptos Light" w:hAnsi="Aptos Light"/>
        </w:rPr>
        <w:t>Flagging</w:t>
      </w:r>
      <w:bookmarkEnd w:id="18"/>
    </w:p>
    <w:p w14:paraId="70F85B8F" w14:textId="77777777" w:rsidR="00D47A9E" w:rsidRDefault="00000000">
      <w:pPr>
        <w:pStyle w:val="ListParagraph"/>
        <w:numPr>
          <w:ilvl w:val="0"/>
          <w:numId w:val="5"/>
        </w:numPr>
        <w:spacing w:after="80"/>
        <w:rPr>
          <w:rFonts w:ascii="Aptos Light" w:hAnsi="Aptos Light"/>
        </w:rPr>
      </w:pPr>
      <w:r>
        <w:rPr>
          <w:rFonts w:ascii="Aptos Light" w:hAnsi="Aptos Light"/>
        </w:rPr>
        <w:t>Where a timesheet entry takes a project over its allotted time, the entry is flagged on the timesheet and raised to the administrator and the project manager.</w:t>
      </w:r>
    </w:p>
    <w:p w14:paraId="02DD804D" w14:textId="77777777" w:rsidR="00D47A9E" w:rsidRDefault="00000000">
      <w:pPr>
        <w:pStyle w:val="ListParagraph"/>
        <w:numPr>
          <w:ilvl w:val="0"/>
          <w:numId w:val="5"/>
        </w:numPr>
        <w:spacing w:after="80"/>
        <w:rPr>
          <w:rFonts w:ascii="Aptos Light" w:hAnsi="Aptos Light"/>
        </w:rPr>
      </w:pPr>
      <w:r>
        <w:rPr>
          <w:rFonts w:ascii="Aptos Light" w:hAnsi="Aptos Light"/>
        </w:rPr>
        <w:t>There is no approval step. A flag is a prompt to query the entry, not a gate: the entry is saved, remains editable by the staff member, and is carried through to invoicing in the normal way unless someone changes it.</w:t>
      </w:r>
    </w:p>
    <w:p w14:paraId="068FCD7D" w14:textId="77777777" w:rsidR="00D47A9E" w:rsidRDefault="00000000">
      <w:pPr>
        <w:pStyle w:val="ListParagraph"/>
        <w:numPr>
          <w:ilvl w:val="0"/>
          <w:numId w:val="5"/>
        </w:numPr>
        <w:spacing w:after="80"/>
        <w:rPr>
          <w:rFonts w:ascii="Aptos Light" w:hAnsi="Aptos Light"/>
        </w:rPr>
      </w:pPr>
      <w:r>
        <w:rPr>
          <w:rFonts w:ascii="Aptos Light" w:hAnsi="Aptos Light"/>
        </w:rPr>
        <w:lastRenderedPageBreak/>
        <w:t>Flagged entries are listed in the administrator's panel and can be filtered on, so that queries can be picked up without going through every project.</w:t>
      </w:r>
    </w:p>
    <w:p w14:paraId="55CADAC6" w14:textId="77777777" w:rsidR="00D47A9E" w:rsidRDefault="00000000">
      <w:pPr>
        <w:pStyle w:val="ListParagraph"/>
        <w:numPr>
          <w:ilvl w:val="0"/>
          <w:numId w:val="5"/>
        </w:numPr>
        <w:spacing w:after="80"/>
        <w:rPr>
          <w:rFonts w:ascii="Aptos Light" w:hAnsi="Aptos Light"/>
        </w:rPr>
      </w:pPr>
      <w:r>
        <w:rPr>
          <w:rFonts w:ascii="Aptos Light" w:hAnsi="Aptos Light"/>
        </w:rPr>
        <w:t>An administrator or project manager can send a notification to the staff member about a flagged entry, and can clear the flag once the entry has been queried and settled.</w:t>
      </w:r>
    </w:p>
    <w:p w14:paraId="6237CEC3" w14:textId="77777777" w:rsidR="00D47A9E" w:rsidRDefault="00000000">
      <w:pPr>
        <w:pStyle w:val="ListParagraph"/>
        <w:numPr>
          <w:ilvl w:val="0"/>
          <w:numId w:val="5"/>
        </w:numPr>
        <w:spacing w:after="80"/>
        <w:rPr>
          <w:rFonts w:ascii="Aptos Light" w:hAnsi="Aptos Light"/>
        </w:rPr>
      </w:pPr>
      <w:r>
        <w:rPr>
          <w:rFonts w:ascii="Aptos Light" w:hAnsi="Aptos Light"/>
        </w:rPr>
        <w:t>Entries can also be flagged manually by an administrator or project manager where they want to query something that has not tripped the allotted time rule.</w:t>
      </w:r>
    </w:p>
    <w:p w14:paraId="1203EE87" w14:textId="77777777" w:rsidR="00D47A9E" w:rsidRDefault="00D47A9E">
      <w:pPr>
        <w:rPr>
          <w:rFonts w:ascii="Aptos Light" w:hAnsi="Aptos Light"/>
        </w:rPr>
      </w:pPr>
    </w:p>
    <w:p w14:paraId="3BE262CC" w14:textId="77777777" w:rsidR="00D47A9E" w:rsidRDefault="00000000">
      <w:pPr>
        <w:pStyle w:val="Heading2"/>
        <w:rPr>
          <w:rFonts w:ascii="Aptos Light" w:hAnsi="Aptos Light"/>
        </w:rPr>
      </w:pPr>
      <w:bookmarkStart w:id="19" w:name="_Toc238717382"/>
      <w:r>
        <w:rPr>
          <w:rFonts w:ascii="Aptos Light" w:hAnsi="Aptos Light"/>
        </w:rPr>
        <w:t>Invoicing</w:t>
      </w:r>
      <w:bookmarkEnd w:id="19"/>
    </w:p>
    <w:p w14:paraId="76F4F6F6" w14:textId="77777777" w:rsidR="00D47A9E" w:rsidRDefault="00000000">
      <w:pPr>
        <w:pStyle w:val="ListParagraph"/>
        <w:numPr>
          <w:ilvl w:val="0"/>
          <w:numId w:val="5"/>
        </w:numPr>
        <w:spacing w:after="80"/>
        <w:rPr>
          <w:rFonts w:ascii="Aptos Light" w:hAnsi="Aptos Light"/>
        </w:rPr>
      </w:pPr>
      <w:r>
        <w:rPr>
          <w:rFonts w:ascii="Aptos Light" w:hAnsi="Aptos Light"/>
        </w:rPr>
        <w:t>Invoices are generated per client for a billing period from the chargeable entries in that period.</w:t>
      </w:r>
    </w:p>
    <w:p w14:paraId="2EB326D1" w14:textId="77777777" w:rsidR="00D47A9E" w:rsidRDefault="00000000">
      <w:pPr>
        <w:pStyle w:val="ListParagraph"/>
        <w:numPr>
          <w:ilvl w:val="0"/>
          <w:numId w:val="5"/>
        </w:numPr>
        <w:spacing w:after="80"/>
        <w:rPr>
          <w:rFonts w:ascii="Aptos Light" w:hAnsi="Aptos Light"/>
        </w:rPr>
      </w:pPr>
      <w:r>
        <w:rPr>
          <w:rFonts w:ascii="Aptos Light" w:hAnsi="Aptos Light"/>
        </w:rPr>
        <w:t>When an entry is invoiced the user can choose to add it to the current billing period or to the next billing period.</w:t>
      </w:r>
    </w:p>
    <w:p w14:paraId="29E4E5B0" w14:textId="77777777" w:rsidR="00D47A9E" w:rsidRDefault="00000000">
      <w:pPr>
        <w:pStyle w:val="ListParagraph"/>
        <w:numPr>
          <w:ilvl w:val="0"/>
          <w:numId w:val="5"/>
        </w:numPr>
        <w:spacing w:after="80"/>
        <w:rPr>
          <w:rFonts w:ascii="Aptos Light" w:hAnsi="Aptos Light"/>
        </w:rPr>
      </w:pPr>
      <w:r>
        <w:rPr>
          <w:rFonts w:ascii="Aptos Light" w:hAnsi="Aptos Light"/>
        </w:rPr>
        <w:t>The invoice number is entered manually rather than being generated by the application.</w:t>
      </w:r>
    </w:p>
    <w:p w14:paraId="4D4C4889" w14:textId="77777777" w:rsidR="00D47A9E" w:rsidRDefault="00000000">
      <w:pPr>
        <w:pStyle w:val="ListParagraph"/>
        <w:numPr>
          <w:ilvl w:val="0"/>
          <w:numId w:val="5"/>
        </w:numPr>
        <w:spacing w:after="80"/>
        <w:rPr>
          <w:rFonts w:ascii="Aptos Light" w:hAnsi="Aptos Light"/>
        </w:rPr>
      </w:pPr>
      <w:r>
        <w:rPr>
          <w:rFonts w:ascii="Aptos Light" w:hAnsi="Aptos Light"/>
        </w:rPr>
        <w:t>A staged invoice can be reviewed and amended before it is finalised. Project managers can view the staged invoice for their projects.</w:t>
      </w:r>
    </w:p>
    <w:p w14:paraId="02878112" w14:textId="77777777" w:rsidR="00D47A9E" w:rsidRDefault="00000000">
      <w:pPr>
        <w:pStyle w:val="ListParagraph"/>
        <w:numPr>
          <w:ilvl w:val="0"/>
          <w:numId w:val="5"/>
        </w:numPr>
        <w:spacing w:after="80"/>
        <w:rPr>
          <w:rFonts w:ascii="Aptos Light" w:hAnsi="Aptos Light"/>
        </w:rPr>
      </w:pPr>
      <w:r>
        <w:rPr>
          <w:rFonts w:ascii="Aptos Light" w:hAnsi="Aptos Light"/>
        </w:rPr>
        <w:t>The finalised invoice shows the staff member's name, the project name, the task date, the description, the total hours, the rate and the amount.</w:t>
      </w:r>
    </w:p>
    <w:p w14:paraId="236F4617" w14:textId="77777777" w:rsidR="00D47A9E" w:rsidRDefault="00000000">
      <w:pPr>
        <w:pStyle w:val="ListParagraph"/>
        <w:numPr>
          <w:ilvl w:val="0"/>
          <w:numId w:val="5"/>
        </w:numPr>
        <w:spacing w:after="80"/>
        <w:rPr>
          <w:rFonts w:ascii="Aptos Light" w:hAnsi="Aptos Light"/>
        </w:rPr>
      </w:pPr>
      <w:r>
        <w:rPr>
          <w:rFonts w:ascii="Aptos Light" w:hAnsi="Aptos Light"/>
        </w:rPr>
        <w:t>An invoice can be exported and a PDF generated from it.</w:t>
      </w:r>
    </w:p>
    <w:p w14:paraId="7EE09CD2" w14:textId="77777777" w:rsidR="00D47A9E" w:rsidRDefault="00000000">
      <w:pPr>
        <w:pStyle w:val="ListParagraph"/>
        <w:numPr>
          <w:ilvl w:val="0"/>
          <w:numId w:val="5"/>
        </w:numPr>
        <w:spacing w:after="80"/>
        <w:rPr>
          <w:rFonts w:ascii="Aptos Light" w:hAnsi="Aptos Light"/>
        </w:rPr>
      </w:pPr>
      <w:r>
        <w:rPr>
          <w:rFonts w:ascii="Aptos Light" w:hAnsi="Aptos Light"/>
        </w:rPr>
        <w:t>Finalising an invoice locks the entries it was built from.</w:t>
      </w:r>
    </w:p>
    <w:p w14:paraId="09ED2B8A" w14:textId="77777777" w:rsidR="00D47A9E" w:rsidRDefault="00D47A9E">
      <w:pPr>
        <w:rPr>
          <w:rFonts w:ascii="Aptos Light" w:hAnsi="Aptos Light"/>
        </w:rPr>
      </w:pPr>
    </w:p>
    <w:p w14:paraId="6AABFB5C" w14:textId="77777777" w:rsidR="00D47A9E" w:rsidRDefault="5C25B604">
      <w:pPr>
        <w:pStyle w:val="Heading2"/>
        <w:rPr>
          <w:rFonts w:ascii="Aptos Light" w:hAnsi="Aptos Light"/>
        </w:rPr>
      </w:pPr>
      <w:bookmarkStart w:id="20" w:name="_Toc238717383"/>
      <w:r w:rsidRPr="5C25B604">
        <w:rPr>
          <w:rFonts w:ascii="Aptos Light" w:hAnsi="Aptos Light"/>
        </w:rPr>
        <w:t>Currency</w:t>
      </w:r>
      <w:bookmarkEnd w:id="20"/>
    </w:p>
    <w:p w14:paraId="278715AD" w14:textId="5A5AB561" w:rsidR="5C25B604" w:rsidRDefault="5C25B604" w:rsidP="5C25B604">
      <w:pPr>
        <w:pStyle w:val="ListParagraph"/>
        <w:numPr>
          <w:ilvl w:val="0"/>
          <w:numId w:val="5"/>
        </w:numPr>
        <w:spacing w:after="80"/>
        <w:rPr>
          <w:rFonts w:ascii="Aptos Light" w:hAnsi="Aptos Light"/>
        </w:rPr>
      </w:pPr>
      <w:r w:rsidRPr="5C25B604">
        <w:rPr>
          <w:rFonts w:ascii="Aptos Light" w:hAnsi="Aptos Light"/>
        </w:rPr>
        <w:t>Currency conversions are ALWAYS done at point of invoice otherwise the whole system uses its default currency which is GBP.</w:t>
      </w:r>
    </w:p>
    <w:p w14:paraId="62D6FB65" w14:textId="77777777" w:rsidR="00D47A9E" w:rsidRDefault="00000000">
      <w:pPr>
        <w:pStyle w:val="ListParagraph"/>
        <w:numPr>
          <w:ilvl w:val="0"/>
          <w:numId w:val="5"/>
        </w:numPr>
        <w:spacing w:after="80"/>
        <w:rPr>
          <w:rFonts w:ascii="Aptos Light" w:hAnsi="Aptos Light"/>
        </w:rPr>
      </w:pPr>
      <w:commentRangeStart w:id="21"/>
      <w:r>
        <w:rPr>
          <w:rFonts w:ascii="Aptos Light" w:hAnsi="Aptos Light"/>
        </w:rPr>
        <w:t>Rate cards always start in GBP and are converted to another currency where required.</w:t>
      </w:r>
    </w:p>
    <w:p w14:paraId="6C773F02" w14:textId="77777777" w:rsidR="00D47A9E" w:rsidRDefault="00000000">
      <w:pPr>
        <w:pStyle w:val="ListParagraph"/>
        <w:numPr>
          <w:ilvl w:val="0"/>
          <w:numId w:val="5"/>
        </w:numPr>
        <w:spacing w:after="80"/>
        <w:rPr>
          <w:rFonts w:ascii="Aptos Light" w:hAnsi="Aptos Light"/>
        </w:rPr>
      </w:pPr>
      <w:r>
        <w:rPr>
          <w:rFonts w:ascii="Aptos Light" w:hAnsi="Aptos Light"/>
        </w:rPr>
        <w:t>A client has a currency to charge in and a currency to invoice in.</w:t>
      </w:r>
    </w:p>
    <w:p w14:paraId="35B93074" w14:textId="77777777" w:rsidR="00D47A9E" w:rsidRDefault="00000000">
      <w:pPr>
        <w:pStyle w:val="ListParagraph"/>
        <w:numPr>
          <w:ilvl w:val="0"/>
          <w:numId w:val="5"/>
        </w:numPr>
        <w:spacing w:after="80"/>
        <w:rPr>
          <w:rFonts w:ascii="Aptos Light" w:hAnsi="Aptos Light"/>
        </w:rPr>
      </w:pPr>
      <w:r>
        <w:rPr>
          <w:rFonts w:ascii="Aptos Light" w:hAnsi="Aptos Light"/>
        </w:rPr>
        <w:t>Conversion is always applied from the local currency first.</w:t>
      </w:r>
    </w:p>
    <w:p w14:paraId="1C84AE61" w14:textId="77777777" w:rsidR="00D47A9E" w:rsidRDefault="00000000">
      <w:pPr>
        <w:pStyle w:val="ListParagraph"/>
        <w:numPr>
          <w:ilvl w:val="0"/>
          <w:numId w:val="5"/>
        </w:numPr>
        <w:spacing w:after="80"/>
        <w:rPr>
          <w:rFonts w:ascii="Aptos Light" w:hAnsi="Aptos Light"/>
        </w:rPr>
      </w:pPr>
      <w:r>
        <w:rPr>
          <w:rFonts w:ascii="Aptos Light" w:hAnsi="Aptos Light"/>
        </w:rPr>
        <w:t>Fixed rates are not subject to conversion.</w:t>
      </w:r>
    </w:p>
    <w:p w14:paraId="292289B8" w14:textId="77777777" w:rsidR="00D47A9E" w:rsidRDefault="00000000">
      <w:pPr>
        <w:pStyle w:val="ListParagraph"/>
        <w:numPr>
          <w:ilvl w:val="0"/>
          <w:numId w:val="5"/>
        </w:numPr>
        <w:spacing w:after="80"/>
        <w:rPr>
          <w:rFonts w:ascii="Aptos Light" w:hAnsi="Aptos Light"/>
        </w:rPr>
      </w:pPr>
      <w:r>
        <w:rPr>
          <w:rFonts w:ascii="Aptos Light" w:hAnsi="Aptos Light"/>
        </w:rPr>
        <w:t>When an invoice is generated the user enters the conversion rate to be applied. The rate used is stored against the invoice so that the invoice can be reproduced exactly.</w:t>
      </w:r>
      <w:commentRangeEnd w:id="21"/>
      <w:r w:rsidR="00277CCB">
        <w:rPr>
          <w:rStyle w:val="CommentReference"/>
          <w:rFonts w:ascii="Aptos Light" w:hAnsi="Aptos Light"/>
          <w:sz w:val="22"/>
          <w:szCs w:val="22"/>
        </w:rPr>
        <w:commentReference w:id="21"/>
      </w:r>
    </w:p>
    <w:p w14:paraId="2D0A2073" w14:textId="77777777" w:rsidR="00D47A9E" w:rsidRDefault="00D47A9E">
      <w:pPr>
        <w:rPr>
          <w:rFonts w:ascii="Aptos Light" w:hAnsi="Aptos Light"/>
        </w:rPr>
      </w:pPr>
    </w:p>
    <w:p w14:paraId="788BB5FD" w14:textId="77777777" w:rsidR="00D47A9E" w:rsidRDefault="00000000">
      <w:pPr>
        <w:pStyle w:val="Heading2"/>
        <w:rPr>
          <w:rFonts w:ascii="Aptos Light" w:hAnsi="Aptos Light"/>
        </w:rPr>
      </w:pPr>
      <w:bookmarkStart w:id="22" w:name="_Toc238717384"/>
      <w:r>
        <w:rPr>
          <w:rFonts w:ascii="Aptos Light" w:hAnsi="Aptos Light"/>
        </w:rPr>
        <w:t>Payroll</w:t>
      </w:r>
      <w:bookmarkEnd w:id="22"/>
    </w:p>
    <w:p w14:paraId="22D19F6D" w14:textId="77777777" w:rsidR="00D47A9E" w:rsidRDefault="00000000">
      <w:pPr>
        <w:pStyle w:val="ListParagraph"/>
        <w:numPr>
          <w:ilvl w:val="0"/>
          <w:numId w:val="5"/>
        </w:numPr>
        <w:spacing w:after="80"/>
        <w:rPr>
          <w:rFonts w:ascii="Aptos Light" w:hAnsi="Aptos Light"/>
        </w:rPr>
      </w:pPr>
      <w:r>
        <w:rPr>
          <w:rFonts w:ascii="Aptos Light" w:hAnsi="Aptos Light"/>
        </w:rPr>
        <w:t>Payroll for out of hours time is calculated from the timesheet entries recorded as out of hours.</w:t>
      </w:r>
    </w:p>
    <w:p w14:paraId="5EDDDD75" w14:textId="34A01387" w:rsidR="00D47A9E" w:rsidRDefault="5C25B604">
      <w:pPr>
        <w:pStyle w:val="ListParagraph"/>
        <w:numPr>
          <w:ilvl w:val="0"/>
          <w:numId w:val="5"/>
        </w:numPr>
        <w:spacing w:after="80"/>
        <w:rPr>
          <w:rFonts w:ascii="Aptos Light" w:hAnsi="Aptos Light"/>
        </w:rPr>
      </w:pPr>
      <w:commentRangeStart w:id="23"/>
      <w:r w:rsidRPr="5C25B604">
        <w:rPr>
          <w:rFonts w:ascii="Aptos Light" w:hAnsi="Aptos Light"/>
        </w:rPr>
        <w:t>Out of hours hours are aggregated per staff member for the payroll period and priced at that staff member's out of hours rate as it stood at the date of the entry. Out of hours work must be approved by project managers or administrators so an approval process must be in place for this.</w:t>
      </w:r>
      <w:commentRangeEnd w:id="23"/>
      <w:r w:rsidR="00000000">
        <w:rPr>
          <w:rStyle w:val="CommentReference"/>
          <w:rFonts w:ascii="Aptos Light" w:hAnsi="Aptos Light"/>
          <w:sz w:val="22"/>
          <w:szCs w:val="22"/>
        </w:rPr>
        <w:commentReference w:id="23"/>
      </w:r>
    </w:p>
    <w:p w14:paraId="0085A893" w14:textId="77777777" w:rsidR="00D47A9E" w:rsidRDefault="00D47A9E">
      <w:pPr>
        <w:rPr>
          <w:rFonts w:ascii="Aptos Light" w:hAnsi="Aptos Light"/>
        </w:rPr>
      </w:pPr>
    </w:p>
    <w:p w14:paraId="22A0C56E" w14:textId="77777777" w:rsidR="00D47A9E" w:rsidRDefault="00000000">
      <w:pPr>
        <w:pStyle w:val="Heading2"/>
        <w:rPr>
          <w:rFonts w:ascii="Aptos Light" w:hAnsi="Aptos Light"/>
        </w:rPr>
      </w:pPr>
      <w:bookmarkStart w:id="24" w:name="_Toc238717385"/>
      <w:r>
        <w:rPr>
          <w:rFonts w:ascii="Aptos Light" w:hAnsi="Aptos Light"/>
        </w:rPr>
        <w:lastRenderedPageBreak/>
        <w:t>Reporting and Exporting</w:t>
      </w:r>
      <w:bookmarkEnd w:id="24"/>
    </w:p>
    <w:p w14:paraId="0CC2BF05" w14:textId="77777777" w:rsidR="00D47A9E" w:rsidRDefault="00000000">
      <w:pPr>
        <w:pStyle w:val="ListParagraph"/>
        <w:numPr>
          <w:ilvl w:val="0"/>
          <w:numId w:val="5"/>
        </w:numPr>
        <w:spacing w:after="80"/>
        <w:rPr>
          <w:rFonts w:ascii="Aptos Light" w:hAnsi="Aptos Light"/>
        </w:rPr>
      </w:pPr>
      <w:r>
        <w:rPr>
          <w:rFonts w:ascii="Aptos Light" w:hAnsi="Aptos Light"/>
        </w:rPr>
        <w:t>Reporting covers historical hours, hours consumed and hours remaining per project and per client, the number of entries, and totals for projects and clients on a team, role and user basis.</w:t>
      </w:r>
    </w:p>
    <w:p w14:paraId="2626C852" w14:textId="77777777" w:rsidR="00D47A9E" w:rsidRDefault="00000000">
      <w:pPr>
        <w:pStyle w:val="ListParagraph"/>
        <w:numPr>
          <w:ilvl w:val="0"/>
          <w:numId w:val="5"/>
        </w:numPr>
        <w:spacing w:after="80"/>
        <w:rPr>
          <w:rFonts w:ascii="Aptos Light" w:hAnsi="Aptos Light"/>
        </w:rPr>
      </w:pPr>
      <w:r>
        <w:rPr>
          <w:rFonts w:ascii="Aptos Light" w:hAnsi="Aptos Light"/>
        </w:rPr>
        <w:t>Entries can be exported to CSV. The export is available from the settings page for both users and administrators.</w:t>
      </w:r>
    </w:p>
    <w:p w14:paraId="38DFB50A" w14:textId="77777777" w:rsidR="00D47A9E" w:rsidRDefault="00000000">
      <w:pPr>
        <w:pStyle w:val="ListParagraph"/>
        <w:numPr>
          <w:ilvl w:val="0"/>
          <w:numId w:val="5"/>
        </w:numPr>
        <w:spacing w:after="80"/>
        <w:rPr>
          <w:rFonts w:ascii="Aptos Light" w:hAnsi="Aptos Light"/>
        </w:rPr>
      </w:pPr>
      <w:r>
        <w:rPr>
          <w:rFonts w:ascii="Aptos Light" w:hAnsi="Aptos Light"/>
        </w:rPr>
        <w:t>Data can be exported on a client, project or project manager basis, for all users or for specific users.</w:t>
      </w:r>
    </w:p>
    <w:p w14:paraId="79310826" w14:textId="77777777" w:rsidR="00D47A9E" w:rsidRDefault="00000000">
      <w:pPr>
        <w:pStyle w:val="ListParagraph"/>
        <w:numPr>
          <w:ilvl w:val="0"/>
          <w:numId w:val="5"/>
        </w:numPr>
        <w:spacing w:after="80"/>
        <w:rPr>
          <w:rFonts w:ascii="Aptos Light" w:hAnsi="Aptos Light"/>
        </w:rPr>
      </w:pPr>
      <w:r>
        <w:rPr>
          <w:rFonts w:ascii="Aptos Light" w:hAnsi="Aptos Light"/>
        </w:rPr>
        <w:t>Every data extract offers the last 7 days, the last calendar month, or a custom date range.</w:t>
      </w:r>
    </w:p>
    <w:p w14:paraId="69129549" w14:textId="77777777" w:rsidR="00D47A9E" w:rsidRDefault="00D47A9E">
      <w:pPr>
        <w:rPr>
          <w:rFonts w:ascii="Aptos Light" w:hAnsi="Aptos Light"/>
        </w:rPr>
      </w:pPr>
    </w:p>
    <w:p w14:paraId="08F5F88D" w14:textId="77777777" w:rsidR="00D47A9E" w:rsidRDefault="00000000">
      <w:pPr>
        <w:pStyle w:val="Heading2"/>
        <w:rPr>
          <w:rFonts w:ascii="Aptos Light" w:hAnsi="Aptos Light"/>
        </w:rPr>
      </w:pPr>
      <w:bookmarkStart w:id="25" w:name="_Toc238717386"/>
      <w:r>
        <w:rPr>
          <w:rFonts w:ascii="Aptos Light" w:hAnsi="Aptos Light"/>
        </w:rPr>
        <w:t>Notifications</w:t>
      </w:r>
      <w:bookmarkEnd w:id="25"/>
    </w:p>
    <w:p w14:paraId="5F4CE355" w14:textId="77777777" w:rsidR="00D47A9E" w:rsidRDefault="00000000">
      <w:pPr>
        <w:pStyle w:val="ListParagraph"/>
        <w:numPr>
          <w:ilvl w:val="0"/>
          <w:numId w:val="5"/>
        </w:numPr>
        <w:spacing w:after="80"/>
        <w:rPr>
          <w:rFonts w:ascii="Aptos Light" w:hAnsi="Aptos Light"/>
        </w:rPr>
      </w:pPr>
      <w:r>
        <w:rPr>
          <w:rFonts w:ascii="Aptos Light" w:hAnsi="Aptos Light"/>
        </w:rPr>
        <w:t>Notifications are raised to the user and to management within the application.</w:t>
      </w:r>
    </w:p>
    <w:p w14:paraId="23BA10DE" w14:textId="77777777" w:rsidR="00D47A9E" w:rsidRDefault="00000000">
      <w:pPr>
        <w:pStyle w:val="ListParagraph"/>
        <w:numPr>
          <w:ilvl w:val="0"/>
          <w:numId w:val="5"/>
        </w:numPr>
        <w:spacing w:after="80"/>
        <w:rPr>
          <w:rFonts w:ascii="Aptos Light" w:hAnsi="Aptos Light"/>
        </w:rPr>
      </w:pPr>
      <w:r>
        <w:rPr>
          <w:rFonts w:ascii="Aptos Light" w:hAnsi="Aptos Light"/>
        </w:rPr>
        <w:t>Project feedback notifications are raised at 50% and 75% of the time allotted to a project, indicating whether the project is on course to be completed within its allotment. The percentages are held in settings and can be changed by management.</w:t>
      </w:r>
    </w:p>
    <w:p w14:paraId="3425D816" w14:textId="77777777" w:rsidR="00D47A9E" w:rsidRDefault="00000000">
      <w:pPr>
        <w:pStyle w:val="ListParagraph"/>
        <w:numPr>
          <w:ilvl w:val="0"/>
          <w:numId w:val="5"/>
        </w:numPr>
        <w:spacing w:after="80"/>
        <w:rPr>
          <w:rFonts w:ascii="Aptos Light" w:hAnsi="Aptos Light"/>
        </w:rPr>
      </w:pPr>
      <w:r>
        <w:rPr>
          <w:rFonts w:ascii="Aptos Light" w:hAnsi="Aptos Light"/>
        </w:rPr>
        <w:t>Where an entry is flagged, management can flag it from their panel and send a notification to the relevant user.</w:t>
      </w:r>
    </w:p>
    <w:p w14:paraId="2ADF89C1" w14:textId="77777777" w:rsidR="00D47A9E" w:rsidRDefault="00D47A9E">
      <w:pPr>
        <w:rPr>
          <w:rFonts w:ascii="Aptos Light" w:hAnsi="Aptos Light"/>
        </w:rPr>
      </w:pPr>
    </w:p>
    <w:p w14:paraId="5CB468B5" w14:textId="77777777" w:rsidR="00D47A9E" w:rsidRDefault="00000000">
      <w:pPr>
        <w:pStyle w:val="Heading2"/>
        <w:rPr>
          <w:rFonts w:ascii="Aptos Light" w:hAnsi="Aptos Light"/>
        </w:rPr>
      </w:pPr>
      <w:bookmarkStart w:id="26" w:name="_Toc238717387"/>
      <w:r>
        <w:rPr>
          <w:rFonts w:ascii="Aptos Light" w:hAnsi="Aptos Light"/>
        </w:rPr>
        <w:t>Data Validation and Presentation</w:t>
      </w:r>
      <w:bookmarkEnd w:id="26"/>
    </w:p>
    <w:p w14:paraId="1021DF6B" w14:textId="77777777" w:rsidR="00D47A9E" w:rsidRDefault="00000000">
      <w:pPr>
        <w:pStyle w:val="ListParagraph"/>
        <w:numPr>
          <w:ilvl w:val="0"/>
          <w:numId w:val="5"/>
        </w:numPr>
        <w:spacing w:after="80"/>
        <w:rPr>
          <w:rFonts w:ascii="Aptos Light" w:hAnsi="Aptos Light"/>
        </w:rPr>
      </w:pPr>
      <w:r>
        <w:rPr>
          <w:rFonts w:ascii="Aptos Light" w:hAnsi="Aptos Light"/>
        </w:rPr>
        <w:t>Validation is applied on the server as well as in the browser, so that data cannot be written by bypassing the interface.</w:t>
      </w:r>
    </w:p>
    <w:p w14:paraId="7E84C26A" w14:textId="77777777" w:rsidR="00D47A9E" w:rsidRDefault="00000000">
      <w:pPr>
        <w:pStyle w:val="ListParagraph"/>
        <w:numPr>
          <w:ilvl w:val="0"/>
          <w:numId w:val="5"/>
        </w:numPr>
        <w:spacing w:after="80"/>
        <w:rPr>
          <w:rFonts w:ascii="Aptos Light" w:hAnsi="Aptos Light"/>
        </w:rPr>
      </w:pPr>
      <w:r>
        <w:rPr>
          <w:rFonts w:ascii="Aptos Light" w:hAnsi="Aptos Light"/>
        </w:rPr>
        <w:t>Mandatory fields, numeric and date formats, and permitted values are enforced on entry.</w:t>
      </w:r>
    </w:p>
    <w:p w14:paraId="462365B4" w14:textId="77777777" w:rsidR="00D47A9E" w:rsidRDefault="00000000">
      <w:pPr>
        <w:pStyle w:val="ListParagraph"/>
        <w:numPr>
          <w:ilvl w:val="0"/>
          <w:numId w:val="5"/>
        </w:numPr>
        <w:spacing w:after="80"/>
        <w:rPr>
          <w:rFonts w:ascii="Aptos Light" w:hAnsi="Aptos Light"/>
        </w:rPr>
      </w:pPr>
      <w:r>
        <w:rPr>
          <w:rFonts w:ascii="Aptos Light" w:hAnsi="Aptos Light"/>
        </w:rPr>
        <w:t>Grammar, spelling and labelling are corrected and made consistent throughout the application.</w:t>
      </w:r>
    </w:p>
    <w:p w14:paraId="57017458" w14:textId="77777777" w:rsidR="00D47A9E" w:rsidRDefault="00D47A9E">
      <w:pPr>
        <w:rPr>
          <w:rFonts w:ascii="Aptos Light" w:hAnsi="Aptos Light"/>
        </w:rPr>
      </w:pPr>
    </w:p>
    <w:p w14:paraId="6DD93885" w14:textId="77777777" w:rsidR="00D47A9E" w:rsidRDefault="00000000">
      <w:pPr>
        <w:pStyle w:val="Heading2"/>
        <w:rPr>
          <w:rFonts w:ascii="Aptos Light" w:hAnsi="Aptos Light"/>
        </w:rPr>
      </w:pPr>
      <w:bookmarkStart w:id="27" w:name="_Toc238717388"/>
      <w:r>
        <w:rPr>
          <w:rFonts w:ascii="Aptos Light" w:hAnsi="Aptos Light"/>
        </w:rPr>
        <w:t>Data Migration</w:t>
      </w:r>
      <w:bookmarkEnd w:id="27"/>
    </w:p>
    <w:p w14:paraId="415A3D61" w14:textId="77777777" w:rsidR="00D47A9E" w:rsidRDefault="00000000">
      <w:pPr>
        <w:pStyle w:val="ListParagraph"/>
        <w:numPr>
          <w:ilvl w:val="0"/>
          <w:numId w:val="5"/>
        </w:numPr>
        <w:spacing w:after="80"/>
        <w:rPr>
          <w:rFonts w:ascii="Aptos Light" w:hAnsi="Aptos Light"/>
        </w:rPr>
      </w:pPr>
      <w:r>
        <w:rPr>
          <w:rFonts w:ascii="Aptos Light" w:hAnsi="Aptos Light"/>
        </w:rPr>
        <w:t>The data model inherits the structures used in the legacy Power Apps version so that existing records can be brought across.</w:t>
      </w:r>
    </w:p>
    <w:p w14:paraId="3DF17DD7" w14:textId="77777777" w:rsidR="00D47A9E" w:rsidRDefault="00000000">
      <w:pPr>
        <w:pStyle w:val="ListParagraph"/>
        <w:numPr>
          <w:ilvl w:val="0"/>
          <w:numId w:val="5"/>
        </w:numPr>
        <w:spacing w:after="80"/>
        <w:rPr>
          <w:rFonts w:ascii="Aptos Light" w:hAnsi="Aptos Light"/>
        </w:rPr>
      </w:pPr>
      <w:r>
        <w:rPr>
          <w:rFonts w:ascii="Aptos Light" w:hAnsi="Aptos Light"/>
        </w:rPr>
        <w:t>Staff, clients, projects, roles and rate cards are migrated from the legacy application.</w:t>
      </w:r>
    </w:p>
    <w:p w14:paraId="74758582" w14:textId="77777777" w:rsidR="00D47A9E" w:rsidRDefault="00D47A9E">
      <w:pPr>
        <w:rPr>
          <w:rFonts w:ascii="Aptos Light" w:hAnsi="Aptos Light"/>
        </w:rPr>
      </w:pPr>
    </w:p>
    <w:p w14:paraId="5B8FB559" w14:textId="77777777" w:rsidR="00D47A9E" w:rsidRDefault="00000000">
      <w:pPr>
        <w:pStyle w:val="Heading1"/>
        <w:rPr>
          <w:rFonts w:ascii="Aptos Light" w:hAnsi="Aptos Light"/>
        </w:rPr>
      </w:pPr>
      <w:bookmarkStart w:id="28" w:name="_Toc238717389"/>
      <w:r>
        <w:rPr>
          <w:rFonts w:ascii="Aptos Light" w:hAnsi="Aptos Light"/>
        </w:rPr>
        <w:t>Out of Scope</w:t>
      </w:r>
      <w:bookmarkEnd w:id="28"/>
    </w:p>
    <w:p w14:paraId="332D118B" w14:textId="77777777" w:rsidR="00D47A9E" w:rsidRDefault="00D47A9E">
      <w:pPr>
        <w:rPr>
          <w:rFonts w:ascii="Aptos Light" w:hAnsi="Aptos Light"/>
        </w:rPr>
      </w:pPr>
    </w:p>
    <w:p w14:paraId="6306BEC9" w14:textId="77777777" w:rsidR="00D47A9E" w:rsidRDefault="00000000">
      <w:pPr>
        <w:rPr>
          <w:rFonts w:ascii="Aptos Light" w:hAnsi="Aptos Light"/>
        </w:rPr>
      </w:pPr>
      <w:r>
        <w:rPr>
          <w:rFonts w:ascii="Aptos Light" w:hAnsi="Aptos Light"/>
        </w:rPr>
        <w:t xml:space="preserve">The following items are </w:t>
      </w:r>
      <w:r>
        <w:rPr>
          <w:rFonts w:ascii="Aptos Light" w:hAnsi="Aptos Light"/>
          <w:b/>
        </w:rPr>
        <w:t>not</w:t>
      </w:r>
      <w:r>
        <w:rPr>
          <w:rFonts w:ascii="Aptos Light" w:hAnsi="Aptos Light"/>
        </w:rPr>
        <w:t xml:space="preserve"> included in this FDD. Any of them can be quoted separately as a later phase of work:</w:t>
      </w:r>
    </w:p>
    <w:p w14:paraId="14D21531" w14:textId="77777777" w:rsidR="00D47A9E" w:rsidRDefault="00000000">
      <w:pPr>
        <w:pStyle w:val="ListParagraph"/>
        <w:numPr>
          <w:ilvl w:val="0"/>
          <w:numId w:val="5"/>
        </w:numPr>
        <w:spacing w:after="80"/>
        <w:rPr>
          <w:rFonts w:ascii="Aptos Light" w:hAnsi="Aptos Light"/>
        </w:rPr>
      </w:pPr>
      <w:r>
        <w:rPr>
          <w:rFonts w:ascii="Aptos Light" w:hAnsi="Aptos Light"/>
        </w:rPr>
        <w:lastRenderedPageBreak/>
        <w:t>Integration with an accounting or finance package. Invoices are produced by the application and exported; they are not posted automatically into a finance system.</w:t>
      </w:r>
    </w:p>
    <w:p w14:paraId="5A83A90E" w14:textId="77777777" w:rsidR="00D47A9E" w:rsidRDefault="00000000">
      <w:pPr>
        <w:pStyle w:val="ListParagraph"/>
        <w:numPr>
          <w:ilvl w:val="0"/>
          <w:numId w:val="5"/>
        </w:numPr>
        <w:spacing w:after="80"/>
        <w:rPr>
          <w:rFonts w:ascii="Aptos Light" w:hAnsi="Aptos Light"/>
        </w:rPr>
      </w:pPr>
      <w:r>
        <w:rPr>
          <w:rFonts w:ascii="Aptos Light" w:hAnsi="Aptos Light"/>
        </w:rPr>
        <w:t>An automated foreign exchange rate feed. Conversion rates are entered manually by the user at the point the invoice is generated.</w:t>
      </w:r>
    </w:p>
    <w:p w14:paraId="07F95708" w14:textId="77777777" w:rsidR="00D47A9E" w:rsidRDefault="00000000">
      <w:pPr>
        <w:pStyle w:val="ListParagraph"/>
        <w:numPr>
          <w:ilvl w:val="0"/>
          <w:numId w:val="5"/>
        </w:numPr>
        <w:spacing w:after="80"/>
        <w:rPr>
          <w:rFonts w:ascii="Aptos Light" w:hAnsi="Aptos Light"/>
        </w:rPr>
      </w:pPr>
      <w:r>
        <w:rPr>
          <w:rFonts w:ascii="Aptos Light" w:hAnsi="Aptos Light"/>
        </w:rPr>
        <w:t>A native mobile application. The application is a responsive web application accessed through a browser.</w:t>
      </w:r>
    </w:p>
    <w:p w14:paraId="038C7253" w14:textId="77777777" w:rsidR="00D47A9E" w:rsidRDefault="00000000">
      <w:pPr>
        <w:pStyle w:val="ListParagraph"/>
        <w:numPr>
          <w:ilvl w:val="0"/>
          <w:numId w:val="5"/>
        </w:numPr>
        <w:spacing w:after="80"/>
        <w:rPr>
          <w:rFonts w:ascii="Aptos Light" w:hAnsi="Aptos Light"/>
        </w:rPr>
      </w:pPr>
      <w:r>
        <w:rPr>
          <w:rFonts w:ascii="Aptos Light" w:hAnsi="Aptos Light"/>
        </w:rPr>
        <w:t>A client-facing portal. Clients do not log in to view or approve time.</w:t>
      </w:r>
    </w:p>
    <w:p w14:paraId="3E0A9845" w14:textId="77777777" w:rsidR="00D47A9E" w:rsidRDefault="00000000">
      <w:pPr>
        <w:pStyle w:val="ListParagraph"/>
        <w:numPr>
          <w:ilvl w:val="0"/>
          <w:numId w:val="5"/>
        </w:numPr>
        <w:spacing w:after="80"/>
        <w:rPr>
          <w:rFonts w:ascii="Aptos Light" w:hAnsi="Aptos Light"/>
        </w:rPr>
      </w:pPr>
      <w:r>
        <w:rPr>
          <w:rFonts w:ascii="Aptos Light" w:hAnsi="Aptos Light"/>
        </w:rPr>
        <w:t>Purchase order management, resource scheduling and forward capacity planning.</w:t>
      </w:r>
    </w:p>
    <w:p w14:paraId="378058CC" w14:textId="77777777" w:rsidR="00D47A9E" w:rsidRDefault="00000000">
      <w:pPr>
        <w:pStyle w:val="ListParagraph"/>
        <w:numPr>
          <w:ilvl w:val="0"/>
          <w:numId w:val="5"/>
        </w:numPr>
        <w:spacing w:after="80"/>
        <w:rPr>
          <w:rFonts w:ascii="Aptos Light" w:hAnsi="Aptos Light"/>
        </w:rPr>
      </w:pPr>
      <w:r>
        <w:rPr>
          <w:rFonts w:ascii="Aptos Light" w:hAnsi="Aptos Light"/>
        </w:rPr>
        <w:t>Holiday, absence and other HR functionality.</w:t>
      </w:r>
    </w:p>
    <w:p w14:paraId="51DB59C2" w14:textId="77777777" w:rsidR="00D47A9E" w:rsidRDefault="00000000">
      <w:pPr>
        <w:pStyle w:val="ListParagraph"/>
        <w:numPr>
          <w:ilvl w:val="0"/>
          <w:numId w:val="5"/>
        </w:numPr>
        <w:spacing w:after="80"/>
        <w:rPr>
          <w:rFonts w:ascii="Aptos Light" w:hAnsi="Aptos Light"/>
        </w:rPr>
      </w:pPr>
      <w:r>
        <w:rPr>
          <w:rFonts w:ascii="Aptos Light" w:hAnsi="Aptos Light"/>
        </w:rPr>
        <w:t>Automatic capture or scanning of expense receipts. Receipts are added as attachments.</w:t>
      </w:r>
    </w:p>
    <w:p w14:paraId="670F4489" w14:textId="77777777" w:rsidR="00D47A9E" w:rsidRDefault="00000000">
      <w:pPr>
        <w:pStyle w:val="ListParagraph"/>
        <w:numPr>
          <w:ilvl w:val="0"/>
          <w:numId w:val="5"/>
        </w:numPr>
        <w:spacing w:after="80"/>
        <w:rPr>
          <w:rFonts w:ascii="Aptos Light" w:hAnsi="Aptos Light"/>
        </w:rPr>
      </w:pPr>
      <w:r>
        <w:rPr>
          <w:rFonts w:ascii="Aptos Light" w:hAnsi="Aptos Light"/>
        </w:rPr>
        <w:t>A formal timesheet approval workflow. Entries are not submitted for approval and are not approved or denied; entries that need attention are flagged for query instead.</w:t>
      </w:r>
    </w:p>
    <w:p w14:paraId="4FC52C89" w14:textId="77777777" w:rsidR="00D47A9E" w:rsidRDefault="00000000">
      <w:pPr>
        <w:pStyle w:val="ListParagraph"/>
        <w:numPr>
          <w:ilvl w:val="0"/>
          <w:numId w:val="5"/>
        </w:numPr>
        <w:spacing w:after="80"/>
        <w:rPr>
          <w:rFonts w:ascii="Aptos Light" w:hAnsi="Aptos Light"/>
        </w:rPr>
      </w:pPr>
      <w:r>
        <w:rPr>
          <w:rFonts w:ascii="Aptos Light" w:hAnsi="Aptos Light"/>
        </w:rPr>
        <w:t>Bulk migration of historical timesheet entries and historical invoices beyond the reference data set out under Data Migration above.</w:t>
      </w:r>
    </w:p>
    <w:p w14:paraId="5A4A6BC5" w14:textId="77777777" w:rsidR="00D47A9E" w:rsidRDefault="00D47A9E">
      <w:pPr>
        <w:rPr>
          <w:rFonts w:ascii="Aptos Light" w:hAnsi="Aptos Light"/>
        </w:rPr>
      </w:pPr>
    </w:p>
    <w:p w14:paraId="741542E6" w14:textId="77777777" w:rsidR="00D47A9E" w:rsidRDefault="00000000">
      <w:pPr>
        <w:pStyle w:val="Heading1"/>
        <w:rPr>
          <w:rFonts w:ascii="Aptos Light" w:hAnsi="Aptos Light"/>
        </w:rPr>
      </w:pPr>
      <w:bookmarkStart w:id="29" w:name="_Toc238717390"/>
      <w:r>
        <w:rPr>
          <w:rFonts w:ascii="Aptos Light" w:hAnsi="Aptos Light"/>
        </w:rPr>
        <w:t>Requirements</w:t>
      </w:r>
      <w:bookmarkEnd w:id="29"/>
    </w:p>
    <w:p w14:paraId="6EB465B1" w14:textId="77777777" w:rsidR="00D47A9E" w:rsidRDefault="00D47A9E">
      <w:pPr>
        <w:rPr>
          <w:rFonts w:ascii="Aptos Light" w:hAnsi="Aptos Light"/>
        </w:rPr>
      </w:pPr>
    </w:p>
    <w:p w14:paraId="19AE261F" w14:textId="77777777" w:rsidR="00D47A9E" w:rsidRDefault="00000000">
      <w:pPr>
        <w:rPr>
          <w:rFonts w:ascii="Aptos Light" w:hAnsi="Aptos Light"/>
        </w:rPr>
      </w:pPr>
      <w:r>
        <w:rPr>
          <w:rFonts w:ascii="Aptos Light" w:hAnsi="Aptos Light"/>
        </w:rPr>
        <w:t>The following foundational requirements need to be confirmed to support the successful development and implementation of the Timesheets application:</w:t>
      </w:r>
    </w:p>
    <w:p w14:paraId="48F93F9D" w14:textId="77777777" w:rsidR="00D47A9E" w:rsidRDefault="00D47A9E">
      <w:pPr>
        <w:rPr>
          <w:rFonts w:ascii="Aptos Light" w:hAnsi="Aptos Light"/>
        </w:rPr>
      </w:pPr>
    </w:p>
    <w:p w14:paraId="1D0A4766" w14:textId="77777777" w:rsidR="00D47A9E" w:rsidRDefault="00000000">
      <w:pPr>
        <w:rPr>
          <w:rFonts w:ascii="Aptos Light" w:hAnsi="Aptos Light"/>
        </w:rPr>
      </w:pPr>
      <w:r>
        <w:rPr>
          <w:rFonts w:ascii="Aptos Light" w:hAnsi="Aptos Light"/>
        </w:rPr>
        <w:t xml:space="preserve">• </w:t>
      </w:r>
      <w:r>
        <w:rPr>
          <w:rFonts w:ascii="Aptos Light" w:hAnsi="Aptos Light"/>
          <w:b/>
        </w:rPr>
        <w:t>Microsoft Entra tenancy:</w:t>
      </w:r>
    </w:p>
    <w:p w14:paraId="2E61D3F8" w14:textId="77777777" w:rsidR="00D47A9E" w:rsidRDefault="00000000">
      <w:pPr>
        <w:ind w:left="340"/>
        <w:rPr>
          <w:rFonts w:ascii="Aptos Light" w:hAnsi="Aptos Light"/>
        </w:rPr>
      </w:pPr>
      <w:r>
        <w:rPr>
          <w:rFonts w:ascii="Aptos Light" w:hAnsi="Aptos Light"/>
        </w:rPr>
        <w:t>An application registration in the SVG IT tenancy with the appropriate delegated permissions and administrator consent, so that sign-in and directory lookup of tenancy members can be performed.</w:t>
      </w:r>
    </w:p>
    <w:p w14:paraId="7A0DA89B" w14:textId="77777777" w:rsidR="00D47A9E" w:rsidRDefault="00000000">
      <w:pPr>
        <w:rPr>
          <w:rFonts w:ascii="Aptos Light" w:hAnsi="Aptos Light"/>
        </w:rPr>
      </w:pPr>
      <w:r>
        <w:rPr>
          <w:rFonts w:ascii="Aptos Light" w:hAnsi="Aptos Light"/>
        </w:rPr>
        <w:t xml:space="preserve">• </w:t>
      </w:r>
      <w:r>
        <w:rPr>
          <w:rFonts w:ascii="Aptos Light" w:hAnsi="Aptos Light"/>
          <w:b/>
        </w:rPr>
        <w:t>Azure subscription:</w:t>
      </w:r>
    </w:p>
    <w:p w14:paraId="790A4881" w14:textId="77777777" w:rsidR="00D47A9E" w:rsidRDefault="00000000">
      <w:pPr>
        <w:ind w:left="340"/>
        <w:rPr>
          <w:rFonts w:ascii="Aptos Light" w:hAnsi="Aptos Light"/>
        </w:rPr>
      </w:pPr>
      <w:r>
        <w:rPr>
          <w:rFonts w:ascii="Aptos Light" w:hAnsi="Aptos Light"/>
        </w:rPr>
        <w:t>A subscription and resource group for the application, providing Azure Static Web Apps, Azure Functions, Azure SQL Database, Azure Blob Storage, Key Vault and Application Insights.</w:t>
      </w:r>
    </w:p>
    <w:p w14:paraId="1A8C62FE" w14:textId="77777777" w:rsidR="00D47A9E" w:rsidRDefault="00000000">
      <w:pPr>
        <w:rPr>
          <w:rFonts w:ascii="Aptos Light" w:hAnsi="Aptos Light"/>
        </w:rPr>
      </w:pPr>
      <w:r>
        <w:rPr>
          <w:rFonts w:ascii="Aptos Light" w:hAnsi="Aptos Light"/>
        </w:rPr>
        <w:t xml:space="preserve">• </w:t>
      </w:r>
      <w:r>
        <w:rPr>
          <w:rFonts w:ascii="Aptos Light" w:hAnsi="Aptos Light"/>
          <w:b/>
        </w:rPr>
        <w:t>Legacy application data:</w:t>
      </w:r>
    </w:p>
    <w:p w14:paraId="16BE73EE" w14:textId="77777777" w:rsidR="00D47A9E" w:rsidRDefault="00000000">
      <w:pPr>
        <w:ind w:left="340"/>
        <w:rPr>
          <w:rFonts w:ascii="Aptos Light" w:hAnsi="Aptos Light"/>
        </w:rPr>
      </w:pPr>
      <w:r>
        <w:rPr>
          <w:rFonts w:ascii="Aptos Light" w:hAnsi="Aptos Light"/>
        </w:rPr>
        <w:t>An export of the current Power Apps solution data covering staff, clients, projects, roles and rates, so that the data model can inherit the existing structures and the reference data can be migrated.</w:t>
      </w:r>
    </w:p>
    <w:p w14:paraId="23723A25" w14:textId="77777777" w:rsidR="00D47A9E" w:rsidRDefault="00000000">
      <w:pPr>
        <w:rPr>
          <w:rFonts w:ascii="Aptos Light" w:hAnsi="Aptos Light"/>
        </w:rPr>
      </w:pPr>
      <w:r>
        <w:rPr>
          <w:rFonts w:ascii="Aptos Light" w:hAnsi="Aptos Light"/>
        </w:rPr>
        <w:t xml:space="preserve">• </w:t>
      </w:r>
      <w:r>
        <w:rPr>
          <w:rFonts w:ascii="Aptos Light" w:hAnsi="Aptos Light"/>
          <w:b/>
        </w:rPr>
        <w:t>Commercial reference data:</w:t>
      </w:r>
    </w:p>
    <w:p w14:paraId="702D5842" w14:textId="77777777" w:rsidR="00D47A9E" w:rsidRDefault="00000000">
      <w:pPr>
        <w:ind w:left="340"/>
        <w:rPr>
          <w:rFonts w:ascii="Aptos Light" w:hAnsi="Aptos Light"/>
        </w:rPr>
      </w:pPr>
      <w:r>
        <w:rPr>
          <w:rFonts w:ascii="Aptos Light" w:hAnsi="Aptos Light"/>
        </w:rPr>
        <w:t>The confirmed list of roles, the GBP rate card for each role, the client-specific rate overrides that are already in use, and the hourly cost for each member of staff.</w:t>
      </w:r>
    </w:p>
    <w:p w14:paraId="169FCC5F" w14:textId="77777777" w:rsidR="00D47A9E" w:rsidRDefault="00000000">
      <w:pPr>
        <w:rPr>
          <w:rFonts w:ascii="Aptos Light" w:hAnsi="Aptos Light"/>
        </w:rPr>
      </w:pPr>
      <w:r>
        <w:rPr>
          <w:rFonts w:ascii="Aptos Light" w:hAnsi="Aptos Light"/>
        </w:rPr>
        <w:t xml:space="preserve">• </w:t>
      </w:r>
      <w:r>
        <w:rPr>
          <w:rFonts w:ascii="Aptos Light" w:hAnsi="Aptos Light"/>
          <w:b/>
        </w:rPr>
        <w:t>Out of hours definition:</w:t>
      </w:r>
    </w:p>
    <w:p w14:paraId="0B701DAD" w14:textId="77777777" w:rsidR="00D47A9E" w:rsidRDefault="00000000">
      <w:pPr>
        <w:ind w:left="340"/>
        <w:rPr>
          <w:rFonts w:ascii="Aptos Light" w:hAnsi="Aptos Light"/>
        </w:rPr>
      </w:pPr>
      <w:r>
        <w:rPr>
          <w:rFonts w:ascii="Aptos Light" w:hAnsi="Aptos Light"/>
        </w:rPr>
        <w:lastRenderedPageBreak/>
        <w:t>The hours and days that constitute out of hours, and the basis on which out of hours time is charged to the client and paid to the staff member.</w:t>
      </w:r>
    </w:p>
    <w:p w14:paraId="672F1C0F" w14:textId="77777777" w:rsidR="00D47A9E" w:rsidRDefault="00000000">
      <w:pPr>
        <w:rPr>
          <w:rFonts w:ascii="Aptos Light" w:hAnsi="Aptos Light"/>
        </w:rPr>
      </w:pPr>
      <w:r>
        <w:rPr>
          <w:rFonts w:ascii="Aptos Light" w:hAnsi="Aptos Light"/>
        </w:rPr>
        <w:t xml:space="preserve">• </w:t>
      </w:r>
      <w:r>
        <w:rPr>
          <w:rFonts w:ascii="Aptos Light" w:hAnsi="Aptos Light"/>
          <w:b/>
        </w:rPr>
        <w:t>Invoice format and numbering:</w:t>
      </w:r>
    </w:p>
    <w:p w14:paraId="15545DB8" w14:textId="77777777" w:rsidR="00D47A9E" w:rsidRDefault="00000000">
      <w:pPr>
        <w:ind w:left="340"/>
        <w:rPr>
          <w:rFonts w:ascii="Aptos Light" w:hAnsi="Aptos Light"/>
        </w:rPr>
      </w:pPr>
      <w:r>
        <w:rPr>
          <w:rFonts w:ascii="Aptos Light" w:hAnsi="Aptos Light"/>
        </w:rPr>
        <w:t>The invoice template and branding to be used for the generated PDF, and the numbering convention that the manually entered invoice number must follow.</w:t>
      </w:r>
    </w:p>
    <w:p w14:paraId="609C0F65" w14:textId="77777777" w:rsidR="00D47A9E" w:rsidRDefault="00000000">
      <w:pPr>
        <w:rPr>
          <w:rFonts w:ascii="Aptos Light" w:hAnsi="Aptos Light"/>
        </w:rPr>
      </w:pPr>
      <w:r>
        <w:rPr>
          <w:rFonts w:ascii="Aptos Light" w:hAnsi="Aptos Light"/>
        </w:rPr>
        <w:t xml:space="preserve">• </w:t>
      </w:r>
      <w:r>
        <w:rPr>
          <w:rFonts w:ascii="Aptos Light" w:hAnsi="Aptos Light"/>
          <w:b/>
        </w:rPr>
        <w:t>Billing periods and project managers:</w:t>
      </w:r>
    </w:p>
    <w:p w14:paraId="5E076E54" w14:textId="77777777" w:rsidR="00D47A9E" w:rsidRDefault="00000000">
      <w:pPr>
        <w:ind w:left="340"/>
        <w:rPr>
          <w:rFonts w:ascii="Aptos Light" w:hAnsi="Aptos Light"/>
        </w:rPr>
      </w:pPr>
      <w:r>
        <w:rPr>
          <w:rFonts w:ascii="Aptos Light" w:hAnsi="Aptos Light"/>
        </w:rPr>
        <w:t>The billing period for each client and the nominated project manager for each project.</w:t>
      </w:r>
    </w:p>
    <w:p w14:paraId="5E208825" w14:textId="77777777" w:rsidR="00D47A9E" w:rsidRDefault="00D47A9E">
      <w:pPr>
        <w:rPr>
          <w:rFonts w:ascii="Aptos Light" w:hAnsi="Aptos Light"/>
        </w:rPr>
      </w:pPr>
    </w:p>
    <w:p w14:paraId="2113E868" w14:textId="77777777" w:rsidR="00D47A9E" w:rsidRDefault="00000000">
      <w:pPr>
        <w:pStyle w:val="Heading1"/>
        <w:rPr>
          <w:rFonts w:ascii="Aptos Light" w:hAnsi="Aptos Light"/>
        </w:rPr>
      </w:pPr>
      <w:bookmarkStart w:id="30" w:name="_Toc238717391"/>
      <w:r>
        <w:rPr>
          <w:rFonts w:ascii="Aptos Light" w:hAnsi="Aptos Light"/>
        </w:rPr>
        <w:t>Technical Architecture</w:t>
      </w:r>
      <w:bookmarkEnd w:id="30"/>
    </w:p>
    <w:p w14:paraId="13C7A604" w14:textId="1A684D76" w:rsidR="00D47A9E" w:rsidRDefault="00D47A9E">
      <w:pPr>
        <w:rPr>
          <w:rFonts w:ascii="Aptos Light" w:hAnsi="Aptos Light"/>
        </w:rPr>
      </w:pPr>
    </w:p>
    <w:p w14:paraId="6D389ED3" w14:textId="2E7067A2" w:rsidR="00D47A9E" w:rsidRDefault="00FC3829">
      <w:pPr>
        <w:rPr>
          <w:rFonts w:ascii="Aptos Light" w:hAnsi="Aptos Light"/>
        </w:rPr>
      </w:pPr>
      <w:r>
        <w:rPr>
          <w:noProof/>
        </w:rPr>
        <w:lastRenderedPageBreak/>
        <w:drawing>
          <wp:anchor distT="0" distB="0" distL="114300" distR="114300" simplePos="0" relativeHeight="251664384" behindDoc="0" locked="0" layoutInCell="1" allowOverlap="1" wp14:anchorId="06C31E5D" wp14:editId="0FC99BF9">
            <wp:simplePos x="0" y="0"/>
            <wp:positionH relativeFrom="margin">
              <wp:align>right</wp:align>
            </wp:positionH>
            <wp:positionV relativeFrom="paragraph">
              <wp:posOffset>650240</wp:posOffset>
            </wp:positionV>
            <wp:extent cx="5733415" cy="6927215"/>
            <wp:effectExtent l="0" t="0" r="635" b="6985"/>
            <wp:wrapSquare wrapText="bothSides"/>
            <wp:docPr id="901" name="fig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0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6927215"/>
                    </a:xfrm>
                    <a:prstGeom prst="rect">
                      <a:avLst/>
                    </a:prstGeom>
                  </pic:spPr>
                </pic:pic>
              </a:graphicData>
            </a:graphic>
            <wp14:sizeRelH relativeFrom="margin">
              <wp14:pctWidth>0</wp14:pctWidth>
            </wp14:sizeRelH>
            <wp14:sizeRelV relativeFrom="margin">
              <wp14:pctHeight>0</wp14:pctHeight>
            </wp14:sizeRelV>
          </wp:anchor>
        </w:drawing>
      </w:r>
      <w:r>
        <w:rPr>
          <w:rFonts w:ascii="Aptos Light" w:hAnsi="Aptos Light"/>
        </w:rPr>
        <w:t>The diagram below illustrates a high-level overview of the proposed system architecture, outlining the end-to-end data flow and the key integration points across the platforms involved in the development.</w:t>
      </w:r>
    </w:p>
    <w:p w14:paraId="6BD91FF8" w14:textId="77777777" w:rsidR="00D47A9E" w:rsidRDefault="00D47A9E">
      <w:pPr>
        <w:rPr>
          <w:rFonts w:ascii="Aptos Light" w:hAnsi="Aptos Light"/>
        </w:rPr>
      </w:pPr>
    </w:p>
    <w:p w14:paraId="03AC62E3" w14:textId="77777777" w:rsidR="00D47A9E" w:rsidRDefault="00000000">
      <w:pPr>
        <w:pStyle w:val="Heading2"/>
        <w:rPr>
          <w:rFonts w:ascii="Aptos Light" w:hAnsi="Aptos Light"/>
        </w:rPr>
      </w:pPr>
      <w:bookmarkStart w:id="31" w:name="_Toc238717392"/>
      <w:r>
        <w:rPr>
          <w:rFonts w:ascii="Aptos Light" w:hAnsi="Aptos Light"/>
        </w:rPr>
        <w:lastRenderedPageBreak/>
        <w:t>Application Components</w:t>
      </w:r>
      <w:bookmarkEnd w:id="31"/>
    </w:p>
    <w:p w14:paraId="075A4043" w14:textId="77777777" w:rsidR="00D47A9E" w:rsidRDefault="00000000">
      <w:pPr>
        <w:pStyle w:val="ListParagraph"/>
        <w:numPr>
          <w:ilvl w:val="0"/>
          <w:numId w:val="5"/>
        </w:numPr>
        <w:spacing w:after="80"/>
        <w:rPr>
          <w:rFonts w:ascii="Aptos Light" w:hAnsi="Aptos Light"/>
        </w:rPr>
      </w:pPr>
      <w:r>
        <w:rPr>
          <w:rFonts w:ascii="Aptos Light" w:hAnsi="Aptos Light"/>
          <w:b/>
        </w:rPr>
        <w:t>Angular single page application.</w:t>
      </w:r>
      <w:r>
        <w:rPr>
          <w:rFonts w:ascii="Aptos Light" w:hAnsi="Aptos Light"/>
        </w:rPr>
        <w:t xml:space="preserve"> Hosted in Azure Static Web Apps. Signs the user in with MSAL and holds the timesheet grid, the Staff, Client, Project, Invoicing, Reporting and Settings screens. Route guards restrict screens by role.</w:t>
      </w:r>
    </w:p>
    <w:p w14:paraId="2C5FFABF" w14:textId="77777777" w:rsidR="00D47A9E" w:rsidRDefault="00000000">
      <w:pPr>
        <w:pStyle w:val="ListParagraph"/>
        <w:numPr>
          <w:ilvl w:val="0"/>
          <w:numId w:val="5"/>
        </w:numPr>
        <w:spacing w:after="80"/>
        <w:rPr>
          <w:rFonts w:ascii="Aptos Light" w:hAnsi="Aptos Light"/>
        </w:rPr>
      </w:pPr>
      <w:r>
        <w:rPr>
          <w:rFonts w:ascii="Aptos Light" w:hAnsi="Aptos Light"/>
          <w:b/>
        </w:rPr>
        <w:t>.NET (C#) Azure Functions.</w:t>
      </w:r>
      <w:r>
        <w:rPr>
          <w:rFonts w:ascii="Aptos Light" w:hAnsi="Aptos Light"/>
        </w:rPr>
        <w:t xml:space="preserve"> HTTP-triggered functions provide the API used by the front end. Every request is validated for a valid token, for tenancy membership and for the caller's role before any data is returned or written.</w:t>
      </w:r>
    </w:p>
    <w:p w14:paraId="792331E6" w14:textId="77777777" w:rsidR="00D47A9E" w:rsidRDefault="00000000">
      <w:pPr>
        <w:pStyle w:val="ListParagraph"/>
        <w:numPr>
          <w:ilvl w:val="0"/>
          <w:numId w:val="5"/>
        </w:numPr>
        <w:spacing w:after="80"/>
        <w:rPr>
          <w:rFonts w:ascii="Aptos Light" w:hAnsi="Aptos Light"/>
        </w:rPr>
      </w:pPr>
      <w:r>
        <w:rPr>
          <w:rFonts w:ascii="Aptos Light" w:hAnsi="Aptos Light"/>
          <w:b/>
        </w:rPr>
        <w:t>Timer-triggered Azure Functions.</w:t>
      </w:r>
      <w:r>
        <w:rPr>
          <w:rFonts w:ascii="Aptos Light" w:hAnsi="Aptos Light"/>
        </w:rPr>
        <w:t xml:space="preserve"> Handle the work that runs on a schedule rather than on request: project consumption checks and the 50% and 75% notifications, monthly recurring project billing and billing period roll-forward, and out of hours payroll aggregation.</w:t>
      </w:r>
    </w:p>
    <w:p w14:paraId="563E2D74" w14:textId="77777777" w:rsidR="00D47A9E" w:rsidRDefault="00000000">
      <w:pPr>
        <w:pStyle w:val="ListParagraph"/>
        <w:numPr>
          <w:ilvl w:val="0"/>
          <w:numId w:val="5"/>
        </w:numPr>
        <w:spacing w:after="80"/>
        <w:rPr>
          <w:rFonts w:ascii="Aptos Light" w:hAnsi="Aptos Light"/>
        </w:rPr>
      </w:pPr>
      <w:r>
        <w:rPr>
          <w:rFonts w:ascii="Aptos Light" w:hAnsi="Aptos Light"/>
          <w:b/>
        </w:rPr>
        <w:t>Azure SQL Database.</w:t>
      </w:r>
      <w:r>
        <w:rPr>
          <w:rFonts w:ascii="Aptos Light" w:hAnsi="Aptos Light"/>
        </w:rPr>
        <w:t xml:space="preserve"> The production and UAT database, built and versioned through Entity Framework Core migrations. SQLite is used for local development against the same model so that developers do not need a database instance.</w:t>
      </w:r>
    </w:p>
    <w:p w14:paraId="2A62A05F" w14:textId="77777777" w:rsidR="00D47A9E" w:rsidRDefault="00000000">
      <w:pPr>
        <w:pStyle w:val="ListParagraph"/>
        <w:numPr>
          <w:ilvl w:val="0"/>
          <w:numId w:val="5"/>
        </w:numPr>
        <w:spacing w:after="80"/>
        <w:rPr>
          <w:rFonts w:ascii="Aptos Light" w:hAnsi="Aptos Light"/>
        </w:rPr>
      </w:pPr>
      <w:r>
        <w:rPr>
          <w:rFonts w:ascii="Aptos Light" w:hAnsi="Aptos Light"/>
          <w:b/>
        </w:rPr>
        <w:t>Azure Blob Storage.</w:t>
      </w:r>
      <w:r>
        <w:rPr>
          <w:rFonts w:ascii="Aptos Light" w:hAnsi="Aptos Light"/>
        </w:rPr>
        <w:t xml:space="preserve"> Holds timesheet and project attachments and the generated invoice PDFs. Files are not stored in the database.</w:t>
      </w:r>
    </w:p>
    <w:p w14:paraId="24AF1F33" w14:textId="77777777" w:rsidR="00D47A9E" w:rsidRDefault="00000000">
      <w:pPr>
        <w:pStyle w:val="ListParagraph"/>
        <w:numPr>
          <w:ilvl w:val="0"/>
          <w:numId w:val="5"/>
        </w:numPr>
        <w:spacing w:after="80"/>
        <w:rPr>
          <w:rFonts w:ascii="Aptos Light" w:hAnsi="Aptos Light"/>
        </w:rPr>
      </w:pPr>
      <w:r>
        <w:rPr>
          <w:rFonts w:ascii="Aptos Light" w:hAnsi="Aptos Light"/>
          <w:b/>
        </w:rPr>
        <w:t>Microsoft Entra ID.</w:t>
      </w:r>
      <w:r>
        <w:rPr>
          <w:rFonts w:ascii="Aptos Light" w:hAnsi="Aptos Light"/>
        </w:rPr>
        <w:t xml:space="preserve"> The identity provider and the source of the tenancy directory used to enable staff within the application.</w:t>
      </w:r>
    </w:p>
    <w:p w14:paraId="6D4CB454" w14:textId="77777777" w:rsidR="00D47A9E" w:rsidRDefault="00D47A9E">
      <w:pPr>
        <w:rPr>
          <w:rFonts w:ascii="Aptos Light" w:hAnsi="Aptos Light"/>
        </w:rPr>
      </w:pPr>
    </w:p>
    <w:p w14:paraId="32AEDB53" w14:textId="77777777" w:rsidR="00D47A9E" w:rsidRDefault="00000000">
      <w:pPr>
        <w:pStyle w:val="Heading2"/>
        <w:rPr>
          <w:rFonts w:ascii="Aptos Light" w:hAnsi="Aptos Light"/>
        </w:rPr>
      </w:pPr>
      <w:bookmarkStart w:id="32" w:name="_Toc238717393"/>
      <w:r>
        <w:rPr>
          <w:rFonts w:ascii="Aptos Light" w:hAnsi="Aptos Light"/>
        </w:rPr>
        <w:t>Key Design Decisions</w:t>
      </w:r>
      <w:bookmarkEnd w:id="32"/>
    </w:p>
    <w:p w14:paraId="7920CCB3" w14:textId="77777777" w:rsidR="00D47A9E" w:rsidRDefault="00000000">
      <w:pPr>
        <w:pStyle w:val="ListParagraph"/>
        <w:numPr>
          <w:ilvl w:val="0"/>
          <w:numId w:val="5"/>
        </w:numPr>
        <w:spacing w:after="80"/>
        <w:rPr>
          <w:rFonts w:ascii="Aptos Light" w:hAnsi="Aptos Light"/>
        </w:rPr>
      </w:pPr>
      <w:r>
        <w:rPr>
          <w:rFonts w:ascii="Aptos Light" w:hAnsi="Aptos Light"/>
          <w:b/>
        </w:rPr>
        <w:t>Rates and costs are effective dated rather than overwritten.</w:t>
      </w:r>
      <w:r>
        <w:rPr>
          <w:rFonts w:ascii="Aptos Light" w:hAnsi="Aptos Light"/>
        </w:rPr>
        <w:t xml:space="preserve"> Changing a staff member's hourly cost or a rate card creates a new record with an effective date. Existing entries keep the rate and cost that applied when they were recorded, so historical invoices and reports remain correct.</w:t>
      </w:r>
    </w:p>
    <w:p w14:paraId="7A59EF27" w14:textId="77777777" w:rsidR="00D47A9E" w:rsidRDefault="00000000">
      <w:pPr>
        <w:pStyle w:val="ListParagraph"/>
        <w:numPr>
          <w:ilvl w:val="0"/>
          <w:numId w:val="5"/>
        </w:numPr>
        <w:spacing w:after="80"/>
        <w:rPr>
          <w:rFonts w:ascii="Aptos Light" w:hAnsi="Aptos Light"/>
        </w:rPr>
      </w:pPr>
      <w:r>
        <w:rPr>
          <w:rFonts w:ascii="Aptos Light" w:hAnsi="Aptos Light"/>
          <w:b/>
        </w:rPr>
        <w:t>The rate applied is stored on the entry.</w:t>
      </w:r>
      <w:r>
        <w:rPr>
          <w:rFonts w:ascii="Aptos Light" w:hAnsi="Aptos Light"/>
        </w:rPr>
        <w:t xml:space="preserve"> As well as resolving the rate at the point of entry, the resolved rate and cost are written to the entry itself. An invoice can therefore always be reproduced from its own data.</w:t>
      </w:r>
    </w:p>
    <w:p w14:paraId="67389C62" w14:textId="77777777" w:rsidR="00D47A9E" w:rsidRDefault="00000000">
      <w:pPr>
        <w:pStyle w:val="ListParagraph"/>
        <w:numPr>
          <w:ilvl w:val="0"/>
          <w:numId w:val="5"/>
        </w:numPr>
        <w:spacing w:after="80"/>
        <w:rPr>
          <w:rFonts w:ascii="Aptos Light" w:hAnsi="Aptos Light"/>
        </w:rPr>
      </w:pPr>
      <w:r>
        <w:rPr>
          <w:rFonts w:ascii="Aptos Light" w:hAnsi="Aptos Light"/>
          <w:b/>
        </w:rPr>
        <w:t>Locking is enforced in the API, not only in the interface.</w:t>
      </w:r>
      <w:r>
        <w:rPr>
          <w:rFonts w:ascii="Aptos Light" w:hAnsi="Aptos Light"/>
        </w:rPr>
        <w:t xml:space="preserve"> Once an entry is attached to a finalised invoice, any update to it is rejected by the API.</w:t>
      </w:r>
    </w:p>
    <w:p w14:paraId="01D44721" w14:textId="77777777" w:rsidR="00D47A9E" w:rsidRDefault="00000000">
      <w:pPr>
        <w:pStyle w:val="ListParagraph"/>
        <w:numPr>
          <w:ilvl w:val="0"/>
          <w:numId w:val="5"/>
        </w:numPr>
        <w:spacing w:after="80"/>
        <w:rPr>
          <w:rFonts w:ascii="Aptos Light" w:hAnsi="Aptos Light"/>
        </w:rPr>
      </w:pPr>
      <w:r>
        <w:rPr>
          <w:rFonts w:ascii="Aptos Light" w:hAnsi="Aptos Light"/>
          <w:b/>
        </w:rPr>
        <w:t>GBP is the base currency throughout.</w:t>
      </w:r>
      <w:r>
        <w:rPr>
          <w:rFonts w:ascii="Aptos Light" w:hAnsi="Aptos Light"/>
        </w:rPr>
        <w:t xml:space="preserve"> All rate cards and all stored amounts are held in GBP. Conversion happens only at the point an invoice is generated, using the rate the user entered, and that rate is stored against the invoice. Fixed-price lines are excluded from conversion.</w:t>
      </w:r>
    </w:p>
    <w:p w14:paraId="47B96334" w14:textId="77777777" w:rsidR="00D47A9E" w:rsidRDefault="00000000">
      <w:pPr>
        <w:pStyle w:val="ListParagraph"/>
        <w:numPr>
          <w:ilvl w:val="0"/>
          <w:numId w:val="5"/>
        </w:numPr>
        <w:spacing w:after="80"/>
        <w:rPr>
          <w:rFonts w:ascii="Aptos Light" w:hAnsi="Aptos Light"/>
        </w:rPr>
      </w:pPr>
      <w:r>
        <w:rPr>
          <w:rFonts w:ascii="Aptos Light" w:hAnsi="Aptos Light"/>
          <w:b/>
        </w:rPr>
        <w:t>Impersonation is audited, not hidden.</w:t>
      </w:r>
      <w:r>
        <w:rPr>
          <w:rFonts w:ascii="Aptos Light" w:hAnsi="Aptos Light"/>
        </w:rPr>
        <w:t xml:space="preserve"> Actions performed while impersonating are written to the audit log against both the administrator and the impersonated user.</w:t>
      </w:r>
    </w:p>
    <w:p w14:paraId="2E1F8DCC" w14:textId="77777777" w:rsidR="00D47A9E" w:rsidRDefault="00000000">
      <w:pPr>
        <w:pStyle w:val="ListParagraph"/>
        <w:numPr>
          <w:ilvl w:val="0"/>
          <w:numId w:val="5"/>
        </w:numPr>
        <w:spacing w:after="80"/>
        <w:rPr>
          <w:rFonts w:ascii="Aptos Light" w:hAnsi="Aptos Light"/>
        </w:rPr>
      </w:pPr>
      <w:r>
        <w:rPr>
          <w:rFonts w:ascii="Aptos Light" w:hAnsi="Aptos Light"/>
          <w:b/>
        </w:rPr>
        <w:t>Staff records are disabled, never deleted.</w:t>
      </w:r>
      <w:r>
        <w:rPr>
          <w:rFonts w:ascii="Aptos Light" w:hAnsi="Aptos Light"/>
        </w:rPr>
        <w:t xml:space="preserve"> Because entries, invoices and payroll all reference a staff member, records are deactivated so that history is preserved.</w:t>
      </w:r>
    </w:p>
    <w:p w14:paraId="0B8F95AB" w14:textId="77777777" w:rsidR="00D47A9E" w:rsidRDefault="00D47A9E">
      <w:pPr>
        <w:rPr>
          <w:rFonts w:ascii="Aptos Light" w:hAnsi="Aptos Light"/>
        </w:rPr>
      </w:pPr>
    </w:p>
    <w:p w14:paraId="1E6D6A56" w14:textId="77777777" w:rsidR="00D47A9E" w:rsidRDefault="00000000">
      <w:r>
        <w:br w:type="page"/>
      </w:r>
    </w:p>
    <w:p w14:paraId="669514F8" w14:textId="77777777" w:rsidR="00D47A9E" w:rsidRDefault="00000000">
      <w:pPr>
        <w:pStyle w:val="Heading2"/>
        <w:rPr>
          <w:rFonts w:ascii="Aptos Light" w:hAnsi="Aptos Light"/>
        </w:rPr>
      </w:pPr>
      <w:bookmarkStart w:id="33" w:name="_Toc238717394"/>
      <w:r>
        <w:rPr>
          <w:rFonts w:ascii="Aptos Light" w:hAnsi="Aptos Light"/>
        </w:rPr>
        <w:lastRenderedPageBreak/>
        <w:t>Key Entities</w:t>
      </w:r>
      <w:bookmarkEnd w:id="33"/>
    </w:p>
    <w:p w14:paraId="005262FC" w14:textId="77777777" w:rsidR="00D47A9E" w:rsidRDefault="00000000">
      <w:pPr>
        <w:rPr>
          <w:rFonts w:ascii="Aptos Light" w:hAnsi="Aptos Light"/>
        </w:rPr>
      </w:pPr>
      <w:r>
        <w:rPr>
          <w:rFonts w:ascii="Aptos Light" w:hAnsi="Aptos Light"/>
        </w:rPr>
        <w:t>The data model inherits the structures used in the legacy application. The principal entities are:</w:t>
      </w:r>
    </w:p>
    <w:p w14:paraId="73AC1ECE" w14:textId="77777777" w:rsidR="00D47A9E" w:rsidRDefault="00D47A9E">
      <w:pPr>
        <w:rPr>
          <w:rFonts w:ascii="Aptos Light" w:hAnsi="Aptos Light"/>
        </w:rPr>
      </w:pPr>
    </w:p>
    <w:tbl>
      <w:tblPr>
        <w:tblStyle w:val="TableGrid"/>
        <w:tblW w:w="9026" w:type="dxa"/>
        <w:tblLayout w:type="fixed"/>
        <w:tblLook w:val="04A0" w:firstRow="1" w:lastRow="0" w:firstColumn="1" w:lastColumn="0" w:noHBand="0" w:noVBand="1"/>
      </w:tblPr>
      <w:tblGrid>
        <w:gridCol w:w="2600"/>
        <w:gridCol w:w="6426"/>
      </w:tblGrid>
      <w:tr w:rsidR="00D47A9E" w14:paraId="36C9CD32" w14:textId="77777777">
        <w:trPr>
          <w:cantSplit/>
          <w:tblHeader/>
        </w:trPr>
        <w:tc>
          <w:tcPr>
            <w:tcW w:w="2600" w:type="dxa"/>
            <w:shd w:val="clear" w:color="auto" w:fill="19223D"/>
            <w:tcMar>
              <w:top w:w="40" w:type="dxa"/>
              <w:left w:w="100" w:type="dxa"/>
              <w:bottom w:w="40" w:type="dxa"/>
              <w:right w:w="100" w:type="dxa"/>
            </w:tcMar>
          </w:tcPr>
          <w:p w14:paraId="2D26CD0F" w14:textId="77777777" w:rsidR="00D47A9E" w:rsidRDefault="00000000">
            <w:pPr>
              <w:rPr>
                <w:rFonts w:ascii="Aptos Light" w:hAnsi="Aptos Light"/>
                <w:b/>
                <w:color w:val="FFFFFF"/>
              </w:rPr>
            </w:pPr>
            <w:r>
              <w:rPr>
                <w:rFonts w:ascii="Aptos Light" w:hAnsi="Aptos Light"/>
                <w:b/>
                <w:color w:val="FFFFFF"/>
                <w:sz w:val="20"/>
                <w:szCs w:val="20"/>
              </w:rPr>
              <w:t>Entity</w:t>
            </w:r>
          </w:p>
        </w:tc>
        <w:tc>
          <w:tcPr>
            <w:tcW w:w="6426" w:type="dxa"/>
            <w:shd w:val="clear" w:color="auto" w:fill="19223D"/>
            <w:tcMar>
              <w:top w:w="40" w:type="dxa"/>
              <w:left w:w="100" w:type="dxa"/>
              <w:bottom w:w="40" w:type="dxa"/>
              <w:right w:w="100" w:type="dxa"/>
            </w:tcMar>
          </w:tcPr>
          <w:p w14:paraId="449582DA" w14:textId="77777777" w:rsidR="00D47A9E" w:rsidRDefault="00000000">
            <w:pPr>
              <w:rPr>
                <w:rFonts w:ascii="Aptos Light" w:hAnsi="Aptos Light"/>
                <w:b/>
                <w:color w:val="FFFFFF"/>
              </w:rPr>
            </w:pPr>
            <w:r>
              <w:rPr>
                <w:rFonts w:ascii="Aptos Light" w:hAnsi="Aptos Light"/>
                <w:b/>
                <w:color w:val="FFFFFF"/>
                <w:sz w:val="20"/>
                <w:szCs w:val="20"/>
              </w:rPr>
              <w:t>Purpose</w:t>
            </w:r>
          </w:p>
        </w:tc>
      </w:tr>
      <w:tr w:rsidR="00D47A9E" w14:paraId="551F353F" w14:textId="77777777">
        <w:trPr>
          <w:cantSplit/>
        </w:trPr>
        <w:tc>
          <w:tcPr>
            <w:tcW w:w="2600" w:type="dxa"/>
            <w:tcMar>
              <w:top w:w="40" w:type="dxa"/>
              <w:left w:w="100" w:type="dxa"/>
              <w:bottom w:w="40" w:type="dxa"/>
              <w:right w:w="100" w:type="dxa"/>
            </w:tcMar>
          </w:tcPr>
          <w:p w14:paraId="76D1D57F" w14:textId="77777777" w:rsidR="00D47A9E" w:rsidRDefault="00000000">
            <w:pPr>
              <w:rPr>
                <w:rFonts w:ascii="Aptos Light" w:hAnsi="Aptos Light"/>
              </w:rPr>
            </w:pPr>
            <w:r>
              <w:rPr>
                <w:rFonts w:ascii="Aptos Light" w:hAnsi="Aptos Light"/>
                <w:sz w:val="20"/>
                <w:szCs w:val="20"/>
              </w:rPr>
              <w:t>Staff</w:t>
            </w:r>
          </w:p>
        </w:tc>
        <w:tc>
          <w:tcPr>
            <w:tcW w:w="6426" w:type="dxa"/>
            <w:tcMar>
              <w:top w:w="40" w:type="dxa"/>
              <w:left w:w="100" w:type="dxa"/>
              <w:bottom w:w="40" w:type="dxa"/>
              <w:right w:w="100" w:type="dxa"/>
            </w:tcMar>
          </w:tcPr>
          <w:p w14:paraId="6AF85D46" w14:textId="77777777" w:rsidR="00D47A9E" w:rsidRDefault="00000000">
            <w:pPr>
              <w:rPr>
                <w:rFonts w:ascii="Aptos Light" w:hAnsi="Aptos Light"/>
              </w:rPr>
            </w:pPr>
            <w:r>
              <w:rPr>
                <w:rFonts w:ascii="Aptos Light" w:hAnsi="Aptos Light"/>
                <w:sz w:val="20"/>
                <w:szCs w:val="20"/>
              </w:rPr>
              <w:t>A member of staff, linked to their Entra account. Holds whether they are an administrator and whether they are active.</w:t>
            </w:r>
          </w:p>
        </w:tc>
      </w:tr>
      <w:tr w:rsidR="00D47A9E" w14:paraId="2F9BE79D" w14:textId="77777777">
        <w:trPr>
          <w:cantSplit/>
        </w:trPr>
        <w:tc>
          <w:tcPr>
            <w:tcW w:w="2600" w:type="dxa"/>
            <w:tcMar>
              <w:top w:w="40" w:type="dxa"/>
              <w:left w:w="100" w:type="dxa"/>
              <w:bottom w:w="40" w:type="dxa"/>
              <w:right w:w="100" w:type="dxa"/>
            </w:tcMar>
          </w:tcPr>
          <w:p w14:paraId="294AA49B" w14:textId="77777777" w:rsidR="00D47A9E" w:rsidRDefault="00000000">
            <w:pPr>
              <w:rPr>
                <w:rFonts w:ascii="Aptos Light" w:hAnsi="Aptos Light"/>
              </w:rPr>
            </w:pPr>
            <w:r>
              <w:rPr>
                <w:rFonts w:ascii="Aptos Light" w:hAnsi="Aptos Light"/>
                <w:sz w:val="20"/>
                <w:szCs w:val="20"/>
              </w:rPr>
              <w:t>StaffCost</w:t>
            </w:r>
          </w:p>
        </w:tc>
        <w:tc>
          <w:tcPr>
            <w:tcW w:w="6426" w:type="dxa"/>
            <w:tcMar>
              <w:top w:w="40" w:type="dxa"/>
              <w:left w:w="100" w:type="dxa"/>
              <w:bottom w:w="40" w:type="dxa"/>
              <w:right w:w="100" w:type="dxa"/>
            </w:tcMar>
          </w:tcPr>
          <w:p w14:paraId="2F99854F" w14:textId="77777777" w:rsidR="00D47A9E" w:rsidRDefault="00000000">
            <w:pPr>
              <w:rPr>
                <w:rFonts w:ascii="Aptos Light" w:hAnsi="Aptos Light"/>
              </w:rPr>
            </w:pPr>
            <w:r>
              <w:rPr>
                <w:rFonts w:ascii="Aptos Light" w:hAnsi="Aptos Light"/>
                <w:sz w:val="20"/>
                <w:szCs w:val="20"/>
              </w:rPr>
              <w:t>Effective dated hourly cost for a staff member. A change creates a new record and does not alter existing entries.</w:t>
            </w:r>
          </w:p>
        </w:tc>
      </w:tr>
      <w:tr w:rsidR="00D47A9E" w14:paraId="6D06AD23" w14:textId="77777777">
        <w:trPr>
          <w:cantSplit/>
        </w:trPr>
        <w:tc>
          <w:tcPr>
            <w:tcW w:w="2600" w:type="dxa"/>
            <w:tcMar>
              <w:top w:w="40" w:type="dxa"/>
              <w:left w:w="100" w:type="dxa"/>
              <w:bottom w:w="40" w:type="dxa"/>
              <w:right w:w="100" w:type="dxa"/>
            </w:tcMar>
          </w:tcPr>
          <w:p w14:paraId="0B11498E" w14:textId="77777777" w:rsidR="00D47A9E" w:rsidRDefault="00000000">
            <w:pPr>
              <w:rPr>
                <w:rFonts w:ascii="Aptos Light" w:hAnsi="Aptos Light"/>
              </w:rPr>
            </w:pPr>
            <w:r>
              <w:rPr>
                <w:rFonts w:ascii="Aptos Light" w:hAnsi="Aptos Light"/>
                <w:sz w:val="20"/>
                <w:szCs w:val="20"/>
              </w:rPr>
              <w:t>Role</w:t>
            </w:r>
          </w:p>
        </w:tc>
        <w:tc>
          <w:tcPr>
            <w:tcW w:w="6426" w:type="dxa"/>
            <w:tcMar>
              <w:top w:w="40" w:type="dxa"/>
              <w:left w:w="100" w:type="dxa"/>
              <w:bottom w:w="40" w:type="dxa"/>
              <w:right w:w="100" w:type="dxa"/>
            </w:tcMar>
          </w:tcPr>
          <w:p w14:paraId="313F860F" w14:textId="77777777" w:rsidR="00D47A9E" w:rsidRDefault="00000000">
            <w:pPr>
              <w:rPr>
                <w:rFonts w:ascii="Aptos Light" w:hAnsi="Aptos Light"/>
              </w:rPr>
            </w:pPr>
            <w:r>
              <w:rPr>
                <w:rFonts w:ascii="Aptos Light" w:hAnsi="Aptos Light"/>
                <w:sz w:val="20"/>
                <w:szCs w:val="20"/>
              </w:rPr>
              <w:t>A role that a rate card can be attached to, for example Developer or Consultant.</w:t>
            </w:r>
          </w:p>
        </w:tc>
      </w:tr>
      <w:tr w:rsidR="00D47A9E" w14:paraId="7DF87926" w14:textId="77777777">
        <w:trPr>
          <w:cantSplit/>
        </w:trPr>
        <w:tc>
          <w:tcPr>
            <w:tcW w:w="2600" w:type="dxa"/>
            <w:tcMar>
              <w:top w:w="40" w:type="dxa"/>
              <w:left w:w="100" w:type="dxa"/>
              <w:bottom w:w="40" w:type="dxa"/>
              <w:right w:w="100" w:type="dxa"/>
            </w:tcMar>
          </w:tcPr>
          <w:p w14:paraId="342D00B1" w14:textId="77777777" w:rsidR="00D47A9E" w:rsidRDefault="00000000">
            <w:pPr>
              <w:rPr>
                <w:rFonts w:ascii="Aptos Light" w:hAnsi="Aptos Light"/>
              </w:rPr>
            </w:pPr>
            <w:r>
              <w:rPr>
                <w:rFonts w:ascii="Aptos Light" w:hAnsi="Aptos Light"/>
                <w:sz w:val="20"/>
                <w:szCs w:val="20"/>
              </w:rPr>
              <w:t>RateCard</w:t>
            </w:r>
          </w:p>
        </w:tc>
        <w:tc>
          <w:tcPr>
            <w:tcW w:w="6426" w:type="dxa"/>
            <w:tcMar>
              <w:top w:w="40" w:type="dxa"/>
              <w:left w:w="100" w:type="dxa"/>
              <w:bottom w:w="40" w:type="dxa"/>
              <w:right w:w="100" w:type="dxa"/>
            </w:tcMar>
          </w:tcPr>
          <w:p w14:paraId="3D804C36" w14:textId="77777777" w:rsidR="00D47A9E" w:rsidRDefault="00000000">
            <w:pPr>
              <w:rPr>
                <w:rFonts w:ascii="Aptos Light" w:hAnsi="Aptos Light"/>
              </w:rPr>
            </w:pPr>
            <w:r>
              <w:rPr>
                <w:rFonts w:ascii="Aptos Light" w:hAnsi="Aptos Light"/>
                <w:sz w:val="20"/>
                <w:szCs w:val="20"/>
              </w:rPr>
              <w:t>An effective dated GBP hourly rate. Scoped to a role or to an individual, and optionally narrowed to a specific client or a specific project.</w:t>
            </w:r>
          </w:p>
        </w:tc>
      </w:tr>
      <w:tr w:rsidR="00D47A9E" w14:paraId="10345FCF" w14:textId="77777777">
        <w:trPr>
          <w:cantSplit/>
        </w:trPr>
        <w:tc>
          <w:tcPr>
            <w:tcW w:w="2600" w:type="dxa"/>
            <w:tcMar>
              <w:top w:w="40" w:type="dxa"/>
              <w:left w:w="100" w:type="dxa"/>
              <w:bottom w:w="40" w:type="dxa"/>
              <w:right w:w="100" w:type="dxa"/>
            </w:tcMar>
          </w:tcPr>
          <w:p w14:paraId="404C9639" w14:textId="77777777" w:rsidR="00D47A9E" w:rsidRDefault="00000000">
            <w:pPr>
              <w:rPr>
                <w:rFonts w:ascii="Aptos Light" w:hAnsi="Aptos Light"/>
              </w:rPr>
            </w:pPr>
            <w:r>
              <w:rPr>
                <w:rFonts w:ascii="Aptos Light" w:hAnsi="Aptos Light"/>
                <w:sz w:val="20"/>
                <w:szCs w:val="20"/>
              </w:rPr>
              <w:t>Client</w:t>
            </w:r>
          </w:p>
        </w:tc>
        <w:tc>
          <w:tcPr>
            <w:tcW w:w="6426" w:type="dxa"/>
            <w:tcMar>
              <w:top w:w="40" w:type="dxa"/>
              <w:left w:w="100" w:type="dxa"/>
              <w:bottom w:w="40" w:type="dxa"/>
              <w:right w:w="100" w:type="dxa"/>
            </w:tcMar>
          </w:tcPr>
          <w:p w14:paraId="552BE671" w14:textId="77777777" w:rsidR="00D47A9E" w:rsidRDefault="00000000">
            <w:pPr>
              <w:rPr>
                <w:rFonts w:ascii="Aptos Light" w:hAnsi="Aptos Light"/>
              </w:rPr>
            </w:pPr>
            <w:r>
              <w:rPr>
                <w:rFonts w:ascii="Aptos Light" w:hAnsi="Aptos Light"/>
                <w:sz w:val="20"/>
                <w:szCs w:val="20"/>
              </w:rPr>
              <w:t>A client, with the currency to charge in, the currency to invoice in and the billing period.</w:t>
            </w:r>
          </w:p>
        </w:tc>
      </w:tr>
      <w:tr w:rsidR="00D47A9E" w14:paraId="617A562E" w14:textId="77777777">
        <w:trPr>
          <w:cantSplit/>
        </w:trPr>
        <w:tc>
          <w:tcPr>
            <w:tcW w:w="2600" w:type="dxa"/>
            <w:tcMar>
              <w:top w:w="40" w:type="dxa"/>
              <w:left w:w="100" w:type="dxa"/>
              <w:bottom w:w="40" w:type="dxa"/>
              <w:right w:w="100" w:type="dxa"/>
            </w:tcMar>
          </w:tcPr>
          <w:p w14:paraId="444C4B1C" w14:textId="77777777" w:rsidR="00D47A9E" w:rsidRDefault="00000000">
            <w:pPr>
              <w:rPr>
                <w:rFonts w:ascii="Aptos Light" w:hAnsi="Aptos Light"/>
              </w:rPr>
            </w:pPr>
            <w:r>
              <w:rPr>
                <w:rFonts w:ascii="Aptos Light" w:hAnsi="Aptos Light"/>
                <w:sz w:val="20"/>
                <w:szCs w:val="20"/>
              </w:rPr>
              <w:t>Project</w:t>
            </w:r>
          </w:p>
        </w:tc>
        <w:tc>
          <w:tcPr>
            <w:tcW w:w="6426" w:type="dxa"/>
            <w:tcMar>
              <w:top w:w="40" w:type="dxa"/>
              <w:left w:w="100" w:type="dxa"/>
              <w:bottom w:w="40" w:type="dxa"/>
              <w:right w:w="100" w:type="dxa"/>
            </w:tcMar>
          </w:tcPr>
          <w:p w14:paraId="3DEA52E1" w14:textId="77777777" w:rsidR="00D47A9E" w:rsidRDefault="00000000">
            <w:pPr>
              <w:rPr>
                <w:rFonts w:ascii="Aptos Light" w:hAnsi="Aptos Light"/>
              </w:rPr>
            </w:pPr>
            <w:r>
              <w:rPr>
                <w:rFonts w:ascii="Aptos Light" w:hAnsi="Aptos Light"/>
                <w:sz w:val="20"/>
                <w:szCs w:val="20"/>
              </w:rPr>
              <w:t>A project for a client. Holds the project type, the billing model, the invoiceable flag, the allotted hours, the estimated cost and profit and the project manager.</w:t>
            </w:r>
          </w:p>
        </w:tc>
      </w:tr>
      <w:tr w:rsidR="00D47A9E" w14:paraId="52A216E4" w14:textId="77777777">
        <w:trPr>
          <w:cantSplit/>
        </w:trPr>
        <w:tc>
          <w:tcPr>
            <w:tcW w:w="2600" w:type="dxa"/>
            <w:tcMar>
              <w:top w:w="40" w:type="dxa"/>
              <w:left w:w="100" w:type="dxa"/>
              <w:bottom w:w="40" w:type="dxa"/>
              <w:right w:w="100" w:type="dxa"/>
            </w:tcMar>
          </w:tcPr>
          <w:p w14:paraId="2D4917C0" w14:textId="77777777" w:rsidR="00D47A9E" w:rsidRDefault="00000000">
            <w:pPr>
              <w:rPr>
                <w:rFonts w:ascii="Aptos Light" w:hAnsi="Aptos Light"/>
              </w:rPr>
            </w:pPr>
            <w:r>
              <w:rPr>
                <w:rFonts w:ascii="Aptos Light" w:hAnsi="Aptos Light"/>
                <w:sz w:val="20"/>
                <w:szCs w:val="20"/>
              </w:rPr>
              <w:t>ProjectStaff</w:t>
            </w:r>
          </w:p>
        </w:tc>
        <w:tc>
          <w:tcPr>
            <w:tcW w:w="6426" w:type="dxa"/>
            <w:tcMar>
              <w:top w:w="40" w:type="dxa"/>
              <w:left w:w="100" w:type="dxa"/>
              <w:bottom w:w="40" w:type="dxa"/>
              <w:right w:w="100" w:type="dxa"/>
            </w:tcMar>
          </w:tcPr>
          <w:p w14:paraId="6820EFF2" w14:textId="77777777" w:rsidR="00D47A9E" w:rsidRDefault="00000000">
            <w:pPr>
              <w:rPr>
                <w:rFonts w:ascii="Aptos Light" w:hAnsi="Aptos Light"/>
              </w:rPr>
            </w:pPr>
            <w:r>
              <w:rPr>
                <w:rFonts w:ascii="Aptos Light" w:hAnsi="Aptos Light"/>
                <w:sz w:val="20"/>
                <w:szCs w:val="20"/>
              </w:rPr>
              <w:t>The assignment of a staff member to a project, with the role they hold on that project and any rate override.</w:t>
            </w:r>
          </w:p>
        </w:tc>
      </w:tr>
      <w:tr w:rsidR="00D47A9E" w14:paraId="013C2E95" w14:textId="77777777">
        <w:trPr>
          <w:cantSplit/>
        </w:trPr>
        <w:tc>
          <w:tcPr>
            <w:tcW w:w="2600" w:type="dxa"/>
            <w:tcMar>
              <w:top w:w="40" w:type="dxa"/>
              <w:left w:w="100" w:type="dxa"/>
              <w:bottom w:w="40" w:type="dxa"/>
              <w:right w:w="100" w:type="dxa"/>
            </w:tcMar>
          </w:tcPr>
          <w:p w14:paraId="2F550BF6" w14:textId="77777777" w:rsidR="00D47A9E" w:rsidRDefault="00000000">
            <w:pPr>
              <w:rPr>
                <w:rFonts w:ascii="Aptos Light" w:hAnsi="Aptos Light"/>
              </w:rPr>
            </w:pPr>
            <w:r>
              <w:rPr>
                <w:rFonts w:ascii="Aptos Light" w:hAnsi="Aptos Light"/>
                <w:sz w:val="20"/>
                <w:szCs w:val="20"/>
              </w:rPr>
              <w:t>EntryType</w:t>
            </w:r>
          </w:p>
        </w:tc>
        <w:tc>
          <w:tcPr>
            <w:tcW w:w="6426" w:type="dxa"/>
            <w:tcMar>
              <w:top w:w="40" w:type="dxa"/>
              <w:left w:w="100" w:type="dxa"/>
              <w:bottom w:w="40" w:type="dxa"/>
              <w:right w:w="100" w:type="dxa"/>
            </w:tcMar>
          </w:tcPr>
          <w:p w14:paraId="6CB89BC1" w14:textId="77777777" w:rsidR="00D47A9E" w:rsidRDefault="00000000">
            <w:pPr>
              <w:rPr>
                <w:rFonts w:ascii="Aptos Light" w:hAnsi="Aptos Light"/>
              </w:rPr>
            </w:pPr>
            <w:r>
              <w:rPr>
                <w:rFonts w:ascii="Aptos Light" w:hAnsi="Aptos Light"/>
                <w:sz w:val="20"/>
                <w:szCs w:val="20"/>
              </w:rPr>
              <w:t>The entry types configured against a project, controlling what can be selected on an entry.</w:t>
            </w:r>
          </w:p>
        </w:tc>
      </w:tr>
      <w:tr w:rsidR="00D47A9E" w14:paraId="580DDF24" w14:textId="77777777">
        <w:trPr>
          <w:cantSplit/>
        </w:trPr>
        <w:tc>
          <w:tcPr>
            <w:tcW w:w="2600" w:type="dxa"/>
            <w:tcMar>
              <w:top w:w="40" w:type="dxa"/>
              <w:left w:w="100" w:type="dxa"/>
              <w:bottom w:w="40" w:type="dxa"/>
              <w:right w:w="100" w:type="dxa"/>
            </w:tcMar>
          </w:tcPr>
          <w:p w14:paraId="7CD3BA28" w14:textId="77777777" w:rsidR="00D47A9E" w:rsidRDefault="00000000">
            <w:pPr>
              <w:rPr>
                <w:rFonts w:ascii="Aptos Light" w:hAnsi="Aptos Light"/>
              </w:rPr>
            </w:pPr>
            <w:r>
              <w:rPr>
                <w:rFonts w:ascii="Aptos Light" w:hAnsi="Aptos Light"/>
                <w:sz w:val="20"/>
                <w:szCs w:val="20"/>
              </w:rPr>
              <w:t>TimesheetEntry</w:t>
            </w:r>
          </w:p>
        </w:tc>
        <w:tc>
          <w:tcPr>
            <w:tcW w:w="6426" w:type="dxa"/>
            <w:tcMar>
              <w:top w:w="40" w:type="dxa"/>
              <w:left w:w="100" w:type="dxa"/>
              <w:bottom w:w="40" w:type="dxa"/>
              <w:right w:w="100" w:type="dxa"/>
            </w:tcMar>
          </w:tcPr>
          <w:p w14:paraId="61997AEE" w14:textId="77777777" w:rsidR="00D47A9E" w:rsidRDefault="00000000">
            <w:pPr>
              <w:rPr>
                <w:rFonts w:ascii="Aptos Light" w:hAnsi="Aptos Light"/>
              </w:rPr>
            </w:pPr>
            <w:r>
              <w:rPr>
                <w:rFonts w:ascii="Aptos Light" w:hAnsi="Aptos Light"/>
                <w:sz w:val="20"/>
                <w:szCs w:val="20"/>
              </w:rPr>
              <w:t>A unit of time recorded by a staff member against a project. Holds the hours, the out of hours flag, Time and Materials or Fixed, the flagged state, the locked flag and the rate and cost applied.</w:t>
            </w:r>
          </w:p>
        </w:tc>
      </w:tr>
      <w:tr w:rsidR="00D47A9E" w14:paraId="20828B08" w14:textId="77777777">
        <w:trPr>
          <w:cantSplit/>
        </w:trPr>
        <w:tc>
          <w:tcPr>
            <w:tcW w:w="2600" w:type="dxa"/>
            <w:tcMar>
              <w:top w:w="40" w:type="dxa"/>
              <w:left w:w="100" w:type="dxa"/>
              <w:bottom w:w="40" w:type="dxa"/>
              <w:right w:w="100" w:type="dxa"/>
            </w:tcMar>
          </w:tcPr>
          <w:p w14:paraId="27364A63" w14:textId="77777777" w:rsidR="00D47A9E" w:rsidRDefault="00000000">
            <w:pPr>
              <w:rPr>
                <w:rFonts w:ascii="Aptos Light" w:hAnsi="Aptos Light"/>
              </w:rPr>
            </w:pPr>
            <w:r>
              <w:rPr>
                <w:rFonts w:ascii="Aptos Light" w:hAnsi="Aptos Light"/>
                <w:sz w:val="20"/>
                <w:szCs w:val="20"/>
              </w:rPr>
              <w:t>Expense</w:t>
            </w:r>
          </w:p>
        </w:tc>
        <w:tc>
          <w:tcPr>
            <w:tcW w:w="6426" w:type="dxa"/>
            <w:tcMar>
              <w:top w:w="40" w:type="dxa"/>
              <w:left w:w="100" w:type="dxa"/>
              <w:bottom w:w="40" w:type="dxa"/>
              <w:right w:w="100" w:type="dxa"/>
            </w:tcMar>
          </w:tcPr>
          <w:p w14:paraId="68D0776D" w14:textId="77777777" w:rsidR="00D47A9E" w:rsidRDefault="00000000">
            <w:pPr>
              <w:rPr>
                <w:rFonts w:ascii="Aptos Light" w:hAnsi="Aptos Light"/>
              </w:rPr>
            </w:pPr>
            <w:r>
              <w:rPr>
                <w:rFonts w:ascii="Aptos Light" w:hAnsi="Aptos Light"/>
                <w:sz w:val="20"/>
                <w:szCs w:val="20"/>
              </w:rPr>
              <w:t>An expense recorded against an entry or a project, with its value, currency and whether it is rechargeable.</w:t>
            </w:r>
          </w:p>
        </w:tc>
      </w:tr>
      <w:tr w:rsidR="00D47A9E" w14:paraId="70DD17FD" w14:textId="77777777">
        <w:trPr>
          <w:cantSplit/>
        </w:trPr>
        <w:tc>
          <w:tcPr>
            <w:tcW w:w="2600" w:type="dxa"/>
            <w:tcMar>
              <w:top w:w="40" w:type="dxa"/>
              <w:left w:w="100" w:type="dxa"/>
              <w:bottom w:w="40" w:type="dxa"/>
              <w:right w:w="100" w:type="dxa"/>
            </w:tcMar>
          </w:tcPr>
          <w:p w14:paraId="4B1C841A" w14:textId="77777777" w:rsidR="00D47A9E" w:rsidRDefault="00000000">
            <w:pPr>
              <w:rPr>
                <w:rFonts w:ascii="Aptos Light" w:hAnsi="Aptos Light"/>
              </w:rPr>
            </w:pPr>
            <w:commentRangeStart w:id="34"/>
            <w:commentRangeStart w:id="35"/>
            <w:r>
              <w:rPr>
                <w:rFonts w:ascii="Aptos Light" w:hAnsi="Aptos Light"/>
                <w:sz w:val="20"/>
                <w:szCs w:val="20"/>
              </w:rPr>
              <w:t>Attachment</w:t>
            </w:r>
          </w:p>
        </w:tc>
        <w:tc>
          <w:tcPr>
            <w:tcW w:w="6426" w:type="dxa"/>
            <w:tcMar>
              <w:top w:w="40" w:type="dxa"/>
              <w:left w:w="100" w:type="dxa"/>
              <w:bottom w:w="40" w:type="dxa"/>
              <w:right w:w="100" w:type="dxa"/>
            </w:tcMar>
          </w:tcPr>
          <w:p w14:paraId="2004BD41" w14:textId="77777777" w:rsidR="00D47A9E" w:rsidRDefault="00000000">
            <w:pPr>
              <w:rPr>
                <w:rFonts w:ascii="Aptos Light" w:hAnsi="Aptos Light"/>
              </w:rPr>
            </w:pPr>
            <w:r>
              <w:rPr>
                <w:rFonts w:ascii="Aptos Light" w:hAnsi="Aptos Light"/>
                <w:sz w:val="20"/>
                <w:szCs w:val="20"/>
              </w:rPr>
              <w:t>A file held against a timesheet entry or a project, stored in Blob Storage.</w:t>
            </w:r>
            <w:commentRangeEnd w:id="34"/>
            <w:r w:rsidR="00277CCB">
              <w:rPr>
                <w:rStyle w:val="CommentReference"/>
                <w:rFonts w:ascii="Aptos Light" w:hAnsi="Aptos Light"/>
                <w:sz w:val="22"/>
                <w:szCs w:val="22"/>
              </w:rPr>
              <w:commentReference w:id="34"/>
            </w:r>
            <w:commentRangeEnd w:id="35"/>
            <w:r>
              <w:rPr>
                <w:rStyle w:val="CommentReference"/>
                <w:rFonts w:ascii="Aptos Light" w:hAnsi="Aptos Light"/>
                <w:sz w:val="22"/>
                <w:szCs w:val="22"/>
              </w:rPr>
              <w:commentReference w:id="35"/>
            </w:r>
          </w:p>
        </w:tc>
      </w:tr>
      <w:tr w:rsidR="00D47A9E" w14:paraId="7F82B02F" w14:textId="77777777">
        <w:trPr>
          <w:cantSplit/>
        </w:trPr>
        <w:tc>
          <w:tcPr>
            <w:tcW w:w="2600" w:type="dxa"/>
            <w:tcMar>
              <w:top w:w="40" w:type="dxa"/>
              <w:left w:w="100" w:type="dxa"/>
              <w:bottom w:w="40" w:type="dxa"/>
              <w:right w:w="100" w:type="dxa"/>
            </w:tcMar>
          </w:tcPr>
          <w:p w14:paraId="6CEE39A5" w14:textId="77777777" w:rsidR="00D47A9E" w:rsidRDefault="00000000">
            <w:pPr>
              <w:rPr>
                <w:rFonts w:ascii="Aptos Light" w:hAnsi="Aptos Light"/>
              </w:rPr>
            </w:pPr>
            <w:r>
              <w:rPr>
                <w:rFonts w:ascii="Aptos Light" w:hAnsi="Aptos Light"/>
                <w:sz w:val="20"/>
                <w:szCs w:val="20"/>
              </w:rPr>
              <w:t>EntryFlag</w:t>
            </w:r>
          </w:p>
        </w:tc>
        <w:tc>
          <w:tcPr>
            <w:tcW w:w="6426" w:type="dxa"/>
            <w:tcMar>
              <w:top w:w="40" w:type="dxa"/>
              <w:left w:w="100" w:type="dxa"/>
              <w:bottom w:w="40" w:type="dxa"/>
              <w:right w:w="100" w:type="dxa"/>
            </w:tcMar>
          </w:tcPr>
          <w:p w14:paraId="0A266F26" w14:textId="77777777" w:rsidR="00D47A9E" w:rsidRDefault="00000000">
            <w:pPr>
              <w:rPr>
                <w:rFonts w:ascii="Aptos Light" w:hAnsi="Aptos Light"/>
              </w:rPr>
            </w:pPr>
            <w:r>
              <w:rPr>
                <w:rFonts w:ascii="Aptos Light" w:hAnsi="Aptos Light"/>
                <w:sz w:val="20"/>
                <w:szCs w:val="20"/>
              </w:rPr>
              <w:t>A flag raised on an entry, automatically where it takes a project over its allotted time or manually by an administrator or project manager, with the reason and whether it has been cleared.</w:t>
            </w:r>
          </w:p>
        </w:tc>
      </w:tr>
      <w:tr w:rsidR="00D47A9E" w14:paraId="52DEFED9" w14:textId="77777777">
        <w:trPr>
          <w:cantSplit/>
        </w:trPr>
        <w:tc>
          <w:tcPr>
            <w:tcW w:w="2600" w:type="dxa"/>
            <w:tcMar>
              <w:top w:w="40" w:type="dxa"/>
              <w:left w:w="100" w:type="dxa"/>
              <w:bottom w:w="40" w:type="dxa"/>
              <w:right w:w="100" w:type="dxa"/>
            </w:tcMar>
          </w:tcPr>
          <w:p w14:paraId="53AE01CB" w14:textId="77777777" w:rsidR="00D47A9E" w:rsidRDefault="00000000">
            <w:pPr>
              <w:rPr>
                <w:rFonts w:ascii="Aptos Light" w:hAnsi="Aptos Light"/>
              </w:rPr>
            </w:pPr>
            <w:r>
              <w:rPr>
                <w:rFonts w:ascii="Aptos Light" w:hAnsi="Aptos Light"/>
                <w:sz w:val="20"/>
                <w:szCs w:val="20"/>
              </w:rPr>
              <w:t>Invoice</w:t>
            </w:r>
          </w:p>
        </w:tc>
        <w:tc>
          <w:tcPr>
            <w:tcW w:w="6426" w:type="dxa"/>
            <w:tcMar>
              <w:top w:w="40" w:type="dxa"/>
              <w:left w:w="100" w:type="dxa"/>
              <w:bottom w:w="40" w:type="dxa"/>
              <w:right w:w="100" w:type="dxa"/>
            </w:tcMar>
          </w:tcPr>
          <w:p w14:paraId="5587B95D" w14:textId="77777777" w:rsidR="00D47A9E" w:rsidRDefault="00000000">
            <w:pPr>
              <w:rPr>
                <w:rFonts w:ascii="Aptos Light" w:hAnsi="Aptos Light"/>
              </w:rPr>
            </w:pPr>
            <w:r>
              <w:rPr>
                <w:rFonts w:ascii="Aptos Light" w:hAnsi="Aptos Light"/>
                <w:sz w:val="20"/>
                <w:szCs w:val="20"/>
              </w:rPr>
              <w:t>An invoice for a client and a billing period. Holds the manually entered invoice number, the status, the invoice currency and the conversion rate used.</w:t>
            </w:r>
          </w:p>
        </w:tc>
      </w:tr>
      <w:tr w:rsidR="00D47A9E" w14:paraId="133A2556" w14:textId="77777777">
        <w:trPr>
          <w:cantSplit/>
        </w:trPr>
        <w:tc>
          <w:tcPr>
            <w:tcW w:w="2600" w:type="dxa"/>
            <w:tcMar>
              <w:top w:w="40" w:type="dxa"/>
              <w:left w:w="100" w:type="dxa"/>
              <w:bottom w:w="40" w:type="dxa"/>
              <w:right w:w="100" w:type="dxa"/>
            </w:tcMar>
          </w:tcPr>
          <w:p w14:paraId="4FE3B169" w14:textId="77777777" w:rsidR="00D47A9E" w:rsidRDefault="00000000">
            <w:pPr>
              <w:rPr>
                <w:rFonts w:ascii="Aptos Light" w:hAnsi="Aptos Light"/>
              </w:rPr>
            </w:pPr>
            <w:r>
              <w:rPr>
                <w:rFonts w:ascii="Aptos Light" w:hAnsi="Aptos Light"/>
                <w:sz w:val="20"/>
                <w:szCs w:val="20"/>
              </w:rPr>
              <w:t>InvoiceLine</w:t>
            </w:r>
          </w:p>
        </w:tc>
        <w:tc>
          <w:tcPr>
            <w:tcW w:w="6426" w:type="dxa"/>
            <w:tcMar>
              <w:top w:w="40" w:type="dxa"/>
              <w:left w:w="100" w:type="dxa"/>
              <w:bottom w:w="40" w:type="dxa"/>
              <w:right w:w="100" w:type="dxa"/>
            </w:tcMar>
          </w:tcPr>
          <w:p w14:paraId="6D19D62B" w14:textId="77777777" w:rsidR="00D47A9E" w:rsidRDefault="00000000">
            <w:pPr>
              <w:rPr>
                <w:rFonts w:ascii="Aptos Light" w:hAnsi="Aptos Light"/>
              </w:rPr>
            </w:pPr>
            <w:r>
              <w:rPr>
                <w:rFonts w:ascii="Aptos Light" w:hAnsi="Aptos Light"/>
                <w:sz w:val="20"/>
                <w:szCs w:val="20"/>
              </w:rPr>
              <w:t>A line on an invoice: staff name, project name, task date, description, total hours, rate and amount.</w:t>
            </w:r>
          </w:p>
        </w:tc>
      </w:tr>
      <w:tr w:rsidR="00D47A9E" w14:paraId="1B20903A" w14:textId="77777777">
        <w:trPr>
          <w:cantSplit/>
        </w:trPr>
        <w:tc>
          <w:tcPr>
            <w:tcW w:w="2600" w:type="dxa"/>
            <w:tcMar>
              <w:top w:w="40" w:type="dxa"/>
              <w:left w:w="100" w:type="dxa"/>
              <w:bottom w:w="40" w:type="dxa"/>
              <w:right w:w="100" w:type="dxa"/>
            </w:tcMar>
          </w:tcPr>
          <w:p w14:paraId="38B71581" w14:textId="77777777" w:rsidR="00D47A9E" w:rsidRDefault="00000000">
            <w:pPr>
              <w:rPr>
                <w:rFonts w:ascii="Aptos Light" w:hAnsi="Aptos Light"/>
              </w:rPr>
            </w:pPr>
            <w:r>
              <w:rPr>
                <w:rFonts w:ascii="Aptos Light" w:hAnsi="Aptos Light"/>
                <w:sz w:val="20"/>
                <w:szCs w:val="20"/>
              </w:rPr>
              <w:t>PayrollPeriod</w:t>
            </w:r>
          </w:p>
        </w:tc>
        <w:tc>
          <w:tcPr>
            <w:tcW w:w="6426" w:type="dxa"/>
            <w:tcMar>
              <w:top w:w="40" w:type="dxa"/>
              <w:left w:w="100" w:type="dxa"/>
              <w:bottom w:w="40" w:type="dxa"/>
              <w:right w:w="100" w:type="dxa"/>
            </w:tcMar>
          </w:tcPr>
          <w:p w14:paraId="62C0D7B8" w14:textId="77777777" w:rsidR="00D47A9E" w:rsidRDefault="00000000">
            <w:pPr>
              <w:rPr>
                <w:rFonts w:ascii="Aptos Light" w:hAnsi="Aptos Light"/>
              </w:rPr>
            </w:pPr>
            <w:r>
              <w:rPr>
                <w:rFonts w:ascii="Aptos Light" w:hAnsi="Aptos Light"/>
                <w:sz w:val="20"/>
                <w:szCs w:val="20"/>
              </w:rPr>
              <w:t>Aggregated out of hours time per staff member for a payroll period.</w:t>
            </w:r>
          </w:p>
        </w:tc>
      </w:tr>
      <w:tr w:rsidR="00D47A9E" w14:paraId="49095122" w14:textId="77777777">
        <w:trPr>
          <w:cantSplit/>
        </w:trPr>
        <w:tc>
          <w:tcPr>
            <w:tcW w:w="2600" w:type="dxa"/>
            <w:tcMar>
              <w:top w:w="40" w:type="dxa"/>
              <w:left w:w="100" w:type="dxa"/>
              <w:bottom w:w="40" w:type="dxa"/>
              <w:right w:w="100" w:type="dxa"/>
            </w:tcMar>
          </w:tcPr>
          <w:p w14:paraId="4B49C781" w14:textId="77777777" w:rsidR="00D47A9E" w:rsidRDefault="00000000">
            <w:pPr>
              <w:rPr>
                <w:rFonts w:ascii="Aptos Light" w:hAnsi="Aptos Light"/>
              </w:rPr>
            </w:pPr>
            <w:r>
              <w:rPr>
                <w:rFonts w:ascii="Aptos Light" w:hAnsi="Aptos Light"/>
                <w:sz w:val="20"/>
                <w:szCs w:val="20"/>
              </w:rPr>
              <w:t>AuditLog</w:t>
            </w:r>
          </w:p>
        </w:tc>
        <w:tc>
          <w:tcPr>
            <w:tcW w:w="6426" w:type="dxa"/>
            <w:tcMar>
              <w:top w:w="40" w:type="dxa"/>
              <w:left w:w="100" w:type="dxa"/>
              <w:bottom w:w="40" w:type="dxa"/>
              <w:right w:w="100" w:type="dxa"/>
            </w:tcMar>
          </w:tcPr>
          <w:p w14:paraId="68776FCF" w14:textId="77777777" w:rsidR="00D47A9E" w:rsidRDefault="00000000">
            <w:pPr>
              <w:rPr>
                <w:rFonts w:ascii="Aptos Light" w:hAnsi="Aptos Light"/>
              </w:rPr>
            </w:pPr>
            <w:r>
              <w:rPr>
                <w:rFonts w:ascii="Aptos Light" w:hAnsi="Aptos Light"/>
                <w:sz w:val="20"/>
                <w:szCs w:val="20"/>
              </w:rPr>
              <w:t>A record of who changed what and when, including who was impersonating at the time.</w:t>
            </w:r>
          </w:p>
        </w:tc>
      </w:tr>
    </w:tbl>
    <w:p w14:paraId="057A65A3" w14:textId="77777777" w:rsidR="00D47A9E" w:rsidRDefault="00D47A9E">
      <w:pPr>
        <w:rPr>
          <w:rFonts w:ascii="Aptos Light" w:hAnsi="Aptos Light"/>
        </w:rPr>
      </w:pPr>
    </w:p>
    <w:p w14:paraId="4399E15A" w14:textId="77777777" w:rsidR="00D47A9E" w:rsidRDefault="00D47A9E">
      <w:pPr>
        <w:rPr>
          <w:rFonts w:ascii="Aptos Light" w:hAnsi="Aptos Light"/>
        </w:rPr>
      </w:pPr>
    </w:p>
    <w:p w14:paraId="016709F3" w14:textId="77777777" w:rsidR="00D47A9E" w:rsidRDefault="00000000">
      <w:pPr>
        <w:pStyle w:val="Heading2"/>
        <w:rPr>
          <w:rFonts w:ascii="Aptos Light" w:hAnsi="Aptos Light"/>
        </w:rPr>
      </w:pPr>
      <w:bookmarkStart w:id="36" w:name="_Toc238717395"/>
      <w:r>
        <w:rPr>
          <w:rFonts w:ascii="Aptos Light" w:hAnsi="Aptos Light"/>
        </w:rPr>
        <w:lastRenderedPageBreak/>
        <w:t>Process Flow</w:t>
      </w:r>
      <w:bookmarkEnd w:id="36"/>
    </w:p>
    <w:p w14:paraId="21337C16" w14:textId="67BDAE0A" w:rsidR="00D47A9E" w:rsidRDefault="00FC3829">
      <w:pPr>
        <w:rPr>
          <w:rFonts w:ascii="Aptos Light" w:hAnsi="Aptos Light"/>
        </w:rPr>
      </w:pPr>
      <w:r>
        <w:rPr>
          <w:noProof/>
        </w:rPr>
        <w:drawing>
          <wp:anchor distT="0" distB="0" distL="114300" distR="114300" simplePos="0" relativeHeight="251665408" behindDoc="0" locked="0" layoutInCell="1" allowOverlap="1" wp14:anchorId="23128916" wp14:editId="6EB0CD87">
            <wp:simplePos x="0" y="0"/>
            <wp:positionH relativeFrom="margin">
              <wp:align>center</wp:align>
            </wp:positionH>
            <wp:positionV relativeFrom="paragraph">
              <wp:posOffset>459105</wp:posOffset>
            </wp:positionV>
            <wp:extent cx="5257800" cy="7360918"/>
            <wp:effectExtent l="0" t="0" r="0" b="0"/>
            <wp:wrapSquare wrapText="bothSides"/>
            <wp:docPr id="902" name="fig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10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7800" cy="7360918"/>
                    </a:xfrm>
                    <a:prstGeom prst="rect">
                      <a:avLst/>
                    </a:prstGeom>
                  </pic:spPr>
                </pic:pic>
              </a:graphicData>
            </a:graphic>
          </wp:anchor>
        </w:drawing>
      </w:r>
      <w:r>
        <w:rPr>
          <w:rFonts w:ascii="Aptos Light" w:hAnsi="Aptos Light"/>
        </w:rPr>
        <w:t>The diagram below sets out the end-to-end process from a staff member logging a timesheet entry through flagging, billing period assignment, invoicing, locking and payroll.</w:t>
      </w:r>
    </w:p>
    <w:p w14:paraId="15B264E2" w14:textId="77777777" w:rsidR="00D47A9E" w:rsidRDefault="00D47A9E">
      <w:pPr>
        <w:rPr>
          <w:rFonts w:ascii="Aptos Light" w:hAnsi="Aptos Light"/>
        </w:rPr>
      </w:pPr>
    </w:p>
    <w:p w14:paraId="77D50199" w14:textId="72CAAA98" w:rsidR="00D47A9E" w:rsidRDefault="00D47A9E"/>
    <w:p w14:paraId="41AB4012" w14:textId="77777777" w:rsidR="00D47A9E" w:rsidRDefault="00000000">
      <w:pPr>
        <w:pStyle w:val="Heading1"/>
        <w:rPr>
          <w:rFonts w:ascii="Aptos Light" w:hAnsi="Aptos Light"/>
        </w:rPr>
      </w:pPr>
      <w:bookmarkStart w:id="37" w:name="_Toc238717396"/>
      <w:r>
        <w:rPr>
          <w:rFonts w:ascii="Aptos Light" w:hAnsi="Aptos Light"/>
        </w:rPr>
        <w:t>Document Approval</w:t>
      </w:r>
      <w:bookmarkEnd w:id="37"/>
    </w:p>
    <w:p w14:paraId="61C5C52F" w14:textId="77777777" w:rsidR="00D47A9E" w:rsidRDefault="00D47A9E">
      <w:pPr>
        <w:rPr>
          <w:rFonts w:ascii="Aptos Light" w:hAnsi="Aptos Light"/>
        </w:rPr>
      </w:pPr>
    </w:p>
    <w:p w14:paraId="7B2A8352" w14:textId="77777777" w:rsidR="00D47A9E" w:rsidRDefault="00000000">
      <w:pPr>
        <w:rPr>
          <w:rFonts w:ascii="Aptos Light" w:hAnsi="Aptos Light"/>
        </w:rPr>
      </w:pPr>
      <w:r>
        <w:rPr>
          <w:rFonts w:ascii="Aptos Light" w:hAnsi="Aptos Light"/>
        </w:rPr>
        <w:t>I hereby accept this Functional Design Document and authorise SVG IT to complete the development of the proposed solution as described in this document.</w:t>
      </w:r>
    </w:p>
    <w:p w14:paraId="28FCEC88" w14:textId="77777777" w:rsidR="00D47A9E" w:rsidRDefault="00D47A9E">
      <w:pPr>
        <w:rPr>
          <w:rFonts w:ascii="Aptos Light" w:hAnsi="Aptos Light"/>
        </w:rPr>
      </w:pPr>
    </w:p>
    <w:p w14:paraId="0A0AEE1C" w14:textId="77777777" w:rsidR="00D47A9E" w:rsidRDefault="00000000">
      <w:pPr>
        <w:tabs>
          <w:tab w:val="left" w:pos="2900"/>
        </w:tabs>
        <w:rPr>
          <w:rFonts w:ascii="Aptos Light" w:hAnsi="Aptos Light"/>
        </w:rPr>
      </w:pPr>
      <w:r>
        <w:rPr>
          <w:rFonts w:ascii="Aptos Light" w:hAnsi="Aptos Light"/>
        </w:rPr>
        <w:t>Name (SVG IT):</w:t>
      </w:r>
      <w:r>
        <w:rPr>
          <w:rFonts w:ascii="Aptos Light" w:hAnsi="Aptos Light"/>
        </w:rPr>
        <w:tab/>
        <w:t>_____________________________</w:t>
      </w:r>
    </w:p>
    <w:p w14:paraId="605D4D56" w14:textId="77777777" w:rsidR="00D47A9E" w:rsidRDefault="00000000">
      <w:pPr>
        <w:tabs>
          <w:tab w:val="left" w:pos="2900"/>
        </w:tabs>
        <w:rPr>
          <w:rFonts w:ascii="Aptos Light" w:hAnsi="Aptos Light"/>
        </w:rPr>
      </w:pPr>
      <w:r>
        <w:rPr>
          <w:rFonts w:ascii="Aptos Light" w:hAnsi="Aptos Light"/>
        </w:rPr>
        <w:t>Signature (SVG IT):</w:t>
      </w:r>
      <w:r>
        <w:rPr>
          <w:rFonts w:ascii="Aptos Light" w:hAnsi="Aptos Light"/>
        </w:rPr>
        <w:tab/>
        <w:t>_____________________________</w:t>
      </w:r>
    </w:p>
    <w:p w14:paraId="766CB9AD" w14:textId="77777777" w:rsidR="00D47A9E" w:rsidRDefault="00000000">
      <w:pPr>
        <w:tabs>
          <w:tab w:val="left" w:pos="2900"/>
        </w:tabs>
        <w:rPr>
          <w:rFonts w:ascii="Aptos Light" w:hAnsi="Aptos Light"/>
        </w:rPr>
      </w:pPr>
      <w:r>
        <w:rPr>
          <w:rFonts w:ascii="Aptos Light" w:hAnsi="Aptos Light"/>
        </w:rPr>
        <w:t>Date:</w:t>
      </w:r>
      <w:r>
        <w:rPr>
          <w:rFonts w:ascii="Aptos Light" w:hAnsi="Aptos Light"/>
        </w:rPr>
        <w:tab/>
      </w:r>
      <w:r>
        <w:rPr>
          <w:rFonts w:ascii="Aptos Light" w:hAnsi="Aptos Light"/>
        </w:rPr>
        <w:tab/>
        <w:t>_____________________________</w:t>
      </w:r>
    </w:p>
    <w:p w14:paraId="441C0F18" w14:textId="77777777" w:rsidR="00D47A9E" w:rsidRDefault="00D47A9E">
      <w:pPr>
        <w:rPr>
          <w:rFonts w:ascii="Aptos Light" w:hAnsi="Aptos Light"/>
        </w:rPr>
      </w:pPr>
    </w:p>
    <w:p w14:paraId="037BDF45" w14:textId="77777777" w:rsidR="00D47A9E" w:rsidRDefault="00000000">
      <w:pPr>
        <w:tabs>
          <w:tab w:val="left" w:pos="2900"/>
        </w:tabs>
        <w:rPr>
          <w:rFonts w:ascii="Aptos Light" w:hAnsi="Aptos Light"/>
        </w:rPr>
      </w:pPr>
      <w:r>
        <w:rPr>
          <w:rFonts w:ascii="Aptos Light" w:hAnsi="Aptos Light"/>
        </w:rPr>
        <w:t>Name (Approver):</w:t>
      </w:r>
      <w:r>
        <w:rPr>
          <w:rFonts w:ascii="Aptos Light" w:hAnsi="Aptos Light"/>
        </w:rPr>
        <w:tab/>
        <w:t>_____________________________</w:t>
      </w:r>
    </w:p>
    <w:p w14:paraId="4230FB7C" w14:textId="77777777" w:rsidR="00D47A9E" w:rsidRDefault="00000000">
      <w:pPr>
        <w:tabs>
          <w:tab w:val="left" w:pos="2900"/>
        </w:tabs>
        <w:rPr>
          <w:rFonts w:ascii="Aptos Light" w:hAnsi="Aptos Light"/>
        </w:rPr>
      </w:pPr>
      <w:r>
        <w:rPr>
          <w:rFonts w:ascii="Aptos Light" w:hAnsi="Aptos Light"/>
        </w:rPr>
        <w:t>Signature (Approver):</w:t>
      </w:r>
      <w:r>
        <w:rPr>
          <w:rFonts w:ascii="Aptos Light" w:hAnsi="Aptos Light"/>
        </w:rPr>
        <w:tab/>
        <w:t>_____________________________</w:t>
      </w:r>
    </w:p>
    <w:p w14:paraId="6C2C9E55" w14:textId="77777777" w:rsidR="00D47A9E" w:rsidRDefault="00000000">
      <w:pPr>
        <w:tabs>
          <w:tab w:val="left" w:pos="2900"/>
        </w:tabs>
        <w:rPr>
          <w:rFonts w:ascii="Aptos Light" w:hAnsi="Aptos Light"/>
        </w:rPr>
      </w:pPr>
      <w:r>
        <w:rPr>
          <w:rFonts w:ascii="Aptos Light" w:hAnsi="Aptos Light"/>
        </w:rPr>
        <w:t>Date:</w:t>
      </w:r>
      <w:r>
        <w:rPr>
          <w:rFonts w:ascii="Aptos Light" w:hAnsi="Aptos Light"/>
        </w:rPr>
        <w:tab/>
      </w:r>
      <w:r>
        <w:rPr>
          <w:rFonts w:ascii="Aptos Light" w:hAnsi="Aptos Light"/>
        </w:rPr>
        <w:tab/>
        <w:t>_____________________________</w:t>
      </w:r>
    </w:p>
    <w:sectPr w:rsidR="00D47A9E" w:rsidSect="006226BE">
      <w:headerReference w:type="default" r:id="rId19"/>
      <w:footerReference w:type="default" r:id="rId20"/>
      <w:pgSz w:w="11906" w:h="16838"/>
      <w:pgMar w:top="1440" w:right="1440" w:bottom="1440" w:left="1440" w:header="708"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ony Westwater" w:date="2026-08-27T10:16:00Z" w:initials="TW">
    <w:p w14:paraId="1A481FBA" w14:textId="77777777" w:rsidR="00277CCB" w:rsidRDefault="00277CCB" w:rsidP="00277CCB">
      <w:pPr>
        <w:pStyle w:val="CommentText"/>
      </w:pPr>
      <w:r>
        <w:rPr>
          <w:rStyle w:val="CommentReference"/>
        </w:rPr>
        <w:annotationRef/>
      </w:r>
      <w:r>
        <w:t>Wrong.   Different people will often have different rates at the client</w:t>
      </w:r>
    </w:p>
  </w:comment>
  <w:comment w:id="4" w:author="Guest User" w:date="2026-08-27T10:25:00Z" w:initials="GU">
    <w:p w14:paraId="3A628053" w14:textId="1D9EC83E" w:rsidR="00000000" w:rsidRDefault="00000000">
      <w:pPr>
        <w:pStyle w:val="CommentText"/>
      </w:pPr>
      <w:r>
        <w:rPr>
          <w:rStyle w:val="CommentReference"/>
        </w:rPr>
        <w:annotationRef/>
      </w:r>
      <w:r w:rsidRPr="18F27AA6">
        <w:t>A custom rate can still be set for a specific person on a specific client or a specific project where one has been agreed. </w:t>
      </w:r>
    </w:p>
  </w:comment>
  <w:comment w:id="5" w:author="Tony Westwater" w:date="2026-08-27T03:16:00Z" w:initials="TW">
    <w:p w14:paraId="1C1D6221" w14:textId="085DAA4A" w:rsidR="00000000" w:rsidRDefault="00000000">
      <w:pPr>
        <w:pStyle w:val="CommentText"/>
      </w:pPr>
      <w:r>
        <w:rPr>
          <w:rStyle w:val="CommentReference"/>
        </w:rPr>
        <w:annotationRef/>
      </w:r>
      <w:r w:rsidRPr="0FCCAE89">
        <w:t>Wrong.   Different people will often have different rates at the client</w:t>
      </w:r>
    </w:p>
  </w:comment>
  <w:comment w:id="6" w:author="Tony Westwater" w:date="2026-08-27T10:16:00Z" w:initials="TW">
    <w:p w14:paraId="2DB88F67" w14:textId="77777777" w:rsidR="00277CCB" w:rsidRDefault="00277CCB" w:rsidP="00277CCB">
      <w:pPr>
        <w:pStyle w:val="CommentText"/>
      </w:pPr>
      <w:r>
        <w:rPr>
          <w:rStyle w:val="CommentReference"/>
        </w:rPr>
        <w:annotationRef/>
      </w:r>
      <w:r>
        <w:t>I agree but there is nothing about how budgets are entered</w:t>
      </w:r>
    </w:p>
  </w:comment>
  <w:comment w:id="7" w:author="Tony Westwater" w:date="2026-08-27T10:20:00Z" w:initials="TW">
    <w:p w14:paraId="41CB2FD7" w14:textId="77777777" w:rsidR="00277CCB" w:rsidRDefault="00277CCB" w:rsidP="00277CCB">
      <w:pPr>
        <w:pStyle w:val="CommentText"/>
      </w:pPr>
      <w:r>
        <w:rPr>
          <w:rStyle w:val="CommentReference"/>
        </w:rPr>
        <w:annotationRef/>
      </w:r>
      <w:r>
        <w:t>Hours might be 800 a month and therefore the budget needs to reset each month</w:t>
      </w:r>
    </w:p>
  </w:comment>
  <w:comment w:id="8" w:author="Guest User" w:date="2026-08-27T10:26:00Z" w:initials="GU">
    <w:p w14:paraId="2AA03673" w14:textId="4501D2D0" w:rsidR="00000000" w:rsidRDefault="00000000">
      <w:pPr>
        <w:pStyle w:val="CommentText"/>
      </w:pPr>
      <w:r>
        <w:rPr>
          <w:rStyle w:val="CommentReference"/>
        </w:rPr>
        <w:annotationRef/>
      </w:r>
      <w:r w:rsidRPr="11838E4C">
        <w:t>A project is either a fixed one-off piece of time or repeating time on a monthly basis, controlled by the billing or invoice period held against the project. - page 6</w:t>
      </w:r>
    </w:p>
  </w:comment>
  <w:comment w:id="11" w:author="Tony Westwater" w:date="2026-08-27T10:17:00Z" w:initials="TW">
    <w:p w14:paraId="56728C80" w14:textId="77777777" w:rsidR="00277CCB" w:rsidRDefault="00277CCB" w:rsidP="00277CCB">
      <w:pPr>
        <w:pStyle w:val="CommentText"/>
      </w:pPr>
      <w:r>
        <w:rPr>
          <w:rStyle w:val="CommentReference"/>
        </w:rPr>
        <w:annotationRef/>
      </w:r>
      <w:r>
        <w:t>Only admins can impersonate</w:t>
      </w:r>
    </w:p>
  </w:comment>
  <w:comment w:id="16" w:author="Tony Westwater" w:date="2026-08-27T10:19:00Z" w:initials="TW">
    <w:p w14:paraId="53560BC2" w14:textId="77777777" w:rsidR="00277CCB" w:rsidRDefault="00277CCB" w:rsidP="00277CCB">
      <w:pPr>
        <w:pStyle w:val="CommentText"/>
      </w:pPr>
      <w:r>
        <w:rPr>
          <w:rStyle w:val="CommentReference"/>
        </w:rPr>
        <w:annotationRef/>
      </w:r>
      <w:r>
        <w:t>So there are 3 types of cost</w:t>
      </w:r>
      <w:r>
        <w:br/>
      </w:r>
      <w:r>
        <w:br/>
        <w:t>Hours worked one, the one you fill in all the time</w:t>
      </w:r>
      <w:r>
        <w:br/>
        <w:t>Expenses</w:t>
      </w:r>
      <w:r>
        <w:br/>
        <w:t>Contracted cost.  So image this might be a fixed cost for a month</w:t>
      </w:r>
    </w:p>
  </w:comment>
  <w:comment w:id="21" w:author="Tony Westwater" w:date="2026-08-27T10:21:00Z" w:initials="TW">
    <w:p w14:paraId="0D6156FD" w14:textId="77777777" w:rsidR="00277CCB" w:rsidRDefault="00277CCB" w:rsidP="00277CCB">
      <w:pPr>
        <w:pStyle w:val="CommentText"/>
      </w:pPr>
      <w:r>
        <w:rPr>
          <w:rStyle w:val="CommentReference"/>
        </w:rPr>
        <w:annotationRef/>
      </w:r>
      <w:r>
        <w:t>I think you’ve got over hung up on currency.  This only comes into effect at invoicing.  The whole system is otherwise GBP</w:t>
      </w:r>
    </w:p>
  </w:comment>
  <w:comment w:id="23" w:author="Tony Westwater" w:date="2026-08-27T10:22:00Z" w:initials="TW">
    <w:p w14:paraId="41F270E4" w14:textId="77777777" w:rsidR="00277CCB" w:rsidRDefault="00277CCB" w:rsidP="00277CCB">
      <w:pPr>
        <w:pStyle w:val="CommentText"/>
      </w:pPr>
      <w:r>
        <w:rPr>
          <w:rStyle w:val="CommentReference"/>
        </w:rPr>
        <w:annotationRef/>
      </w:r>
      <w:r>
        <w:t>Out of hours should have an approval before their done.  Can’t have guys just choosing to work in evenings at the expenses of day</w:t>
      </w:r>
    </w:p>
  </w:comment>
  <w:comment w:id="34" w:author="Tony Westwater" w:date="2026-08-27T10:23:00Z" w:initials="TW">
    <w:p w14:paraId="09F567C0" w14:textId="77777777" w:rsidR="00277CCB" w:rsidRDefault="00277CCB" w:rsidP="00277CCB">
      <w:pPr>
        <w:pStyle w:val="CommentText"/>
      </w:pPr>
      <w:r>
        <w:rPr>
          <w:rStyle w:val="CommentReference"/>
        </w:rPr>
        <w:annotationRef/>
      </w:r>
      <w:r>
        <w:t>Ok, I kinda like this but I don’t know what I would use it for</w:t>
      </w:r>
    </w:p>
  </w:comment>
  <w:comment w:id="35" w:author="Guest User" w:date="2026-08-27T10:29:00Z" w:initials="GU">
    <w:p w14:paraId="20B34827" w14:textId="230FECC6" w:rsidR="00000000" w:rsidRDefault="00000000">
      <w:pPr>
        <w:pStyle w:val="CommentText"/>
      </w:pPr>
      <w:r>
        <w:rPr>
          <w:rStyle w:val="CommentReference"/>
        </w:rPr>
        <w:annotationRef/>
      </w:r>
      <w:r w:rsidRPr="0D23E636">
        <w:t>Apparently some people put expense lines in, attachments are purely for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481FBA" w15:done="0"/>
  <w15:commentEx w15:paraId="3A628053" w15:paraIdParent="1A481FBA" w15:done="0"/>
  <w15:commentEx w15:paraId="1C1D6221" w15:done="0"/>
  <w15:commentEx w15:paraId="2DB88F67" w15:done="0"/>
  <w15:commentEx w15:paraId="41CB2FD7" w15:paraIdParent="2DB88F67" w15:done="0"/>
  <w15:commentEx w15:paraId="2AA03673" w15:paraIdParent="2DB88F67" w15:done="0"/>
  <w15:commentEx w15:paraId="56728C80" w15:done="0"/>
  <w15:commentEx w15:paraId="53560BC2" w15:done="0"/>
  <w15:commentEx w15:paraId="0D6156FD" w15:done="0"/>
  <w15:commentEx w15:paraId="41F270E4" w15:done="0"/>
  <w15:commentEx w15:paraId="09F567C0" w15:done="0"/>
  <w15:commentEx w15:paraId="20B34827" w15:paraIdParent="09F567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E8B501" w16cex:dateUtc="2026-08-27T09:16:00Z"/>
  <w16cex:commentExtensible w16cex:durableId="65D9E15A" w16cex:dateUtc="2026-08-27T09:25:00Z"/>
  <w16cex:commentExtensible w16cex:durableId="2EC05654" w16cex:dateUtc="2026-08-27T09:16:00Z"/>
  <w16cex:commentExtensible w16cex:durableId="51AF501F" w16cex:dateUtc="2026-08-27T09:16:00Z"/>
  <w16cex:commentExtensible w16cex:durableId="084390A7" w16cex:dateUtc="2026-08-27T09:20:00Z"/>
  <w16cex:commentExtensible w16cex:durableId="2F466179" w16cex:dateUtc="2026-08-27T09:26:00Z"/>
  <w16cex:commentExtensible w16cex:durableId="0A1DCD8A" w16cex:dateUtc="2026-08-27T09:17:00Z">
    <w16cex:extLst>
      <w16:ext w16:uri="{CE6994B0-6A32-4C9F-8C6B-6E91EDA988CE}">
        <cr:reactions xmlns:cr="http://schemas.microsoft.com/office/comments/2020/reactions">
          <cr:reaction reactionType="1">
            <cr:reactionInfo dateUtc="2026-08-27T09:26:52Z">
              <cr:user userId="S::urn:spo:tenantanon#8d289fbc-a389-4efb-bf4d-42059252265a::" userProvider="AD" userName="Guest User"/>
            </cr:reactionInfo>
          </cr:reaction>
        </cr:reactions>
      </w16:ext>
    </w16cex:extLst>
  </w16cex:commentExtensible>
  <w16cex:commentExtensible w16cex:durableId="086147D9" w16cex:dateUtc="2026-08-27T09:19:00Z"/>
  <w16cex:commentExtensible w16cex:durableId="54923659" w16cex:dateUtc="2026-08-27T09:21:00Z"/>
  <w16cex:commentExtensible w16cex:durableId="2BF4B2E2" w16cex:dateUtc="2026-08-27T09:22:00Z"/>
  <w16cex:commentExtensible w16cex:durableId="0A53F28F" w16cex:dateUtc="2026-08-27T09:23:00Z"/>
  <w16cex:commentExtensible w16cex:durableId="559724AD" w16cex:dateUtc="2026-08-27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481FBA" w16cid:durableId="23E8B501"/>
  <w16cid:commentId w16cid:paraId="3A628053" w16cid:durableId="65D9E15A"/>
  <w16cid:commentId w16cid:paraId="1C1D6221" w16cid:durableId="2EC05654"/>
  <w16cid:commentId w16cid:paraId="2DB88F67" w16cid:durableId="51AF501F"/>
  <w16cid:commentId w16cid:paraId="41CB2FD7" w16cid:durableId="084390A7"/>
  <w16cid:commentId w16cid:paraId="2AA03673" w16cid:durableId="2F466179"/>
  <w16cid:commentId w16cid:paraId="56728C80" w16cid:durableId="0A1DCD8A"/>
  <w16cid:commentId w16cid:paraId="53560BC2" w16cid:durableId="086147D9"/>
  <w16cid:commentId w16cid:paraId="0D6156FD" w16cid:durableId="54923659"/>
  <w16cid:commentId w16cid:paraId="41F270E4" w16cid:durableId="2BF4B2E2"/>
  <w16cid:commentId w16cid:paraId="09F567C0" w16cid:durableId="0A53F28F"/>
  <w16cid:commentId w16cid:paraId="20B34827" w16cid:durableId="559724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757B4" w14:textId="77777777" w:rsidR="00D252ED" w:rsidRDefault="00D252ED" w:rsidP="001010C6">
      <w:pPr>
        <w:spacing w:after="0" w:line="240" w:lineRule="auto"/>
      </w:pPr>
      <w:r>
        <w:separator/>
      </w:r>
    </w:p>
  </w:endnote>
  <w:endnote w:type="continuationSeparator" w:id="0">
    <w:p w14:paraId="7722C782" w14:textId="77777777" w:rsidR="00D252ED" w:rsidRDefault="00D252ED" w:rsidP="00101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Light">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Nova">
    <w:altName w:val="Calibri"/>
    <w:panose1 w:val="00000000000000000000"/>
    <w:charset w:val="00"/>
    <w:family w:val="auto"/>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7923" w14:textId="77777777" w:rsidR="4D80E512" w:rsidRDefault="00644962" w:rsidP="4D80E512">
    <w:pPr>
      <w:pStyle w:val="Footer"/>
    </w:pPr>
    <w:r>
      <w:rPr>
        <w:noProof/>
      </w:rPr>
      <w:drawing>
        <wp:anchor distT="0" distB="0" distL="114300" distR="114300" simplePos="0" relativeHeight="251665408" behindDoc="0" locked="0" layoutInCell="1" allowOverlap="1" wp14:anchorId="375A1391" wp14:editId="0B152348">
          <wp:simplePos x="0" y="0"/>
          <wp:positionH relativeFrom="column">
            <wp:posOffset>-921385</wp:posOffset>
          </wp:positionH>
          <wp:positionV relativeFrom="page">
            <wp:posOffset>10147935</wp:posOffset>
          </wp:positionV>
          <wp:extent cx="7567930" cy="532130"/>
          <wp:effectExtent l="0" t="0" r="1270" b="1270"/>
          <wp:wrapTopAndBottom/>
          <wp:docPr id="41244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46283" name="Picture 412446283"/>
                  <pic:cNvPicPr/>
                </pic:nvPicPr>
                <pic:blipFill>
                  <a:blip r:embed="rId1">
                    <a:extLst>
                      <a:ext uri="{28A0092B-C50C-407E-A947-70E740481C1C}">
                        <a14:useLocalDpi xmlns:a14="http://schemas.microsoft.com/office/drawing/2010/main" val="0"/>
                      </a:ext>
                    </a:extLst>
                  </a:blip>
                  <a:stretch>
                    <a:fillRect/>
                  </a:stretch>
                </pic:blipFill>
                <pic:spPr>
                  <a:xfrm>
                    <a:off x="0" y="0"/>
                    <a:ext cx="7567930" cy="53213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DD139" w14:textId="77777777" w:rsidR="00D252ED" w:rsidRDefault="00D252ED" w:rsidP="001010C6">
      <w:pPr>
        <w:spacing w:after="0" w:line="240" w:lineRule="auto"/>
      </w:pPr>
      <w:r>
        <w:separator/>
      </w:r>
    </w:p>
  </w:footnote>
  <w:footnote w:type="continuationSeparator" w:id="0">
    <w:p w14:paraId="398509C5" w14:textId="77777777" w:rsidR="00D252ED" w:rsidRDefault="00D252ED" w:rsidP="00101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EEE3" w14:textId="77777777" w:rsidR="001010C6" w:rsidRPr="00466FD0" w:rsidRDefault="00466FD0" w:rsidP="00466FD0">
    <w:pPr>
      <w:pStyle w:val="NormalWeb"/>
      <w:shd w:val="clear" w:color="auto" w:fill="FFFFFF"/>
      <w:rPr>
        <w:rFonts w:ascii="ProximaNova" w:hAnsi="ProximaNova"/>
        <w:sz w:val="13"/>
        <w:szCs w:val="13"/>
      </w:rPr>
    </w:pPr>
    <w:r>
      <w:rPr>
        <w:rFonts w:ascii="ProximaNova" w:hAnsi="ProximaNova"/>
        <w:noProof/>
        <w:sz w:val="13"/>
        <w:szCs w:val="13"/>
        <w14:ligatures w14:val="standardContextual"/>
      </w:rPr>
      <w:drawing>
        <wp:anchor distT="0" distB="0" distL="114300" distR="114300" simplePos="0" relativeHeight="251664384" behindDoc="0" locked="0" layoutInCell="1" allowOverlap="1" wp14:anchorId="77F312A4" wp14:editId="768D0193">
          <wp:simplePos x="0" y="0"/>
          <wp:positionH relativeFrom="column">
            <wp:posOffset>-1107440</wp:posOffset>
          </wp:positionH>
          <wp:positionV relativeFrom="paragraph">
            <wp:posOffset>-474855</wp:posOffset>
          </wp:positionV>
          <wp:extent cx="7762875" cy="1371600"/>
          <wp:effectExtent l="0" t="0" r="0" b="0"/>
          <wp:wrapSquare wrapText="bothSides"/>
          <wp:docPr id="1524931404"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31404" name="Picture 1"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62875" cy="1371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98B"/>
    <w:multiLevelType w:val="hybridMultilevel"/>
    <w:tmpl w:val="A31E51DE"/>
    <w:lvl w:ilvl="0" w:tplc="7E029618">
      <w:numFmt w:val="bullet"/>
      <w:lvlText w:val="-"/>
      <w:lvlJc w:val="left"/>
      <w:pPr>
        <w:ind w:left="720" w:hanging="360"/>
      </w:pPr>
      <w:rPr>
        <w:rFonts w:ascii="Aptos Light" w:eastAsiaTheme="minorHAnsi" w:hAnsi="Aptos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2400AB"/>
    <w:multiLevelType w:val="multilevel"/>
    <w:tmpl w:val="9C0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B3F55"/>
    <w:multiLevelType w:val="multilevel"/>
    <w:tmpl w:val="DDC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8070A"/>
    <w:multiLevelType w:val="multilevel"/>
    <w:tmpl w:val="7762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D0B12"/>
    <w:multiLevelType w:val="hybridMultilevel"/>
    <w:tmpl w:val="08FADB48"/>
    <w:lvl w:ilvl="0" w:tplc="1974F6B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7974392">
    <w:abstractNumId w:val="2"/>
  </w:num>
  <w:num w:numId="2" w16cid:durableId="891429654">
    <w:abstractNumId w:val="1"/>
  </w:num>
  <w:num w:numId="3" w16cid:durableId="575752469">
    <w:abstractNumId w:val="3"/>
  </w:num>
  <w:num w:numId="4" w16cid:durableId="1861237700">
    <w:abstractNumId w:val="4"/>
  </w:num>
  <w:num w:numId="5" w16cid:durableId="15232797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estwater">
    <w15:presenceInfo w15:providerId="AD" w15:userId="S::Tony.Westwater@svgit.co.uk::69d63607-e070-4076-9837-1776e9d38630"/>
  </w15:person>
  <w15:person w15:author="Guest User">
    <w15:presenceInfo w15:providerId="AD" w15:userId="S::urn:spo:tenantanon#8d289fbc-a389-4efb-bf4d-4205925226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C6"/>
    <w:rsid w:val="0000016D"/>
    <w:rsid w:val="000056A3"/>
    <w:rsid w:val="0005377B"/>
    <w:rsid w:val="00062C84"/>
    <w:rsid w:val="0006624D"/>
    <w:rsid w:val="000A15C3"/>
    <w:rsid w:val="000A18C0"/>
    <w:rsid w:val="000C5190"/>
    <w:rsid w:val="001010C6"/>
    <w:rsid w:val="00101271"/>
    <w:rsid w:val="00103640"/>
    <w:rsid w:val="001056F9"/>
    <w:rsid w:val="0012538A"/>
    <w:rsid w:val="00147A35"/>
    <w:rsid w:val="00153479"/>
    <w:rsid w:val="00180C21"/>
    <w:rsid w:val="001D7175"/>
    <w:rsid w:val="002148E2"/>
    <w:rsid w:val="00232E20"/>
    <w:rsid w:val="0023560E"/>
    <w:rsid w:val="00236755"/>
    <w:rsid w:val="00253626"/>
    <w:rsid w:val="00277CCB"/>
    <w:rsid w:val="002A0E31"/>
    <w:rsid w:val="002A5355"/>
    <w:rsid w:val="002B6008"/>
    <w:rsid w:val="002B6DF1"/>
    <w:rsid w:val="002F0B66"/>
    <w:rsid w:val="0030535A"/>
    <w:rsid w:val="00306E34"/>
    <w:rsid w:val="00310ED8"/>
    <w:rsid w:val="0034696E"/>
    <w:rsid w:val="003915A2"/>
    <w:rsid w:val="003B2554"/>
    <w:rsid w:val="00402D89"/>
    <w:rsid w:val="00403E30"/>
    <w:rsid w:val="00432F9C"/>
    <w:rsid w:val="00442B61"/>
    <w:rsid w:val="004464B3"/>
    <w:rsid w:val="00450426"/>
    <w:rsid w:val="00454B00"/>
    <w:rsid w:val="004644E6"/>
    <w:rsid w:val="00466FD0"/>
    <w:rsid w:val="00482FCF"/>
    <w:rsid w:val="0049478E"/>
    <w:rsid w:val="004A032A"/>
    <w:rsid w:val="004A0A9B"/>
    <w:rsid w:val="004A1ACB"/>
    <w:rsid w:val="004C03B9"/>
    <w:rsid w:val="00520EC3"/>
    <w:rsid w:val="005356E8"/>
    <w:rsid w:val="00545734"/>
    <w:rsid w:val="00561498"/>
    <w:rsid w:val="005807D7"/>
    <w:rsid w:val="005A1634"/>
    <w:rsid w:val="005A5A56"/>
    <w:rsid w:val="005D2933"/>
    <w:rsid w:val="005E3D31"/>
    <w:rsid w:val="005F3037"/>
    <w:rsid w:val="00603FB1"/>
    <w:rsid w:val="00610999"/>
    <w:rsid w:val="006155F9"/>
    <w:rsid w:val="006226BE"/>
    <w:rsid w:val="00644962"/>
    <w:rsid w:val="006807E8"/>
    <w:rsid w:val="006D479F"/>
    <w:rsid w:val="007032F6"/>
    <w:rsid w:val="00713550"/>
    <w:rsid w:val="0074304F"/>
    <w:rsid w:val="00743818"/>
    <w:rsid w:val="0074430C"/>
    <w:rsid w:val="0074760C"/>
    <w:rsid w:val="00787F3A"/>
    <w:rsid w:val="00794C28"/>
    <w:rsid w:val="007A4253"/>
    <w:rsid w:val="007B392E"/>
    <w:rsid w:val="007C175E"/>
    <w:rsid w:val="007D47DA"/>
    <w:rsid w:val="00801B70"/>
    <w:rsid w:val="00834778"/>
    <w:rsid w:val="00836BD6"/>
    <w:rsid w:val="00864CDE"/>
    <w:rsid w:val="0088554B"/>
    <w:rsid w:val="008B326A"/>
    <w:rsid w:val="00923E5F"/>
    <w:rsid w:val="00934AC8"/>
    <w:rsid w:val="00937473"/>
    <w:rsid w:val="009422AE"/>
    <w:rsid w:val="00944F15"/>
    <w:rsid w:val="0098387E"/>
    <w:rsid w:val="00995F57"/>
    <w:rsid w:val="009C010B"/>
    <w:rsid w:val="009D26D0"/>
    <w:rsid w:val="009D3BC9"/>
    <w:rsid w:val="009E1847"/>
    <w:rsid w:val="009F58B6"/>
    <w:rsid w:val="00A057D8"/>
    <w:rsid w:val="00A122B3"/>
    <w:rsid w:val="00A4127D"/>
    <w:rsid w:val="00A46EC4"/>
    <w:rsid w:val="00A55FE2"/>
    <w:rsid w:val="00A56367"/>
    <w:rsid w:val="00AA04DC"/>
    <w:rsid w:val="00AD3ACB"/>
    <w:rsid w:val="00AD5FDA"/>
    <w:rsid w:val="00AE3082"/>
    <w:rsid w:val="00AE5107"/>
    <w:rsid w:val="00B14126"/>
    <w:rsid w:val="00B57599"/>
    <w:rsid w:val="00B75F8A"/>
    <w:rsid w:val="00BD14E0"/>
    <w:rsid w:val="00C25B50"/>
    <w:rsid w:val="00C42272"/>
    <w:rsid w:val="00C42FCB"/>
    <w:rsid w:val="00C47BA1"/>
    <w:rsid w:val="00CA7164"/>
    <w:rsid w:val="00CE3F69"/>
    <w:rsid w:val="00D03B71"/>
    <w:rsid w:val="00D14355"/>
    <w:rsid w:val="00D218E2"/>
    <w:rsid w:val="00D24D57"/>
    <w:rsid w:val="00D252ED"/>
    <w:rsid w:val="00D34E90"/>
    <w:rsid w:val="00D34F2F"/>
    <w:rsid w:val="00D3671E"/>
    <w:rsid w:val="00D47A9E"/>
    <w:rsid w:val="00D600ED"/>
    <w:rsid w:val="00D85630"/>
    <w:rsid w:val="00DB75D7"/>
    <w:rsid w:val="00E00F5E"/>
    <w:rsid w:val="00E04527"/>
    <w:rsid w:val="00E2365B"/>
    <w:rsid w:val="00E2639A"/>
    <w:rsid w:val="00E46242"/>
    <w:rsid w:val="00E910DC"/>
    <w:rsid w:val="00EA1374"/>
    <w:rsid w:val="00EC0DDB"/>
    <w:rsid w:val="00EC0F04"/>
    <w:rsid w:val="00EF1167"/>
    <w:rsid w:val="00F116C1"/>
    <w:rsid w:val="00F1283B"/>
    <w:rsid w:val="00F16925"/>
    <w:rsid w:val="00F271B5"/>
    <w:rsid w:val="00F37CB4"/>
    <w:rsid w:val="00F839F3"/>
    <w:rsid w:val="00F86F81"/>
    <w:rsid w:val="00F92483"/>
    <w:rsid w:val="00F942DB"/>
    <w:rsid w:val="00F975E1"/>
    <w:rsid w:val="00FA7BD0"/>
    <w:rsid w:val="00FC0ACC"/>
    <w:rsid w:val="00FC3829"/>
    <w:rsid w:val="00FC6BFF"/>
    <w:rsid w:val="00FD460C"/>
    <w:rsid w:val="00FE405F"/>
    <w:rsid w:val="3F27BB8A"/>
    <w:rsid w:val="4014D7B3"/>
    <w:rsid w:val="4D80E512"/>
    <w:rsid w:val="5C25B604"/>
    <w:rsid w:val="6784F7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17DFC"/>
  <w15:chartTrackingRefBased/>
  <w15:docId w15:val="{1539E3D3-79F4-4904-80C5-6E5D60F6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B00"/>
  </w:style>
  <w:style w:type="paragraph" w:styleId="Heading1">
    <w:name w:val="heading 1"/>
    <w:basedOn w:val="Normal"/>
    <w:next w:val="Normal"/>
    <w:link w:val="Heading1Char"/>
    <w:uiPriority w:val="9"/>
    <w:qFormat/>
    <w:rsid w:val="00310ED8"/>
    <w:pPr>
      <w:keepNext/>
      <w:keepLines/>
      <w:shd w:val="clear" w:color="auto" w:fill="19223D"/>
      <w:spacing w:before="240" w:after="0"/>
      <w:outlineLvl w:val="0"/>
    </w:pPr>
    <w:rPr>
      <w:rFonts w:asciiTheme="majorHAnsi" w:eastAsiaTheme="majorEastAsia" w:hAnsiTheme="majorHAnsi" w:cstheme="majorBidi"/>
      <w:color w:val="FFFFFF" w:themeColor="background1"/>
      <w:sz w:val="32"/>
      <w:szCs w:val="32"/>
    </w:rPr>
  </w:style>
  <w:style w:type="paragraph" w:styleId="Heading2">
    <w:name w:val="heading 2"/>
    <w:basedOn w:val="Normal"/>
    <w:next w:val="Normal"/>
    <w:link w:val="Heading2Char"/>
    <w:uiPriority w:val="9"/>
    <w:qFormat/>
    <w:pPr>
      <w:keepNext/>
      <w:keepLines/>
      <w:pBdr>
        <w:bottom w:val="single" w:sz="6" w:space="3" w:color="36A9E1"/>
      </w:pBdr>
      <w:spacing w:before="280" w:after="80"/>
      <w:outlineLvl w:val="1"/>
    </w:pPr>
    <w:rPr>
      <w:rFonts w:asciiTheme="majorHAnsi" w:hAnsiTheme="majorHAnsi" w:cstheme="majorBidi"/>
      <w:b/>
      <w:color w:val="19223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1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0C6"/>
  </w:style>
  <w:style w:type="paragraph" w:styleId="Footer">
    <w:name w:val="footer"/>
    <w:basedOn w:val="Normal"/>
    <w:link w:val="FooterChar"/>
    <w:uiPriority w:val="99"/>
    <w:unhideWhenUsed/>
    <w:rsid w:val="00101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0C6"/>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466FD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1Char">
    <w:name w:val="Heading 1 Char"/>
    <w:basedOn w:val="DefaultParagraphFont"/>
    <w:link w:val="Heading1"/>
    <w:uiPriority w:val="9"/>
    <w:rsid w:val="00310ED8"/>
    <w:rPr>
      <w:rFonts w:asciiTheme="majorHAnsi" w:eastAsiaTheme="majorEastAsia" w:hAnsiTheme="majorHAnsi" w:cstheme="majorBidi"/>
      <w:color w:val="FFFFFF" w:themeColor="background1"/>
      <w:sz w:val="32"/>
      <w:szCs w:val="32"/>
      <w:shd w:val="clear" w:color="auto" w:fill="19223D"/>
    </w:rPr>
  </w:style>
  <w:style w:type="paragraph" w:styleId="TOCHeading">
    <w:name w:val="TOC Heading"/>
    <w:basedOn w:val="Heading1"/>
    <w:next w:val="Normal"/>
    <w:uiPriority w:val="39"/>
    <w:unhideWhenUsed/>
    <w:qFormat/>
    <w:rsid w:val="0088554B"/>
    <w:pPr>
      <w:shd w:val="clear" w:color="auto" w:fill="auto"/>
      <w:outlineLvl w:val="9"/>
    </w:pPr>
    <w:rPr>
      <w:color w:val="2F5496" w:themeColor="accent1" w:themeShade="BF"/>
      <w:kern w:val="0"/>
      <w:lang w:eastAsia="en-GB"/>
      <w14:ligatures w14:val="none"/>
    </w:rPr>
  </w:style>
  <w:style w:type="paragraph" w:styleId="TOC1">
    <w:name w:val="toc 1"/>
    <w:basedOn w:val="Normal"/>
    <w:next w:val="Normal"/>
    <w:autoRedefine/>
    <w:uiPriority w:val="39"/>
    <w:unhideWhenUsed/>
    <w:rsid w:val="00310ED8"/>
    <w:pPr>
      <w:shd w:val="clear" w:color="auto" w:fill="19223D"/>
      <w:spacing w:after="100"/>
    </w:pPr>
    <w:rPr>
      <w:color w:val="FFFFFF" w:themeColor="background1"/>
    </w:rPr>
  </w:style>
  <w:style w:type="character" w:styleId="Hyperlink">
    <w:name w:val="Hyperlink"/>
    <w:basedOn w:val="DefaultParagraphFont"/>
    <w:uiPriority w:val="99"/>
    <w:unhideWhenUsed/>
    <w:rsid w:val="0088554B"/>
    <w:rPr>
      <w:color w:val="0563C1" w:themeColor="hyperlink"/>
      <w:u w:val="single"/>
    </w:rPr>
  </w:style>
  <w:style w:type="paragraph" w:styleId="ListParagraph">
    <w:name w:val="List Paragraph"/>
    <w:basedOn w:val="Normal"/>
    <w:uiPriority w:val="34"/>
    <w:qFormat/>
    <w:rsid w:val="007032F6"/>
    <w:pPr>
      <w:ind w:left="720"/>
      <w:contextualSpacing/>
    </w:pPr>
  </w:style>
  <w:style w:type="paragraph" w:styleId="TOC2">
    <w:name w:val="toc 2"/>
    <w:basedOn w:val="Normal"/>
    <w:next w:val="Normal"/>
    <w:autoRedefine/>
    <w:uiPriority w:val="39"/>
    <w:unhideWhenUsed/>
    <w:pPr>
      <w:shd w:val="clear" w:color="auto" w:fill="19223D"/>
      <w:spacing w:after="100"/>
      <w:ind w:left="220"/>
    </w:pPr>
    <w:rPr>
      <w:color w:val="FFFFFF" w:themeColor="background1"/>
      <w:sz w:val="20"/>
    </w:rPr>
  </w:style>
  <w:style w:type="character" w:styleId="CommentReference">
    <w:name w:val="annotation reference"/>
    <w:basedOn w:val="DefaultParagraphFont"/>
    <w:uiPriority w:val="99"/>
    <w:semiHidden/>
    <w:unhideWhenUsed/>
    <w:rsid w:val="00277CCB"/>
    <w:rPr>
      <w:sz w:val="16"/>
      <w:szCs w:val="16"/>
    </w:rPr>
  </w:style>
  <w:style w:type="paragraph" w:styleId="CommentText">
    <w:name w:val="annotation text"/>
    <w:basedOn w:val="Normal"/>
    <w:link w:val="CommentTextChar"/>
    <w:uiPriority w:val="99"/>
    <w:unhideWhenUsed/>
    <w:rsid w:val="00277CCB"/>
    <w:pPr>
      <w:spacing w:line="240" w:lineRule="auto"/>
    </w:pPr>
    <w:rPr>
      <w:sz w:val="20"/>
      <w:szCs w:val="20"/>
    </w:rPr>
  </w:style>
  <w:style w:type="character" w:customStyle="1" w:styleId="CommentTextChar">
    <w:name w:val="Comment Text Char"/>
    <w:basedOn w:val="DefaultParagraphFont"/>
    <w:link w:val="CommentText"/>
    <w:uiPriority w:val="99"/>
    <w:rsid w:val="00277CCB"/>
    <w:rPr>
      <w:sz w:val="20"/>
      <w:szCs w:val="20"/>
    </w:rPr>
  </w:style>
  <w:style w:type="paragraph" w:styleId="CommentSubject">
    <w:name w:val="annotation subject"/>
    <w:basedOn w:val="CommentText"/>
    <w:next w:val="CommentText"/>
    <w:link w:val="CommentSubjectChar"/>
    <w:uiPriority w:val="99"/>
    <w:semiHidden/>
    <w:unhideWhenUsed/>
    <w:rsid w:val="00277CCB"/>
    <w:rPr>
      <w:b/>
      <w:bCs/>
    </w:rPr>
  </w:style>
  <w:style w:type="character" w:customStyle="1" w:styleId="CommentSubjectChar">
    <w:name w:val="Comment Subject Char"/>
    <w:basedOn w:val="CommentTextChar"/>
    <w:link w:val="CommentSubject"/>
    <w:uiPriority w:val="99"/>
    <w:semiHidden/>
    <w:rsid w:val="00277CCB"/>
    <w:rPr>
      <w:b/>
      <w:bCs/>
      <w:sz w:val="20"/>
      <w:szCs w:val="20"/>
    </w:rPr>
  </w:style>
  <w:style w:type="character" w:customStyle="1" w:styleId="Heading2Char">
    <w:name w:val="Heading 2 Char"/>
    <w:basedOn w:val="DefaultParagraphFont"/>
    <w:link w:val="Heading2"/>
    <w:uiPriority w:val="9"/>
    <w:rsid w:val="00603FB1"/>
    <w:rPr>
      <w:rFonts w:asciiTheme="majorHAnsi" w:hAnsiTheme="majorHAnsi" w:cstheme="majorBidi"/>
      <w:b/>
      <w:color w:val="19223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7373">
      <w:bodyDiv w:val="1"/>
      <w:marLeft w:val="0"/>
      <w:marRight w:val="0"/>
      <w:marTop w:val="0"/>
      <w:marBottom w:val="0"/>
      <w:divBdr>
        <w:top w:val="none" w:sz="0" w:space="0" w:color="auto"/>
        <w:left w:val="none" w:sz="0" w:space="0" w:color="auto"/>
        <w:bottom w:val="none" w:sz="0" w:space="0" w:color="auto"/>
        <w:right w:val="none" w:sz="0" w:space="0" w:color="auto"/>
      </w:divBdr>
      <w:divsChild>
        <w:div w:id="1992758451">
          <w:marLeft w:val="0"/>
          <w:marRight w:val="0"/>
          <w:marTop w:val="0"/>
          <w:marBottom w:val="0"/>
          <w:divBdr>
            <w:top w:val="none" w:sz="0" w:space="0" w:color="auto"/>
            <w:left w:val="none" w:sz="0" w:space="0" w:color="auto"/>
            <w:bottom w:val="none" w:sz="0" w:space="0" w:color="auto"/>
            <w:right w:val="none" w:sz="0" w:space="0" w:color="auto"/>
          </w:divBdr>
          <w:divsChild>
            <w:div w:id="583223324">
              <w:marLeft w:val="0"/>
              <w:marRight w:val="0"/>
              <w:marTop w:val="0"/>
              <w:marBottom w:val="0"/>
              <w:divBdr>
                <w:top w:val="none" w:sz="0" w:space="0" w:color="auto"/>
                <w:left w:val="none" w:sz="0" w:space="0" w:color="auto"/>
                <w:bottom w:val="none" w:sz="0" w:space="0" w:color="auto"/>
                <w:right w:val="none" w:sz="0" w:space="0" w:color="auto"/>
              </w:divBdr>
              <w:divsChild>
                <w:div w:id="1285431286">
                  <w:marLeft w:val="0"/>
                  <w:marRight w:val="0"/>
                  <w:marTop w:val="0"/>
                  <w:marBottom w:val="0"/>
                  <w:divBdr>
                    <w:top w:val="none" w:sz="0" w:space="0" w:color="auto"/>
                    <w:left w:val="none" w:sz="0" w:space="0" w:color="auto"/>
                    <w:bottom w:val="none" w:sz="0" w:space="0" w:color="auto"/>
                    <w:right w:val="none" w:sz="0" w:space="0" w:color="auto"/>
                  </w:divBdr>
                  <w:divsChild>
                    <w:div w:id="476802171">
                      <w:marLeft w:val="0"/>
                      <w:marRight w:val="0"/>
                      <w:marTop w:val="0"/>
                      <w:marBottom w:val="0"/>
                      <w:divBdr>
                        <w:top w:val="none" w:sz="0" w:space="0" w:color="auto"/>
                        <w:left w:val="none" w:sz="0" w:space="0" w:color="auto"/>
                        <w:bottom w:val="none" w:sz="0" w:space="0" w:color="auto"/>
                        <w:right w:val="none" w:sz="0" w:space="0" w:color="auto"/>
                      </w:divBdr>
                      <w:divsChild>
                        <w:div w:id="601185287">
                          <w:marLeft w:val="0"/>
                          <w:marRight w:val="0"/>
                          <w:marTop w:val="0"/>
                          <w:marBottom w:val="0"/>
                          <w:divBdr>
                            <w:top w:val="none" w:sz="0" w:space="0" w:color="auto"/>
                            <w:left w:val="none" w:sz="0" w:space="0" w:color="auto"/>
                            <w:bottom w:val="none" w:sz="0" w:space="0" w:color="auto"/>
                            <w:right w:val="none" w:sz="0" w:space="0" w:color="auto"/>
                          </w:divBdr>
                          <w:divsChild>
                            <w:div w:id="1564291720">
                              <w:marLeft w:val="0"/>
                              <w:marRight w:val="0"/>
                              <w:marTop w:val="0"/>
                              <w:marBottom w:val="0"/>
                              <w:divBdr>
                                <w:top w:val="none" w:sz="0" w:space="0" w:color="auto"/>
                                <w:left w:val="none" w:sz="0" w:space="0" w:color="auto"/>
                                <w:bottom w:val="none" w:sz="0" w:space="0" w:color="auto"/>
                                <w:right w:val="none" w:sz="0" w:space="0" w:color="auto"/>
                              </w:divBdr>
                              <w:divsChild>
                                <w:div w:id="15696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556340">
      <w:bodyDiv w:val="1"/>
      <w:marLeft w:val="0"/>
      <w:marRight w:val="0"/>
      <w:marTop w:val="0"/>
      <w:marBottom w:val="0"/>
      <w:divBdr>
        <w:top w:val="none" w:sz="0" w:space="0" w:color="auto"/>
        <w:left w:val="none" w:sz="0" w:space="0" w:color="auto"/>
        <w:bottom w:val="none" w:sz="0" w:space="0" w:color="auto"/>
        <w:right w:val="none" w:sz="0" w:space="0" w:color="auto"/>
      </w:divBdr>
      <w:divsChild>
        <w:div w:id="564030235">
          <w:marLeft w:val="0"/>
          <w:marRight w:val="0"/>
          <w:marTop w:val="0"/>
          <w:marBottom w:val="0"/>
          <w:divBdr>
            <w:top w:val="none" w:sz="0" w:space="0" w:color="auto"/>
            <w:left w:val="none" w:sz="0" w:space="0" w:color="auto"/>
            <w:bottom w:val="none" w:sz="0" w:space="0" w:color="auto"/>
            <w:right w:val="none" w:sz="0" w:space="0" w:color="auto"/>
          </w:divBdr>
          <w:divsChild>
            <w:div w:id="640158348">
              <w:marLeft w:val="0"/>
              <w:marRight w:val="0"/>
              <w:marTop w:val="0"/>
              <w:marBottom w:val="0"/>
              <w:divBdr>
                <w:top w:val="none" w:sz="0" w:space="0" w:color="auto"/>
                <w:left w:val="none" w:sz="0" w:space="0" w:color="auto"/>
                <w:bottom w:val="none" w:sz="0" w:space="0" w:color="auto"/>
                <w:right w:val="none" w:sz="0" w:space="0" w:color="auto"/>
              </w:divBdr>
              <w:divsChild>
                <w:div w:id="1315449356">
                  <w:marLeft w:val="0"/>
                  <w:marRight w:val="0"/>
                  <w:marTop w:val="0"/>
                  <w:marBottom w:val="0"/>
                  <w:divBdr>
                    <w:top w:val="none" w:sz="0" w:space="0" w:color="auto"/>
                    <w:left w:val="none" w:sz="0" w:space="0" w:color="auto"/>
                    <w:bottom w:val="none" w:sz="0" w:space="0" w:color="auto"/>
                    <w:right w:val="none" w:sz="0" w:space="0" w:color="auto"/>
                  </w:divBdr>
                  <w:divsChild>
                    <w:div w:id="551618336">
                      <w:marLeft w:val="0"/>
                      <w:marRight w:val="0"/>
                      <w:marTop w:val="0"/>
                      <w:marBottom w:val="0"/>
                      <w:divBdr>
                        <w:top w:val="none" w:sz="0" w:space="0" w:color="auto"/>
                        <w:left w:val="none" w:sz="0" w:space="0" w:color="auto"/>
                        <w:bottom w:val="none" w:sz="0" w:space="0" w:color="auto"/>
                        <w:right w:val="none" w:sz="0" w:space="0" w:color="auto"/>
                      </w:divBdr>
                      <w:divsChild>
                        <w:div w:id="873930501">
                          <w:marLeft w:val="0"/>
                          <w:marRight w:val="0"/>
                          <w:marTop w:val="0"/>
                          <w:marBottom w:val="0"/>
                          <w:divBdr>
                            <w:top w:val="none" w:sz="0" w:space="0" w:color="auto"/>
                            <w:left w:val="none" w:sz="0" w:space="0" w:color="auto"/>
                            <w:bottom w:val="none" w:sz="0" w:space="0" w:color="auto"/>
                            <w:right w:val="none" w:sz="0" w:space="0" w:color="auto"/>
                          </w:divBdr>
                          <w:divsChild>
                            <w:div w:id="265845653">
                              <w:marLeft w:val="0"/>
                              <w:marRight w:val="0"/>
                              <w:marTop w:val="0"/>
                              <w:marBottom w:val="0"/>
                              <w:divBdr>
                                <w:top w:val="none" w:sz="0" w:space="0" w:color="auto"/>
                                <w:left w:val="none" w:sz="0" w:space="0" w:color="auto"/>
                                <w:bottom w:val="none" w:sz="0" w:space="0" w:color="auto"/>
                                <w:right w:val="none" w:sz="0" w:space="0" w:color="auto"/>
                              </w:divBdr>
                              <w:divsChild>
                                <w:div w:id="15966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897">
      <w:bodyDiv w:val="1"/>
      <w:marLeft w:val="0"/>
      <w:marRight w:val="0"/>
      <w:marTop w:val="0"/>
      <w:marBottom w:val="0"/>
      <w:divBdr>
        <w:top w:val="none" w:sz="0" w:space="0" w:color="auto"/>
        <w:left w:val="none" w:sz="0" w:space="0" w:color="auto"/>
        <w:bottom w:val="none" w:sz="0" w:space="0" w:color="auto"/>
        <w:right w:val="none" w:sz="0" w:space="0" w:color="auto"/>
      </w:divBdr>
      <w:divsChild>
        <w:div w:id="67309303">
          <w:marLeft w:val="0"/>
          <w:marRight w:val="0"/>
          <w:marTop w:val="0"/>
          <w:marBottom w:val="0"/>
          <w:divBdr>
            <w:top w:val="none" w:sz="0" w:space="0" w:color="auto"/>
            <w:left w:val="none" w:sz="0" w:space="0" w:color="auto"/>
            <w:bottom w:val="none" w:sz="0" w:space="0" w:color="auto"/>
            <w:right w:val="none" w:sz="0" w:space="0" w:color="auto"/>
          </w:divBdr>
          <w:divsChild>
            <w:div w:id="1141574467">
              <w:marLeft w:val="0"/>
              <w:marRight w:val="0"/>
              <w:marTop w:val="0"/>
              <w:marBottom w:val="0"/>
              <w:divBdr>
                <w:top w:val="none" w:sz="0" w:space="0" w:color="auto"/>
                <w:left w:val="none" w:sz="0" w:space="0" w:color="auto"/>
                <w:bottom w:val="none" w:sz="0" w:space="0" w:color="auto"/>
                <w:right w:val="none" w:sz="0" w:space="0" w:color="auto"/>
              </w:divBdr>
              <w:divsChild>
                <w:div w:id="43674897">
                  <w:marLeft w:val="0"/>
                  <w:marRight w:val="0"/>
                  <w:marTop w:val="0"/>
                  <w:marBottom w:val="0"/>
                  <w:divBdr>
                    <w:top w:val="none" w:sz="0" w:space="0" w:color="auto"/>
                    <w:left w:val="none" w:sz="0" w:space="0" w:color="auto"/>
                    <w:bottom w:val="none" w:sz="0" w:space="0" w:color="auto"/>
                    <w:right w:val="none" w:sz="0" w:space="0" w:color="auto"/>
                  </w:divBdr>
                  <w:divsChild>
                    <w:div w:id="1832477219">
                      <w:marLeft w:val="0"/>
                      <w:marRight w:val="0"/>
                      <w:marTop w:val="0"/>
                      <w:marBottom w:val="0"/>
                      <w:divBdr>
                        <w:top w:val="none" w:sz="0" w:space="0" w:color="auto"/>
                        <w:left w:val="none" w:sz="0" w:space="0" w:color="auto"/>
                        <w:bottom w:val="none" w:sz="0" w:space="0" w:color="auto"/>
                        <w:right w:val="none" w:sz="0" w:space="0" w:color="auto"/>
                      </w:divBdr>
                      <w:divsChild>
                        <w:div w:id="719211408">
                          <w:marLeft w:val="0"/>
                          <w:marRight w:val="0"/>
                          <w:marTop w:val="0"/>
                          <w:marBottom w:val="0"/>
                          <w:divBdr>
                            <w:top w:val="none" w:sz="0" w:space="0" w:color="auto"/>
                            <w:left w:val="none" w:sz="0" w:space="0" w:color="auto"/>
                            <w:bottom w:val="none" w:sz="0" w:space="0" w:color="auto"/>
                            <w:right w:val="none" w:sz="0" w:space="0" w:color="auto"/>
                          </w:divBdr>
                          <w:divsChild>
                            <w:div w:id="875435594">
                              <w:marLeft w:val="0"/>
                              <w:marRight w:val="0"/>
                              <w:marTop w:val="0"/>
                              <w:marBottom w:val="0"/>
                              <w:divBdr>
                                <w:top w:val="none" w:sz="0" w:space="0" w:color="auto"/>
                                <w:left w:val="none" w:sz="0" w:space="0" w:color="auto"/>
                                <w:bottom w:val="none" w:sz="0" w:space="0" w:color="auto"/>
                                <w:right w:val="none" w:sz="0" w:space="0" w:color="auto"/>
                              </w:divBdr>
                              <w:divsChild>
                                <w:div w:id="125397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911981">
      <w:bodyDiv w:val="1"/>
      <w:marLeft w:val="0"/>
      <w:marRight w:val="0"/>
      <w:marTop w:val="0"/>
      <w:marBottom w:val="0"/>
      <w:divBdr>
        <w:top w:val="none" w:sz="0" w:space="0" w:color="auto"/>
        <w:left w:val="none" w:sz="0" w:space="0" w:color="auto"/>
        <w:bottom w:val="none" w:sz="0" w:space="0" w:color="auto"/>
        <w:right w:val="none" w:sz="0" w:space="0" w:color="auto"/>
      </w:divBdr>
      <w:divsChild>
        <w:div w:id="99498200">
          <w:marLeft w:val="0"/>
          <w:marRight w:val="0"/>
          <w:marTop w:val="0"/>
          <w:marBottom w:val="0"/>
          <w:divBdr>
            <w:top w:val="none" w:sz="0" w:space="0" w:color="auto"/>
            <w:left w:val="none" w:sz="0" w:space="0" w:color="auto"/>
            <w:bottom w:val="none" w:sz="0" w:space="0" w:color="auto"/>
            <w:right w:val="none" w:sz="0" w:space="0" w:color="auto"/>
          </w:divBdr>
          <w:divsChild>
            <w:div w:id="1830946326">
              <w:marLeft w:val="0"/>
              <w:marRight w:val="0"/>
              <w:marTop w:val="0"/>
              <w:marBottom w:val="0"/>
              <w:divBdr>
                <w:top w:val="none" w:sz="0" w:space="0" w:color="auto"/>
                <w:left w:val="none" w:sz="0" w:space="0" w:color="auto"/>
                <w:bottom w:val="none" w:sz="0" w:space="0" w:color="auto"/>
                <w:right w:val="none" w:sz="0" w:space="0" w:color="auto"/>
              </w:divBdr>
              <w:divsChild>
                <w:div w:id="562637502">
                  <w:marLeft w:val="0"/>
                  <w:marRight w:val="0"/>
                  <w:marTop w:val="0"/>
                  <w:marBottom w:val="0"/>
                  <w:divBdr>
                    <w:top w:val="none" w:sz="0" w:space="0" w:color="auto"/>
                    <w:left w:val="none" w:sz="0" w:space="0" w:color="auto"/>
                    <w:bottom w:val="none" w:sz="0" w:space="0" w:color="auto"/>
                    <w:right w:val="none" w:sz="0" w:space="0" w:color="auto"/>
                  </w:divBdr>
                  <w:divsChild>
                    <w:div w:id="232857099">
                      <w:marLeft w:val="0"/>
                      <w:marRight w:val="0"/>
                      <w:marTop w:val="0"/>
                      <w:marBottom w:val="0"/>
                      <w:divBdr>
                        <w:top w:val="none" w:sz="0" w:space="0" w:color="auto"/>
                        <w:left w:val="none" w:sz="0" w:space="0" w:color="auto"/>
                        <w:bottom w:val="none" w:sz="0" w:space="0" w:color="auto"/>
                        <w:right w:val="none" w:sz="0" w:space="0" w:color="auto"/>
                      </w:divBdr>
                    </w:div>
                  </w:divsChild>
                </w:div>
                <w:div w:id="1883058212">
                  <w:marLeft w:val="0"/>
                  <w:marRight w:val="0"/>
                  <w:marTop w:val="0"/>
                  <w:marBottom w:val="0"/>
                  <w:divBdr>
                    <w:top w:val="none" w:sz="0" w:space="0" w:color="auto"/>
                    <w:left w:val="none" w:sz="0" w:space="0" w:color="auto"/>
                    <w:bottom w:val="none" w:sz="0" w:space="0" w:color="auto"/>
                    <w:right w:val="none" w:sz="0" w:space="0" w:color="auto"/>
                  </w:divBdr>
                  <w:divsChild>
                    <w:div w:id="15250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3396">
      <w:bodyDiv w:val="1"/>
      <w:marLeft w:val="0"/>
      <w:marRight w:val="0"/>
      <w:marTop w:val="0"/>
      <w:marBottom w:val="0"/>
      <w:divBdr>
        <w:top w:val="none" w:sz="0" w:space="0" w:color="auto"/>
        <w:left w:val="none" w:sz="0" w:space="0" w:color="auto"/>
        <w:bottom w:val="none" w:sz="0" w:space="0" w:color="auto"/>
        <w:right w:val="none" w:sz="0" w:space="0" w:color="auto"/>
      </w:divBdr>
      <w:divsChild>
        <w:div w:id="2111506711">
          <w:marLeft w:val="0"/>
          <w:marRight w:val="0"/>
          <w:marTop w:val="0"/>
          <w:marBottom w:val="0"/>
          <w:divBdr>
            <w:top w:val="none" w:sz="0" w:space="0" w:color="auto"/>
            <w:left w:val="none" w:sz="0" w:space="0" w:color="auto"/>
            <w:bottom w:val="none" w:sz="0" w:space="0" w:color="auto"/>
            <w:right w:val="none" w:sz="0" w:space="0" w:color="auto"/>
          </w:divBdr>
          <w:divsChild>
            <w:div w:id="228806031">
              <w:marLeft w:val="0"/>
              <w:marRight w:val="0"/>
              <w:marTop w:val="0"/>
              <w:marBottom w:val="0"/>
              <w:divBdr>
                <w:top w:val="none" w:sz="0" w:space="0" w:color="auto"/>
                <w:left w:val="none" w:sz="0" w:space="0" w:color="auto"/>
                <w:bottom w:val="none" w:sz="0" w:space="0" w:color="auto"/>
                <w:right w:val="none" w:sz="0" w:space="0" w:color="auto"/>
              </w:divBdr>
              <w:divsChild>
                <w:div w:id="932712066">
                  <w:marLeft w:val="0"/>
                  <w:marRight w:val="0"/>
                  <w:marTop w:val="0"/>
                  <w:marBottom w:val="0"/>
                  <w:divBdr>
                    <w:top w:val="none" w:sz="0" w:space="0" w:color="auto"/>
                    <w:left w:val="none" w:sz="0" w:space="0" w:color="auto"/>
                    <w:bottom w:val="none" w:sz="0" w:space="0" w:color="auto"/>
                    <w:right w:val="none" w:sz="0" w:space="0" w:color="auto"/>
                  </w:divBdr>
                  <w:divsChild>
                    <w:div w:id="1466240726">
                      <w:marLeft w:val="0"/>
                      <w:marRight w:val="0"/>
                      <w:marTop w:val="0"/>
                      <w:marBottom w:val="0"/>
                      <w:divBdr>
                        <w:top w:val="none" w:sz="0" w:space="0" w:color="auto"/>
                        <w:left w:val="none" w:sz="0" w:space="0" w:color="auto"/>
                        <w:bottom w:val="none" w:sz="0" w:space="0" w:color="auto"/>
                        <w:right w:val="none" w:sz="0" w:space="0" w:color="auto"/>
                      </w:divBdr>
                      <w:divsChild>
                        <w:div w:id="2056153982">
                          <w:marLeft w:val="0"/>
                          <w:marRight w:val="0"/>
                          <w:marTop w:val="0"/>
                          <w:marBottom w:val="0"/>
                          <w:divBdr>
                            <w:top w:val="none" w:sz="0" w:space="0" w:color="auto"/>
                            <w:left w:val="none" w:sz="0" w:space="0" w:color="auto"/>
                            <w:bottom w:val="none" w:sz="0" w:space="0" w:color="auto"/>
                            <w:right w:val="none" w:sz="0" w:space="0" w:color="auto"/>
                          </w:divBdr>
                          <w:divsChild>
                            <w:div w:id="1171678215">
                              <w:marLeft w:val="0"/>
                              <w:marRight w:val="0"/>
                              <w:marTop w:val="0"/>
                              <w:marBottom w:val="0"/>
                              <w:divBdr>
                                <w:top w:val="none" w:sz="0" w:space="0" w:color="auto"/>
                                <w:left w:val="none" w:sz="0" w:space="0" w:color="auto"/>
                                <w:bottom w:val="none" w:sz="0" w:space="0" w:color="auto"/>
                                <w:right w:val="none" w:sz="0" w:space="0" w:color="auto"/>
                              </w:divBdr>
                              <w:divsChild>
                                <w:div w:id="7051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129617">
      <w:bodyDiv w:val="1"/>
      <w:marLeft w:val="0"/>
      <w:marRight w:val="0"/>
      <w:marTop w:val="0"/>
      <w:marBottom w:val="0"/>
      <w:divBdr>
        <w:top w:val="none" w:sz="0" w:space="0" w:color="auto"/>
        <w:left w:val="none" w:sz="0" w:space="0" w:color="auto"/>
        <w:bottom w:val="none" w:sz="0" w:space="0" w:color="auto"/>
        <w:right w:val="none" w:sz="0" w:space="0" w:color="auto"/>
      </w:divBdr>
      <w:divsChild>
        <w:div w:id="653489983">
          <w:marLeft w:val="0"/>
          <w:marRight w:val="0"/>
          <w:marTop w:val="0"/>
          <w:marBottom w:val="0"/>
          <w:divBdr>
            <w:top w:val="none" w:sz="0" w:space="0" w:color="auto"/>
            <w:left w:val="none" w:sz="0" w:space="0" w:color="auto"/>
            <w:bottom w:val="none" w:sz="0" w:space="0" w:color="auto"/>
            <w:right w:val="none" w:sz="0" w:space="0" w:color="auto"/>
          </w:divBdr>
          <w:divsChild>
            <w:div w:id="1004551917">
              <w:marLeft w:val="0"/>
              <w:marRight w:val="0"/>
              <w:marTop w:val="0"/>
              <w:marBottom w:val="0"/>
              <w:divBdr>
                <w:top w:val="none" w:sz="0" w:space="0" w:color="auto"/>
                <w:left w:val="none" w:sz="0" w:space="0" w:color="auto"/>
                <w:bottom w:val="none" w:sz="0" w:space="0" w:color="auto"/>
                <w:right w:val="none" w:sz="0" w:space="0" w:color="auto"/>
              </w:divBdr>
              <w:divsChild>
                <w:div w:id="474029186">
                  <w:marLeft w:val="0"/>
                  <w:marRight w:val="0"/>
                  <w:marTop w:val="0"/>
                  <w:marBottom w:val="0"/>
                  <w:divBdr>
                    <w:top w:val="none" w:sz="0" w:space="0" w:color="auto"/>
                    <w:left w:val="none" w:sz="0" w:space="0" w:color="auto"/>
                    <w:bottom w:val="none" w:sz="0" w:space="0" w:color="auto"/>
                    <w:right w:val="none" w:sz="0" w:space="0" w:color="auto"/>
                  </w:divBdr>
                  <w:divsChild>
                    <w:div w:id="426080529">
                      <w:marLeft w:val="0"/>
                      <w:marRight w:val="0"/>
                      <w:marTop w:val="0"/>
                      <w:marBottom w:val="0"/>
                      <w:divBdr>
                        <w:top w:val="none" w:sz="0" w:space="0" w:color="auto"/>
                        <w:left w:val="none" w:sz="0" w:space="0" w:color="auto"/>
                        <w:bottom w:val="none" w:sz="0" w:space="0" w:color="auto"/>
                        <w:right w:val="none" w:sz="0" w:space="0" w:color="auto"/>
                      </w:divBdr>
                      <w:divsChild>
                        <w:div w:id="740295561">
                          <w:marLeft w:val="0"/>
                          <w:marRight w:val="0"/>
                          <w:marTop w:val="0"/>
                          <w:marBottom w:val="0"/>
                          <w:divBdr>
                            <w:top w:val="none" w:sz="0" w:space="0" w:color="auto"/>
                            <w:left w:val="none" w:sz="0" w:space="0" w:color="auto"/>
                            <w:bottom w:val="none" w:sz="0" w:space="0" w:color="auto"/>
                            <w:right w:val="none" w:sz="0" w:space="0" w:color="auto"/>
                          </w:divBdr>
                          <w:divsChild>
                            <w:div w:id="1235969282">
                              <w:marLeft w:val="0"/>
                              <w:marRight w:val="0"/>
                              <w:marTop w:val="0"/>
                              <w:marBottom w:val="0"/>
                              <w:divBdr>
                                <w:top w:val="none" w:sz="0" w:space="0" w:color="auto"/>
                                <w:left w:val="none" w:sz="0" w:space="0" w:color="auto"/>
                                <w:bottom w:val="none" w:sz="0" w:space="0" w:color="auto"/>
                                <w:right w:val="none" w:sz="0" w:space="0" w:color="auto"/>
                              </w:divBdr>
                              <w:divsChild>
                                <w:div w:id="13019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074558">
      <w:bodyDiv w:val="1"/>
      <w:marLeft w:val="0"/>
      <w:marRight w:val="0"/>
      <w:marTop w:val="0"/>
      <w:marBottom w:val="0"/>
      <w:divBdr>
        <w:top w:val="none" w:sz="0" w:space="0" w:color="auto"/>
        <w:left w:val="none" w:sz="0" w:space="0" w:color="auto"/>
        <w:bottom w:val="none" w:sz="0" w:space="0" w:color="auto"/>
        <w:right w:val="none" w:sz="0" w:space="0" w:color="auto"/>
      </w:divBdr>
      <w:divsChild>
        <w:div w:id="1280720068">
          <w:marLeft w:val="0"/>
          <w:marRight w:val="0"/>
          <w:marTop w:val="0"/>
          <w:marBottom w:val="0"/>
          <w:divBdr>
            <w:top w:val="none" w:sz="0" w:space="0" w:color="auto"/>
            <w:left w:val="none" w:sz="0" w:space="0" w:color="auto"/>
            <w:bottom w:val="none" w:sz="0" w:space="0" w:color="auto"/>
            <w:right w:val="none" w:sz="0" w:space="0" w:color="auto"/>
          </w:divBdr>
          <w:divsChild>
            <w:div w:id="1309431492">
              <w:marLeft w:val="0"/>
              <w:marRight w:val="0"/>
              <w:marTop w:val="0"/>
              <w:marBottom w:val="0"/>
              <w:divBdr>
                <w:top w:val="none" w:sz="0" w:space="0" w:color="auto"/>
                <w:left w:val="none" w:sz="0" w:space="0" w:color="auto"/>
                <w:bottom w:val="none" w:sz="0" w:space="0" w:color="auto"/>
                <w:right w:val="none" w:sz="0" w:space="0" w:color="auto"/>
              </w:divBdr>
              <w:divsChild>
                <w:div w:id="723674681">
                  <w:marLeft w:val="0"/>
                  <w:marRight w:val="0"/>
                  <w:marTop w:val="0"/>
                  <w:marBottom w:val="0"/>
                  <w:divBdr>
                    <w:top w:val="none" w:sz="0" w:space="0" w:color="auto"/>
                    <w:left w:val="none" w:sz="0" w:space="0" w:color="auto"/>
                    <w:bottom w:val="none" w:sz="0" w:space="0" w:color="auto"/>
                    <w:right w:val="none" w:sz="0" w:space="0" w:color="auto"/>
                  </w:divBdr>
                  <w:divsChild>
                    <w:div w:id="1081802836">
                      <w:marLeft w:val="0"/>
                      <w:marRight w:val="0"/>
                      <w:marTop w:val="0"/>
                      <w:marBottom w:val="0"/>
                      <w:divBdr>
                        <w:top w:val="none" w:sz="0" w:space="0" w:color="auto"/>
                        <w:left w:val="none" w:sz="0" w:space="0" w:color="auto"/>
                        <w:bottom w:val="none" w:sz="0" w:space="0" w:color="auto"/>
                        <w:right w:val="none" w:sz="0" w:space="0" w:color="auto"/>
                      </w:divBdr>
                      <w:divsChild>
                        <w:div w:id="405226309">
                          <w:marLeft w:val="0"/>
                          <w:marRight w:val="0"/>
                          <w:marTop w:val="0"/>
                          <w:marBottom w:val="0"/>
                          <w:divBdr>
                            <w:top w:val="none" w:sz="0" w:space="0" w:color="auto"/>
                            <w:left w:val="none" w:sz="0" w:space="0" w:color="auto"/>
                            <w:bottom w:val="none" w:sz="0" w:space="0" w:color="auto"/>
                            <w:right w:val="none" w:sz="0" w:space="0" w:color="auto"/>
                          </w:divBdr>
                          <w:divsChild>
                            <w:div w:id="228536164">
                              <w:marLeft w:val="0"/>
                              <w:marRight w:val="0"/>
                              <w:marTop w:val="0"/>
                              <w:marBottom w:val="0"/>
                              <w:divBdr>
                                <w:top w:val="none" w:sz="0" w:space="0" w:color="auto"/>
                                <w:left w:val="none" w:sz="0" w:space="0" w:color="auto"/>
                                <w:bottom w:val="none" w:sz="0" w:space="0" w:color="auto"/>
                                <w:right w:val="none" w:sz="0" w:space="0" w:color="auto"/>
                              </w:divBdr>
                              <w:divsChild>
                                <w:div w:id="589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956450">
      <w:bodyDiv w:val="1"/>
      <w:marLeft w:val="0"/>
      <w:marRight w:val="0"/>
      <w:marTop w:val="0"/>
      <w:marBottom w:val="0"/>
      <w:divBdr>
        <w:top w:val="none" w:sz="0" w:space="0" w:color="auto"/>
        <w:left w:val="none" w:sz="0" w:space="0" w:color="auto"/>
        <w:bottom w:val="none" w:sz="0" w:space="0" w:color="auto"/>
        <w:right w:val="none" w:sz="0" w:space="0" w:color="auto"/>
      </w:divBdr>
      <w:divsChild>
        <w:div w:id="1856337951">
          <w:marLeft w:val="0"/>
          <w:marRight w:val="0"/>
          <w:marTop w:val="0"/>
          <w:marBottom w:val="0"/>
          <w:divBdr>
            <w:top w:val="none" w:sz="0" w:space="0" w:color="auto"/>
            <w:left w:val="none" w:sz="0" w:space="0" w:color="auto"/>
            <w:bottom w:val="none" w:sz="0" w:space="0" w:color="auto"/>
            <w:right w:val="none" w:sz="0" w:space="0" w:color="auto"/>
          </w:divBdr>
          <w:divsChild>
            <w:div w:id="379522792">
              <w:marLeft w:val="0"/>
              <w:marRight w:val="0"/>
              <w:marTop w:val="0"/>
              <w:marBottom w:val="0"/>
              <w:divBdr>
                <w:top w:val="none" w:sz="0" w:space="0" w:color="auto"/>
                <w:left w:val="none" w:sz="0" w:space="0" w:color="auto"/>
                <w:bottom w:val="none" w:sz="0" w:space="0" w:color="auto"/>
                <w:right w:val="none" w:sz="0" w:space="0" w:color="auto"/>
              </w:divBdr>
              <w:divsChild>
                <w:div w:id="1349218075">
                  <w:marLeft w:val="0"/>
                  <w:marRight w:val="0"/>
                  <w:marTop w:val="0"/>
                  <w:marBottom w:val="0"/>
                  <w:divBdr>
                    <w:top w:val="none" w:sz="0" w:space="0" w:color="auto"/>
                    <w:left w:val="none" w:sz="0" w:space="0" w:color="auto"/>
                    <w:bottom w:val="none" w:sz="0" w:space="0" w:color="auto"/>
                    <w:right w:val="none" w:sz="0" w:space="0" w:color="auto"/>
                  </w:divBdr>
                  <w:divsChild>
                    <w:div w:id="5625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3.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43CC9638150554F989CFDFDE35B6369" ma:contentTypeVersion="3" ma:contentTypeDescription="Create a new document." ma:contentTypeScope="" ma:versionID="8934c047c013167b8b16be30fc91f99b">
  <xsd:schema xmlns:xsd="http://www.w3.org/2001/XMLSchema" xmlns:xs="http://www.w3.org/2001/XMLSchema" xmlns:p="http://schemas.microsoft.com/office/2006/metadata/properties" xmlns:ns2="80c28c94-f33a-4e74-91a0-f47a05768b56" targetNamespace="http://schemas.microsoft.com/office/2006/metadata/properties" ma:root="true" ma:fieldsID="05a95a8942ec8cc50e58ed5903069792" ns2:_="">
    <xsd:import namespace="80c28c94-f33a-4e74-91a0-f47a05768b56"/>
    <xsd:element name="properties">
      <xsd:complexType>
        <xsd:sequence>
          <xsd:element name="documentManagement">
            <xsd:complexType>
              <xsd:all>
                <xsd:element ref="ns2:MediaServiceMetadata" minOccurs="0"/>
                <xsd:element ref="ns2:MediaServiceFast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28c94-f33a-4e74-91a0-f47a05768b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5E27A2-ADE3-485F-8DC2-5499FBAF13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9BA828-904A-4424-A4DE-3C0F355D1B4D}">
  <ds:schemaRefs>
    <ds:schemaRef ds:uri="http://schemas.openxmlformats.org/officeDocument/2006/bibliography"/>
  </ds:schemaRefs>
</ds:datastoreItem>
</file>

<file path=customXml/itemProps3.xml><?xml version="1.0" encoding="utf-8"?>
<ds:datastoreItem xmlns:ds="http://schemas.openxmlformats.org/officeDocument/2006/customXml" ds:itemID="{E6914DE7-2D44-47FB-8C3A-C2CC76001DD0}">
  <ds:schemaRefs>
    <ds:schemaRef ds:uri="http://schemas.microsoft.com/sharepoint/v3/contenttype/forms"/>
  </ds:schemaRefs>
</ds:datastoreItem>
</file>

<file path=customXml/itemProps4.xml><?xml version="1.0" encoding="utf-8"?>
<ds:datastoreItem xmlns:ds="http://schemas.openxmlformats.org/officeDocument/2006/customXml" ds:itemID="{F26C8D86-1909-48ED-9D7C-B7E8A9DF2E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28c94-f33a-4e74-91a0-f47a05768b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3745</Words>
  <Characters>21350</Characters>
  <Application>Microsoft Office Word</Application>
  <DocSecurity>0</DocSecurity>
  <Lines>177</Lines>
  <Paragraphs>50</Paragraphs>
  <ScaleCrop>false</ScaleCrop>
  <Company/>
  <LinksUpToDate>false</LinksUpToDate>
  <CharactersWithSpaces>25045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Bullock</dc:creator>
  <cp:keywords/>
  <dc:description/>
  <cp:lastModifiedBy>Tim Chell</cp:lastModifiedBy>
  <cp:revision>5</cp:revision>
  <dcterms:created xsi:type="dcterms:W3CDTF">2026-08-27T09:02:00Z</dcterms:created>
  <dcterms:modified xsi:type="dcterms:W3CDTF">2026-08-27T10:52:00Z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0x010100C43CC9638150554F989CFDFDE35B6369</vt:lpwstr>
  </property>
</Properties>
</file>