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14400E" w14:textId="7EB97DC0" w:rsidR="00D3197B" w:rsidRPr="00BF71EB" w:rsidRDefault="00D3197B" w:rsidP="00BF71EB">
      <w:pPr>
        <w:pBdr>
          <w:bottom w:val="thickThinSmallGap" w:sz="18" w:space="1" w:color="auto"/>
        </w:pBdr>
        <w:spacing w:line="240" w:lineRule="auto"/>
        <w:ind w:left="14" w:hanging="14"/>
        <w:jc w:val="center"/>
        <w:rPr>
          <w:rFonts w:ascii="Arial" w:hAnsi="Arial" w:cs="Arial"/>
          <w:b/>
          <w:bCs/>
          <w:iCs/>
          <w:lang w:eastAsia="ko-KR"/>
        </w:rPr>
      </w:pPr>
      <w:r w:rsidRPr="00BF71EB">
        <w:rPr>
          <w:rFonts w:ascii="Arial" w:hAnsi="Arial" w:cs="Arial"/>
          <w:b/>
          <w:smallCaps/>
          <w:sz w:val="36"/>
          <w:szCs w:val="36"/>
          <w:lang w:eastAsia="ko-KR"/>
        </w:rPr>
        <w:t>Mark Majors</w:t>
      </w:r>
    </w:p>
    <w:p w14:paraId="30EA40B7" w14:textId="77777777" w:rsidR="00D3197B" w:rsidRPr="00BF71EB" w:rsidRDefault="00D3197B" w:rsidP="00BF71EB">
      <w:pPr>
        <w:tabs>
          <w:tab w:val="right" w:pos="9360"/>
          <w:tab w:val="right" w:pos="9936"/>
        </w:tabs>
        <w:spacing w:line="240" w:lineRule="auto"/>
        <w:rPr>
          <w:rFonts w:ascii="Arial" w:hAnsi="Arial" w:cs="Arial"/>
          <w:color w:val="0000FF"/>
          <w:sz w:val="20"/>
          <w:szCs w:val="20"/>
        </w:rPr>
      </w:pPr>
      <w:r w:rsidRPr="00BF71EB">
        <w:rPr>
          <w:rFonts w:ascii="Arial" w:hAnsi="Arial" w:cs="Arial"/>
          <w:sz w:val="20"/>
          <w:szCs w:val="20"/>
        </w:rPr>
        <w:t>Westfield, IN 46074</w:t>
      </w:r>
      <w:r w:rsidRPr="00BF71EB">
        <w:rPr>
          <w:rFonts w:ascii="Arial" w:hAnsi="Arial" w:cs="Arial"/>
          <w:sz w:val="20"/>
          <w:szCs w:val="20"/>
        </w:rPr>
        <w:tab/>
      </w:r>
      <w:hyperlink r:id="rId5" w:history="1">
        <w:r w:rsidRPr="00BF71EB">
          <w:rPr>
            <w:rStyle w:val="Hyperlink"/>
            <w:rFonts w:ascii="Arial" w:hAnsi="Arial" w:cs="Arial"/>
            <w:color w:val="0000FF"/>
            <w:sz w:val="20"/>
            <w:szCs w:val="20"/>
          </w:rPr>
          <w:t>317.385.6870</w:t>
        </w:r>
      </w:hyperlink>
    </w:p>
    <w:p w14:paraId="25C1680D" w14:textId="77777777" w:rsidR="00D3197B" w:rsidRPr="00BF71EB" w:rsidRDefault="00D3197B" w:rsidP="00BF71EB">
      <w:pPr>
        <w:tabs>
          <w:tab w:val="right" w:pos="9360"/>
          <w:tab w:val="right" w:pos="9936"/>
        </w:tabs>
        <w:spacing w:line="240" w:lineRule="auto"/>
        <w:rPr>
          <w:rStyle w:val="Hyperlink"/>
          <w:rFonts w:ascii="Arial" w:hAnsi="Arial" w:cs="Arial"/>
          <w:color w:val="0000FF"/>
          <w:sz w:val="20"/>
          <w:szCs w:val="20"/>
        </w:rPr>
      </w:pPr>
      <w:r w:rsidRPr="00BF71EB">
        <w:rPr>
          <w:rStyle w:val="Hyperlink"/>
          <w:rFonts w:ascii="Arial" w:hAnsi="Arial" w:cs="Arial"/>
          <w:color w:val="0000FF"/>
          <w:sz w:val="20"/>
          <w:szCs w:val="20"/>
        </w:rPr>
        <w:t>mmajors1@icloud.com</w:t>
      </w:r>
      <w:r w:rsidRPr="00BF71EB">
        <w:rPr>
          <w:rFonts w:ascii="Arial" w:hAnsi="Arial" w:cs="Arial"/>
          <w:color w:val="0000FF"/>
          <w:sz w:val="20"/>
          <w:szCs w:val="20"/>
        </w:rPr>
        <w:tab/>
      </w:r>
      <w:r w:rsidRPr="00BF71EB">
        <w:rPr>
          <w:rStyle w:val="Hyperlink"/>
          <w:rFonts w:ascii="Arial" w:hAnsi="Arial" w:cs="Arial"/>
          <w:color w:val="0000FF"/>
          <w:sz w:val="20"/>
          <w:szCs w:val="20"/>
        </w:rPr>
        <w:t>www.linkedin.com/in/mark-majors</w:t>
      </w:r>
    </w:p>
    <w:p w14:paraId="07C17DB6" w14:textId="77777777" w:rsidR="00D3197B" w:rsidRPr="00BF71EB" w:rsidRDefault="00D3197B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2500716E" w14:textId="77777777" w:rsidR="00D3197B" w:rsidRPr="00BF71EB" w:rsidRDefault="00D3197B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1D0C5949" w14:textId="77777777" w:rsidR="004E4B63" w:rsidRPr="00BF71EB" w:rsidRDefault="00D3197B" w:rsidP="00BF71EB">
      <w:pPr>
        <w:spacing w:line="240" w:lineRule="auto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 w:rsidRPr="00BF71EB">
        <w:rPr>
          <w:rFonts w:ascii="Arial" w:eastAsia="Arial" w:hAnsi="Arial" w:cs="Arial"/>
          <w:b/>
          <w:bCs/>
          <w:smallCaps/>
          <w:sz w:val="28"/>
          <w:szCs w:val="28"/>
        </w:rPr>
        <w:t>Dynamic Restaurant Operations Leader</w:t>
      </w:r>
    </w:p>
    <w:p w14:paraId="7DCA1491" w14:textId="77777777" w:rsidR="004E4B63" w:rsidRPr="00BF71EB" w:rsidRDefault="003F21F3" w:rsidP="00BF71EB">
      <w:pPr>
        <w:spacing w:before="120" w:line="240" w:lineRule="auto"/>
        <w:jc w:val="center"/>
        <w:rPr>
          <w:rFonts w:ascii="Arial" w:eastAsia="Arial" w:hAnsi="Arial" w:cs="Arial"/>
          <w:b/>
          <w:bCs/>
          <w:sz w:val="21"/>
          <w:szCs w:val="21"/>
        </w:rPr>
      </w:pPr>
      <w:r w:rsidRPr="00BF71EB">
        <w:rPr>
          <w:rFonts w:ascii="Arial" w:eastAsia="Arial" w:hAnsi="Arial" w:cs="Arial"/>
          <w:b/>
          <w:bCs/>
          <w:sz w:val="21"/>
          <w:szCs w:val="21"/>
        </w:rPr>
        <w:t xml:space="preserve">Exceed </w:t>
      </w:r>
      <w:r w:rsidR="00DE09D6" w:rsidRPr="00BF71EB">
        <w:rPr>
          <w:rFonts w:ascii="Arial" w:eastAsia="Arial" w:hAnsi="Arial" w:cs="Arial"/>
          <w:b/>
          <w:bCs/>
          <w:sz w:val="21"/>
          <w:szCs w:val="21"/>
        </w:rPr>
        <w:t xml:space="preserve">Revenue and Cost Savings Targets | </w:t>
      </w:r>
      <w:r w:rsidR="000F22B9" w:rsidRPr="00BF71EB">
        <w:rPr>
          <w:rFonts w:ascii="Arial" w:eastAsia="Arial" w:hAnsi="Arial" w:cs="Arial"/>
          <w:b/>
          <w:bCs/>
          <w:sz w:val="21"/>
          <w:szCs w:val="21"/>
        </w:rPr>
        <w:t>Deliver Exceptional Customer Experience</w:t>
      </w:r>
    </w:p>
    <w:p w14:paraId="4C83F0B7" w14:textId="77777777" w:rsidR="00DE09D6" w:rsidRPr="00BF71EB" w:rsidRDefault="00DE09D6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7CB68800" w14:textId="77777777" w:rsidR="00D3197B" w:rsidRPr="00BF71EB" w:rsidRDefault="00202BDE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High</w:t>
      </w:r>
      <w:r w:rsidR="00DE09D6" w:rsidRPr="00BF71EB">
        <w:rPr>
          <w:rFonts w:ascii="Arial" w:eastAsia="Arial" w:hAnsi="Arial" w:cs="Arial"/>
          <w:sz w:val="21"/>
          <w:szCs w:val="21"/>
        </w:rPr>
        <w:t>-</w:t>
      </w:r>
      <w:r w:rsidRPr="00BF71EB">
        <w:rPr>
          <w:rFonts w:ascii="Arial" w:eastAsia="Arial" w:hAnsi="Arial" w:cs="Arial"/>
          <w:sz w:val="21"/>
          <w:szCs w:val="21"/>
        </w:rPr>
        <w:t xml:space="preserve">performing </w:t>
      </w:r>
      <w:r w:rsidR="00DE09D6" w:rsidRPr="00BF71EB">
        <w:rPr>
          <w:rFonts w:ascii="Arial" w:eastAsia="Arial" w:hAnsi="Arial" w:cs="Arial"/>
          <w:sz w:val="21"/>
          <w:szCs w:val="21"/>
        </w:rPr>
        <w:t>r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egional </w:t>
      </w:r>
      <w:r w:rsidR="00DE09D6" w:rsidRPr="00BF71EB">
        <w:rPr>
          <w:rFonts w:ascii="Arial" w:eastAsia="Arial" w:hAnsi="Arial" w:cs="Arial"/>
          <w:sz w:val="21"/>
          <w:szCs w:val="21"/>
        </w:rPr>
        <w:t>d</w:t>
      </w:r>
      <w:r w:rsidR="002C6DE1" w:rsidRPr="00BF71EB">
        <w:rPr>
          <w:rFonts w:ascii="Arial" w:eastAsia="Arial" w:hAnsi="Arial" w:cs="Arial"/>
          <w:sz w:val="21"/>
          <w:szCs w:val="21"/>
        </w:rPr>
        <w:t>irector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</w:t>
      </w:r>
      <w:r w:rsidRPr="00BF71EB">
        <w:rPr>
          <w:rFonts w:ascii="Arial" w:eastAsia="Arial" w:hAnsi="Arial" w:cs="Arial"/>
          <w:sz w:val="21"/>
          <w:szCs w:val="21"/>
        </w:rPr>
        <w:t xml:space="preserve">with 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demonstrated success in </w:t>
      </w:r>
      <w:r w:rsidRPr="00BF71EB">
        <w:rPr>
          <w:rFonts w:ascii="Arial" w:eastAsia="Arial" w:hAnsi="Arial" w:cs="Arial"/>
          <w:sz w:val="21"/>
          <w:szCs w:val="21"/>
        </w:rPr>
        <w:t xml:space="preserve">leading </w:t>
      </w:r>
      <w:r w:rsidR="00FE782F" w:rsidRPr="00BF71EB">
        <w:rPr>
          <w:rFonts w:ascii="Arial" w:eastAsia="Arial" w:hAnsi="Arial" w:cs="Arial"/>
          <w:sz w:val="21"/>
          <w:szCs w:val="21"/>
        </w:rPr>
        <w:t>franchise and company operations.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972F14" w:rsidRPr="00BF71EB">
        <w:rPr>
          <w:rFonts w:ascii="Arial" w:eastAsia="Arial" w:hAnsi="Arial" w:cs="Arial"/>
          <w:sz w:val="21"/>
          <w:szCs w:val="21"/>
        </w:rPr>
        <w:t>Influential</w:t>
      </w:r>
      <w:r w:rsidR="007802F9" w:rsidRPr="00BF71EB">
        <w:rPr>
          <w:rFonts w:ascii="Arial" w:eastAsia="Arial" w:hAnsi="Arial" w:cs="Arial"/>
          <w:sz w:val="21"/>
          <w:szCs w:val="21"/>
        </w:rPr>
        <w:t>, visionary</w:t>
      </w:r>
      <w:r w:rsidR="00972F14" w:rsidRPr="00BF71EB">
        <w:rPr>
          <w:rFonts w:ascii="Arial" w:eastAsia="Arial" w:hAnsi="Arial" w:cs="Arial"/>
          <w:sz w:val="21"/>
          <w:szCs w:val="21"/>
        </w:rPr>
        <w:t xml:space="preserve"> coach</w:t>
      </w:r>
      <w:r w:rsidR="00490A94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F2077F" w:rsidRPr="00BF71EB">
        <w:rPr>
          <w:rFonts w:ascii="Arial" w:eastAsia="Arial" w:hAnsi="Arial" w:cs="Arial"/>
          <w:sz w:val="21"/>
          <w:szCs w:val="21"/>
        </w:rPr>
        <w:t>and</w:t>
      </w:r>
      <w:r w:rsidR="0079532A" w:rsidRPr="00BF71EB">
        <w:rPr>
          <w:rFonts w:ascii="Arial" w:eastAsia="Arial" w:hAnsi="Arial" w:cs="Arial"/>
          <w:sz w:val="21"/>
          <w:szCs w:val="21"/>
        </w:rPr>
        <w:t xml:space="preserve"> persuasive change agent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 with reputation for c</w:t>
      </w:r>
      <w:r w:rsidR="00F2077F" w:rsidRPr="00BF71EB">
        <w:rPr>
          <w:rFonts w:ascii="Arial" w:eastAsia="Arial" w:hAnsi="Arial" w:cs="Arial"/>
          <w:sz w:val="21"/>
          <w:szCs w:val="21"/>
        </w:rPr>
        <w:t>reat</w:t>
      </w:r>
      <w:r w:rsidR="00DE09D6" w:rsidRPr="00BF71EB">
        <w:rPr>
          <w:rFonts w:ascii="Arial" w:eastAsia="Arial" w:hAnsi="Arial" w:cs="Arial"/>
          <w:sz w:val="21"/>
          <w:szCs w:val="21"/>
        </w:rPr>
        <w:t>ing</w:t>
      </w:r>
      <w:r w:rsidR="00490A94" w:rsidRPr="00BF71EB">
        <w:rPr>
          <w:rFonts w:ascii="Arial" w:eastAsia="Arial" w:hAnsi="Arial" w:cs="Arial"/>
          <w:sz w:val="21"/>
          <w:szCs w:val="21"/>
        </w:rPr>
        <w:t xml:space="preserve"> climate of engagement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 to</w:t>
      </w:r>
      <w:r w:rsidR="00972F14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7A69AF" w:rsidRPr="00BF71EB">
        <w:rPr>
          <w:rFonts w:ascii="Arial" w:eastAsia="Arial" w:hAnsi="Arial" w:cs="Arial"/>
          <w:sz w:val="21"/>
          <w:szCs w:val="21"/>
        </w:rPr>
        <w:t>ensur</w:t>
      </w:r>
      <w:r w:rsidR="00DE09D6" w:rsidRPr="00BF71EB">
        <w:rPr>
          <w:rFonts w:ascii="Arial" w:eastAsia="Arial" w:hAnsi="Arial" w:cs="Arial"/>
          <w:sz w:val="21"/>
          <w:szCs w:val="21"/>
        </w:rPr>
        <w:t>e</w:t>
      </w:r>
      <w:r w:rsidR="00972F14" w:rsidRPr="00BF71EB">
        <w:rPr>
          <w:rFonts w:ascii="Arial" w:eastAsia="Arial" w:hAnsi="Arial" w:cs="Arial"/>
          <w:sz w:val="21"/>
          <w:szCs w:val="21"/>
        </w:rPr>
        <w:t xml:space="preserve"> teams</w:t>
      </w:r>
      <w:r w:rsidR="002815C7" w:rsidRPr="00BF71EB">
        <w:rPr>
          <w:rFonts w:ascii="Arial" w:eastAsia="Arial" w:hAnsi="Arial" w:cs="Arial"/>
          <w:sz w:val="21"/>
          <w:szCs w:val="21"/>
        </w:rPr>
        <w:t xml:space="preserve"> provide</w:t>
      </w:r>
      <w:r w:rsidR="00972F14" w:rsidRPr="00BF71EB">
        <w:rPr>
          <w:rFonts w:ascii="Arial" w:eastAsia="Arial" w:hAnsi="Arial" w:cs="Arial"/>
          <w:sz w:val="21"/>
          <w:szCs w:val="21"/>
        </w:rPr>
        <w:t xml:space="preserve"> outstanding food and service</w:t>
      </w:r>
      <w:r w:rsidR="00F2077F" w:rsidRPr="00BF71EB">
        <w:rPr>
          <w:rFonts w:ascii="Arial" w:eastAsia="Arial" w:hAnsi="Arial" w:cs="Arial"/>
          <w:sz w:val="21"/>
          <w:szCs w:val="21"/>
        </w:rPr>
        <w:t>.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79532A" w:rsidRPr="00BF71EB">
        <w:rPr>
          <w:rFonts w:ascii="Arial" w:eastAsia="Arial" w:hAnsi="Arial" w:cs="Arial"/>
          <w:sz w:val="21"/>
          <w:szCs w:val="21"/>
        </w:rPr>
        <w:t>Strategic operator with strong detail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 focus in effectively</w:t>
      </w:r>
      <w:r w:rsidR="0079532A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972F14" w:rsidRPr="00BF71EB">
        <w:rPr>
          <w:rFonts w:ascii="Arial" w:eastAsia="Arial" w:hAnsi="Arial" w:cs="Arial"/>
          <w:sz w:val="21"/>
          <w:szCs w:val="21"/>
        </w:rPr>
        <w:t xml:space="preserve">identifying root cause problems, 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implementing </w:t>
      </w:r>
      <w:r w:rsidR="00972F14" w:rsidRPr="00BF71EB">
        <w:rPr>
          <w:rFonts w:ascii="Arial" w:eastAsia="Arial" w:hAnsi="Arial" w:cs="Arial"/>
          <w:sz w:val="21"/>
          <w:szCs w:val="21"/>
        </w:rPr>
        <w:t>solutions, and developing actions plan</w:t>
      </w:r>
      <w:r w:rsidR="00F2077F" w:rsidRPr="00BF71EB">
        <w:rPr>
          <w:rFonts w:ascii="Arial" w:eastAsia="Arial" w:hAnsi="Arial" w:cs="Arial"/>
          <w:sz w:val="21"/>
          <w:szCs w:val="21"/>
        </w:rPr>
        <w:t>s</w:t>
      </w:r>
      <w:r w:rsidR="0079532A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that </w:t>
      </w:r>
      <w:r w:rsidR="0079532A" w:rsidRPr="00BF71EB">
        <w:rPr>
          <w:rFonts w:ascii="Arial" w:eastAsia="Arial" w:hAnsi="Arial" w:cs="Arial"/>
          <w:sz w:val="21"/>
          <w:szCs w:val="21"/>
        </w:rPr>
        <w:t>deliver</w:t>
      </w:r>
      <w:r w:rsidR="00F62F96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optimum </w:t>
      </w:r>
      <w:r w:rsidR="00490A94" w:rsidRPr="00BF71EB">
        <w:rPr>
          <w:rFonts w:ascii="Arial" w:eastAsia="Arial" w:hAnsi="Arial" w:cs="Arial"/>
          <w:sz w:val="21"/>
          <w:szCs w:val="21"/>
        </w:rPr>
        <w:t xml:space="preserve">business </w:t>
      </w:r>
      <w:r w:rsidR="007A69AF" w:rsidRPr="00BF71EB">
        <w:rPr>
          <w:rFonts w:ascii="Arial" w:eastAsia="Arial" w:hAnsi="Arial" w:cs="Arial"/>
          <w:sz w:val="21"/>
          <w:szCs w:val="21"/>
        </w:rPr>
        <w:t>results</w:t>
      </w:r>
      <w:r w:rsidR="00972F14" w:rsidRPr="00BF71EB">
        <w:rPr>
          <w:rFonts w:ascii="Arial" w:eastAsia="Arial" w:hAnsi="Arial" w:cs="Arial"/>
          <w:sz w:val="21"/>
          <w:szCs w:val="21"/>
        </w:rPr>
        <w:t>.</w:t>
      </w:r>
    </w:p>
    <w:p w14:paraId="018C5AF2" w14:textId="77777777" w:rsidR="000E2F61" w:rsidRPr="00BF71EB" w:rsidRDefault="00DE09D6" w:rsidP="00BF71EB">
      <w:pPr>
        <w:spacing w:before="120"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Areas of expertise include: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94"/>
        <w:gridCol w:w="4782"/>
      </w:tblGrid>
      <w:tr w:rsidR="00D3197B" w:rsidRPr="00E37803" w14:paraId="76F95001" w14:textId="77777777" w:rsidTr="00E37803">
        <w:tc>
          <w:tcPr>
            <w:tcW w:w="2503" w:type="pct"/>
            <w:shd w:val="clear" w:color="auto" w:fill="auto"/>
          </w:tcPr>
          <w:p w14:paraId="00899B9B" w14:textId="77777777" w:rsidR="00D3197B" w:rsidRPr="00E37803" w:rsidRDefault="00D3197B" w:rsidP="00E37803">
            <w:pPr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Organizational Leadership</w:t>
            </w:r>
          </w:p>
        </w:tc>
        <w:tc>
          <w:tcPr>
            <w:tcW w:w="2497" w:type="pct"/>
            <w:shd w:val="clear" w:color="auto" w:fill="auto"/>
          </w:tcPr>
          <w:p w14:paraId="3A234ACC" w14:textId="77777777" w:rsidR="00D3197B" w:rsidRPr="00E37803" w:rsidRDefault="00D3197B" w:rsidP="00E37803">
            <w:pPr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Strategic Planning</w:t>
            </w:r>
          </w:p>
        </w:tc>
      </w:tr>
      <w:tr w:rsidR="00D3197B" w:rsidRPr="00E37803" w14:paraId="24A24F4F" w14:textId="77777777" w:rsidTr="00E37803">
        <w:tc>
          <w:tcPr>
            <w:tcW w:w="2503" w:type="pct"/>
            <w:shd w:val="clear" w:color="auto" w:fill="auto"/>
          </w:tcPr>
          <w:p w14:paraId="557F2A6D" w14:textId="77777777" w:rsidR="00D3197B" w:rsidRPr="00E37803" w:rsidRDefault="00D3197B" w:rsidP="00E37803">
            <w:pPr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Team Building and Development</w:t>
            </w:r>
          </w:p>
        </w:tc>
        <w:tc>
          <w:tcPr>
            <w:tcW w:w="2497" w:type="pct"/>
            <w:shd w:val="clear" w:color="auto" w:fill="auto"/>
          </w:tcPr>
          <w:p w14:paraId="0A8B7F60" w14:textId="77777777" w:rsidR="00D3197B" w:rsidRPr="00E37803" w:rsidRDefault="00D3197B" w:rsidP="00E37803">
            <w:pPr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Active Listening Skill</w:t>
            </w:r>
            <w:r w:rsidR="00507648"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D3197B" w:rsidRPr="00E37803" w14:paraId="0DAC75C6" w14:textId="77777777" w:rsidTr="00E37803">
        <w:tc>
          <w:tcPr>
            <w:tcW w:w="2503" w:type="pct"/>
            <w:shd w:val="clear" w:color="auto" w:fill="auto"/>
          </w:tcPr>
          <w:p w14:paraId="01C93D7B" w14:textId="77777777" w:rsidR="00D3197B" w:rsidRPr="00E37803" w:rsidRDefault="00D3197B" w:rsidP="00E37803">
            <w:pPr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Franchise Consulting</w:t>
            </w:r>
          </w:p>
        </w:tc>
        <w:tc>
          <w:tcPr>
            <w:tcW w:w="2497" w:type="pct"/>
            <w:shd w:val="clear" w:color="auto" w:fill="auto"/>
          </w:tcPr>
          <w:p w14:paraId="20483881" w14:textId="77777777" w:rsidR="00D3197B" w:rsidRPr="00E37803" w:rsidRDefault="00D3197B" w:rsidP="00E37803">
            <w:pPr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Team Collaboration</w:t>
            </w:r>
          </w:p>
        </w:tc>
      </w:tr>
      <w:tr w:rsidR="00D3197B" w:rsidRPr="00E37803" w14:paraId="2F36ABBA" w14:textId="77777777" w:rsidTr="00E37803">
        <w:tc>
          <w:tcPr>
            <w:tcW w:w="2503" w:type="pct"/>
            <w:shd w:val="clear" w:color="auto" w:fill="auto"/>
          </w:tcPr>
          <w:p w14:paraId="2C2EED4B" w14:textId="77777777" w:rsidR="00D3197B" w:rsidRPr="00E37803" w:rsidRDefault="00D3197B" w:rsidP="00E37803">
            <w:pPr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Problem Solving</w:t>
            </w:r>
          </w:p>
        </w:tc>
        <w:tc>
          <w:tcPr>
            <w:tcW w:w="2497" w:type="pct"/>
            <w:shd w:val="clear" w:color="auto" w:fill="auto"/>
          </w:tcPr>
          <w:p w14:paraId="1F523136" w14:textId="77777777" w:rsidR="00D3197B" w:rsidRPr="00E37803" w:rsidRDefault="00D3197B" w:rsidP="00E37803">
            <w:pPr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E3780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Performance Management</w:t>
            </w:r>
          </w:p>
        </w:tc>
      </w:tr>
    </w:tbl>
    <w:p w14:paraId="5F66C081" w14:textId="77777777" w:rsidR="00DE09D6" w:rsidRPr="00BF71EB" w:rsidRDefault="00DE09D6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03F40F13" w14:textId="77777777" w:rsidR="00D3197B" w:rsidRPr="00BF71EB" w:rsidRDefault="00D3197B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44F30932" w14:textId="77777777" w:rsidR="003016A0" w:rsidRPr="00BF71EB" w:rsidRDefault="00D3197B" w:rsidP="00BF71EB">
      <w:pPr>
        <w:spacing w:line="240" w:lineRule="auto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 w:rsidRPr="00BF71EB">
        <w:rPr>
          <w:rFonts w:ascii="Arial" w:eastAsia="Arial" w:hAnsi="Arial" w:cs="Arial"/>
          <w:b/>
          <w:bCs/>
          <w:smallCaps/>
          <w:sz w:val="28"/>
          <w:szCs w:val="28"/>
        </w:rPr>
        <w:t>Professional Experience</w:t>
      </w:r>
    </w:p>
    <w:p w14:paraId="3AB48CF8" w14:textId="77777777" w:rsidR="00D3197B" w:rsidRPr="00BF71EB" w:rsidRDefault="00D3197B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B90DCB6" w14:textId="77777777" w:rsidR="004F288F" w:rsidRPr="00BF71EB" w:rsidRDefault="00662FAA" w:rsidP="00BF71EB">
      <w:pPr>
        <w:tabs>
          <w:tab w:val="right" w:pos="9360"/>
        </w:tabs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b/>
          <w:sz w:val="21"/>
          <w:szCs w:val="21"/>
        </w:rPr>
        <w:t>PANERA BREAD</w:t>
      </w:r>
      <w:r w:rsidRPr="00BF71EB">
        <w:rPr>
          <w:rFonts w:ascii="Arial" w:eastAsia="Arial" w:hAnsi="Arial" w:cs="Arial"/>
          <w:sz w:val="21"/>
          <w:szCs w:val="21"/>
        </w:rPr>
        <w:t xml:space="preserve">, </w:t>
      </w:r>
      <w:r w:rsidR="004F288F" w:rsidRPr="00BF71EB">
        <w:rPr>
          <w:rFonts w:ascii="Arial" w:eastAsia="Arial" w:hAnsi="Arial" w:cs="Arial"/>
          <w:sz w:val="21"/>
          <w:szCs w:val="21"/>
        </w:rPr>
        <w:t>Indianapolis, IN</w:t>
      </w:r>
      <w:r w:rsidR="00AE0A12" w:rsidRPr="00BF71EB">
        <w:rPr>
          <w:rFonts w:ascii="Arial" w:eastAsia="Arial" w:hAnsi="Arial" w:cs="Arial"/>
          <w:sz w:val="21"/>
          <w:szCs w:val="21"/>
        </w:rPr>
        <w:tab/>
      </w:r>
      <w:r w:rsidR="004F288F" w:rsidRPr="00BF71EB">
        <w:rPr>
          <w:rFonts w:ascii="Arial" w:eastAsia="Arial" w:hAnsi="Arial" w:cs="Arial"/>
          <w:sz w:val="21"/>
          <w:szCs w:val="21"/>
        </w:rPr>
        <w:t xml:space="preserve">2018 - </w:t>
      </w:r>
      <w:r w:rsidR="002605BD">
        <w:rPr>
          <w:rFonts w:ascii="Arial" w:eastAsia="Arial" w:hAnsi="Arial" w:cs="Arial"/>
          <w:sz w:val="21"/>
          <w:szCs w:val="21"/>
        </w:rPr>
        <w:t>2019</w:t>
      </w:r>
    </w:p>
    <w:p w14:paraId="3F700B0F" w14:textId="77777777" w:rsidR="00AE0A12" w:rsidRPr="00BF71EB" w:rsidRDefault="00186F64" w:rsidP="00BF71EB">
      <w:pPr>
        <w:spacing w:before="120" w:line="240" w:lineRule="auto"/>
        <w:jc w:val="both"/>
        <w:rPr>
          <w:rFonts w:ascii="Arial" w:eastAsia="Arial" w:hAnsi="Arial" w:cs="Arial"/>
          <w:b/>
          <w:bCs/>
          <w:sz w:val="21"/>
          <w:szCs w:val="21"/>
        </w:rPr>
      </w:pPr>
      <w:r w:rsidRPr="00BF71EB">
        <w:rPr>
          <w:rFonts w:ascii="Arial" w:eastAsia="Arial" w:hAnsi="Arial" w:cs="Arial"/>
          <w:b/>
          <w:bCs/>
          <w:sz w:val="21"/>
          <w:szCs w:val="21"/>
        </w:rPr>
        <w:t>Area Operating Partner</w:t>
      </w:r>
    </w:p>
    <w:p w14:paraId="4865093A" w14:textId="77777777" w:rsidR="003016A0" w:rsidRPr="00BF71EB" w:rsidRDefault="00186F64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Oversee</w:t>
      </w:r>
      <w:r w:rsidR="002C6DE1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7773DD" w:rsidRPr="00BF71EB">
        <w:rPr>
          <w:rFonts w:ascii="Arial" w:eastAsia="Arial" w:hAnsi="Arial" w:cs="Arial"/>
          <w:sz w:val="21"/>
          <w:szCs w:val="21"/>
        </w:rPr>
        <w:t>7</w:t>
      </w:r>
      <w:r w:rsidRPr="00BF71EB">
        <w:rPr>
          <w:rFonts w:ascii="Arial" w:eastAsia="Arial" w:hAnsi="Arial" w:cs="Arial"/>
          <w:sz w:val="21"/>
          <w:szCs w:val="21"/>
        </w:rPr>
        <w:t xml:space="preserve"> cafes with sales in excess of </w:t>
      </w:r>
      <w:r w:rsidR="0043262D" w:rsidRPr="00BF71EB">
        <w:rPr>
          <w:rFonts w:ascii="Arial" w:eastAsia="Arial" w:hAnsi="Arial" w:cs="Arial"/>
          <w:sz w:val="21"/>
          <w:szCs w:val="21"/>
        </w:rPr>
        <w:t>$</w:t>
      </w:r>
      <w:r w:rsidRPr="00BF71EB">
        <w:rPr>
          <w:rFonts w:ascii="Arial" w:eastAsia="Arial" w:hAnsi="Arial" w:cs="Arial"/>
          <w:sz w:val="21"/>
          <w:szCs w:val="21"/>
        </w:rPr>
        <w:t>2</w:t>
      </w:r>
      <w:r w:rsidR="0043262D" w:rsidRPr="00BF71EB">
        <w:rPr>
          <w:rFonts w:ascii="Arial" w:eastAsia="Arial" w:hAnsi="Arial" w:cs="Arial"/>
          <w:sz w:val="21"/>
          <w:szCs w:val="21"/>
        </w:rPr>
        <w:t xml:space="preserve">0M. </w:t>
      </w:r>
      <w:r w:rsidR="00DF0F15" w:rsidRPr="00BF71EB">
        <w:rPr>
          <w:rFonts w:ascii="Arial" w:eastAsia="Arial" w:hAnsi="Arial" w:cs="Arial"/>
          <w:sz w:val="21"/>
          <w:szCs w:val="21"/>
        </w:rPr>
        <w:t xml:space="preserve">Direct implementation of policies, objectives and </w:t>
      </w:r>
      <w:r w:rsidR="00262EC5" w:rsidRPr="00BF71EB">
        <w:rPr>
          <w:rFonts w:ascii="Arial" w:eastAsia="Arial" w:hAnsi="Arial" w:cs="Arial"/>
          <w:sz w:val="21"/>
          <w:szCs w:val="21"/>
        </w:rPr>
        <w:t xml:space="preserve">market </w:t>
      </w:r>
      <w:r w:rsidR="00DF0F15" w:rsidRPr="00BF71EB">
        <w:rPr>
          <w:rFonts w:ascii="Arial" w:eastAsia="Arial" w:hAnsi="Arial" w:cs="Arial"/>
          <w:sz w:val="21"/>
          <w:szCs w:val="21"/>
        </w:rPr>
        <w:t xml:space="preserve">initiatives. Coach and </w:t>
      </w:r>
      <w:r w:rsidR="00262EC5" w:rsidRPr="00BF71EB">
        <w:rPr>
          <w:rFonts w:ascii="Arial" w:eastAsia="Arial" w:hAnsi="Arial" w:cs="Arial"/>
          <w:sz w:val="21"/>
          <w:szCs w:val="21"/>
        </w:rPr>
        <w:t>mentor</w:t>
      </w:r>
      <w:r w:rsidR="00DF0F15" w:rsidRPr="00BF71EB">
        <w:rPr>
          <w:rFonts w:ascii="Arial" w:eastAsia="Arial" w:hAnsi="Arial" w:cs="Arial"/>
          <w:sz w:val="21"/>
          <w:szCs w:val="21"/>
        </w:rPr>
        <w:t xml:space="preserve"> team</w:t>
      </w:r>
      <w:r w:rsidR="00262EC5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DF0F15" w:rsidRPr="00BF71EB">
        <w:rPr>
          <w:rFonts w:ascii="Arial" w:eastAsia="Arial" w:hAnsi="Arial" w:cs="Arial"/>
          <w:sz w:val="21"/>
          <w:szCs w:val="21"/>
        </w:rPr>
        <w:t>accountab</w:t>
      </w:r>
      <w:r w:rsidR="00262EC5" w:rsidRPr="00BF71EB">
        <w:rPr>
          <w:rFonts w:ascii="Arial" w:eastAsia="Arial" w:hAnsi="Arial" w:cs="Arial"/>
          <w:sz w:val="21"/>
          <w:szCs w:val="21"/>
        </w:rPr>
        <w:t>ility</w:t>
      </w:r>
      <w:r w:rsidR="00DF0F15" w:rsidRPr="00BF71EB">
        <w:rPr>
          <w:rFonts w:ascii="Arial" w:eastAsia="Arial" w:hAnsi="Arial" w:cs="Arial"/>
          <w:sz w:val="21"/>
          <w:szCs w:val="21"/>
        </w:rPr>
        <w:t xml:space="preserve"> to system and process execution.</w:t>
      </w:r>
    </w:p>
    <w:p w14:paraId="671FDA8C" w14:textId="77777777" w:rsidR="008E6B9D" w:rsidRPr="00BF71EB" w:rsidRDefault="00B229D6" w:rsidP="00BF71EB">
      <w:pPr>
        <w:numPr>
          <w:ilvl w:val="0"/>
          <w:numId w:val="9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 xml:space="preserve">Advanced </w:t>
      </w:r>
      <w:r w:rsidR="00D61904" w:rsidRPr="00BF71EB">
        <w:rPr>
          <w:rFonts w:ascii="Arial" w:eastAsia="Arial" w:hAnsi="Arial" w:cs="Arial"/>
          <w:sz w:val="21"/>
          <w:szCs w:val="21"/>
        </w:rPr>
        <w:t>5 associates to manager through succession planning and team development</w:t>
      </w:r>
      <w:r w:rsidR="0043262D" w:rsidRPr="00BF71EB">
        <w:rPr>
          <w:rFonts w:ascii="Arial" w:eastAsia="Arial" w:hAnsi="Arial" w:cs="Arial"/>
          <w:sz w:val="21"/>
          <w:szCs w:val="21"/>
        </w:rPr>
        <w:t>,</w:t>
      </w:r>
      <w:r w:rsidR="00D61904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43262D" w:rsidRPr="00BF71EB">
        <w:rPr>
          <w:rFonts w:ascii="Arial" w:eastAsia="Arial" w:hAnsi="Arial" w:cs="Arial"/>
          <w:sz w:val="21"/>
          <w:szCs w:val="21"/>
        </w:rPr>
        <w:t>r</w:t>
      </w:r>
      <w:r w:rsidR="008E6B9D" w:rsidRPr="00BF71EB">
        <w:rPr>
          <w:rFonts w:ascii="Arial" w:eastAsia="Arial" w:hAnsi="Arial" w:cs="Arial"/>
          <w:sz w:val="21"/>
          <w:szCs w:val="21"/>
        </w:rPr>
        <w:t>educ</w:t>
      </w:r>
      <w:r w:rsidR="0043262D" w:rsidRPr="00BF71EB">
        <w:rPr>
          <w:rFonts w:ascii="Arial" w:eastAsia="Arial" w:hAnsi="Arial" w:cs="Arial"/>
          <w:sz w:val="21"/>
          <w:szCs w:val="21"/>
        </w:rPr>
        <w:t>ing</w:t>
      </w:r>
      <w:r w:rsidR="008E6B9D" w:rsidRPr="00BF71EB">
        <w:rPr>
          <w:rFonts w:ascii="Arial" w:eastAsia="Arial" w:hAnsi="Arial" w:cs="Arial"/>
          <w:sz w:val="21"/>
          <w:szCs w:val="21"/>
        </w:rPr>
        <w:t xml:space="preserve"> turnover 18% year</w:t>
      </w:r>
      <w:r w:rsidR="0043262D" w:rsidRPr="00BF71EB">
        <w:rPr>
          <w:rFonts w:ascii="Arial" w:eastAsia="Arial" w:hAnsi="Arial" w:cs="Arial"/>
          <w:sz w:val="21"/>
          <w:szCs w:val="21"/>
        </w:rPr>
        <w:t>-</w:t>
      </w:r>
      <w:r w:rsidR="008E6B9D" w:rsidRPr="00BF71EB">
        <w:rPr>
          <w:rFonts w:ascii="Arial" w:eastAsia="Arial" w:hAnsi="Arial" w:cs="Arial"/>
          <w:sz w:val="21"/>
          <w:szCs w:val="21"/>
        </w:rPr>
        <w:t>over</w:t>
      </w:r>
      <w:r w:rsidR="0043262D" w:rsidRPr="00BF71EB">
        <w:rPr>
          <w:rFonts w:ascii="Arial" w:eastAsia="Arial" w:hAnsi="Arial" w:cs="Arial"/>
          <w:sz w:val="21"/>
          <w:szCs w:val="21"/>
        </w:rPr>
        <w:t>-</w:t>
      </w:r>
      <w:r w:rsidR="008E6B9D" w:rsidRPr="00BF71EB">
        <w:rPr>
          <w:rFonts w:ascii="Arial" w:eastAsia="Arial" w:hAnsi="Arial" w:cs="Arial"/>
          <w:sz w:val="21"/>
          <w:szCs w:val="21"/>
        </w:rPr>
        <w:t>year.</w:t>
      </w:r>
    </w:p>
    <w:p w14:paraId="4C101CF4" w14:textId="77777777" w:rsidR="00E8387D" w:rsidRPr="00BF71EB" w:rsidRDefault="00262EC5" w:rsidP="00BF71EB">
      <w:pPr>
        <w:numPr>
          <w:ilvl w:val="0"/>
          <w:numId w:val="9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Facilitated team development and growth, p</w:t>
      </w:r>
      <w:r w:rsidR="00E8387D" w:rsidRPr="00BF71EB">
        <w:rPr>
          <w:rFonts w:ascii="Arial" w:eastAsia="Arial" w:hAnsi="Arial" w:cs="Arial"/>
          <w:sz w:val="21"/>
          <w:szCs w:val="21"/>
        </w:rPr>
        <w:t>romot</w:t>
      </w:r>
      <w:r w:rsidRPr="00BF71EB">
        <w:rPr>
          <w:rFonts w:ascii="Arial" w:eastAsia="Arial" w:hAnsi="Arial" w:cs="Arial"/>
          <w:sz w:val="21"/>
          <w:szCs w:val="21"/>
        </w:rPr>
        <w:t>ing</w:t>
      </w:r>
      <w:r w:rsidR="00E8387D" w:rsidRPr="00BF71EB">
        <w:rPr>
          <w:rFonts w:ascii="Arial" w:eastAsia="Arial" w:hAnsi="Arial" w:cs="Arial"/>
          <w:sz w:val="21"/>
          <w:szCs w:val="21"/>
        </w:rPr>
        <w:t xml:space="preserve"> Operating Partner to Delivery Operations Manager, and Bakery Training Specialist to Bakery Market Manager.</w:t>
      </w:r>
    </w:p>
    <w:p w14:paraId="21338C4B" w14:textId="77777777" w:rsidR="002C6DE1" w:rsidRPr="00BF71EB" w:rsidRDefault="00E8387D" w:rsidP="00BF71EB">
      <w:pPr>
        <w:numPr>
          <w:ilvl w:val="0"/>
          <w:numId w:val="9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 xml:space="preserve">Transformed outlier location to </w:t>
      </w:r>
      <w:r w:rsidR="002C6DE1" w:rsidRPr="00BF71EB">
        <w:rPr>
          <w:rFonts w:ascii="Arial" w:eastAsia="Arial" w:hAnsi="Arial" w:cs="Arial"/>
          <w:sz w:val="21"/>
          <w:szCs w:val="21"/>
        </w:rPr>
        <w:t>training café</w:t>
      </w:r>
      <w:r w:rsidR="0048691E" w:rsidRPr="00BF71EB">
        <w:rPr>
          <w:rFonts w:ascii="Arial" w:eastAsia="Arial" w:hAnsi="Arial" w:cs="Arial"/>
          <w:sz w:val="21"/>
          <w:szCs w:val="21"/>
        </w:rPr>
        <w:t xml:space="preserve">, reducing turnover, increasing associate engagement 30%, </w:t>
      </w:r>
      <w:r w:rsidR="00262EC5" w:rsidRPr="00BF71EB">
        <w:rPr>
          <w:rFonts w:ascii="Arial" w:eastAsia="Arial" w:hAnsi="Arial" w:cs="Arial"/>
          <w:sz w:val="21"/>
          <w:szCs w:val="21"/>
        </w:rPr>
        <w:t xml:space="preserve">and </w:t>
      </w:r>
      <w:r w:rsidR="0048691E" w:rsidRPr="00BF71EB">
        <w:rPr>
          <w:rFonts w:ascii="Arial" w:eastAsia="Arial" w:hAnsi="Arial" w:cs="Arial"/>
          <w:sz w:val="21"/>
          <w:szCs w:val="21"/>
        </w:rPr>
        <w:t>improving service</w:t>
      </w:r>
      <w:r w:rsidR="00262EC5" w:rsidRPr="00BF71EB">
        <w:rPr>
          <w:rFonts w:ascii="Arial" w:eastAsia="Arial" w:hAnsi="Arial" w:cs="Arial"/>
          <w:sz w:val="21"/>
          <w:szCs w:val="21"/>
        </w:rPr>
        <w:t xml:space="preserve"> speed</w:t>
      </w:r>
      <w:r w:rsidR="0048691E" w:rsidRPr="00BF71EB">
        <w:rPr>
          <w:rFonts w:ascii="Arial" w:eastAsia="Arial" w:hAnsi="Arial" w:cs="Arial"/>
          <w:sz w:val="21"/>
          <w:szCs w:val="21"/>
        </w:rPr>
        <w:t xml:space="preserve"> 50%</w:t>
      </w:r>
      <w:r w:rsidR="002C6DE1" w:rsidRPr="00BF71EB">
        <w:rPr>
          <w:rFonts w:ascii="Arial" w:eastAsia="Arial" w:hAnsi="Arial" w:cs="Arial"/>
          <w:sz w:val="21"/>
          <w:szCs w:val="21"/>
        </w:rPr>
        <w:t>.</w:t>
      </w:r>
    </w:p>
    <w:p w14:paraId="5199CFF1" w14:textId="77777777" w:rsidR="003016A0" w:rsidRPr="00BF71EB" w:rsidRDefault="00262EC5" w:rsidP="00BF71EB">
      <w:pPr>
        <w:numPr>
          <w:ilvl w:val="0"/>
          <w:numId w:val="9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 xml:space="preserve">Boosted 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sales </w:t>
      </w:r>
      <w:r w:rsidR="00CB3B02" w:rsidRPr="00BF71EB">
        <w:rPr>
          <w:rFonts w:ascii="Arial" w:eastAsia="Arial" w:hAnsi="Arial" w:cs="Arial"/>
          <w:sz w:val="21"/>
          <w:szCs w:val="21"/>
        </w:rPr>
        <w:t>performance</w:t>
      </w:r>
      <w:r w:rsidR="0043262D" w:rsidRPr="00BF71EB">
        <w:rPr>
          <w:rFonts w:ascii="Arial" w:eastAsia="Arial" w:hAnsi="Arial" w:cs="Arial"/>
          <w:sz w:val="21"/>
          <w:szCs w:val="21"/>
        </w:rPr>
        <w:t xml:space="preserve"> to</w:t>
      </w:r>
      <w:r w:rsidR="00C17CB4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CB3B02" w:rsidRPr="00BF71EB">
        <w:rPr>
          <w:rFonts w:ascii="Arial" w:eastAsia="Arial" w:hAnsi="Arial" w:cs="Arial"/>
          <w:sz w:val="21"/>
          <w:szCs w:val="21"/>
        </w:rPr>
        <w:t>#3</w:t>
      </w:r>
      <w:r w:rsidR="00F62F96" w:rsidRPr="00BF71EB">
        <w:rPr>
          <w:rFonts w:ascii="Arial" w:eastAsia="Arial" w:hAnsi="Arial" w:cs="Arial"/>
          <w:sz w:val="21"/>
          <w:szCs w:val="21"/>
        </w:rPr>
        <w:t xml:space="preserve"> in region</w:t>
      </w:r>
      <w:r w:rsidR="00F256FC" w:rsidRPr="00BF71EB">
        <w:rPr>
          <w:rFonts w:ascii="Arial" w:eastAsia="Arial" w:hAnsi="Arial" w:cs="Arial"/>
          <w:sz w:val="21"/>
          <w:szCs w:val="21"/>
        </w:rPr>
        <w:t xml:space="preserve"> in 2018</w:t>
      </w:r>
      <w:r w:rsidR="00E8387D" w:rsidRPr="00BF71EB">
        <w:rPr>
          <w:rFonts w:ascii="Arial" w:eastAsia="Arial" w:hAnsi="Arial" w:cs="Arial"/>
          <w:sz w:val="21"/>
          <w:szCs w:val="21"/>
        </w:rPr>
        <w:t xml:space="preserve"> through 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strategic </w:t>
      </w:r>
      <w:r w:rsidR="001163F9" w:rsidRPr="00BF71EB">
        <w:rPr>
          <w:rFonts w:ascii="Arial" w:eastAsia="Arial" w:hAnsi="Arial" w:cs="Arial"/>
          <w:sz w:val="21"/>
          <w:szCs w:val="21"/>
        </w:rPr>
        <w:t xml:space="preserve">staffing, </w:t>
      </w:r>
      <w:r w:rsidR="005A3620" w:rsidRPr="00BF71EB">
        <w:rPr>
          <w:rFonts w:ascii="Arial" w:eastAsia="Arial" w:hAnsi="Arial" w:cs="Arial"/>
          <w:sz w:val="21"/>
          <w:szCs w:val="21"/>
        </w:rPr>
        <w:t xml:space="preserve">operational improvements, </w:t>
      </w:r>
      <w:r w:rsidR="001163F9" w:rsidRPr="00BF71EB">
        <w:rPr>
          <w:rFonts w:ascii="Arial" w:eastAsia="Arial" w:hAnsi="Arial" w:cs="Arial"/>
          <w:sz w:val="21"/>
          <w:szCs w:val="21"/>
        </w:rPr>
        <w:t>and team training and development.</w:t>
      </w:r>
    </w:p>
    <w:p w14:paraId="14CB4152" w14:textId="77777777" w:rsidR="004D38A7" w:rsidRPr="00BF71EB" w:rsidRDefault="004D38A7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5495A86D" w14:textId="77777777" w:rsidR="0043262D" w:rsidRPr="00BF71EB" w:rsidRDefault="0043262D" w:rsidP="00BF71EB">
      <w:pPr>
        <w:tabs>
          <w:tab w:val="right" w:pos="9360"/>
        </w:tabs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b/>
          <w:bCs/>
          <w:sz w:val="21"/>
          <w:szCs w:val="21"/>
        </w:rPr>
        <w:t>RED ROBIN GOURMET BURGERS</w:t>
      </w:r>
      <w:r w:rsidRPr="00BF71EB">
        <w:rPr>
          <w:rFonts w:ascii="Arial" w:eastAsia="Arial" w:hAnsi="Arial" w:cs="Arial"/>
          <w:sz w:val="21"/>
          <w:szCs w:val="21"/>
        </w:rPr>
        <w:t>, Indianapolis, IN</w:t>
      </w:r>
      <w:r w:rsidR="00AE0A12" w:rsidRPr="00BF71EB">
        <w:rPr>
          <w:rFonts w:ascii="Arial" w:eastAsia="Arial" w:hAnsi="Arial" w:cs="Arial"/>
          <w:sz w:val="21"/>
          <w:szCs w:val="21"/>
        </w:rPr>
        <w:tab/>
      </w:r>
      <w:r w:rsidRPr="00BF71EB">
        <w:rPr>
          <w:rFonts w:ascii="Arial" w:eastAsia="Arial" w:hAnsi="Arial" w:cs="Arial"/>
          <w:sz w:val="21"/>
          <w:szCs w:val="21"/>
        </w:rPr>
        <w:t>2011 - 2018</w:t>
      </w:r>
    </w:p>
    <w:p w14:paraId="0C6B3BF0" w14:textId="77777777" w:rsidR="0043262D" w:rsidRPr="00BF71EB" w:rsidRDefault="00186F64" w:rsidP="00BF71EB">
      <w:pPr>
        <w:spacing w:before="120" w:line="240" w:lineRule="auto"/>
        <w:jc w:val="both"/>
        <w:rPr>
          <w:rFonts w:ascii="Arial" w:eastAsia="Arial" w:hAnsi="Arial" w:cs="Arial"/>
          <w:b/>
          <w:bCs/>
          <w:sz w:val="21"/>
          <w:szCs w:val="21"/>
        </w:rPr>
      </w:pPr>
      <w:r w:rsidRPr="00BF71EB">
        <w:rPr>
          <w:rFonts w:ascii="Arial" w:eastAsia="Arial" w:hAnsi="Arial" w:cs="Arial"/>
          <w:b/>
          <w:bCs/>
          <w:sz w:val="21"/>
          <w:szCs w:val="21"/>
        </w:rPr>
        <w:t>Regional Operations Director</w:t>
      </w:r>
    </w:p>
    <w:p w14:paraId="08E70D9A" w14:textId="77777777" w:rsidR="00B71F89" w:rsidRPr="00BF71EB" w:rsidRDefault="00D41ECF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Led operations for 10 restaurants with annual sales of $30M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. </w:t>
      </w:r>
      <w:r w:rsidR="00B9151A" w:rsidRPr="00BF71EB">
        <w:rPr>
          <w:rFonts w:ascii="Arial" w:eastAsia="Arial" w:hAnsi="Arial" w:cs="Arial"/>
          <w:sz w:val="21"/>
          <w:szCs w:val="21"/>
        </w:rPr>
        <w:t xml:space="preserve">Created </w:t>
      </w:r>
      <w:r w:rsidR="00262EC5" w:rsidRPr="00BF71EB">
        <w:rPr>
          <w:rFonts w:ascii="Arial" w:eastAsia="Arial" w:hAnsi="Arial" w:cs="Arial"/>
          <w:sz w:val="21"/>
          <w:szCs w:val="21"/>
        </w:rPr>
        <w:t xml:space="preserve">successful </w:t>
      </w:r>
      <w:r w:rsidR="00B9151A" w:rsidRPr="00BF71EB">
        <w:rPr>
          <w:rFonts w:ascii="Arial" w:eastAsia="Arial" w:hAnsi="Arial" w:cs="Arial"/>
          <w:sz w:val="21"/>
          <w:szCs w:val="21"/>
        </w:rPr>
        <w:t>teams</w:t>
      </w:r>
      <w:r w:rsidR="00262EC5" w:rsidRPr="00BF71EB">
        <w:rPr>
          <w:rFonts w:ascii="Arial" w:eastAsia="Arial" w:hAnsi="Arial" w:cs="Arial"/>
          <w:sz w:val="21"/>
          <w:szCs w:val="21"/>
        </w:rPr>
        <w:t xml:space="preserve"> with</w:t>
      </w:r>
      <w:r w:rsidR="00B9151A" w:rsidRPr="00BF71EB">
        <w:rPr>
          <w:rFonts w:ascii="Arial" w:eastAsia="Arial" w:hAnsi="Arial" w:cs="Arial"/>
          <w:sz w:val="21"/>
          <w:szCs w:val="21"/>
        </w:rPr>
        <w:t xml:space="preserve"> accountab</w:t>
      </w:r>
      <w:r w:rsidR="00262EC5" w:rsidRPr="00BF71EB">
        <w:rPr>
          <w:rFonts w:ascii="Arial" w:eastAsia="Arial" w:hAnsi="Arial" w:cs="Arial"/>
          <w:sz w:val="21"/>
          <w:szCs w:val="21"/>
        </w:rPr>
        <w:t>ility</w:t>
      </w:r>
      <w:r w:rsidR="00B9151A" w:rsidRPr="00BF71EB">
        <w:rPr>
          <w:rFonts w:ascii="Arial" w:eastAsia="Arial" w:hAnsi="Arial" w:cs="Arial"/>
          <w:sz w:val="21"/>
          <w:szCs w:val="21"/>
        </w:rPr>
        <w:t xml:space="preserve"> for delivering exceptional guest service in high-performance culture.</w:t>
      </w:r>
    </w:p>
    <w:p w14:paraId="23019541" w14:textId="77777777" w:rsidR="003016A0" w:rsidRPr="00BF71EB" w:rsidRDefault="006F6BCC" w:rsidP="00BF71EB">
      <w:pPr>
        <w:numPr>
          <w:ilvl w:val="0"/>
          <w:numId w:val="10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Drove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sales </w:t>
      </w:r>
      <w:r w:rsidRPr="00BF71EB">
        <w:rPr>
          <w:rFonts w:ascii="Arial" w:eastAsia="Arial" w:hAnsi="Arial" w:cs="Arial"/>
          <w:sz w:val="21"/>
          <w:szCs w:val="21"/>
        </w:rPr>
        <w:t xml:space="preserve">performance </w:t>
      </w:r>
      <w:r w:rsidR="00186F64" w:rsidRPr="00BF71EB">
        <w:rPr>
          <w:rFonts w:ascii="Arial" w:eastAsia="Arial" w:hAnsi="Arial" w:cs="Arial"/>
          <w:sz w:val="21"/>
          <w:szCs w:val="21"/>
        </w:rPr>
        <w:t>for 6 consecutive years through operational and service improvements</w:t>
      </w:r>
      <w:r w:rsidR="000248DE" w:rsidRPr="00BF71EB">
        <w:rPr>
          <w:rFonts w:ascii="Arial" w:eastAsia="Arial" w:hAnsi="Arial" w:cs="Arial"/>
          <w:sz w:val="21"/>
          <w:szCs w:val="21"/>
        </w:rPr>
        <w:t>,</w:t>
      </w:r>
      <w:r w:rsidR="0043262D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0248DE" w:rsidRPr="00BF71EB">
        <w:rPr>
          <w:rFonts w:ascii="Arial" w:eastAsia="Arial" w:hAnsi="Arial" w:cs="Arial"/>
          <w:sz w:val="21"/>
          <w:szCs w:val="21"/>
        </w:rPr>
        <w:t>h</w:t>
      </w:r>
      <w:r w:rsidR="00D41ECF" w:rsidRPr="00BF71EB">
        <w:rPr>
          <w:rFonts w:ascii="Arial" w:eastAsia="Arial" w:hAnsi="Arial" w:cs="Arial"/>
          <w:sz w:val="21"/>
          <w:szCs w:val="21"/>
        </w:rPr>
        <w:t>igh</w:t>
      </w:r>
      <w:r w:rsidR="000248DE" w:rsidRPr="00BF71EB">
        <w:rPr>
          <w:rFonts w:ascii="Arial" w:eastAsia="Arial" w:hAnsi="Arial" w:cs="Arial"/>
          <w:sz w:val="21"/>
          <w:szCs w:val="21"/>
        </w:rPr>
        <w:t>-</w:t>
      </w:r>
      <w:r w:rsidR="00D41ECF" w:rsidRPr="00BF71EB">
        <w:rPr>
          <w:rFonts w:ascii="Arial" w:eastAsia="Arial" w:hAnsi="Arial" w:cs="Arial"/>
          <w:sz w:val="21"/>
          <w:szCs w:val="21"/>
        </w:rPr>
        <w:t xml:space="preserve">level 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customer service </w:t>
      </w:r>
      <w:r w:rsidR="00D41ECF" w:rsidRPr="00BF71EB">
        <w:rPr>
          <w:rFonts w:ascii="Arial" w:eastAsia="Arial" w:hAnsi="Arial" w:cs="Arial"/>
          <w:sz w:val="21"/>
          <w:szCs w:val="21"/>
        </w:rPr>
        <w:t xml:space="preserve">execution, and </w:t>
      </w:r>
      <w:r w:rsidR="000248DE" w:rsidRPr="00BF71EB">
        <w:rPr>
          <w:rFonts w:ascii="Arial" w:eastAsia="Arial" w:hAnsi="Arial" w:cs="Arial"/>
          <w:sz w:val="21"/>
          <w:szCs w:val="21"/>
        </w:rPr>
        <w:t>premium</w:t>
      </w:r>
      <w:r w:rsidR="00DC2CD7" w:rsidRPr="00BF71EB">
        <w:rPr>
          <w:rFonts w:ascii="Arial" w:eastAsia="Arial" w:hAnsi="Arial" w:cs="Arial"/>
          <w:sz w:val="21"/>
          <w:szCs w:val="21"/>
        </w:rPr>
        <w:t>-quality</w:t>
      </w:r>
      <w:r w:rsidR="00D41ECF" w:rsidRPr="00BF71EB">
        <w:rPr>
          <w:rFonts w:ascii="Arial" w:eastAsia="Arial" w:hAnsi="Arial" w:cs="Arial"/>
          <w:sz w:val="21"/>
          <w:szCs w:val="21"/>
        </w:rPr>
        <w:t xml:space="preserve"> food and beverage.</w:t>
      </w:r>
    </w:p>
    <w:p w14:paraId="0EC79CF5" w14:textId="77777777" w:rsidR="003016A0" w:rsidRPr="00BF71EB" w:rsidRDefault="00886354" w:rsidP="00BF71EB">
      <w:pPr>
        <w:numPr>
          <w:ilvl w:val="0"/>
          <w:numId w:val="10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Delivered</w:t>
      </w:r>
      <w:r w:rsidR="006F6BCC" w:rsidRPr="00BF71EB">
        <w:rPr>
          <w:rFonts w:ascii="Arial" w:eastAsia="Arial" w:hAnsi="Arial" w:cs="Arial"/>
          <w:sz w:val="21"/>
          <w:szCs w:val="21"/>
        </w:rPr>
        <w:t xml:space="preserve"> key operational metrics</w:t>
      </w:r>
      <w:r w:rsidR="000248DE" w:rsidRPr="00BF71EB">
        <w:rPr>
          <w:rFonts w:ascii="Arial" w:eastAsia="Arial" w:hAnsi="Arial" w:cs="Arial"/>
          <w:sz w:val="21"/>
          <w:szCs w:val="21"/>
        </w:rPr>
        <w:t>, including</w:t>
      </w:r>
      <w:r w:rsidR="006F6BCC" w:rsidRPr="00BF71EB">
        <w:rPr>
          <w:rFonts w:ascii="Arial" w:eastAsia="Arial" w:hAnsi="Arial" w:cs="Arial"/>
          <w:sz w:val="21"/>
          <w:szCs w:val="21"/>
        </w:rPr>
        <w:t xml:space="preserve"> cost controls, and 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superior </w:t>
      </w:r>
      <w:r w:rsidR="006F6BCC" w:rsidRPr="00BF71EB">
        <w:rPr>
          <w:rFonts w:ascii="Arial" w:eastAsia="Arial" w:hAnsi="Arial" w:cs="Arial"/>
          <w:sz w:val="21"/>
          <w:szCs w:val="21"/>
        </w:rPr>
        <w:t xml:space="preserve">guest satisfaction, 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advancing </w:t>
      </w:r>
      <w:r w:rsidR="001C37AD" w:rsidRPr="00BF71EB">
        <w:rPr>
          <w:rFonts w:ascii="Arial" w:eastAsia="Arial" w:hAnsi="Arial" w:cs="Arial"/>
          <w:sz w:val="21"/>
          <w:szCs w:val="21"/>
        </w:rPr>
        <w:t>m</w:t>
      </w:r>
      <w:r w:rsidR="00AA3BA7" w:rsidRPr="00BF71EB">
        <w:rPr>
          <w:rFonts w:ascii="Arial" w:eastAsia="Arial" w:hAnsi="Arial" w:cs="Arial"/>
          <w:sz w:val="21"/>
          <w:szCs w:val="21"/>
        </w:rPr>
        <w:t>arket scorecard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 ranking</w:t>
      </w:r>
      <w:r w:rsidR="00AA3BA7" w:rsidRPr="00BF71EB">
        <w:rPr>
          <w:rFonts w:ascii="Arial" w:eastAsia="Arial" w:hAnsi="Arial" w:cs="Arial"/>
          <w:sz w:val="21"/>
          <w:szCs w:val="21"/>
        </w:rPr>
        <w:t xml:space="preserve"> from #42 to #7 </w:t>
      </w:r>
      <w:r w:rsidR="00F2077F" w:rsidRPr="00BF71EB">
        <w:rPr>
          <w:rFonts w:ascii="Arial" w:eastAsia="Arial" w:hAnsi="Arial" w:cs="Arial"/>
          <w:sz w:val="21"/>
          <w:szCs w:val="21"/>
        </w:rPr>
        <w:t>systemwide</w:t>
      </w:r>
      <w:r w:rsidR="00AA3BA7" w:rsidRPr="00BF71EB">
        <w:rPr>
          <w:rFonts w:ascii="Arial" w:eastAsia="Arial" w:hAnsi="Arial" w:cs="Arial"/>
          <w:sz w:val="21"/>
          <w:szCs w:val="21"/>
        </w:rPr>
        <w:t>.</w:t>
      </w:r>
    </w:p>
    <w:p w14:paraId="1ADD1B47" w14:textId="77777777" w:rsidR="00012028" w:rsidRPr="00BF71EB" w:rsidRDefault="006F6BCC" w:rsidP="00BF71EB">
      <w:pPr>
        <w:numPr>
          <w:ilvl w:val="0"/>
          <w:numId w:val="10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Built high-performance climate</w:t>
      </w:r>
      <w:r w:rsidR="000248DE" w:rsidRPr="00BF71EB">
        <w:rPr>
          <w:rFonts w:ascii="Arial" w:eastAsia="Arial" w:hAnsi="Arial" w:cs="Arial"/>
          <w:sz w:val="21"/>
          <w:szCs w:val="21"/>
        </w:rPr>
        <w:t>, elevating team</w:t>
      </w:r>
      <w:r w:rsidR="00262EC5" w:rsidRPr="00BF71EB">
        <w:rPr>
          <w:rFonts w:ascii="Arial" w:eastAsia="Arial" w:hAnsi="Arial" w:cs="Arial"/>
          <w:sz w:val="21"/>
          <w:szCs w:val="21"/>
        </w:rPr>
        <w:t>-</w:t>
      </w:r>
      <w:r w:rsidR="000248DE" w:rsidRPr="00BF71EB">
        <w:rPr>
          <w:rFonts w:ascii="Arial" w:eastAsia="Arial" w:hAnsi="Arial" w:cs="Arial"/>
          <w:sz w:val="21"/>
          <w:szCs w:val="21"/>
        </w:rPr>
        <w:t>member engagement by implementing strategy, achieving</w:t>
      </w:r>
      <w:r w:rsidRPr="00BF71EB">
        <w:rPr>
          <w:rFonts w:ascii="Arial" w:eastAsia="Arial" w:hAnsi="Arial" w:cs="Arial"/>
          <w:sz w:val="21"/>
          <w:szCs w:val="21"/>
        </w:rPr>
        <w:t xml:space="preserve"> 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scores among highest 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in </w:t>
      </w:r>
      <w:r w:rsidR="00186F64" w:rsidRPr="00BF71EB">
        <w:rPr>
          <w:rFonts w:ascii="Arial" w:eastAsia="Arial" w:hAnsi="Arial" w:cs="Arial"/>
          <w:sz w:val="21"/>
          <w:szCs w:val="21"/>
        </w:rPr>
        <w:t>director peer group.</w:t>
      </w:r>
    </w:p>
    <w:p w14:paraId="2F6C3614" w14:textId="77777777" w:rsidR="00BF71EB" w:rsidRPr="00BF71EB" w:rsidRDefault="00186F64" w:rsidP="00BF71EB">
      <w:pPr>
        <w:numPr>
          <w:ilvl w:val="0"/>
          <w:numId w:val="10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Reduced management turnover 15% through effective sourcing, selection, and team building.</w:t>
      </w:r>
    </w:p>
    <w:p w14:paraId="65637B73" w14:textId="77777777" w:rsidR="00BF71EB" w:rsidRPr="00BF71EB" w:rsidRDefault="00BF71EB" w:rsidP="00BF71EB">
      <w:pPr>
        <w:pBdr>
          <w:bottom w:val="thickThinSmallGap" w:sz="18" w:space="1" w:color="auto"/>
        </w:pBdr>
        <w:tabs>
          <w:tab w:val="center" w:pos="4680"/>
          <w:tab w:val="right" w:pos="9360"/>
        </w:tabs>
        <w:spacing w:line="240" w:lineRule="auto"/>
        <w:rPr>
          <w:rFonts w:ascii="Arial" w:hAnsi="Arial" w:cs="Arial"/>
          <w:b/>
          <w:smallCaps/>
        </w:rPr>
      </w:pPr>
      <w:r w:rsidRPr="00BF71EB">
        <w:rPr>
          <w:rFonts w:ascii="Arial" w:eastAsia="Arial" w:hAnsi="Arial" w:cs="Arial"/>
          <w:sz w:val="21"/>
          <w:szCs w:val="21"/>
        </w:rPr>
        <w:br w:type="page"/>
      </w:r>
      <w:r w:rsidRPr="00BF71EB">
        <w:rPr>
          <w:rFonts w:ascii="Arial" w:hAnsi="Arial" w:cs="Arial"/>
          <w:b/>
          <w:smallCaps/>
          <w:szCs w:val="28"/>
        </w:rPr>
        <w:lastRenderedPageBreak/>
        <w:t>Mark Majors</w:t>
      </w:r>
      <w:r w:rsidRPr="00BF71EB">
        <w:rPr>
          <w:rFonts w:ascii="Arial" w:hAnsi="Arial" w:cs="Arial"/>
          <w:b/>
          <w:smallCaps/>
        </w:rPr>
        <w:tab/>
      </w:r>
      <w:hyperlink r:id="rId6" w:history="1">
        <w:r w:rsidRPr="00BF71EB">
          <w:rPr>
            <w:rStyle w:val="Hyperlink"/>
            <w:rFonts w:ascii="Arial" w:hAnsi="Arial" w:cs="Arial"/>
            <w:bCs/>
            <w:iCs/>
            <w:color w:val="0000FF"/>
            <w:sz w:val="20"/>
            <w:lang w:eastAsia="ko-KR"/>
          </w:rPr>
          <w:t>mmajors1@icloud.com</w:t>
        </w:r>
      </w:hyperlink>
      <w:r w:rsidRPr="00BF71EB">
        <w:rPr>
          <w:rFonts w:ascii="Arial" w:hAnsi="Arial" w:cs="Arial"/>
          <w:b/>
          <w:smallCaps/>
        </w:rPr>
        <w:tab/>
        <w:t>Page Two</w:t>
      </w:r>
    </w:p>
    <w:p w14:paraId="3483D0FB" w14:textId="77777777" w:rsidR="00BF71EB" w:rsidRPr="00BF71EB" w:rsidRDefault="00BF71EB" w:rsidP="00BF71EB">
      <w:pPr>
        <w:spacing w:line="240" w:lineRule="auto"/>
        <w:rPr>
          <w:rFonts w:ascii="Arial" w:hAnsi="Arial" w:cs="Arial"/>
          <w:sz w:val="21"/>
          <w:szCs w:val="21"/>
        </w:rPr>
      </w:pPr>
    </w:p>
    <w:p w14:paraId="3FF4FDBB" w14:textId="77777777" w:rsidR="00BF71EB" w:rsidRPr="00BF71EB" w:rsidRDefault="00600A1C" w:rsidP="00BF71EB">
      <w:pPr>
        <w:spacing w:line="240" w:lineRule="auto"/>
        <w:rPr>
          <w:rFonts w:ascii="Arial" w:hAnsi="Arial" w:cs="Arial"/>
          <w:sz w:val="21"/>
          <w:szCs w:val="21"/>
        </w:rPr>
      </w:pPr>
      <w:r w:rsidRPr="00600A1C">
        <w:rPr>
          <w:rFonts w:ascii="Arial" w:hAnsi="Arial" w:cs="Arial"/>
          <w:b/>
          <w:sz w:val="21"/>
          <w:szCs w:val="21"/>
        </w:rPr>
        <w:t>RED ROBIN GOURMET BURGERS</w:t>
      </w:r>
      <w:r w:rsidR="00BF71EB" w:rsidRPr="00BF71EB">
        <w:rPr>
          <w:rFonts w:ascii="Arial" w:hAnsi="Arial" w:cs="Arial"/>
          <w:b/>
          <w:sz w:val="21"/>
          <w:szCs w:val="21"/>
        </w:rPr>
        <w:t xml:space="preserve"> </w:t>
      </w:r>
      <w:r w:rsidR="00BF71EB" w:rsidRPr="00BF71EB">
        <w:rPr>
          <w:rFonts w:ascii="Arial" w:hAnsi="Arial" w:cs="Arial"/>
          <w:sz w:val="21"/>
          <w:szCs w:val="21"/>
        </w:rPr>
        <w:t>(Continued)</w:t>
      </w:r>
    </w:p>
    <w:p w14:paraId="34B6D2E4" w14:textId="77777777" w:rsidR="003016A0" w:rsidRPr="00BF71EB" w:rsidRDefault="00186F64" w:rsidP="00BF71EB">
      <w:pPr>
        <w:numPr>
          <w:ilvl w:val="0"/>
          <w:numId w:val="10"/>
        </w:numPr>
        <w:spacing w:before="12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 xml:space="preserve">Served on Women's </w:t>
      </w:r>
      <w:r w:rsidR="000248DE" w:rsidRPr="00BF71EB">
        <w:rPr>
          <w:rFonts w:ascii="Arial" w:eastAsia="Arial" w:hAnsi="Arial" w:cs="Arial"/>
          <w:sz w:val="21"/>
          <w:szCs w:val="21"/>
        </w:rPr>
        <w:t>E</w:t>
      </w:r>
      <w:r w:rsidRPr="00BF71EB">
        <w:rPr>
          <w:rFonts w:ascii="Arial" w:eastAsia="Arial" w:hAnsi="Arial" w:cs="Arial"/>
          <w:sz w:val="21"/>
          <w:szCs w:val="21"/>
        </w:rPr>
        <w:t>xcellence steering committee in 2015</w:t>
      </w:r>
      <w:r w:rsidR="00AE0A12" w:rsidRPr="00BF71EB">
        <w:rPr>
          <w:rFonts w:ascii="Arial" w:eastAsia="Arial" w:hAnsi="Arial" w:cs="Arial"/>
          <w:sz w:val="21"/>
          <w:szCs w:val="21"/>
        </w:rPr>
        <w:t xml:space="preserve"> </w:t>
      </w:r>
      <w:r w:rsidRPr="00BF71EB">
        <w:rPr>
          <w:rFonts w:ascii="Arial" w:eastAsia="Arial" w:hAnsi="Arial" w:cs="Arial"/>
          <w:sz w:val="21"/>
          <w:szCs w:val="21"/>
        </w:rPr>
        <w:t>- 2017</w:t>
      </w:r>
      <w:r w:rsidR="000248DE" w:rsidRPr="00BF71EB">
        <w:rPr>
          <w:rFonts w:ascii="Arial" w:eastAsia="Arial" w:hAnsi="Arial" w:cs="Arial"/>
          <w:sz w:val="21"/>
          <w:szCs w:val="21"/>
        </w:rPr>
        <w:t>, c</w:t>
      </w:r>
      <w:r w:rsidR="001C37AD" w:rsidRPr="00BF71EB">
        <w:rPr>
          <w:rFonts w:ascii="Arial" w:eastAsia="Arial" w:hAnsi="Arial" w:cs="Arial"/>
          <w:sz w:val="21"/>
          <w:szCs w:val="21"/>
        </w:rPr>
        <w:t>ollaborat</w:t>
      </w:r>
      <w:r w:rsidR="000248DE" w:rsidRPr="00BF71EB">
        <w:rPr>
          <w:rFonts w:ascii="Arial" w:eastAsia="Arial" w:hAnsi="Arial" w:cs="Arial"/>
          <w:sz w:val="21"/>
          <w:szCs w:val="21"/>
        </w:rPr>
        <w:t>ing</w:t>
      </w:r>
      <w:r w:rsidR="001C37AD" w:rsidRPr="00BF71EB">
        <w:rPr>
          <w:rFonts w:ascii="Arial" w:eastAsia="Arial" w:hAnsi="Arial" w:cs="Arial"/>
          <w:sz w:val="21"/>
          <w:szCs w:val="21"/>
        </w:rPr>
        <w:t xml:space="preserve"> with members</w:t>
      </w:r>
      <w:r w:rsidR="00AA3BA7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in creating </w:t>
      </w:r>
      <w:r w:rsidR="001C37AD" w:rsidRPr="00BF71EB">
        <w:rPr>
          <w:rFonts w:ascii="Arial" w:eastAsia="Arial" w:hAnsi="Arial" w:cs="Arial"/>
          <w:sz w:val="21"/>
          <w:szCs w:val="21"/>
        </w:rPr>
        <w:t>and present</w:t>
      </w:r>
      <w:r w:rsidR="000248DE" w:rsidRPr="00BF71EB">
        <w:rPr>
          <w:rFonts w:ascii="Arial" w:eastAsia="Arial" w:hAnsi="Arial" w:cs="Arial"/>
          <w:sz w:val="21"/>
          <w:szCs w:val="21"/>
        </w:rPr>
        <w:t>ing</w:t>
      </w:r>
      <w:r w:rsidR="001C37AD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AA3BA7" w:rsidRPr="00BF71EB">
        <w:rPr>
          <w:rFonts w:ascii="Arial" w:eastAsia="Arial" w:hAnsi="Arial" w:cs="Arial"/>
          <w:sz w:val="21"/>
          <w:szCs w:val="21"/>
        </w:rPr>
        <w:t>development</w:t>
      </w:r>
      <w:r w:rsidR="001C37AD" w:rsidRPr="00BF71EB">
        <w:rPr>
          <w:rFonts w:ascii="Arial" w:eastAsia="Arial" w:hAnsi="Arial" w:cs="Arial"/>
          <w:sz w:val="21"/>
          <w:szCs w:val="21"/>
        </w:rPr>
        <w:t xml:space="preserve"> content.</w:t>
      </w:r>
    </w:p>
    <w:p w14:paraId="64C53424" w14:textId="77777777" w:rsidR="003016A0" w:rsidRPr="00BF71EB" w:rsidRDefault="00AA3BA7" w:rsidP="00BF71EB">
      <w:pPr>
        <w:numPr>
          <w:ilvl w:val="0"/>
          <w:numId w:val="10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A</w:t>
      </w:r>
      <w:r w:rsidR="007773DD" w:rsidRPr="00BF71EB">
        <w:rPr>
          <w:rFonts w:ascii="Arial" w:eastAsia="Arial" w:hAnsi="Arial" w:cs="Arial"/>
          <w:sz w:val="21"/>
          <w:szCs w:val="21"/>
        </w:rPr>
        <w:t>ttained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certified training status</w:t>
      </w:r>
      <w:r w:rsidRPr="00BF71EB">
        <w:rPr>
          <w:rFonts w:ascii="Arial" w:eastAsia="Arial" w:hAnsi="Arial" w:cs="Arial"/>
          <w:sz w:val="21"/>
          <w:szCs w:val="21"/>
        </w:rPr>
        <w:t xml:space="preserve"> in 3 locations</w:t>
      </w:r>
      <w:r w:rsidR="000248DE" w:rsidRPr="00BF71EB">
        <w:rPr>
          <w:rFonts w:ascii="Arial" w:eastAsia="Arial" w:hAnsi="Arial" w:cs="Arial"/>
          <w:sz w:val="21"/>
          <w:szCs w:val="21"/>
        </w:rPr>
        <w:t>, p</w:t>
      </w:r>
      <w:r w:rsidR="00D41ECF" w:rsidRPr="00BF71EB">
        <w:rPr>
          <w:rFonts w:ascii="Arial" w:eastAsia="Arial" w:hAnsi="Arial" w:cs="Arial"/>
          <w:sz w:val="21"/>
          <w:szCs w:val="21"/>
        </w:rPr>
        <w:t>rovid</w:t>
      </w:r>
      <w:r w:rsidR="000248DE" w:rsidRPr="00BF71EB">
        <w:rPr>
          <w:rFonts w:ascii="Arial" w:eastAsia="Arial" w:hAnsi="Arial" w:cs="Arial"/>
          <w:sz w:val="21"/>
          <w:szCs w:val="21"/>
        </w:rPr>
        <w:t>ing</w:t>
      </w:r>
      <w:r w:rsidR="00D41ECF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DC2CD7" w:rsidRPr="00BF71EB">
        <w:rPr>
          <w:rFonts w:ascii="Arial" w:eastAsia="Arial" w:hAnsi="Arial" w:cs="Arial"/>
          <w:sz w:val="21"/>
          <w:szCs w:val="21"/>
        </w:rPr>
        <w:t>strong foundation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DC2CD7" w:rsidRPr="00BF71EB">
        <w:rPr>
          <w:rFonts w:ascii="Arial" w:eastAsia="Arial" w:hAnsi="Arial" w:cs="Arial"/>
          <w:sz w:val="21"/>
          <w:szCs w:val="21"/>
        </w:rPr>
        <w:t xml:space="preserve">and 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professional growth opportunity </w:t>
      </w:r>
      <w:r w:rsidR="00DC2CD7" w:rsidRPr="00BF71EB">
        <w:rPr>
          <w:rFonts w:ascii="Arial" w:eastAsia="Arial" w:hAnsi="Arial" w:cs="Arial"/>
          <w:sz w:val="21"/>
          <w:szCs w:val="21"/>
        </w:rPr>
        <w:t>for manage</w:t>
      </w:r>
      <w:r w:rsidR="009F3896" w:rsidRPr="00BF71EB">
        <w:rPr>
          <w:rFonts w:ascii="Arial" w:eastAsia="Arial" w:hAnsi="Arial" w:cs="Arial"/>
          <w:sz w:val="21"/>
          <w:szCs w:val="21"/>
        </w:rPr>
        <w:t>ment teams and managers</w:t>
      </w:r>
      <w:r w:rsidR="000248DE" w:rsidRPr="00BF71EB">
        <w:rPr>
          <w:rFonts w:ascii="Arial" w:eastAsia="Arial" w:hAnsi="Arial" w:cs="Arial"/>
          <w:sz w:val="21"/>
          <w:szCs w:val="21"/>
        </w:rPr>
        <w:t>-</w:t>
      </w:r>
      <w:r w:rsidR="00DC2CD7" w:rsidRPr="00BF71EB">
        <w:rPr>
          <w:rFonts w:ascii="Arial" w:eastAsia="Arial" w:hAnsi="Arial" w:cs="Arial"/>
          <w:sz w:val="21"/>
          <w:szCs w:val="21"/>
        </w:rPr>
        <w:t>in</w:t>
      </w:r>
      <w:r w:rsidR="000248DE" w:rsidRPr="00BF71EB">
        <w:rPr>
          <w:rFonts w:ascii="Arial" w:eastAsia="Arial" w:hAnsi="Arial" w:cs="Arial"/>
          <w:sz w:val="21"/>
          <w:szCs w:val="21"/>
        </w:rPr>
        <w:t>-</w:t>
      </w:r>
      <w:r w:rsidR="00DC2CD7" w:rsidRPr="00BF71EB">
        <w:rPr>
          <w:rFonts w:ascii="Arial" w:eastAsia="Arial" w:hAnsi="Arial" w:cs="Arial"/>
          <w:sz w:val="21"/>
          <w:szCs w:val="21"/>
        </w:rPr>
        <w:t>training.</w:t>
      </w:r>
    </w:p>
    <w:p w14:paraId="7C6E3592" w14:textId="77777777" w:rsidR="003016A0" w:rsidRPr="00BF71EB" w:rsidRDefault="006F6BCC" w:rsidP="00BF71EB">
      <w:pPr>
        <w:numPr>
          <w:ilvl w:val="0"/>
          <w:numId w:val="10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 xml:space="preserve">Opened 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2 </w:t>
      </w:r>
      <w:r w:rsidRPr="00BF71EB">
        <w:rPr>
          <w:rFonts w:ascii="Arial" w:eastAsia="Arial" w:hAnsi="Arial" w:cs="Arial"/>
          <w:sz w:val="21"/>
          <w:szCs w:val="21"/>
        </w:rPr>
        <w:t>high</w:t>
      </w:r>
      <w:r w:rsidR="000248DE" w:rsidRPr="00BF71EB">
        <w:rPr>
          <w:rFonts w:ascii="Arial" w:eastAsia="Arial" w:hAnsi="Arial" w:cs="Arial"/>
          <w:sz w:val="21"/>
          <w:szCs w:val="21"/>
        </w:rPr>
        <w:t>-</w:t>
      </w:r>
      <w:r w:rsidRPr="00BF71EB">
        <w:rPr>
          <w:rFonts w:ascii="Arial" w:eastAsia="Arial" w:hAnsi="Arial" w:cs="Arial"/>
          <w:sz w:val="21"/>
          <w:szCs w:val="21"/>
        </w:rPr>
        <w:t xml:space="preserve">performing </w:t>
      </w:r>
      <w:r w:rsidR="00186F64" w:rsidRPr="00BF71EB">
        <w:rPr>
          <w:rFonts w:ascii="Arial" w:eastAsia="Arial" w:hAnsi="Arial" w:cs="Arial"/>
          <w:sz w:val="21"/>
          <w:szCs w:val="21"/>
        </w:rPr>
        <w:t>restaurants in 2017</w:t>
      </w:r>
      <w:r w:rsidR="000248DE" w:rsidRPr="00BF71EB">
        <w:rPr>
          <w:rFonts w:ascii="Arial" w:eastAsia="Arial" w:hAnsi="Arial" w:cs="Arial"/>
          <w:sz w:val="21"/>
          <w:szCs w:val="21"/>
        </w:rPr>
        <w:t>, exceeding</w:t>
      </w:r>
      <w:r w:rsidR="00EC21A5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186F64" w:rsidRPr="00BF71EB">
        <w:rPr>
          <w:rFonts w:ascii="Arial" w:eastAsia="Arial" w:hAnsi="Arial" w:cs="Arial"/>
          <w:sz w:val="21"/>
          <w:szCs w:val="21"/>
        </w:rPr>
        <w:t>targets</w:t>
      </w:r>
      <w:r w:rsidR="00F256FC" w:rsidRPr="00BF71EB">
        <w:rPr>
          <w:rFonts w:ascii="Arial" w:eastAsia="Arial" w:hAnsi="Arial" w:cs="Arial"/>
          <w:sz w:val="21"/>
          <w:szCs w:val="21"/>
        </w:rPr>
        <w:t xml:space="preserve"> and profit</w:t>
      </w:r>
      <w:r w:rsidR="000248DE" w:rsidRPr="00BF71EB">
        <w:rPr>
          <w:rFonts w:ascii="Arial" w:eastAsia="Arial" w:hAnsi="Arial" w:cs="Arial"/>
          <w:sz w:val="21"/>
          <w:szCs w:val="21"/>
        </w:rPr>
        <w:t xml:space="preserve"> objectives</w:t>
      </w:r>
      <w:r w:rsidR="00186F64" w:rsidRPr="00BF71EB">
        <w:rPr>
          <w:rFonts w:ascii="Arial" w:eastAsia="Arial" w:hAnsi="Arial" w:cs="Arial"/>
          <w:sz w:val="21"/>
          <w:szCs w:val="21"/>
        </w:rPr>
        <w:t>.</w:t>
      </w:r>
    </w:p>
    <w:p w14:paraId="2B0A22D8" w14:textId="77777777" w:rsidR="00DF0F15" w:rsidRPr="00BF71EB" w:rsidRDefault="00AF0323" w:rsidP="00BF71EB">
      <w:pPr>
        <w:numPr>
          <w:ilvl w:val="0"/>
          <w:numId w:val="10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Nominated as TIGER team member in Ohio Valley Division</w:t>
      </w:r>
      <w:r w:rsidR="00262EC5" w:rsidRPr="00BF71EB">
        <w:rPr>
          <w:rFonts w:ascii="Arial" w:eastAsia="Arial" w:hAnsi="Arial" w:cs="Arial"/>
          <w:sz w:val="21"/>
          <w:szCs w:val="21"/>
        </w:rPr>
        <w:t>, leading staff in</w:t>
      </w:r>
      <w:r w:rsidRPr="00BF71EB">
        <w:rPr>
          <w:rFonts w:ascii="Arial" w:eastAsia="Arial" w:hAnsi="Arial" w:cs="Arial"/>
          <w:sz w:val="21"/>
          <w:szCs w:val="21"/>
        </w:rPr>
        <w:t xml:space="preserve"> new payment and order</w:t>
      </w:r>
      <w:r w:rsidR="00262EC5" w:rsidRPr="00BF71EB">
        <w:rPr>
          <w:rFonts w:ascii="Arial" w:eastAsia="Arial" w:hAnsi="Arial" w:cs="Arial"/>
          <w:sz w:val="21"/>
          <w:szCs w:val="21"/>
        </w:rPr>
        <w:t>-</w:t>
      </w:r>
      <w:r w:rsidRPr="00BF71EB">
        <w:rPr>
          <w:rFonts w:ascii="Arial" w:eastAsia="Arial" w:hAnsi="Arial" w:cs="Arial"/>
          <w:sz w:val="21"/>
          <w:szCs w:val="21"/>
        </w:rPr>
        <w:t>taking initiative</w:t>
      </w:r>
      <w:r w:rsidR="00DF0F15" w:rsidRPr="00BF71EB">
        <w:rPr>
          <w:rFonts w:ascii="Arial" w:eastAsia="Arial" w:hAnsi="Arial" w:cs="Arial"/>
          <w:sz w:val="21"/>
          <w:szCs w:val="21"/>
        </w:rPr>
        <w:t xml:space="preserve"> training and implementation</w:t>
      </w:r>
      <w:r w:rsidR="00262EC5" w:rsidRPr="00BF71EB">
        <w:rPr>
          <w:rFonts w:ascii="Arial" w:eastAsia="Arial" w:hAnsi="Arial" w:cs="Arial"/>
          <w:sz w:val="21"/>
          <w:szCs w:val="21"/>
        </w:rPr>
        <w:t>, realizing</w:t>
      </w:r>
      <w:r w:rsidR="00DF0F15" w:rsidRPr="00BF71EB">
        <w:rPr>
          <w:rFonts w:ascii="Arial" w:eastAsia="Arial" w:hAnsi="Arial" w:cs="Arial"/>
          <w:sz w:val="21"/>
          <w:szCs w:val="21"/>
        </w:rPr>
        <w:t xml:space="preserve"> </w:t>
      </w:r>
      <w:r w:rsidRPr="00BF71EB">
        <w:rPr>
          <w:rFonts w:ascii="Arial" w:eastAsia="Arial" w:hAnsi="Arial" w:cs="Arial"/>
          <w:sz w:val="21"/>
          <w:szCs w:val="21"/>
        </w:rPr>
        <w:t xml:space="preserve">90% </w:t>
      </w:r>
      <w:r w:rsidR="00262EC5" w:rsidRPr="00BF71EB">
        <w:rPr>
          <w:rFonts w:ascii="Arial" w:eastAsia="Arial" w:hAnsi="Arial" w:cs="Arial"/>
          <w:sz w:val="21"/>
          <w:szCs w:val="21"/>
        </w:rPr>
        <w:t xml:space="preserve">payment </w:t>
      </w:r>
      <w:r w:rsidRPr="00BF71EB">
        <w:rPr>
          <w:rFonts w:ascii="Arial" w:eastAsia="Arial" w:hAnsi="Arial" w:cs="Arial"/>
          <w:sz w:val="21"/>
          <w:szCs w:val="21"/>
        </w:rPr>
        <w:t>conversation at table.</w:t>
      </w:r>
    </w:p>
    <w:p w14:paraId="3EE7753C" w14:textId="77777777" w:rsidR="0043262D" w:rsidRPr="00BF71EB" w:rsidRDefault="0043262D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5089648C" w14:textId="77777777" w:rsidR="0043262D" w:rsidRPr="00BF71EB" w:rsidRDefault="0043262D" w:rsidP="00BF71EB">
      <w:pPr>
        <w:tabs>
          <w:tab w:val="right" w:pos="9360"/>
        </w:tabs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b/>
          <w:bCs/>
          <w:sz w:val="21"/>
          <w:szCs w:val="21"/>
        </w:rPr>
        <w:t>UNO RESTAURANT CORPORATION</w:t>
      </w:r>
      <w:r w:rsidRPr="00BF71EB">
        <w:rPr>
          <w:rFonts w:ascii="Arial" w:eastAsia="Arial" w:hAnsi="Arial" w:cs="Arial"/>
          <w:sz w:val="21"/>
          <w:szCs w:val="21"/>
        </w:rPr>
        <w:t>, Indianapolis, IN</w:t>
      </w:r>
      <w:r w:rsidR="00AE0A12" w:rsidRPr="00BF71EB">
        <w:rPr>
          <w:rFonts w:ascii="Arial" w:eastAsia="Arial" w:hAnsi="Arial" w:cs="Arial"/>
          <w:sz w:val="21"/>
          <w:szCs w:val="21"/>
        </w:rPr>
        <w:tab/>
      </w:r>
      <w:r w:rsidR="000248DE" w:rsidRPr="00BF71EB">
        <w:rPr>
          <w:rFonts w:ascii="Arial" w:eastAsia="Arial" w:hAnsi="Arial" w:cs="Arial"/>
          <w:sz w:val="21"/>
          <w:szCs w:val="21"/>
        </w:rPr>
        <w:t>1995 - 2011</w:t>
      </w:r>
    </w:p>
    <w:p w14:paraId="41E34253" w14:textId="77777777" w:rsidR="00AE0A12" w:rsidRPr="00BF71EB" w:rsidRDefault="00186F64" w:rsidP="00BF71EB">
      <w:pPr>
        <w:spacing w:before="120" w:line="240" w:lineRule="auto"/>
        <w:jc w:val="both"/>
        <w:rPr>
          <w:rFonts w:ascii="Arial" w:eastAsia="Arial" w:hAnsi="Arial" w:cs="Arial"/>
          <w:b/>
          <w:bCs/>
          <w:sz w:val="21"/>
          <w:szCs w:val="21"/>
        </w:rPr>
      </w:pPr>
      <w:r w:rsidRPr="00BF71EB">
        <w:rPr>
          <w:rFonts w:ascii="Arial" w:eastAsia="Arial" w:hAnsi="Arial" w:cs="Arial"/>
          <w:b/>
          <w:bCs/>
          <w:sz w:val="21"/>
          <w:szCs w:val="21"/>
        </w:rPr>
        <w:t>Regional Director</w:t>
      </w:r>
      <w:r w:rsidR="00F52A09" w:rsidRPr="00BF71EB">
        <w:rPr>
          <w:rFonts w:ascii="Arial" w:eastAsia="Arial" w:hAnsi="Arial" w:cs="Arial"/>
          <w:b/>
          <w:bCs/>
          <w:sz w:val="21"/>
          <w:szCs w:val="21"/>
        </w:rPr>
        <w:t>,</w:t>
      </w:r>
      <w:r w:rsidRPr="00BF71EB">
        <w:rPr>
          <w:rFonts w:ascii="Arial" w:eastAsia="Arial" w:hAnsi="Arial" w:cs="Arial"/>
          <w:b/>
          <w:bCs/>
          <w:sz w:val="21"/>
          <w:szCs w:val="21"/>
        </w:rPr>
        <w:t xml:space="preserve"> Operations</w:t>
      </w:r>
    </w:p>
    <w:p w14:paraId="46744078" w14:textId="77777777" w:rsidR="00262EC5" w:rsidRPr="00BF71EB" w:rsidRDefault="00B229D6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 xml:space="preserve">Headed 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operations of company and franchise locations </w:t>
      </w:r>
      <w:r w:rsidRPr="00BF71EB">
        <w:rPr>
          <w:rFonts w:ascii="Arial" w:eastAsia="Arial" w:hAnsi="Arial" w:cs="Arial"/>
          <w:sz w:val="21"/>
          <w:szCs w:val="21"/>
        </w:rPr>
        <w:t xml:space="preserve">that </w:t>
      </w:r>
      <w:r w:rsidR="00186F64" w:rsidRPr="00BF71EB">
        <w:rPr>
          <w:rFonts w:ascii="Arial" w:eastAsia="Arial" w:hAnsi="Arial" w:cs="Arial"/>
          <w:sz w:val="21"/>
          <w:szCs w:val="21"/>
        </w:rPr>
        <w:t>rang</w:t>
      </w:r>
      <w:r w:rsidRPr="00BF71EB">
        <w:rPr>
          <w:rFonts w:ascii="Arial" w:eastAsia="Arial" w:hAnsi="Arial" w:cs="Arial"/>
          <w:sz w:val="21"/>
          <w:szCs w:val="21"/>
        </w:rPr>
        <w:t>ed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from 1</w:t>
      </w:r>
      <w:r w:rsidR="00DC2CD7" w:rsidRPr="00BF71EB">
        <w:rPr>
          <w:rFonts w:ascii="Arial" w:eastAsia="Arial" w:hAnsi="Arial" w:cs="Arial"/>
          <w:sz w:val="21"/>
          <w:szCs w:val="21"/>
        </w:rPr>
        <w:t>0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to 32 restaurants</w:t>
      </w:r>
      <w:r w:rsidR="00DC2CD7" w:rsidRPr="00BF71EB">
        <w:rPr>
          <w:rFonts w:ascii="Arial" w:eastAsia="Arial" w:hAnsi="Arial" w:cs="Arial"/>
          <w:sz w:val="21"/>
          <w:szCs w:val="21"/>
        </w:rPr>
        <w:t xml:space="preserve"> with </w:t>
      </w:r>
      <w:r w:rsidRPr="00BF71EB">
        <w:rPr>
          <w:rFonts w:ascii="Arial" w:eastAsia="Arial" w:hAnsi="Arial" w:cs="Arial"/>
          <w:sz w:val="21"/>
          <w:szCs w:val="21"/>
        </w:rPr>
        <w:t xml:space="preserve">annual </w:t>
      </w:r>
      <w:r w:rsidR="00DC2CD7" w:rsidRPr="00BF71EB">
        <w:rPr>
          <w:rFonts w:ascii="Arial" w:eastAsia="Arial" w:hAnsi="Arial" w:cs="Arial"/>
          <w:sz w:val="21"/>
          <w:szCs w:val="21"/>
        </w:rPr>
        <w:t xml:space="preserve">sales </w:t>
      </w:r>
      <w:r w:rsidRPr="00BF71EB">
        <w:rPr>
          <w:rFonts w:ascii="Arial" w:eastAsia="Arial" w:hAnsi="Arial" w:cs="Arial"/>
          <w:sz w:val="21"/>
          <w:szCs w:val="21"/>
        </w:rPr>
        <w:t xml:space="preserve">of </w:t>
      </w:r>
      <w:r w:rsidR="00DC2CD7" w:rsidRPr="00BF71EB">
        <w:rPr>
          <w:rFonts w:ascii="Arial" w:eastAsia="Arial" w:hAnsi="Arial" w:cs="Arial"/>
          <w:sz w:val="21"/>
          <w:szCs w:val="21"/>
        </w:rPr>
        <w:t>$24M - $77M</w:t>
      </w:r>
      <w:r w:rsidRPr="00BF71EB">
        <w:rPr>
          <w:rFonts w:ascii="Arial" w:eastAsia="Arial" w:hAnsi="Arial" w:cs="Arial"/>
          <w:sz w:val="21"/>
          <w:szCs w:val="21"/>
        </w:rPr>
        <w:t>. Established and maintained effective, amicable franchise relationships.</w:t>
      </w:r>
    </w:p>
    <w:p w14:paraId="74DA1F05" w14:textId="77777777" w:rsidR="00A06555" w:rsidRPr="00BF71EB" w:rsidRDefault="00A06555" w:rsidP="00BF71EB">
      <w:pPr>
        <w:numPr>
          <w:ilvl w:val="0"/>
          <w:numId w:val="11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Analyzed guest feedback and metrics</w:t>
      </w:r>
      <w:r w:rsidR="00B229D6" w:rsidRPr="00BF71EB">
        <w:rPr>
          <w:rFonts w:ascii="Arial" w:eastAsia="Arial" w:hAnsi="Arial" w:cs="Arial"/>
          <w:sz w:val="21"/>
          <w:szCs w:val="21"/>
        </w:rPr>
        <w:t>, p</w:t>
      </w:r>
      <w:r w:rsidRPr="00BF71EB">
        <w:rPr>
          <w:rFonts w:ascii="Arial" w:eastAsia="Arial" w:hAnsi="Arial" w:cs="Arial"/>
          <w:sz w:val="21"/>
          <w:szCs w:val="21"/>
        </w:rPr>
        <w:t>artner</w:t>
      </w:r>
      <w:r w:rsidR="00B229D6" w:rsidRPr="00BF71EB">
        <w:rPr>
          <w:rFonts w:ascii="Arial" w:eastAsia="Arial" w:hAnsi="Arial" w:cs="Arial"/>
          <w:sz w:val="21"/>
          <w:szCs w:val="21"/>
        </w:rPr>
        <w:t>ing</w:t>
      </w:r>
      <w:r w:rsidRPr="00BF71EB">
        <w:rPr>
          <w:rFonts w:ascii="Arial" w:eastAsia="Arial" w:hAnsi="Arial" w:cs="Arial"/>
          <w:sz w:val="21"/>
          <w:szCs w:val="21"/>
        </w:rPr>
        <w:t xml:space="preserve"> with teams</w:t>
      </w:r>
      <w:r w:rsidR="001C37AD" w:rsidRPr="00BF71EB">
        <w:rPr>
          <w:rFonts w:ascii="Arial" w:eastAsia="Arial" w:hAnsi="Arial" w:cs="Arial"/>
          <w:sz w:val="21"/>
          <w:szCs w:val="21"/>
        </w:rPr>
        <w:t xml:space="preserve"> to identify root cause problems and solutions</w:t>
      </w:r>
      <w:r w:rsidR="00B229D6" w:rsidRPr="00BF71EB">
        <w:rPr>
          <w:rFonts w:ascii="Arial" w:eastAsia="Arial" w:hAnsi="Arial" w:cs="Arial"/>
          <w:sz w:val="21"/>
          <w:szCs w:val="21"/>
        </w:rPr>
        <w:t>,</w:t>
      </w:r>
      <w:r w:rsidRPr="00BF71EB">
        <w:rPr>
          <w:rFonts w:ascii="Arial" w:eastAsia="Arial" w:hAnsi="Arial" w:cs="Arial"/>
          <w:sz w:val="21"/>
          <w:szCs w:val="21"/>
        </w:rPr>
        <w:t xml:space="preserve"> </w:t>
      </w:r>
      <w:r w:rsidR="00B229D6" w:rsidRPr="00BF71EB">
        <w:rPr>
          <w:rFonts w:ascii="Arial" w:eastAsia="Arial" w:hAnsi="Arial" w:cs="Arial"/>
          <w:sz w:val="21"/>
          <w:szCs w:val="21"/>
        </w:rPr>
        <w:t>o</w:t>
      </w:r>
      <w:r w:rsidRPr="00BF71EB">
        <w:rPr>
          <w:rFonts w:ascii="Arial" w:eastAsia="Arial" w:hAnsi="Arial" w:cs="Arial"/>
          <w:sz w:val="21"/>
          <w:szCs w:val="21"/>
        </w:rPr>
        <w:t>utpac</w:t>
      </w:r>
      <w:r w:rsidR="00B229D6" w:rsidRPr="00BF71EB">
        <w:rPr>
          <w:rFonts w:ascii="Arial" w:eastAsia="Arial" w:hAnsi="Arial" w:cs="Arial"/>
          <w:sz w:val="21"/>
          <w:szCs w:val="21"/>
        </w:rPr>
        <w:t xml:space="preserve">ing </w:t>
      </w:r>
      <w:r w:rsidRPr="00BF71EB">
        <w:rPr>
          <w:rFonts w:ascii="Arial" w:eastAsia="Arial" w:hAnsi="Arial" w:cs="Arial"/>
          <w:sz w:val="21"/>
          <w:szCs w:val="21"/>
        </w:rPr>
        <w:t>fiscal 2011 system average sales 1.6%.</w:t>
      </w:r>
    </w:p>
    <w:p w14:paraId="6EE50471" w14:textId="77777777" w:rsidR="003016A0" w:rsidRPr="00BF71EB" w:rsidRDefault="001C37AD" w:rsidP="00BF71EB">
      <w:pPr>
        <w:numPr>
          <w:ilvl w:val="0"/>
          <w:numId w:val="11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Coached</w:t>
      </w:r>
      <w:r w:rsidR="007773DD" w:rsidRPr="00BF71EB">
        <w:rPr>
          <w:rFonts w:ascii="Arial" w:eastAsia="Arial" w:hAnsi="Arial" w:cs="Arial"/>
          <w:sz w:val="21"/>
          <w:szCs w:val="21"/>
        </w:rPr>
        <w:t xml:space="preserve"> teams</w:t>
      </w:r>
      <w:r w:rsidR="00B229D6" w:rsidRPr="00BF71EB">
        <w:rPr>
          <w:rFonts w:ascii="Arial" w:eastAsia="Arial" w:hAnsi="Arial" w:cs="Arial"/>
          <w:sz w:val="21"/>
          <w:szCs w:val="21"/>
        </w:rPr>
        <w:t xml:space="preserve"> in</w:t>
      </w:r>
      <w:r w:rsidR="007773DD" w:rsidRPr="00BF71EB">
        <w:rPr>
          <w:rFonts w:ascii="Arial" w:eastAsia="Arial" w:hAnsi="Arial" w:cs="Arial"/>
          <w:sz w:val="21"/>
          <w:szCs w:val="21"/>
        </w:rPr>
        <w:t xml:space="preserve"> </w:t>
      </w:r>
      <w:r w:rsidRPr="00BF71EB">
        <w:rPr>
          <w:rFonts w:ascii="Arial" w:eastAsia="Arial" w:hAnsi="Arial" w:cs="Arial"/>
          <w:sz w:val="21"/>
          <w:szCs w:val="21"/>
        </w:rPr>
        <w:t>creat</w:t>
      </w:r>
      <w:r w:rsidR="00B229D6" w:rsidRPr="00BF71EB">
        <w:rPr>
          <w:rFonts w:ascii="Arial" w:eastAsia="Arial" w:hAnsi="Arial" w:cs="Arial"/>
          <w:sz w:val="21"/>
          <w:szCs w:val="21"/>
        </w:rPr>
        <w:t>ing</w:t>
      </w:r>
      <w:r w:rsidRPr="00BF71EB">
        <w:rPr>
          <w:rFonts w:ascii="Arial" w:eastAsia="Arial" w:hAnsi="Arial" w:cs="Arial"/>
          <w:sz w:val="21"/>
          <w:szCs w:val="21"/>
        </w:rPr>
        <w:t xml:space="preserve"> </w:t>
      </w:r>
      <w:r w:rsidR="007773DD" w:rsidRPr="00BF71EB">
        <w:rPr>
          <w:rFonts w:ascii="Arial" w:eastAsia="Arial" w:hAnsi="Arial" w:cs="Arial"/>
          <w:sz w:val="21"/>
          <w:szCs w:val="21"/>
        </w:rPr>
        <w:t>guest</w:t>
      </w:r>
      <w:r w:rsidR="00B229D6" w:rsidRPr="00BF71EB">
        <w:rPr>
          <w:rFonts w:ascii="Arial" w:eastAsia="Arial" w:hAnsi="Arial" w:cs="Arial"/>
          <w:sz w:val="21"/>
          <w:szCs w:val="21"/>
        </w:rPr>
        <w:t>-</w:t>
      </w:r>
      <w:r w:rsidR="007773DD" w:rsidRPr="00BF71EB">
        <w:rPr>
          <w:rFonts w:ascii="Arial" w:eastAsia="Arial" w:hAnsi="Arial" w:cs="Arial"/>
          <w:sz w:val="21"/>
          <w:szCs w:val="21"/>
        </w:rPr>
        <w:t>centric culture</w:t>
      </w:r>
      <w:r w:rsidR="00B229D6" w:rsidRPr="00BF71EB">
        <w:rPr>
          <w:rFonts w:ascii="Arial" w:eastAsia="Arial" w:hAnsi="Arial" w:cs="Arial"/>
          <w:sz w:val="21"/>
          <w:szCs w:val="21"/>
        </w:rPr>
        <w:t>, ranking</w:t>
      </w:r>
      <w:r w:rsidR="007773DD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202BDE" w:rsidRPr="00BF71EB">
        <w:rPr>
          <w:rFonts w:ascii="Arial" w:eastAsia="Arial" w:hAnsi="Arial" w:cs="Arial"/>
          <w:sz w:val="21"/>
          <w:szCs w:val="21"/>
        </w:rPr>
        <w:t>among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top </w:t>
      </w:r>
      <w:r w:rsidR="00B229D6" w:rsidRPr="00BF71EB">
        <w:rPr>
          <w:rFonts w:ascii="Arial" w:eastAsia="Arial" w:hAnsi="Arial" w:cs="Arial"/>
          <w:sz w:val="21"/>
          <w:szCs w:val="21"/>
        </w:rPr>
        <w:t xml:space="preserve">regional </w:t>
      </w:r>
      <w:r w:rsidR="00202BDE" w:rsidRPr="00BF71EB">
        <w:rPr>
          <w:rFonts w:ascii="Arial" w:eastAsia="Arial" w:hAnsi="Arial" w:cs="Arial"/>
          <w:sz w:val="21"/>
          <w:szCs w:val="21"/>
        </w:rPr>
        <w:t xml:space="preserve">performers in </w:t>
      </w:r>
      <w:r w:rsidR="00262EC5" w:rsidRPr="00BF71EB">
        <w:rPr>
          <w:rFonts w:ascii="Arial" w:eastAsia="Arial" w:hAnsi="Arial" w:cs="Arial"/>
          <w:sz w:val="21"/>
          <w:szCs w:val="21"/>
        </w:rPr>
        <w:t xml:space="preserve">customer </w:t>
      </w:r>
      <w:r w:rsidR="00202BDE" w:rsidRPr="00BF71EB">
        <w:rPr>
          <w:rFonts w:ascii="Arial" w:eastAsia="Arial" w:hAnsi="Arial" w:cs="Arial"/>
          <w:sz w:val="21"/>
          <w:szCs w:val="21"/>
        </w:rPr>
        <w:t>satisfaction comments.</w:t>
      </w:r>
    </w:p>
    <w:p w14:paraId="62E8462E" w14:textId="77777777" w:rsidR="00A06555" w:rsidRPr="00BF71EB" w:rsidRDefault="00313A46" w:rsidP="00BF71EB">
      <w:pPr>
        <w:numPr>
          <w:ilvl w:val="0"/>
          <w:numId w:val="11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Supported</w:t>
      </w:r>
      <w:r w:rsidR="00A06555" w:rsidRPr="00BF71EB">
        <w:rPr>
          <w:rFonts w:ascii="Arial" w:eastAsia="Arial" w:hAnsi="Arial" w:cs="Arial"/>
          <w:sz w:val="21"/>
          <w:szCs w:val="21"/>
        </w:rPr>
        <w:t xml:space="preserve"> franchise partners</w:t>
      </w:r>
      <w:r w:rsidR="00B229D6" w:rsidRPr="00BF71EB">
        <w:rPr>
          <w:rFonts w:ascii="Arial" w:eastAsia="Arial" w:hAnsi="Arial" w:cs="Arial"/>
          <w:sz w:val="21"/>
          <w:szCs w:val="21"/>
        </w:rPr>
        <w:t xml:space="preserve"> by</w:t>
      </w:r>
      <w:r w:rsidR="00A06555" w:rsidRPr="00BF71EB">
        <w:rPr>
          <w:rFonts w:ascii="Arial" w:eastAsia="Arial" w:hAnsi="Arial" w:cs="Arial"/>
          <w:sz w:val="21"/>
          <w:szCs w:val="21"/>
        </w:rPr>
        <w:t xml:space="preserve"> sourc</w:t>
      </w:r>
      <w:r w:rsidR="000042DF" w:rsidRPr="00BF71EB">
        <w:rPr>
          <w:rFonts w:ascii="Arial" w:eastAsia="Arial" w:hAnsi="Arial" w:cs="Arial"/>
          <w:sz w:val="21"/>
          <w:szCs w:val="21"/>
        </w:rPr>
        <w:t>ing</w:t>
      </w:r>
      <w:r w:rsidR="00A06555" w:rsidRPr="00BF71EB">
        <w:rPr>
          <w:rFonts w:ascii="Arial" w:eastAsia="Arial" w:hAnsi="Arial" w:cs="Arial"/>
          <w:sz w:val="21"/>
          <w:szCs w:val="21"/>
        </w:rPr>
        <w:t>, select</w:t>
      </w:r>
      <w:r w:rsidR="000042DF" w:rsidRPr="00BF71EB">
        <w:rPr>
          <w:rFonts w:ascii="Arial" w:eastAsia="Arial" w:hAnsi="Arial" w:cs="Arial"/>
          <w:sz w:val="21"/>
          <w:szCs w:val="21"/>
        </w:rPr>
        <w:t>ing</w:t>
      </w:r>
      <w:r w:rsidR="00A06555" w:rsidRPr="00BF71EB">
        <w:rPr>
          <w:rFonts w:ascii="Arial" w:eastAsia="Arial" w:hAnsi="Arial" w:cs="Arial"/>
          <w:sz w:val="21"/>
          <w:szCs w:val="21"/>
        </w:rPr>
        <w:t>, train</w:t>
      </w:r>
      <w:r w:rsidR="000042DF" w:rsidRPr="00BF71EB">
        <w:rPr>
          <w:rFonts w:ascii="Arial" w:eastAsia="Arial" w:hAnsi="Arial" w:cs="Arial"/>
          <w:sz w:val="21"/>
          <w:szCs w:val="21"/>
        </w:rPr>
        <w:t>ing</w:t>
      </w:r>
      <w:r w:rsidR="00A06555" w:rsidRPr="00BF71EB">
        <w:rPr>
          <w:rFonts w:ascii="Arial" w:eastAsia="Arial" w:hAnsi="Arial" w:cs="Arial"/>
          <w:sz w:val="21"/>
          <w:szCs w:val="21"/>
        </w:rPr>
        <w:t>, and develop</w:t>
      </w:r>
      <w:r w:rsidR="000042DF" w:rsidRPr="00BF71EB">
        <w:rPr>
          <w:rFonts w:ascii="Arial" w:eastAsia="Arial" w:hAnsi="Arial" w:cs="Arial"/>
          <w:sz w:val="21"/>
          <w:szCs w:val="21"/>
        </w:rPr>
        <w:t>ing</w:t>
      </w:r>
      <w:r w:rsidR="00A06555" w:rsidRPr="00BF71EB">
        <w:rPr>
          <w:rFonts w:ascii="Arial" w:eastAsia="Arial" w:hAnsi="Arial" w:cs="Arial"/>
          <w:sz w:val="21"/>
          <w:szCs w:val="21"/>
        </w:rPr>
        <w:t xml:space="preserve"> opening management teams.</w:t>
      </w:r>
    </w:p>
    <w:p w14:paraId="03D9388B" w14:textId="77777777" w:rsidR="003016A0" w:rsidRPr="00BF71EB" w:rsidRDefault="00BA6FF9" w:rsidP="00BF71EB">
      <w:pPr>
        <w:numPr>
          <w:ilvl w:val="0"/>
          <w:numId w:val="11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Guided</w:t>
      </w:r>
      <w:r w:rsidR="00F21F13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B229D6" w:rsidRPr="00BF71EB">
        <w:rPr>
          <w:rFonts w:ascii="Arial" w:eastAsia="Arial" w:hAnsi="Arial" w:cs="Arial"/>
          <w:sz w:val="21"/>
          <w:szCs w:val="21"/>
        </w:rPr>
        <w:t xml:space="preserve">Midwest </w:t>
      </w:r>
      <w:r w:rsidR="00F21F13" w:rsidRPr="00BF71EB">
        <w:rPr>
          <w:rFonts w:ascii="Arial" w:eastAsia="Arial" w:hAnsi="Arial" w:cs="Arial"/>
          <w:sz w:val="21"/>
          <w:szCs w:val="21"/>
        </w:rPr>
        <w:t>franchise growth</w:t>
      </w:r>
      <w:r w:rsidR="00B229D6" w:rsidRPr="00BF71EB">
        <w:rPr>
          <w:rFonts w:ascii="Arial" w:eastAsia="Arial" w:hAnsi="Arial" w:cs="Arial"/>
          <w:sz w:val="21"/>
          <w:szCs w:val="21"/>
        </w:rPr>
        <w:t>,</w:t>
      </w:r>
      <w:r w:rsidR="00F21F13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B229D6" w:rsidRPr="00BF71EB">
        <w:rPr>
          <w:rFonts w:ascii="Arial" w:eastAsia="Arial" w:hAnsi="Arial" w:cs="Arial"/>
          <w:sz w:val="21"/>
          <w:szCs w:val="21"/>
        </w:rPr>
        <w:t>c</w:t>
      </w:r>
      <w:r w:rsidR="00BE538A" w:rsidRPr="00BF71EB">
        <w:rPr>
          <w:rFonts w:ascii="Arial" w:eastAsia="Arial" w:hAnsi="Arial" w:cs="Arial"/>
          <w:sz w:val="21"/>
          <w:szCs w:val="21"/>
        </w:rPr>
        <w:t>oordinat</w:t>
      </w:r>
      <w:r w:rsidR="00B229D6" w:rsidRPr="00BF71EB">
        <w:rPr>
          <w:rFonts w:ascii="Arial" w:eastAsia="Arial" w:hAnsi="Arial" w:cs="Arial"/>
          <w:sz w:val="21"/>
          <w:szCs w:val="21"/>
        </w:rPr>
        <w:t>ing</w:t>
      </w:r>
      <w:r w:rsidR="00BE538A" w:rsidRPr="00BF71EB">
        <w:rPr>
          <w:rFonts w:ascii="Arial" w:eastAsia="Arial" w:hAnsi="Arial" w:cs="Arial"/>
          <w:sz w:val="21"/>
          <w:szCs w:val="21"/>
        </w:rPr>
        <w:t xml:space="preserve"> and </w:t>
      </w:r>
      <w:r w:rsidRPr="00BF71EB">
        <w:rPr>
          <w:rFonts w:ascii="Arial" w:eastAsia="Arial" w:hAnsi="Arial" w:cs="Arial"/>
          <w:sz w:val="21"/>
          <w:szCs w:val="21"/>
        </w:rPr>
        <w:t>steer</w:t>
      </w:r>
      <w:r w:rsidR="00B229D6" w:rsidRPr="00BF71EB">
        <w:rPr>
          <w:rFonts w:ascii="Arial" w:eastAsia="Arial" w:hAnsi="Arial" w:cs="Arial"/>
          <w:sz w:val="21"/>
          <w:szCs w:val="21"/>
        </w:rPr>
        <w:t>ing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B229D6" w:rsidRPr="00BF71EB">
        <w:rPr>
          <w:rFonts w:ascii="Arial" w:eastAsia="Arial" w:hAnsi="Arial" w:cs="Arial"/>
          <w:sz w:val="21"/>
          <w:szCs w:val="21"/>
        </w:rPr>
        <w:t>13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new restaurant</w:t>
      </w:r>
      <w:r w:rsidR="00BE538A" w:rsidRPr="00BF71EB">
        <w:rPr>
          <w:rFonts w:ascii="Arial" w:eastAsia="Arial" w:hAnsi="Arial" w:cs="Arial"/>
          <w:sz w:val="21"/>
          <w:szCs w:val="21"/>
        </w:rPr>
        <w:t xml:space="preserve"> openings.</w:t>
      </w:r>
    </w:p>
    <w:p w14:paraId="3F5ADA34" w14:textId="77777777" w:rsidR="003016A0" w:rsidRPr="00BF71EB" w:rsidRDefault="00A06555" w:rsidP="00BF71EB">
      <w:pPr>
        <w:numPr>
          <w:ilvl w:val="0"/>
          <w:numId w:val="11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Influenced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franchise principles </w:t>
      </w:r>
      <w:r w:rsidR="00B229D6" w:rsidRPr="00BF71EB">
        <w:rPr>
          <w:rFonts w:ascii="Arial" w:eastAsia="Arial" w:hAnsi="Arial" w:cs="Arial"/>
          <w:sz w:val="21"/>
          <w:szCs w:val="21"/>
        </w:rPr>
        <w:t xml:space="preserve">in </w:t>
      </w:r>
      <w:r w:rsidR="00A86F62" w:rsidRPr="00BF71EB">
        <w:rPr>
          <w:rFonts w:ascii="Arial" w:eastAsia="Arial" w:hAnsi="Arial" w:cs="Arial"/>
          <w:sz w:val="21"/>
          <w:szCs w:val="21"/>
        </w:rPr>
        <w:t>establish</w:t>
      </w:r>
      <w:r w:rsidR="00B229D6" w:rsidRPr="00BF71EB">
        <w:rPr>
          <w:rFonts w:ascii="Arial" w:eastAsia="Arial" w:hAnsi="Arial" w:cs="Arial"/>
          <w:sz w:val="21"/>
          <w:szCs w:val="21"/>
        </w:rPr>
        <w:t>ment of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goals </w:t>
      </w:r>
      <w:r w:rsidR="00B06017" w:rsidRPr="00BF71EB">
        <w:rPr>
          <w:rFonts w:ascii="Arial" w:eastAsia="Arial" w:hAnsi="Arial" w:cs="Arial"/>
          <w:sz w:val="21"/>
          <w:szCs w:val="21"/>
        </w:rPr>
        <w:t>and strategy</w:t>
      </w:r>
      <w:r w:rsidR="00B229D6" w:rsidRPr="00BF71EB">
        <w:rPr>
          <w:rFonts w:ascii="Arial" w:eastAsia="Arial" w:hAnsi="Arial" w:cs="Arial"/>
          <w:sz w:val="21"/>
          <w:szCs w:val="21"/>
        </w:rPr>
        <w:t>,</w:t>
      </w:r>
      <w:r w:rsidR="00F2077F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373112" w:rsidRPr="00BF71EB">
        <w:rPr>
          <w:rFonts w:ascii="Arial" w:eastAsia="Arial" w:hAnsi="Arial" w:cs="Arial"/>
          <w:sz w:val="21"/>
          <w:szCs w:val="21"/>
        </w:rPr>
        <w:t>support</w:t>
      </w:r>
      <w:r w:rsidR="00F2077F" w:rsidRPr="00BF71EB">
        <w:rPr>
          <w:rFonts w:ascii="Arial" w:eastAsia="Arial" w:hAnsi="Arial" w:cs="Arial"/>
          <w:sz w:val="21"/>
          <w:szCs w:val="21"/>
        </w:rPr>
        <w:t>ing</w:t>
      </w:r>
      <w:r w:rsidR="00373112" w:rsidRPr="00BF71EB">
        <w:rPr>
          <w:rFonts w:ascii="Arial" w:eastAsia="Arial" w:hAnsi="Arial" w:cs="Arial"/>
          <w:sz w:val="21"/>
          <w:szCs w:val="21"/>
        </w:rPr>
        <w:t xml:space="preserve"> and</w:t>
      </w:r>
      <w:r w:rsidR="00B06017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F2077F" w:rsidRPr="00BF71EB">
        <w:rPr>
          <w:rFonts w:ascii="Arial" w:eastAsia="Arial" w:hAnsi="Arial" w:cs="Arial"/>
          <w:sz w:val="21"/>
          <w:szCs w:val="21"/>
        </w:rPr>
        <w:t>aligning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</w:t>
      </w:r>
      <w:r w:rsidR="00B06017" w:rsidRPr="00BF71EB">
        <w:rPr>
          <w:rFonts w:ascii="Arial" w:eastAsia="Arial" w:hAnsi="Arial" w:cs="Arial"/>
          <w:sz w:val="21"/>
          <w:szCs w:val="21"/>
        </w:rPr>
        <w:t>with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organization</w:t>
      </w:r>
      <w:r w:rsidR="00B229D6" w:rsidRPr="00BF71EB">
        <w:rPr>
          <w:rFonts w:ascii="Arial" w:eastAsia="Arial" w:hAnsi="Arial" w:cs="Arial"/>
          <w:sz w:val="21"/>
          <w:szCs w:val="21"/>
        </w:rPr>
        <w:t>al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and franchise department</w:t>
      </w:r>
      <w:r w:rsidR="00262EC5" w:rsidRPr="00BF71EB">
        <w:rPr>
          <w:rFonts w:ascii="Arial" w:eastAsia="Arial" w:hAnsi="Arial" w:cs="Arial"/>
          <w:sz w:val="21"/>
          <w:szCs w:val="21"/>
        </w:rPr>
        <w:t>al</w:t>
      </w:r>
      <w:r w:rsidR="00B229D6" w:rsidRPr="00BF71EB">
        <w:rPr>
          <w:rFonts w:ascii="Arial" w:eastAsia="Arial" w:hAnsi="Arial" w:cs="Arial"/>
          <w:sz w:val="21"/>
          <w:szCs w:val="21"/>
        </w:rPr>
        <w:t xml:space="preserve"> objectives</w:t>
      </w:r>
      <w:r w:rsidR="00186F64" w:rsidRPr="00BF71EB">
        <w:rPr>
          <w:rFonts w:ascii="Arial" w:eastAsia="Arial" w:hAnsi="Arial" w:cs="Arial"/>
          <w:sz w:val="21"/>
          <w:szCs w:val="21"/>
        </w:rPr>
        <w:t>.</w:t>
      </w:r>
    </w:p>
    <w:p w14:paraId="1B71CF17" w14:textId="77777777" w:rsidR="003016A0" w:rsidRPr="00BF71EB" w:rsidRDefault="00F21F13" w:rsidP="00BF71EB">
      <w:pPr>
        <w:numPr>
          <w:ilvl w:val="0"/>
          <w:numId w:val="11"/>
        </w:numPr>
        <w:spacing w:before="60" w:line="240" w:lineRule="auto"/>
        <w:ind w:left="360"/>
        <w:jc w:val="both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Collaborated with peers</w:t>
      </w:r>
      <w:r w:rsidR="00B229D6" w:rsidRPr="00BF71EB">
        <w:rPr>
          <w:rFonts w:ascii="Arial" w:eastAsia="Arial" w:hAnsi="Arial" w:cs="Arial"/>
          <w:sz w:val="21"/>
          <w:szCs w:val="21"/>
        </w:rPr>
        <w:t xml:space="preserve"> and</w:t>
      </w:r>
      <w:r w:rsidRPr="00BF71EB">
        <w:rPr>
          <w:rFonts w:ascii="Arial" w:eastAsia="Arial" w:hAnsi="Arial" w:cs="Arial"/>
          <w:sz w:val="21"/>
          <w:szCs w:val="21"/>
        </w:rPr>
        <w:t xml:space="preserve"> c</w:t>
      </w:r>
      <w:r w:rsidR="00BA6FF9" w:rsidRPr="00BF71EB">
        <w:rPr>
          <w:rFonts w:ascii="Arial" w:eastAsia="Arial" w:hAnsi="Arial" w:cs="Arial"/>
          <w:sz w:val="21"/>
          <w:szCs w:val="21"/>
        </w:rPr>
        <w:t>onstruct</w:t>
      </w:r>
      <w:r w:rsidR="00B229D6" w:rsidRPr="00BF71EB">
        <w:rPr>
          <w:rFonts w:ascii="Arial" w:eastAsia="Arial" w:hAnsi="Arial" w:cs="Arial"/>
          <w:sz w:val="21"/>
          <w:szCs w:val="21"/>
        </w:rPr>
        <w:t>ed</w:t>
      </w:r>
      <w:r w:rsidR="00BA6FF9" w:rsidRPr="00BF71EB">
        <w:rPr>
          <w:rFonts w:ascii="Arial" w:eastAsia="Arial" w:hAnsi="Arial" w:cs="Arial"/>
          <w:sz w:val="21"/>
          <w:szCs w:val="21"/>
        </w:rPr>
        <w:t xml:space="preserve"> </w:t>
      </w:r>
      <w:r w:rsidRPr="00BF71EB">
        <w:rPr>
          <w:rFonts w:ascii="Arial" w:eastAsia="Arial" w:hAnsi="Arial" w:cs="Arial"/>
          <w:sz w:val="21"/>
          <w:szCs w:val="21"/>
        </w:rPr>
        <w:t>market plans</w:t>
      </w:r>
      <w:r w:rsidR="00B229D6" w:rsidRPr="00BF71EB">
        <w:rPr>
          <w:rFonts w:ascii="Arial" w:eastAsia="Arial" w:hAnsi="Arial" w:cs="Arial"/>
          <w:sz w:val="21"/>
          <w:szCs w:val="21"/>
        </w:rPr>
        <w:t>, garnering recognition by vote as</w:t>
      </w:r>
      <w:r w:rsidRPr="00BF71EB">
        <w:rPr>
          <w:rFonts w:ascii="Arial" w:eastAsia="Arial" w:hAnsi="Arial" w:cs="Arial"/>
          <w:sz w:val="21"/>
          <w:szCs w:val="21"/>
        </w:rPr>
        <w:t xml:space="preserve"> </w:t>
      </w:r>
      <w:r w:rsidR="00B229D6" w:rsidRPr="00BF71EB">
        <w:rPr>
          <w:rFonts w:ascii="Arial" w:eastAsia="Arial" w:hAnsi="Arial" w:cs="Arial"/>
          <w:sz w:val="21"/>
          <w:szCs w:val="21"/>
        </w:rPr>
        <w:t>Most Valuable Player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at 2010 Regional Director development summit.</w:t>
      </w:r>
    </w:p>
    <w:p w14:paraId="782262CB" w14:textId="77777777" w:rsidR="00DE09D6" w:rsidRPr="00BF71EB" w:rsidRDefault="00DE09D6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5A3503D9" w14:textId="77777777" w:rsidR="004D38A7" w:rsidRPr="00BF71EB" w:rsidRDefault="004D38A7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EE190A5" w14:textId="77777777" w:rsidR="003016A0" w:rsidRPr="00BF71EB" w:rsidRDefault="00186F64" w:rsidP="00BF71EB">
      <w:pPr>
        <w:spacing w:line="240" w:lineRule="auto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 w:rsidRPr="00BF71EB">
        <w:rPr>
          <w:rFonts w:ascii="Arial" w:eastAsia="Arial" w:hAnsi="Arial" w:cs="Arial"/>
          <w:b/>
          <w:bCs/>
          <w:smallCaps/>
          <w:sz w:val="28"/>
          <w:szCs w:val="28"/>
        </w:rPr>
        <w:t>Education</w:t>
      </w:r>
    </w:p>
    <w:p w14:paraId="6E76EA99" w14:textId="77777777" w:rsidR="00707870" w:rsidRPr="00BF71EB" w:rsidRDefault="00707870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6312D58F" w14:textId="77B6B7EB" w:rsidR="003016A0" w:rsidRDefault="00C93082" w:rsidP="00BF71EB">
      <w:pPr>
        <w:spacing w:line="240" w:lineRule="auto"/>
        <w:jc w:val="center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b/>
          <w:bCs/>
          <w:sz w:val="21"/>
          <w:szCs w:val="21"/>
        </w:rPr>
        <w:t>B</w:t>
      </w:r>
      <w:r w:rsidR="00DE09D6" w:rsidRPr="00BF71EB">
        <w:rPr>
          <w:rFonts w:ascii="Arial" w:eastAsia="Arial" w:hAnsi="Arial" w:cs="Arial"/>
          <w:b/>
          <w:bCs/>
          <w:sz w:val="21"/>
          <w:szCs w:val="21"/>
        </w:rPr>
        <w:t>achelor of Science (BS)</w:t>
      </w:r>
      <w:r w:rsidR="00DE09D6" w:rsidRPr="00BF71EB">
        <w:rPr>
          <w:rFonts w:ascii="Arial" w:eastAsia="Arial" w:hAnsi="Arial" w:cs="Arial"/>
          <w:sz w:val="21"/>
          <w:szCs w:val="21"/>
        </w:rPr>
        <w:t>,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Business Administration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, </w:t>
      </w:r>
      <w:r w:rsidR="00AE0A12" w:rsidRPr="00BF71EB">
        <w:rPr>
          <w:rFonts w:ascii="Arial" w:eastAsia="Arial" w:hAnsi="Arial" w:cs="Arial"/>
          <w:i/>
          <w:iCs/>
          <w:sz w:val="21"/>
          <w:szCs w:val="21"/>
        </w:rPr>
        <w:t>m</w:t>
      </w:r>
      <w:r w:rsidR="00DE09D6" w:rsidRPr="00BF71EB">
        <w:rPr>
          <w:rFonts w:ascii="Arial" w:eastAsia="Arial" w:hAnsi="Arial" w:cs="Arial"/>
          <w:i/>
          <w:iCs/>
          <w:sz w:val="21"/>
          <w:szCs w:val="21"/>
        </w:rPr>
        <w:t xml:space="preserve">agna </w:t>
      </w:r>
      <w:r w:rsidR="00AE0A12" w:rsidRPr="00BF71EB">
        <w:rPr>
          <w:rFonts w:ascii="Arial" w:eastAsia="Arial" w:hAnsi="Arial" w:cs="Arial"/>
          <w:i/>
          <w:iCs/>
          <w:sz w:val="21"/>
          <w:szCs w:val="21"/>
        </w:rPr>
        <w:t>c</w:t>
      </w:r>
      <w:r w:rsidR="00DE09D6" w:rsidRPr="00BF71EB">
        <w:rPr>
          <w:rFonts w:ascii="Arial" w:eastAsia="Arial" w:hAnsi="Arial" w:cs="Arial"/>
          <w:i/>
          <w:iCs/>
          <w:sz w:val="21"/>
          <w:szCs w:val="21"/>
        </w:rPr>
        <w:t xml:space="preserve">um </w:t>
      </w:r>
      <w:r w:rsidR="00AE0A12" w:rsidRPr="00BF71EB">
        <w:rPr>
          <w:rFonts w:ascii="Arial" w:eastAsia="Arial" w:hAnsi="Arial" w:cs="Arial"/>
          <w:i/>
          <w:iCs/>
          <w:sz w:val="21"/>
          <w:szCs w:val="21"/>
        </w:rPr>
        <w:t>l</w:t>
      </w:r>
      <w:r w:rsidR="00DE09D6" w:rsidRPr="00BF71EB">
        <w:rPr>
          <w:rFonts w:ascii="Arial" w:eastAsia="Arial" w:hAnsi="Arial" w:cs="Arial"/>
          <w:i/>
          <w:iCs/>
          <w:sz w:val="21"/>
          <w:szCs w:val="21"/>
        </w:rPr>
        <w:t>aude</w:t>
      </w:r>
      <w:r w:rsidR="00DE09D6" w:rsidRPr="00BF71EB">
        <w:rPr>
          <w:rFonts w:ascii="Arial" w:eastAsia="Arial" w:hAnsi="Arial" w:cs="Arial"/>
          <w:sz w:val="21"/>
          <w:szCs w:val="21"/>
        </w:rPr>
        <w:t xml:space="preserve">, </w:t>
      </w:r>
      <w:r w:rsidR="00186F64" w:rsidRPr="00BF71EB">
        <w:rPr>
          <w:rFonts w:ascii="Arial" w:eastAsia="Arial" w:hAnsi="Arial" w:cs="Arial"/>
          <w:sz w:val="21"/>
          <w:szCs w:val="21"/>
        </w:rPr>
        <w:t>Indiana Wesleyan Universit</w:t>
      </w:r>
      <w:r w:rsidR="00DE09D6" w:rsidRPr="00BF71EB">
        <w:rPr>
          <w:rFonts w:ascii="Arial" w:eastAsia="Arial" w:hAnsi="Arial" w:cs="Arial"/>
          <w:sz w:val="21"/>
          <w:szCs w:val="21"/>
        </w:rPr>
        <w:t>y,</w:t>
      </w:r>
      <w:r w:rsidR="00186F64" w:rsidRPr="00BF71EB">
        <w:rPr>
          <w:rFonts w:ascii="Arial" w:eastAsia="Arial" w:hAnsi="Arial" w:cs="Arial"/>
          <w:sz w:val="21"/>
          <w:szCs w:val="21"/>
        </w:rPr>
        <w:t xml:space="preserve"> Marion, IN</w:t>
      </w:r>
    </w:p>
    <w:p w14:paraId="37BAB5B9" w14:textId="29834F64" w:rsidR="000C7A38" w:rsidRDefault="000C7A38" w:rsidP="00BF71EB">
      <w:pPr>
        <w:spacing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14:paraId="2D897B4F" w14:textId="6971497C" w:rsidR="000C7A38" w:rsidRDefault="000C7A38" w:rsidP="00BF71EB">
      <w:pPr>
        <w:spacing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Eleven Fifty Academy – Expected Graduation February</w:t>
      </w:r>
      <w:bookmarkStart w:id="0" w:name="_GoBack"/>
      <w:bookmarkEnd w:id="0"/>
      <w:r>
        <w:rPr>
          <w:rFonts w:ascii="Arial" w:eastAsia="Arial" w:hAnsi="Arial" w:cs="Arial"/>
          <w:sz w:val="21"/>
          <w:szCs w:val="21"/>
        </w:rPr>
        <w:t xml:space="preserve"> 2021</w:t>
      </w:r>
    </w:p>
    <w:p w14:paraId="580BEBCF" w14:textId="0D330136" w:rsidR="000C7A38" w:rsidRPr="00BF71EB" w:rsidRDefault="000C7A38" w:rsidP="00BF71EB">
      <w:pPr>
        <w:spacing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Fishers, IN</w:t>
      </w:r>
    </w:p>
    <w:p w14:paraId="6497B107" w14:textId="77777777" w:rsidR="00DE09D6" w:rsidRPr="00BF71EB" w:rsidRDefault="00DE09D6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2A6F50D5" w14:textId="77777777" w:rsidR="00707870" w:rsidRPr="00BF71EB" w:rsidRDefault="00707870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0B7CB574" w14:textId="77777777" w:rsidR="00DE09D6" w:rsidRPr="00BF71EB" w:rsidRDefault="00DE09D6" w:rsidP="00BF71EB">
      <w:pPr>
        <w:spacing w:line="240" w:lineRule="auto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 w:rsidRPr="00BF71EB">
        <w:rPr>
          <w:rFonts w:ascii="Arial" w:eastAsia="Arial" w:hAnsi="Arial" w:cs="Arial"/>
          <w:b/>
          <w:bCs/>
          <w:smallCaps/>
          <w:sz w:val="28"/>
          <w:szCs w:val="28"/>
        </w:rPr>
        <w:t>Certification</w:t>
      </w:r>
    </w:p>
    <w:p w14:paraId="4A49CDD9" w14:textId="77777777" w:rsidR="00707870" w:rsidRPr="00BF71EB" w:rsidRDefault="00707870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0C6AEC34" w14:textId="77777777" w:rsidR="00DE09D6" w:rsidRPr="00BF71EB" w:rsidRDefault="00DE09D6" w:rsidP="00BF71EB">
      <w:pPr>
        <w:spacing w:line="240" w:lineRule="auto"/>
        <w:jc w:val="center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>Serve Safe Certified</w:t>
      </w:r>
      <w:r w:rsidR="008C77C4" w:rsidRPr="00BF71EB">
        <w:rPr>
          <w:rFonts w:ascii="Arial" w:eastAsia="Arial" w:hAnsi="Arial" w:cs="Arial"/>
          <w:sz w:val="21"/>
          <w:szCs w:val="21"/>
        </w:rPr>
        <w:t xml:space="preserve">, </w:t>
      </w:r>
      <w:r w:rsidR="00DC2CD7" w:rsidRPr="00BF71EB">
        <w:rPr>
          <w:rFonts w:ascii="Arial" w:eastAsia="Arial" w:hAnsi="Arial" w:cs="Arial"/>
          <w:sz w:val="21"/>
          <w:szCs w:val="21"/>
        </w:rPr>
        <w:t>Serve Safe International, Indianapolis, IN</w:t>
      </w:r>
      <w:r w:rsidR="00B229D6" w:rsidRPr="00BF71EB">
        <w:rPr>
          <w:rFonts w:ascii="Arial" w:eastAsia="Arial" w:hAnsi="Arial" w:cs="Arial"/>
          <w:sz w:val="21"/>
          <w:szCs w:val="21"/>
        </w:rPr>
        <w:t>,</w:t>
      </w:r>
      <w:r w:rsidR="00DC2CD7" w:rsidRPr="00BF71EB">
        <w:rPr>
          <w:rFonts w:ascii="Arial" w:eastAsia="Arial" w:hAnsi="Arial" w:cs="Arial"/>
          <w:sz w:val="21"/>
          <w:szCs w:val="21"/>
        </w:rPr>
        <w:t xml:space="preserve"> 2018</w:t>
      </w:r>
    </w:p>
    <w:p w14:paraId="7CF44FB8" w14:textId="77777777" w:rsidR="00DE09D6" w:rsidRPr="00BF71EB" w:rsidRDefault="00DE09D6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43A334F6" w14:textId="77777777" w:rsidR="00707870" w:rsidRPr="00BF71EB" w:rsidRDefault="00707870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6733A997" w14:textId="77777777" w:rsidR="003016A0" w:rsidRPr="00BF71EB" w:rsidRDefault="00D3197B" w:rsidP="00BF71EB">
      <w:pPr>
        <w:spacing w:line="240" w:lineRule="auto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 w:rsidRPr="00BF71EB">
        <w:rPr>
          <w:rFonts w:ascii="Arial" w:eastAsia="Arial" w:hAnsi="Arial" w:cs="Arial"/>
          <w:b/>
          <w:bCs/>
          <w:smallCaps/>
          <w:sz w:val="28"/>
          <w:szCs w:val="28"/>
        </w:rPr>
        <w:t>Volunteer Experience</w:t>
      </w:r>
    </w:p>
    <w:p w14:paraId="43FDF918" w14:textId="77777777" w:rsidR="00707870" w:rsidRPr="00BF71EB" w:rsidRDefault="00707870" w:rsidP="00BF71EB">
      <w:pPr>
        <w:spacing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0149F580" w14:textId="77777777" w:rsidR="003016A0" w:rsidRPr="00BF71EB" w:rsidRDefault="002C6DE1" w:rsidP="00BF71EB">
      <w:pPr>
        <w:spacing w:line="240" w:lineRule="auto"/>
        <w:jc w:val="center"/>
        <w:rPr>
          <w:rFonts w:ascii="Arial" w:eastAsia="Arial" w:hAnsi="Arial" w:cs="Arial"/>
          <w:sz w:val="21"/>
          <w:szCs w:val="21"/>
        </w:rPr>
      </w:pPr>
      <w:r w:rsidRPr="00BF71EB">
        <w:rPr>
          <w:rFonts w:ascii="Arial" w:eastAsia="Arial" w:hAnsi="Arial" w:cs="Arial"/>
          <w:sz w:val="21"/>
          <w:szCs w:val="21"/>
        </w:rPr>
        <w:t xml:space="preserve">Cub Scout </w:t>
      </w:r>
      <w:r w:rsidR="00186F64" w:rsidRPr="00BF71EB">
        <w:rPr>
          <w:rFonts w:ascii="Arial" w:eastAsia="Arial" w:hAnsi="Arial" w:cs="Arial"/>
          <w:sz w:val="21"/>
          <w:szCs w:val="21"/>
        </w:rPr>
        <w:t>Den Leader</w:t>
      </w:r>
      <w:r w:rsidR="008C77C4" w:rsidRPr="00BF71EB">
        <w:rPr>
          <w:rFonts w:ascii="Arial" w:eastAsia="Arial" w:hAnsi="Arial" w:cs="Arial"/>
          <w:sz w:val="21"/>
          <w:szCs w:val="21"/>
        </w:rPr>
        <w:t xml:space="preserve">, </w:t>
      </w:r>
      <w:r w:rsidR="00DC2CD7" w:rsidRPr="00BF71EB">
        <w:rPr>
          <w:rFonts w:ascii="Arial" w:eastAsia="Arial" w:hAnsi="Arial" w:cs="Arial"/>
          <w:sz w:val="21"/>
          <w:szCs w:val="21"/>
        </w:rPr>
        <w:t>Westfield, IN</w:t>
      </w:r>
      <w:r w:rsidR="00B229D6" w:rsidRPr="00BF71EB">
        <w:rPr>
          <w:rFonts w:ascii="Arial" w:eastAsia="Arial" w:hAnsi="Arial" w:cs="Arial"/>
          <w:sz w:val="21"/>
          <w:szCs w:val="21"/>
        </w:rPr>
        <w:t>,</w:t>
      </w:r>
      <w:r w:rsidR="00DC2CD7" w:rsidRPr="00BF71EB">
        <w:rPr>
          <w:rFonts w:ascii="Arial" w:eastAsia="Arial" w:hAnsi="Arial" w:cs="Arial"/>
          <w:sz w:val="21"/>
          <w:szCs w:val="21"/>
        </w:rPr>
        <w:t xml:space="preserve"> 2018</w:t>
      </w:r>
    </w:p>
    <w:sectPr w:rsidR="003016A0" w:rsidRPr="00BF71EB" w:rsidSect="00D3197B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70B2E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70C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40D6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4E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AA6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842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2C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7EB2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CC82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1361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A033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985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40CE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EEF8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CEE1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A00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78E8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74DE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6747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1E8B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FCE9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FAEC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DAA3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606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40F2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2680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BAF2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2B9A1E80"/>
    <w:lvl w:ilvl="0" w:tplc="8EFE10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E84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3621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A03D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46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1C55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C61D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9CCA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5AE5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2A03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965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1C0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E07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34AC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9665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EC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2821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30F4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26F798C"/>
    <w:multiLevelType w:val="hybridMultilevel"/>
    <w:tmpl w:val="6C0C6FEC"/>
    <w:lvl w:ilvl="0" w:tplc="469A14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9060E"/>
    <w:multiLevelType w:val="hybridMultilevel"/>
    <w:tmpl w:val="0F188294"/>
    <w:lvl w:ilvl="0" w:tplc="469A14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17791"/>
    <w:multiLevelType w:val="hybridMultilevel"/>
    <w:tmpl w:val="B064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1EEF"/>
    <w:multiLevelType w:val="hybridMultilevel"/>
    <w:tmpl w:val="FFC4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B7DA5"/>
    <w:multiLevelType w:val="hybridMultilevel"/>
    <w:tmpl w:val="E140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942BE"/>
    <w:multiLevelType w:val="hybridMultilevel"/>
    <w:tmpl w:val="547C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6A0"/>
    <w:rsid w:val="000042DF"/>
    <w:rsid w:val="00012028"/>
    <w:rsid w:val="000248DE"/>
    <w:rsid w:val="00025281"/>
    <w:rsid w:val="000409F0"/>
    <w:rsid w:val="00045BE3"/>
    <w:rsid w:val="00082D63"/>
    <w:rsid w:val="00087555"/>
    <w:rsid w:val="000A1462"/>
    <w:rsid w:val="000C7A38"/>
    <w:rsid w:val="000E094F"/>
    <w:rsid w:val="000E2F61"/>
    <w:rsid w:val="000F22B9"/>
    <w:rsid w:val="001078BF"/>
    <w:rsid w:val="001163F9"/>
    <w:rsid w:val="001530C5"/>
    <w:rsid w:val="00172144"/>
    <w:rsid w:val="00186F64"/>
    <w:rsid w:val="001A4E0C"/>
    <w:rsid w:val="001C37AD"/>
    <w:rsid w:val="001D6CD8"/>
    <w:rsid w:val="00202BDE"/>
    <w:rsid w:val="00235710"/>
    <w:rsid w:val="00237D34"/>
    <w:rsid w:val="002605BD"/>
    <w:rsid w:val="00262EC5"/>
    <w:rsid w:val="002815C7"/>
    <w:rsid w:val="002C6DE1"/>
    <w:rsid w:val="002D0DFD"/>
    <w:rsid w:val="003016A0"/>
    <w:rsid w:val="0030482B"/>
    <w:rsid w:val="00313A46"/>
    <w:rsid w:val="003353C8"/>
    <w:rsid w:val="00373112"/>
    <w:rsid w:val="003960E3"/>
    <w:rsid w:val="003C7E9C"/>
    <w:rsid w:val="003F21F3"/>
    <w:rsid w:val="0043262D"/>
    <w:rsid w:val="0048691E"/>
    <w:rsid w:val="00490A94"/>
    <w:rsid w:val="00496369"/>
    <w:rsid w:val="004A620F"/>
    <w:rsid w:val="004C29DB"/>
    <w:rsid w:val="004D38A7"/>
    <w:rsid w:val="004E4B63"/>
    <w:rsid w:val="004F288F"/>
    <w:rsid w:val="00507648"/>
    <w:rsid w:val="005242F6"/>
    <w:rsid w:val="00570299"/>
    <w:rsid w:val="005A3620"/>
    <w:rsid w:val="005A6924"/>
    <w:rsid w:val="005E285F"/>
    <w:rsid w:val="005E7BF2"/>
    <w:rsid w:val="00600A1C"/>
    <w:rsid w:val="00662FAA"/>
    <w:rsid w:val="006955BA"/>
    <w:rsid w:val="006F6BCC"/>
    <w:rsid w:val="00707870"/>
    <w:rsid w:val="007330F6"/>
    <w:rsid w:val="0075155C"/>
    <w:rsid w:val="00771679"/>
    <w:rsid w:val="007773DD"/>
    <w:rsid w:val="007802F9"/>
    <w:rsid w:val="0079532A"/>
    <w:rsid w:val="007A69AF"/>
    <w:rsid w:val="007B2E1C"/>
    <w:rsid w:val="007B3115"/>
    <w:rsid w:val="007F6437"/>
    <w:rsid w:val="00815211"/>
    <w:rsid w:val="00873940"/>
    <w:rsid w:val="00886354"/>
    <w:rsid w:val="00887167"/>
    <w:rsid w:val="008C77C4"/>
    <w:rsid w:val="008E6B9D"/>
    <w:rsid w:val="009204EA"/>
    <w:rsid w:val="00940D35"/>
    <w:rsid w:val="00950D3E"/>
    <w:rsid w:val="00960CC1"/>
    <w:rsid w:val="00961734"/>
    <w:rsid w:val="00972F14"/>
    <w:rsid w:val="009861FF"/>
    <w:rsid w:val="009F3896"/>
    <w:rsid w:val="00A06555"/>
    <w:rsid w:val="00A15F13"/>
    <w:rsid w:val="00A2015D"/>
    <w:rsid w:val="00A234AC"/>
    <w:rsid w:val="00A86F62"/>
    <w:rsid w:val="00AA3BA7"/>
    <w:rsid w:val="00AE036C"/>
    <w:rsid w:val="00AE0A12"/>
    <w:rsid w:val="00AF0323"/>
    <w:rsid w:val="00B06017"/>
    <w:rsid w:val="00B154EE"/>
    <w:rsid w:val="00B229D6"/>
    <w:rsid w:val="00B26310"/>
    <w:rsid w:val="00B26E28"/>
    <w:rsid w:val="00B65271"/>
    <w:rsid w:val="00B71245"/>
    <w:rsid w:val="00B71F89"/>
    <w:rsid w:val="00B7683D"/>
    <w:rsid w:val="00B9151A"/>
    <w:rsid w:val="00BA6FF9"/>
    <w:rsid w:val="00BE0C84"/>
    <w:rsid w:val="00BE259B"/>
    <w:rsid w:val="00BE538A"/>
    <w:rsid w:val="00BF71EB"/>
    <w:rsid w:val="00C0695D"/>
    <w:rsid w:val="00C17CB4"/>
    <w:rsid w:val="00C25180"/>
    <w:rsid w:val="00C375C7"/>
    <w:rsid w:val="00C652AA"/>
    <w:rsid w:val="00C92E47"/>
    <w:rsid w:val="00C93082"/>
    <w:rsid w:val="00CB3B02"/>
    <w:rsid w:val="00CC5019"/>
    <w:rsid w:val="00CD19EB"/>
    <w:rsid w:val="00CD6F34"/>
    <w:rsid w:val="00D30BE6"/>
    <w:rsid w:val="00D3197B"/>
    <w:rsid w:val="00D41ECF"/>
    <w:rsid w:val="00D61904"/>
    <w:rsid w:val="00D70FBA"/>
    <w:rsid w:val="00D8762C"/>
    <w:rsid w:val="00DA13B8"/>
    <w:rsid w:val="00DC2CD7"/>
    <w:rsid w:val="00DE09D6"/>
    <w:rsid w:val="00DF0F15"/>
    <w:rsid w:val="00E26AD7"/>
    <w:rsid w:val="00E37803"/>
    <w:rsid w:val="00E75D58"/>
    <w:rsid w:val="00E8387D"/>
    <w:rsid w:val="00E91E82"/>
    <w:rsid w:val="00EA2028"/>
    <w:rsid w:val="00EC21A5"/>
    <w:rsid w:val="00ED7A8A"/>
    <w:rsid w:val="00F2077F"/>
    <w:rsid w:val="00F21F13"/>
    <w:rsid w:val="00F256FC"/>
    <w:rsid w:val="00F52A09"/>
    <w:rsid w:val="00F62F96"/>
    <w:rsid w:val="00FD2766"/>
    <w:rsid w:val="00FD49E4"/>
    <w:rsid w:val="00FE782F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DED2"/>
  <w15:docId w15:val="{A8890CD6-CB86-4B0C-BD0D-E4B7DA0C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16" w:space="0" w:color="auto"/>
      </w:pBdr>
    </w:pPr>
  </w:style>
  <w:style w:type="character" w:customStyle="1" w:styleId="span">
    <w:name w:val="span"/>
    <w:rPr>
      <w:sz w:val="24"/>
      <w:szCs w:val="24"/>
      <w:bdr w:val="none" w:sz="0" w:space="0" w:color="auto"/>
      <w:vertAlign w:val="baseline"/>
    </w:rPr>
  </w:style>
  <w:style w:type="paragraph" w:customStyle="1" w:styleId="divdocumentlowerborder">
    <w:name w:val="div_document_lowerborder"/>
    <w:basedOn w:val="Normal"/>
    <w:pPr>
      <w:pBdr>
        <w:bottom w:val="single" w:sz="16" w:space="0" w:color="auto"/>
      </w:pBdr>
    </w:p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jc w:val="right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pBdr>
        <w:bottom w:val="none" w:sz="0" w:space="1" w:color="auto"/>
      </w:pBdr>
      <w:spacing w:line="26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font">
    <w:name w:val="font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rPr>
      <w:sz w:val="14"/>
      <w:szCs w:val="14"/>
      <w:bdr w:val="none" w:sz="0" w:space="0" w:color="auto"/>
      <w:vertAlign w:val="baseline"/>
    </w:rPr>
  </w:style>
  <w:style w:type="character" w:customStyle="1" w:styleId="spandegree">
    <w:name w:val="span_degree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vanity-namedomain">
    <w:name w:val="vanity-name__domain"/>
    <w:basedOn w:val="DefaultParagraphFont"/>
    <w:rsid w:val="003960E3"/>
  </w:style>
  <w:style w:type="character" w:customStyle="1" w:styleId="vanity-namedisplay-name">
    <w:name w:val="vanity-name__display-name"/>
    <w:basedOn w:val="DefaultParagraphFont"/>
    <w:rsid w:val="003960E3"/>
  </w:style>
  <w:style w:type="paragraph" w:styleId="BalloonText">
    <w:name w:val="Balloon Text"/>
    <w:basedOn w:val="Normal"/>
    <w:link w:val="BalloonTextChar"/>
    <w:uiPriority w:val="99"/>
    <w:semiHidden/>
    <w:unhideWhenUsed/>
    <w:rsid w:val="00CC50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5019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4F28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F288F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DE09D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E09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09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9D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09D6"/>
    <w:rPr>
      <w:b/>
      <w:bCs/>
    </w:rPr>
  </w:style>
  <w:style w:type="paragraph" w:styleId="NormalWeb">
    <w:name w:val="Normal (Web)"/>
    <w:basedOn w:val="Normal"/>
    <w:uiPriority w:val="99"/>
    <w:unhideWhenUsed/>
    <w:rsid w:val="00DE09D6"/>
    <w:pPr>
      <w:spacing w:line="240" w:lineRule="auto"/>
    </w:pPr>
  </w:style>
  <w:style w:type="paragraph" w:customStyle="1" w:styleId="notitle">
    <w:name w:val="notitle"/>
    <w:basedOn w:val="Normal"/>
    <w:rsid w:val="0043262D"/>
    <w:pPr>
      <w:spacing w:line="240" w:lineRule="auto"/>
    </w:pPr>
    <w:rPr>
      <w:rFonts w:eastAsia="Calibri"/>
    </w:rPr>
  </w:style>
  <w:style w:type="table" w:styleId="TableGrid">
    <w:name w:val="Table Grid"/>
    <w:basedOn w:val="TableNormal"/>
    <w:uiPriority w:val="59"/>
    <w:rsid w:val="00D31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jors1@icloud.com" TargetMode="External"/><Relationship Id="rId5" Type="http://schemas.openxmlformats.org/officeDocument/2006/relationships/hyperlink" Target="Tel:317.385.6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MAJORS</vt:lpstr>
    </vt:vector>
  </TitlesOfParts>
  <Company/>
  <LinksUpToDate>false</LinksUpToDate>
  <CharactersWithSpaces>4669</CharactersWithSpaces>
  <SharedDoc>false</SharedDoc>
  <HLinks>
    <vt:vector size="12" baseType="variant">
      <vt:variant>
        <vt:i4>5505087</vt:i4>
      </vt:variant>
      <vt:variant>
        <vt:i4>3</vt:i4>
      </vt:variant>
      <vt:variant>
        <vt:i4>0</vt:i4>
      </vt:variant>
      <vt:variant>
        <vt:i4>5</vt:i4>
      </vt:variant>
      <vt:variant>
        <vt:lpwstr>mailto:mmajors1@icloud.com</vt:lpwstr>
      </vt:variant>
      <vt:variant>
        <vt:lpwstr/>
      </vt:variant>
      <vt:variant>
        <vt:i4>6160411</vt:i4>
      </vt:variant>
      <vt:variant>
        <vt:i4>0</vt:i4>
      </vt:variant>
      <vt:variant>
        <vt:i4>0</vt:i4>
      </vt:variant>
      <vt:variant>
        <vt:i4>5</vt:i4>
      </vt:variant>
      <vt:variant>
        <vt:lpwstr>tel:317.385.6870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MAJORS</dc:title>
  <dc:subject/>
  <dc:creator>mmajors1@icloud.com</dc:creator>
  <cp:keywords/>
  <dc:description/>
  <cp:lastModifiedBy>Mark Majors</cp:lastModifiedBy>
  <cp:revision>2</cp:revision>
  <cp:lastPrinted>2020-06-01T04:28:00Z</cp:lastPrinted>
  <dcterms:created xsi:type="dcterms:W3CDTF">2020-11-20T21:36:00Z</dcterms:created>
  <dcterms:modified xsi:type="dcterms:W3CDTF">2020-11-20T21:36:00Z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jCMAAB+LCAAAAAAABAAVl7W2rFAQRD+IALfgBbi7k+HOMDh8/Zubs+AcurpqF43hHInwEE/CsCDiAocxOAdTLMpiHMnxYucIp99IuoBq+aL41faYt5O5ytC5PlYSweCqyXjMRzHgFMaQi+dffGvionLpa+f73wsqo9DG4g4R9DGsNI1mL8XhjJ64j9h8rPnIPreepqgO0dBWRojvt095ShDMXHlIIjhq4o5MxKpkHrow6qjEehri99UOi1USIqk</vt:lpwstr>
  </property>
  <property fmtid="{D5CDD505-2E9C-101B-9397-08002B2CF9AE}" pid="3" name="x1ye=1">
    <vt:lpwstr>nSD3OW6qXgIT6HB4V2ree30Fp6LxC6wupFkMBRaF0RaxmMMUMM9pHGwveSpsDi19495yweIUlmigfvHP/wTYBBjyOkwAHEFSS8S+22u9p2Z+nuJTlu634h3+sNVNz5mOFvpW6af593ZeWfx8ytctdR+QDPcisICqaCTxN+5aT7wYptkz2zt43i7q0p7ML0ksIe3R4OJZTunS46YpvTXQeRuLU95jipSaMe3RmwziI1KYCsR7UVpzt4uZinFobWw</vt:lpwstr>
  </property>
  <property fmtid="{D5CDD505-2E9C-101B-9397-08002B2CF9AE}" pid="4" name="x1ye=10">
    <vt:lpwstr>Jr8X02/WXWqNRcEy2z6mtKOB5ZMnjgl/0NRYzsV7AYr8bUcEp14MRxpJU453igAYyjX6nzAZ9qc3s74o6Q8K/XE18CoDgWclmfqu3vhTday5grmVl9IOdEekpOmVmxa9f1ku5Pw2wl6DmKq9xbiOWew55Q3PyiwFdbxySlwb3M3ynTqrGwK+uUcL4pVVuB+yIc+2Nd9d3y18FxMz2rvSzaS9Lo47PgPJcVAW1MosAxzOrv4nAEDWVk00c3pkUqX</vt:lpwstr>
  </property>
  <property fmtid="{D5CDD505-2E9C-101B-9397-08002B2CF9AE}" pid="5" name="x1ye=11">
    <vt:lpwstr>965j2iYygQJxn6KPR3aSE4ikIJTRzA8xa8HAFI3VOZgqUkVctpXiOM12T4CTeBa/8VlUrrAAfhMJ3JxsBcLUyASWoTOKURa+7xAcDLovIahg2s2atfvAD6omzmLnaGxlzkDP5uH+4QjTI4itlceTFa+SLv05UgWVzZyCKOpEeckXUD7gIkkrhF+JhYkEt04zhrSQ5Z5HO0o2r7IwjSOuz/Z6zUv/aJ5IPc72oBRGntSjqsmEJRFk2aO+ZC7iBQq</vt:lpwstr>
  </property>
  <property fmtid="{D5CDD505-2E9C-101B-9397-08002B2CF9AE}" pid="6" name="x1ye=12">
    <vt:lpwstr>g82I/yJgrKa1TvE4MYTKeDYJktpFbORX7r/pxXOzbCsdkDXxHLH5pUyduUxORVMxdlHlWnVJ6VfSMGdXi8V0oaKvbJxa9l5F399hZlCbCd0sKeRKo5P8AVHUcVPZC9Om8RkX7vyq99NpE94S4Jr19BeV7l5VZXocVnY3Esy86aZ4wqTuYhC61Tb/mGbYRZ8xPrrF95THtIWG1UL2TC6fGgb32MAaw0qL4X+SYf1ToAWVqrQXkDaV1wCNlmSsvy1</vt:lpwstr>
  </property>
  <property fmtid="{D5CDD505-2E9C-101B-9397-08002B2CF9AE}" pid="7" name="x1ye=13">
    <vt:lpwstr>WbzD2MOPiSyQ2GxTiXf5+rBd/ftmqTL8BpHtCkr7hTaxNeWTvWz5vxIzkKXnl70XsNN5J2z9FFd/cpGtOmHHBNWQu9G/bynVxMyI+TL6mS4jWtz7CW/1S7fM1n/eqV2ecUsknRBNEuACM5y+b/SRWrx9/STEHdtYBVkT1aAwTAA59edbe4D3RIoZ9+7k78HV/WkvbEVrZE96GeOUq+wf9hEJpye66oNZWb1bdXXkoq0FUb/PSy2Ny6BtPQCkRGD</vt:lpwstr>
  </property>
  <property fmtid="{D5CDD505-2E9C-101B-9397-08002B2CF9AE}" pid="8" name="x1ye=14">
    <vt:lpwstr>GQZUsQSq4gNjKd3tJN/dwLK8nJ8wjiqb0lflR0zlwr0yfaP0lYq6nX2R1ZoThPJUs/1YYCkROUo1JXJht5X7yZGSYx4rbo+Cp+Zf13P6VWGAvz+2kWgVXlqqh8Uv6twJKev4W8S7y/7gNEAb/WBGAlC/H9ru5YgsWVNK27YcrPp23Yz9oB7z9B3eQVZ17Lh9Ry+paSrSHdNWHFQPp5mtiKJdAw63AflWe6kxhkHLa/kzoHsXrZinz6cAZ1AwlBT</vt:lpwstr>
  </property>
  <property fmtid="{D5CDD505-2E9C-101B-9397-08002B2CF9AE}" pid="9" name="x1ye=15">
    <vt:lpwstr>xNEsQpzIa2M6ngxn5QPA3aQaMmOja9Mz1OTS1EGBrnY98GT+R8kxbkyNMpe8BsbRfpwXs8jZ/CBDWu/89dMNN70p45InES0mby1dPsMR7BfaWulFBeGFfyK8jd1TM/3AGmS206dKmmjnEI/aNZDoM1sqUOQOchsfbBp4Axg2tDb4xicbAOxf4D6iZHN4tOF0i7ywI9j7EPJcHHPXtVurUkg2G638FMgJZC2Y+w1TB+/+Kmf1ltmuQDbT2yyEhwM</vt:lpwstr>
  </property>
  <property fmtid="{D5CDD505-2E9C-101B-9397-08002B2CF9AE}" pid="10" name="x1ye=16">
    <vt:lpwstr>Ekrev2usPPfP9AQO4/yemk/MrtyNrCqVLyeQd16i6y87sEvAluS9SITWLwh6kYHpyDPUe/OcdApnvCKM4LW1Imyv4BtGGyEk+7VleI5hAwW/1cKSli0E18mdfYE3gcHtMb54L15kNkyxYkrBHxGnKEZmGAoTSXZyYbGVQioUyPLww5BsLwAXDV9JChowIL1oQuJDDmGSe+T7yAmrpWxJ0KeL5VZxIlgyCRhCdYv1JrNAhSXQClxCY6wf7q9u0XS</vt:lpwstr>
  </property>
  <property fmtid="{D5CDD505-2E9C-101B-9397-08002B2CF9AE}" pid="11" name="x1ye=17">
    <vt:lpwstr>q4jW0U75Xf6d0SPRt9bSJ0ljgCrkhnC7ht2WgO74kEvZaEhiasBmWQHu8JXgXBoYI8zXsbim40Es/69F8Lqr7fE41+HkhW7IIJFiDIoJAIEwa/ln2/f12bAm/ej6cKB23pPq9wxivLsJyn0iwdo6CWDTp+DEn+qHWohyD0kK0d6kcOgqDvvCi3znExx1+Fds9nFFmlffO8RmQVpIJJEj/zsuiYsf1NQumtT/QIfvWdX2c0iNb5eufPxRe9Tp2oW</vt:lpwstr>
  </property>
  <property fmtid="{D5CDD505-2E9C-101B-9397-08002B2CF9AE}" pid="12" name="x1ye=18">
    <vt:lpwstr>Ym1OlrNBs7c5+7t20r/qoecQEL5JVVyKhi5xVqackPgOdnqliEyj5qI87CwE/wGIWABXqatgCkidm6d2K7Pq06eYX82ef0IXH2NSy9/GaUkzek4M8AUo3F7AofLfDmya3tn9/MxhcrzEXAd/GpnswNP4wqt5SBQ+gomcmFzDGzdMcH+J5jX4axV8L1cV5u7D1mTKDXEFIe8GDAdG/rlEXPLGXgvD6HLP2aBIrbz/PZ7XeiQi4xQiyy9lZ6knv3A</vt:lpwstr>
  </property>
  <property fmtid="{D5CDD505-2E9C-101B-9397-08002B2CF9AE}" pid="13" name="x1ye=19">
    <vt:lpwstr>h1ANC8VHuxoN0+112ap8WW8aeFkQwpZDerrAMs4CFN5tSmqNWoofZ+7y0bvEfxFN23E7GBYjnzEmVZ41DrCN/KnJKnHOrfHySH5fbN4l5vlB2Hzb7X97kq0HkZIgFrrEO2dOao0UWy+13c+IWAyDkwRmkY53m3PqsbA1M4BGA/7zacqgeV2qudGfJ5d/JAkMyed35msZ2C4P8kxHUelS2r45meWgXpQd1VdWUH146FY23hKzOrVE8ltLWY9eQva</vt:lpwstr>
  </property>
  <property fmtid="{D5CDD505-2E9C-101B-9397-08002B2CF9AE}" pid="14" name="x1ye=2">
    <vt:lpwstr>vFty6mmZHigobarLCewyFxT38eX3gGEI4rtd5cZtywtNLCfZskTI4ssJ92WPe1/XxJURTzqDEas6qreNwXTl/jqK65YWe2RsPiuyli+AUctPoQJ1qlas/1FneX4WJ4SqFfUB1aMD5en3beIFUTajtW3WKgLYQO4ZKr+JZeQEWenroUGw2aqMIxPha2i1htbUgNvLjK7sApts8NJF4usIP7efE2BxCnz2u/J1TE4Pmr+YL9TgdvIh57nZh+P7s+i</vt:lpwstr>
  </property>
  <property fmtid="{D5CDD505-2E9C-101B-9397-08002B2CF9AE}" pid="15" name="x1ye=20">
    <vt:lpwstr>vnm3z/XjOcTgvctH08ToYne3NxfbGveu/PX6x0P1XYPvWrEkANMsPtOcr9Tack5dTbSpE7JAN1PoHeDkr/OEvexXN8HkcuZTRwCoci4CiEsQ5YVfuInqjF1q8DqYRHnMmaXjj/bM2I3GH4F5GLeHzzpN1FanVySStKdZDy9HCghdKz6WqtpHOQwAY1oIBhcCFvhE96MH4WcCUtmDkwhjvWHQLL1iVBaHurCwYDq2QqORiL3Tu5VX446m52rhs8s</vt:lpwstr>
  </property>
  <property fmtid="{D5CDD505-2E9C-101B-9397-08002B2CF9AE}" pid="16" name="x1ye=21">
    <vt:lpwstr>wt8MGPKf5xOUIDTMfvdPOdVPKRIWSIniscDuUwB/W8DxsR4r1e1jzqDzFvtr4APYggVmW9xsfHOARkgMvvfqOV9XjrpjccnNBi/+qS8Bebu3EnDh/RDcEdK4zPLPcQARsPVMgYlvkPYBU5ClWZswN+G4Sfm+4ZdOy6W+0r6n/eRF7JX2UTXiAx/rPUA7OZ50d6xlfkyYO/W1GQf4U1v24L3Ee270NwAur142VRfSsU1qpP1oGzG5unmVSXoh1Up</vt:lpwstr>
  </property>
  <property fmtid="{D5CDD505-2E9C-101B-9397-08002B2CF9AE}" pid="17" name="x1ye=22">
    <vt:lpwstr>jLi63uqUwdRWKIeIuE7Oh6zpjyLOZcTuk8tBXxxkNuM5fq4gs/adijucjRkDRv2LfF35oKtB6F3KCVuxEnioKKE23YxeRIvx733UAgm24JaiKuJZHfphAZVH/njmhMCeV32LogPWPdRoxo52mu+DbRoNvIIy+Gc1o1UGSOXEkA8cEKLtO7xZ4SBYIJt0r2kjRi8mjAXPWuWlWmfaPgqoYsONKDBgEXzZjTqQaxzMYcarbgOK/kSK9ni3ZQITwvE</vt:lpwstr>
  </property>
  <property fmtid="{D5CDD505-2E9C-101B-9397-08002B2CF9AE}" pid="18" name="x1ye=23">
    <vt:lpwstr>xh4ApXeFFuP3SfqHdxiVHee8S6zrDG09dTJaUIZzzXTfp6JycH0DZ4885cegG6TKNOg1G8ABOaOh78Kxqas2QUjrL3YQQm342t4AQVWRHESCPbGGDeFGz6B2s/LAmeZSLPZAOMD4fYRIr/5furzg78zwaNz/uLCJ8F3uDP6voIWvfHD7MDWrCl1xSNJ+lc8zhnSA5hy83dL6GsOeynwi6XE1wDF4mh/Na4W7o1XkJ76HLy80Emqh7ZIuEjrJKio</vt:lpwstr>
  </property>
  <property fmtid="{D5CDD505-2E9C-101B-9397-08002B2CF9AE}" pid="19" name="x1ye=24">
    <vt:lpwstr>kphPhphB/fyiE+uwtvk+fhg5vV84i+HIiD4uwNmcG+3UEhUvvCIQ0BtR0jipfEvxgyXnag3NhPtaiodMsyxP/G0+6R4OB/+TKnspWL5GIna3lT2SKGzvQ8xiHuD1DtyxtPpNsWGbYhECcEUpZpsr+lYtVgEEj/HXVvr2k1u9y/xaNPpraQRsKoOJA1qqH+KHNUGdrPTY75MkTvzmGawvzg6vD2RrxByT/XzvKCHS8t5Qy40+FuR3DZCTxaQTapL</vt:lpwstr>
  </property>
  <property fmtid="{D5CDD505-2E9C-101B-9397-08002B2CF9AE}" pid="20" name="x1ye=25">
    <vt:lpwstr>kD7y/lboZqwOoTD9Hss07zdRKViV/GJoM/Q94ryYIJ+9Z6p/P0MG61hzd7a30rzrO6DI0m4BH4Iq5yEH0Tk65Gjg4DV3fSwI2ygIFkcQ1fZ3vLgqz845Xv32SvzL5FRachkRqRoLkMgfKKYFfrSFr1QM9MxnT6xiV9vPQcO10/DVNOChvaGlHkwylDoDSx1ULWMBcovjQjolrxciag3c5c8DRLjmZ9rd65gaFr+2jVq8oWi2aU6GuHcRd5lUCXY</vt:lpwstr>
  </property>
  <property fmtid="{D5CDD505-2E9C-101B-9397-08002B2CF9AE}" pid="21" name="x1ye=26">
    <vt:lpwstr>Qn7mEpNZv583rRioI0+waXL8M9jkYRXuAh8mNUvTDqCynvGNbqzwGdZXf6uNTADeeHtuc6lWxhuEnp6oTX/Sm808jAaXSjFvR5GysYbj+hhTa0BMN3f8HuqaNFNDwYAgS8HvVeVfntWt/MYvzg4DnbX0ySKGc7AD9Kp/wChBkt9k0KMKuN9NAVWRa8dKUp6GG4qRI2kw4msvoCeNrqv4a943MkBOMcfik/VOLQ4eE+0CEE9G+/gxsBMQ81052D8</vt:lpwstr>
  </property>
  <property fmtid="{D5CDD505-2E9C-101B-9397-08002B2CF9AE}" pid="22" name="x1ye=27">
    <vt:lpwstr>5pQvlRcXTWYrH+um/M/4eU7RR7E0J2EF+Ser/Gs7vQ7cn8690eY7P0dpxEvPUSUNsb+ee/Vw61Y/LBLQX7R9dK2fqeSo8tI4ONVIi6P/fkc8+tBQj+Tuj7HUb6bEI29tz263EoSPkWj4/ANQ5eobBlZ9Ofn+M+nHHG2RZMeWs36EzfuDsM2OXSsjqfqLyl3nBGRDsz3DOR/fkFZTNdQim1GcvLK6MJWpMXhrcIwwtP68EYHL9MbXcDuq1GXRUP3</vt:lpwstr>
  </property>
  <property fmtid="{D5CDD505-2E9C-101B-9397-08002B2CF9AE}" pid="23" name="x1ye=28">
    <vt:lpwstr>gbWoUR8urrqgRdt0wi5Gv3675UaX5FBQ0DLaaFs4mV6AWUZjcptUhE35ut8Ar7qvW7VPxoxtH794eqTGMa/I/nxcp3XIdAzG8wHmVrQw7XXHdcVOlgmsN3Oa7mEB6Ie0rWFPk9dj+2holfu2/NY0iMtQRS4Yv7gWrZj9Ue39+FlWUQnc1AvmGc6W4szhdh8D2+TS7rMFRM4ybc31zpx5MoS6B6KKYToHI2FHh58TpBJWkT+6dSkjiiKUn/adVL8</vt:lpwstr>
  </property>
  <property fmtid="{D5CDD505-2E9C-101B-9397-08002B2CF9AE}" pid="24" name="x1ye=29">
    <vt:lpwstr>+THG9XRhTKJHN6dPnulTcL1JQ8UeRYpvMwETSC+2oYGZqIEuaYm8NxIV5V+tmdiSPxNH/AoZKr+YRQ7bbwadnh2sU6l+QeqDrnvGXz4Ua6cfpcYTQG3ydU0gKzvwLG8yBRqYdfFvus4H2C8UHlvll61TmFxRCCXwSopmbZZOVnVAwKYb7sTod+DjrQ1b4xt9xF/iVhE8ZrhVewZ0QFPVFa7zOPLAYl7o0VgfAq/z4daD33PIgovNvzk5cLe7puL</vt:lpwstr>
  </property>
  <property fmtid="{D5CDD505-2E9C-101B-9397-08002B2CF9AE}" pid="25" name="x1ye=3">
    <vt:lpwstr>Vzw6R2iLaznrXd1AwjXNon52Fwh2L828pbkEncoZitEW2ZliH6SJUiXsLdmVbRAEjVjSRNIcYxYbFqqZ5TlNx9SVAG+FkmFOUDmpc8vPGoqe/uFRNlTBMeUFn28/EXF3wQntpX8aGjkuVeyXBRVmqD3zftOdKmWxyjVE08a1LY4/NZ5LbkW0VqnHJSm2H0kv/NUMwip56Sy6JsObAskKwse2cSeR1hEMkVy+BBG6lfXiFC521I61w4BTDf/Onxf</vt:lpwstr>
  </property>
  <property fmtid="{D5CDD505-2E9C-101B-9397-08002B2CF9AE}" pid="26" name="x1ye=30">
    <vt:lpwstr>4+p4heZchFdogKqcxr9qxp8GvMhG6Eip+TAcS5lbRuivsxoSLIeVHHyHwoS4q+nC8yeDxiSWyT+jG6q/rx7egwU93FJbnga4zbwmHzEnne5A+HLZkDf1bgGHpnTadlCHEohrabhTKOlvGWk1lyljZSJcnOonl8P6CeGyqRjQBnSNWcmzuF5CJQCMjdZ/DFSYhUii+SeoAC4CX9i8nurwk+8NzYw/R9Ry2eTfN+Ka0LlfFQTvdl9e4H+p1nTNNXV</vt:lpwstr>
  </property>
  <property fmtid="{D5CDD505-2E9C-101B-9397-08002B2CF9AE}" pid="27" name="x1ye=31">
    <vt:lpwstr>5HNnCcK7ky28iYKgGO5sZOyBLCPFNC8ThfTFEm639WMF3/8MztNQcwhDdljTBSR8/7SBWyr9LeKJ18/eiHBEZHY5CNqV/BAzlWiva/CMqc4SOe4eESNZRGg55j+eqE80unqdBZ/AkE91tpc+JK+Om6SWGtKrwPm6szRFQ934BULx0sDLm0+cz1Zd9DbjywB7I+3GAkVn2Lq9rr96LBC72UyvXE4HfFk6rABrj9+hHFNWCOCYxkhT+yBY7YCK23c</vt:lpwstr>
  </property>
  <property fmtid="{D5CDD505-2E9C-101B-9397-08002B2CF9AE}" pid="28" name="x1ye=32">
    <vt:lpwstr>O9vvV738+2J6RrjuGROTubJQJSF5rXTQYYqovu5tjL0ZWuDnBqJIfBfqXyR1h1JBKNcyVc0JlvTN2nn9GTBygqI9RCBQGnXe/mrUCRB6cBbzbUzvIrb3hEXGM51LYgr8rcga2uGHngFagTP7Sy1qqnMau6Us87slDIOh3o3FLpeEl+my1wAGXSNfRnd4FsYS6LWYwoIGUi6s86N7COL7lQrpnnMNUHjfHyIx6JFoWfLGUr6toUc2dGKVvJP/FYH</vt:lpwstr>
  </property>
  <property fmtid="{D5CDD505-2E9C-101B-9397-08002B2CF9AE}" pid="29" name="x1ye=33">
    <vt:lpwstr>a9Hi8L6CkypIgitcdz1RVTH9YTTQgyV6/4aq+8PEFXvr5MwVm+KJ/qO3l2zD0War89WYkEwR6k5fHNM26QCGe+QrnUK9mgv1WEaXEItejD9+4bMcVucW4I1Ozc1+Ps/JLLRI4GU1QizMyZ6s8BJo3kHokqtiSdp7LPZkLeJ+q8+8BsO1kj1aW4R/SqxEyrkJvHA8KEOCKm3GepWHVotPl82ILq1JGrRwuTB6B5aO/TbA3iCaDQ3dgJEfxoE0y8v</vt:lpwstr>
  </property>
  <property fmtid="{D5CDD505-2E9C-101B-9397-08002B2CF9AE}" pid="30" name="x1ye=34">
    <vt:lpwstr>Qdu8fSkt0lQgLFCb07A39/2P62q4IrPq3BRPkL//IkElmlLsWq+JQIBrUFnFAA6lAgZhnHMVWsKPk5ewq2QTBAE3n/0DWIupDm6GF2lnyfEN9nih2IpD/LaoX+j6um+QetQqAL1FR8YKgs5sv16Cve73pcBlLr+sP11GTT9Ma4EV4/4TecAdzAwJOwoZjp8se/FWqBfzZ0/GbayLgGyRqIIGeKqagv9AUouB7Cazipf50lTSvMsTOn6Bqr1QSAp</vt:lpwstr>
  </property>
  <property fmtid="{D5CDD505-2E9C-101B-9397-08002B2CF9AE}" pid="31" name="x1ye=35">
    <vt:lpwstr>clnWJCbi0lt7kdB9+CtKD1DCiZ7WZxIzO7kSYlphK/cuCMu8lpVuGIlwy9pAeKkiFj8sYAzLlU5XoqVOeCH/05qAC4mWEhxFpDpzq6oiXPNTCxtO1+GE6ep4B3ppDTUb+eKBftx3cwdy2GqrrhYv11/QuMtcyq22kB5Pma36lw5I8ANpGmLWPtB5+Y8IiZqGrrpTTZ+1P4ck6Mofol2pvJX17nirIChJDS9jEsFWG+6Jj4Ua9ZfylPJg5tk1qiQ</vt:lpwstr>
  </property>
  <property fmtid="{D5CDD505-2E9C-101B-9397-08002B2CF9AE}" pid="32" name="x1ye=36">
    <vt:lpwstr>2qq9IhLUV7XguVvQNdEv8NmKS/+BvBh3hvLvP3LCBC2MIwAA</vt:lpwstr>
  </property>
  <property fmtid="{D5CDD505-2E9C-101B-9397-08002B2CF9AE}" pid="33" name="x1ye=4">
    <vt:lpwstr>aMIhP7pbcckkVY5aLwxzZYRP/e6TKYnsZ24tvEHkPjBq+NSHObYSay46cix09DoRzrWmCu4FMlajAEh8sIO7KE0Vu12pk9KVIFxKxUF7a0/ZwappjU+onwtTk0Na5jIfHzXsAuZ6OarwnuVi+V50pjcQKE7SOqufbRtgRCb5fexNtHE4BdyG4wh6LPS/dHXhL2F9jcQSXAGYn803a37RvbVwRRa7R7vPUbKSfDL2UkzT0qDGy3N6XIXvn7FHDzb</vt:lpwstr>
  </property>
  <property fmtid="{D5CDD505-2E9C-101B-9397-08002B2CF9AE}" pid="34" name="x1ye=5">
    <vt:lpwstr>yFtEFsG6UqbVTdbnhptbSFWmSSoFBCf4D7MN7Y83SH6HYXVrzCfZ6A/Ym5UJ7yEGG1Cs8JvmYmiaf9nCEABopnN7zerC1Fc9sbxUliCZS28sgwmTrln3j207bLAPUaR+hzO1IZcWFdenLNNkBC9xVpfHyRr56n+qpQnFilJx7J1hLnbq+HItlffUBjU+/i9SREyMAF7x5uCI+Cen7xHbWyFayfJCmx/Qy4tGgR96JCJ8ysSWceoAZmvHscHf7Dn</vt:lpwstr>
  </property>
  <property fmtid="{D5CDD505-2E9C-101B-9397-08002B2CF9AE}" pid="35" name="x1ye=6">
    <vt:lpwstr>misQIVlhujFC6hKW7hmsGTdiS2dzat3EKj84bI97jznpsvd/76KRlpNYAcnoAYi5eiV0bHLy7k8BPI4kgJ5MqymFyhyQfLlIYuG22bEGf9YCyTTmzFo0h2sOJrmsahuUjPYKe6oHsmu0JBbxVHx8IVOIbnf8jsMJoSBsj+lY5nF0WtGAhZdEJxbkLm276SFosRXHoDvBt3qiMdTlZk+w5Xna+jY0BjgNZPIaAMI1Zo41vGA/PtxtjLgmetzi42f</vt:lpwstr>
  </property>
  <property fmtid="{D5CDD505-2E9C-101B-9397-08002B2CF9AE}" pid="36" name="x1ye=7">
    <vt:lpwstr>nt+nZWlhj8h6yWkuveD2UhrBfWDPgjZ2UgAYgg0e3z9yYTWtPyuWC1worZgdzGIuORV0W46QqFy8PYZ6J4IweNbP2ZYT+g5VpOuT+NwmYFOKkZHnW/qKXiq7Ir9AANLzmnxUCLnYma8hmXii+OzGj4jFgE0Cmp9b8lpYe3w0yClbGNnkugx3vzMvG6hbRbL7D2OxWaNjT1S1R0YSx2Fpovpm273NHVb/X44xPaS0S0jAdv06uJ+tXIryPS9vq6C</vt:lpwstr>
  </property>
  <property fmtid="{D5CDD505-2E9C-101B-9397-08002B2CF9AE}" pid="37" name="x1ye=8">
    <vt:lpwstr>+7OcyxU/ggNUn5EWChGmfS5PSfM5Jj6bQ0MNsmY4iRV1SObbSDOMzZshQrrnwtx6No+79VHUBcVUDyJ9dam6ZWQVLbzNr8CLcORl7NHArJdIHZFJtnFCSs0CdkldiI0NUgsuSAb8KPEK2B9j/DtJrIxgXt1HidpsexhP6IyHPgxyXJvrZyMLPGP7DWmlZJnBaLEQ6USUvturswOhRZJyFFUs6C/kqugptRPgfndkrcq7IzzkihKM1JVh8g5penA</vt:lpwstr>
  </property>
  <property fmtid="{D5CDD505-2E9C-101B-9397-08002B2CF9AE}" pid="38" name="x1ye=9">
    <vt:lpwstr>RJ627GRzDuH5E4dHbNxQ7Kv5b47+gq/IJvEZXlI7PxZzC5Mz3sOqsaeecv1tCNIIt5r0k+osb0ndr7Bj4UdYrQ0nbcj5U80uc8r55ZL2wimth8GRUh9U3xfsjoI9z2iX0YkHXk3rAiiWPmekBD+lvPD2qkR/rKybYeIZY0pMKwfFdPru7vu0nrjA8OOhAUPtMdC+t6zymhayJMqyD43xTAgSGVrWRUXZEYMdtFEBk5orZopXcnp5lRWOdkE+zbV</vt:lpwstr>
  </property>
</Properties>
</file>