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FCBCA" w14:textId="77777777" w:rsidR="00D72278" w:rsidRDefault="00D72278">
      <w:pPr>
        <w:jc w:val="center"/>
        <w:rPr>
          <w:sz w:val="24"/>
          <w:szCs w:val="24"/>
        </w:rPr>
      </w:pPr>
    </w:p>
    <w:p w14:paraId="1F3CD98D" w14:textId="2D686712" w:rsidR="008005A9" w:rsidRPr="00663AB3" w:rsidRDefault="00D72278">
      <w:pPr>
        <w:jc w:val="center"/>
        <w:rPr>
          <w:b/>
          <w:bCs/>
          <w:sz w:val="24"/>
          <w:szCs w:val="24"/>
        </w:rPr>
      </w:pPr>
      <w:r>
        <w:rPr>
          <w:sz w:val="24"/>
          <w:szCs w:val="24"/>
        </w:rPr>
        <w:t xml:space="preserve"> </w:t>
      </w:r>
      <w:r w:rsidR="00663AB3" w:rsidRPr="00663AB3">
        <w:rPr>
          <w:b/>
          <w:bCs/>
          <w:sz w:val="24"/>
          <w:szCs w:val="24"/>
        </w:rPr>
        <w:t xml:space="preserve">LICENSING AND </w:t>
      </w:r>
      <w:r w:rsidRPr="00663AB3">
        <w:rPr>
          <w:b/>
          <w:bCs/>
          <w:sz w:val="24"/>
          <w:szCs w:val="24"/>
        </w:rPr>
        <w:t>MAINTENANCE</w:t>
      </w:r>
      <w:r w:rsidR="00663AB3">
        <w:rPr>
          <w:b/>
          <w:bCs/>
          <w:sz w:val="24"/>
          <w:szCs w:val="24"/>
        </w:rPr>
        <w:t xml:space="preserve"> </w:t>
      </w:r>
      <w:r w:rsidRPr="00663AB3">
        <w:rPr>
          <w:b/>
          <w:bCs/>
          <w:sz w:val="24"/>
          <w:szCs w:val="24"/>
        </w:rPr>
        <w:t>AGREEMENT</w:t>
      </w:r>
    </w:p>
    <w:p w14:paraId="313B9594" w14:textId="77777777" w:rsidR="00D72278" w:rsidRDefault="00D72278" w:rsidP="00663AB3">
      <w:pPr>
        <w:jc w:val="both"/>
        <w:rPr>
          <w:sz w:val="24"/>
          <w:szCs w:val="24"/>
        </w:rPr>
      </w:pPr>
    </w:p>
    <w:p w14:paraId="1DF29220" w14:textId="4242AE07" w:rsidR="00D72278" w:rsidRDefault="00D72278" w:rsidP="03BA72CE">
      <w:pPr>
        <w:pStyle w:val="BodyText"/>
        <w:jc w:val="both"/>
        <w:rPr>
          <w:b/>
          <w:sz w:val="24"/>
        </w:rPr>
      </w:pPr>
      <w:r>
        <w:rPr>
          <w:sz w:val="24"/>
        </w:rPr>
        <w:t xml:space="preserve">This </w:t>
      </w:r>
      <w:r w:rsidR="00663AB3">
        <w:rPr>
          <w:sz w:val="24"/>
        </w:rPr>
        <w:t xml:space="preserve">Licensing and </w:t>
      </w:r>
      <w:r>
        <w:rPr>
          <w:sz w:val="24"/>
        </w:rPr>
        <w:t xml:space="preserve">Maintenance Agreement is entered into between the </w:t>
      </w:r>
      <w:r w:rsidR="00ED7B3E" w:rsidRPr="00ED7B3E">
        <w:rPr>
          <w:b/>
          <w:bCs/>
          <w:sz w:val="24"/>
        </w:rPr>
        <w:t>Markman Group</w:t>
      </w:r>
      <w:r w:rsidR="00487C9F">
        <w:rPr>
          <w:b/>
          <w:bCs/>
          <w:sz w:val="24"/>
        </w:rPr>
        <w:t xml:space="preserve"> LLC</w:t>
      </w:r>
      <w:r>
        <w:rPr>
          <w:sz w:val="24"/>
        </w:rPr>
        <w:t xml:space="preserve">, and </w:t>
      </w:r>
      <w:r w:rsidR="00663AB3" w:rsidRPr="00663AB3">
        <w:rPr>
          <w:b/>
          <w:bCs/>
          <w:sz w:val="24"/>
        </w:rPr>
        <w:t>LAUREL AG &amp; WATER, LLC</w:t>
      </w:r>
      <w:r>
        <w:rPr>
          <w:sz w:val="24"/>
        </w:rPr>
        <w:t xml:space="preserve">, hereinafter referred to as "the RECIPIENT."  </w:t>
      </w:r>
    </w:p>
    <w:p w14:paraId="20405402" w14:textId="61497646" w:rsidR="00D72278" w:rsidRDefault="00ED7B3E" w:rsidP="00663AB3">
      <w:pPr>
        <w:jc w:val="both"/>
        <w:rPr>
          <w:sz w:val="24"/>
          <w:szCs w:val="24"/>
        </w:rPr>
      </w:pPr>
      <w:r>
        <w:rPr>
          <w:sz w:val="24"/>
          <w:szCs w:val="24"/>
        </w:rPr>
        <w:t>T</w:t>
      </w:r>
      <w:r w:rsidR="00D72278">
        <w:rPr>
          <w:sz w:val="24"/>
          <w:szCs w:val="24"/>
        </w:rPr>
        <w:t xml:space="preserve">he RECIPIENT wishes to engage </w:t>
      </w:r>
      <w:r w:rsidR="002D1348">
        <w:rPr>
          <w:sz w:val="24"/>
          <w:szCs w:val="24"/>
        </w:rPr>
        <w:t xml:space="preserve">the </w:t>
      </w:r>
      <w:r w:rsidRPr="00ED7B3E">
        <w:rPr>
          <w:b/>
          <w:bCs/>
          <w:sz w:val="24"/>
          <w:szCs w:val="24"/>
        </w:rPr>
        <w:t>Markman Group</w:t>
      </w:r>
      <w:r w:rsidR="00487C9F">
        <w:rPr>
          <w:b/>
          <w:bCs/>
          <w:sz w:val="24"/>
          <w:szCs w:val="24"/>
        </w:rPr>
        <w:t xml:space="preserve"> LLC</w:t>
      </w:r>
      <w:r w:rsidR="00D72278">
        <w:rPr>
          <w:sz w:val="24"/>
          <w:szCs w:val="24"/>
        </w:rPr>
        <w:t xml:space="preserve"> to perform various maintenance services in connection with the </w:t>
      </w:r>
      <w:r w:rsidR="0018270D">
        <w:rPr>
          <w:sz w:val="24"/>
          <w:szCs w:val="24"/>
        </w:rPr>
        <w:t>cloud infrastructure hosting the</w:t>
      </w:r>
      <w:r w:rsidR="00000821">
        <w:rPr>
          <w:sz w:val="24"/>
          <w:szCs w:val="24"/>
        </w:rPr>
        <w:t xml:space="preserve"> Rental &amp; Proposal</w:t>
      </w:r>
      <w:r w:rsidR="0018270D">
        <w:rPr>
          <w:sz w:val="24"/>
          <w:szCs w:val="24"/>
        </w:rPr>
        <w:t xml:space="preserve"> </w:t>
      </w:r>
      <w:r w:rsidR="007F4754">
        <w:rPr>
          <w:sz w:val="24"/>
          <w:szCs w:val="24"/>
        </w:rPr>
        <w:t>application.</w:t>
      </w:r>
    </w:p>
    <w:p w14:paraId="7A417B27" w14:textId="77777777" w:rsidR="00D72278" w:rsidRDefault="00D72278">
      <w:pPr>
        <w:rPr>
          <w:sz w:val="24"/>
          <w:szCs w:val="24"/>
        </w:rPr>
      </w:pPr>
    </w:p>
    <w:p w14:paraId="2E528A4C" w14:textId="64812E01" w:rsidR="008A2EA7" w:rsidRPr="006642A2" w:rsidRDefault="008A2EA7">
      <w:pPr>
        <w:numPr>
          <w:ilvl w:val="0"/>
          <w:numId w:val="1"/>
        </w:numPr>
        <w:tabs>
          <w:tab w:val="left" w:pos="360"/>
        </w:tabs>
        <w:rPr>
          <w:b/>
          <w:sz w:val="24"/>
          <w:szCs w:val="24"/>
        </w:rPr>
      </w:pPr>
      <w:r>
        <w:rPr>
          <w:b/>
          <w:bCs/>
          <w:sz w:val="24"/>
          <w:szCs w:val="24"/>
        </w:rPr>
        <w:t>L</w:t>
      </w:r>
      <w:r w:rsidRPr="006642A2">
        <w:rPr>
          <w:b/>
          <w:sz w:val="24"/>
          <w:szCs w:val="24"/>
        </w:rPr>
        <w:t>icense to Client</w:t>
      </w:r>
    </w:p>
    <w:p w14:paraId="794D223F" w14:textId="77777777" w:rsidR="008A2EA7" w:rsidRPr="008A2EA7" w:rsidRDefault="008A2EA7" w:rsidP="008A2EA7">
      <w:pPr>
        <w:ind w:left="360"/>
        <w:rPr>
          <w:sz w:val="24"/>
          <w:szCs w:val="24"/>
        </w:rPr>
      </w:pPr>
    </w:p>
    <w:p w14:paraId="53799FDF" w14:textId="668F3B38" w:rsidR="008A2EA7" w:rsidRDefault="0060702F" w:rsidP="008A2EA7">
      <w:pPr>
        <w:tabs>
          <w:tab w:val="left" w:pos="360"/>
        </w:tabs>
        <w:ind w:left="360"/>
        <w:rPr>
          <w:sz w:val="24"/>
          <w:szCs w:val="24"/>
        </w:rPr>
      </w:pPr>
      <w:r w:rsidRPr="0060702F">
        <w:rPr>
          <w:sz w:val="24"/>
          <w:szCs w:val="24"/>
        </w:rPr>
        <w:t>Markman Group LLC grants to Laurel AG a non-exclusive, perpetual, worldwide license to use the Application, subject to the terms and conditions outlined in this agreement. This license is effective upon delivery of the Application to Laurel AG</w:t>
      </w:r>
      <w:r>
        <w:rPr>
          <w:sz w:val="24"/>
          <w:szCs w:val="24"/>
        </w:rPr>
        <w:t>.</w:t>
      </w:r>
    </w:p>
    <w:p w14:paraId="680E6724" w14:textId="77777777" w:rsidR="0060702F" w:rsidRDefault="0060702F" w:rsidP="008A2EA7">
      <w:pPr>
        <w:tabs>
          <w:tab w:val="left" w:pos="360"/>
        </w:tabs>
        <w:ind w:left="360"/>
        <w:rPr>
          <w:b/>
          <w:bCs/>
          <w:sz w:val="24"/>
          <w:szCs w:val="24"/>
        </w:rPr>
      </w:pPr>
    </w:p>
    <w:p w14:paraId="3D1E7FA7" w14:textId="1B6FE28A" w:rsidR="00D72278" w:rsidRDefault="00D72278">
      <w:pPr>
        <w:numPr>
          <w:ilvl w:val="0"/>
          <w:numId w:val="1"/>
        </w:numPr>
        <w:tabs>
          <w:tab w:val="left" w:pos="360"/>
        </w:tabs>
        <w:rPr>
          <w:b/>
          <w:bCs/>
          <w:sz w:val="24"/>
          <w:szCs w:val="24"/>
        </w:rPr>
      </w:pPr>
      <w:r>
        <w:rPr>
          <w:b/>
          <w:bCs/>
          <w:sz w:val="24"/>
          <w:szCs w:val="24"/>
        </w:rPr>
        <w:t>Maintenance Services</w:t>
      </w:r>
    </w:p>
    <w:p w14:paraId="56140681" w14:textId="77777777" w:rsidR="00D72278" w:rsidRDefault="00D72278">
      <w:pPr>
        <w:rPr>
          <w:b/>
          <w:bCs/>
          <w:sz w:val="24"/>
          <w:szCs w:val="24"/>
        </w:rPr>
      </w:pPr>
    </w:p>
    <w:p w14:paraId="594A5EB9" w14:textId="0DA3C31D" w:rsidR="00D72278" w:rsidRDefault="00D72278">
      <w:pPr>
        <w:pStyle w:val="BodyTextIndent3"/>
        <w:rPr>
          <w:sz w:val="24"/>
        </w:rPr>
      </w:pPr>
      <w:r>
        <w:rPr>
          <w:sz w:val="24"/>
        </w:rPr>
        <w:t xml:space="preserve">In accordance with the terms of this </w:t>
      </w:r>
      <w:r w:rsidR="00663AB3">
        <w:rPr>
          <w:sz w:val="24"/>
        </w:rPr>
        <w:t xml:space="preserve">Licensing and </w:t>
      </w:r>
      <w:r>
        <w:rPr>
          <w:sz w:val="24"/>
        </w:rPr>
        <w:t xml:space="preserve">Maintenance Agreement, the </w:t>
      </w:r>
      <w:r w:rsidR="00ED7B3E" w:rsidRPr="00ED7B3E">
        <w:rPr>
          <w:b/>
          <w:bCs/>
          <w:sz w:val="24"/>
        </w:rPr>
        <w:t>Markman Group</w:t>
      </w:r>
      <w:r w:rsidR="00487C9F">
        <w:rPr>
          <w:b/>
          <w:bCs/>
          <w:sz w:val="24"/>
        </w:rPr>
        <w:t xml:space="preserve"> LLC</w:t>
      </w:r>
      <w:r>
        <w:rPr>
          <w:sz w:val="24"/>
        </w:rPr>
        <w:t xml:space="preserve"> will furnish the support</w:t>
      </w:r>
      <w:r w:rsidR="00FD26F3">
        <w:rPr>
          <w:sz w:val="24"/>
        </w:rPr>
        <w:t xml:space="preserve"> and/</w:t>
      </w:r>
      <w:r>
        <w:rPr>
          <w:sz w:val="24"/>
        </w:rPr>
        <w:t xml:space="preserve">or error-correction services identified for the </w:t>
      </w:r>
      <w:r w:rsidR="00FD26F3">
        <w:rPr>
          <w:sz w:val="24"/>
        </w:rPr>
        <w:t>cloud infrastructure hosting the</w:t>
      </w:r>
      <w:r w:rsidR="00B827FB">
        <w:rPr>
          <w:sz w:val="24"/>
        </w:rPr>
        <w:t xml:space="preserve"> Rental </w:t>
      </w:r>
      <w:r w:rsidR="00291B64">
        <w:rPr>
          <w:sz w:val="24"/>
        </w:rPr>
        <w:t>&amp; Proposal</w:t>
      </w:r>
      <w:r w:rsidR="00FD26F3">
        <w:rPr>
          <w:sz w:val="24"/>
        </w:rPr>
        <w:t xml:space="preserve"> </w:t>
      </w:r>
      <w:r w:rsidR="00FD26F3" w:rsidRPr="006642A2">
        <w:rPr>
          <w:sz w:val="24"/>
        </w:rPr>
        <w:t>application</w:t>
      </w:r>
      <w:r w:rsidR="00956047" w:rsidRPr="006642A2">
        <w:rPr>
          <w:sz w:val="24"/>
        </w:rPr>
        <w:t>s</w:t>
      </w:r>
      <w:r>
        <w:rPr>
          <w:sz w:val="24"/>
        </w:rPr>
        <w:t>.</w:t>
      </w:r>
    </w:p>
    <w:p w14:paraId="1520D393" w14:textId="77777777" w:rsidR="00D72278" w:rsidRDefault="00D72278">
      <w:pPr>
        <w:pStyle w:val="BodyTextIndent"/>
        <w:rPr>
          <w:sz w:val="24"/>
        </w:rPr>
      </w:pPr>
    </w:p>
    <w:p w14:paraId="27616540" w14:textId="77777777" w:rsidR="00D72278" w:rsidRDefault="00D72278">
      <w:pPr>
        <w:rPr>
          <w:sz w:val="24"/>
          <w:szCs w:val="24"/>
        </w:rPr>
      </w:pPr>
      <w:r>
        <w:rPr>
          <w:b/>
          <w:bCs/>
          <w:sz w:val="24"/>
          <w:szCs w:val="24"/>
        </w:rPr>
        <w:t>2</w:t>
      </w:r>
      <w:proofErr w:type="gramStart"/>
      <w:r>
        <w:rPr>
          <w:b/>
          <w:bCs/>
          <w:sz w:val="24"/>
          <w:szCs w:val="24"/>
        </w:rPr>
        <w:t>.  Maintenance</w:t>
      </w:r>
      <w:proofErr w:type="gramEnd"/>
      <w:r>
        <w:rPr>
          <w:b/>
          <w:bCs/>
          <w:sz w:val="24"/>
          <w:szCs w:val="24"/>
        </w:rPr>
        <w:t xml:space="preserve"> Fee and Expenses</w:t>
      </w:r>
    </w:p>
    <w:p w14:paraId="5E762097" w14:textId="77777777" w:rsidR="00D72278" w:rsidRDefault="00D72278">
      <w:pPr>
        <w:rPr>
          <w:sz w:val="24"/>
          <w:szCs w:val="24"/>
        </w:rPr>
      </w:pPr>
    </w:p>
    <w:p w14:paraId="74CD209C" w14:textId="6EA4FF2E" w:rsidR="00D72278" w:rsidRDefault="00D72278" w:rsidP="1060BAA2">
      <w:pPr>
        <w:ind w:left="360" w:hanging="360"/>
        <w:rPr>
          <w:sz w:val="24"/>
          <w:szCs w:val="24"/>
        </w:rPr>
      </w:pPr>
      <w:r>
        <w:rPr>
          <w:sz w:val="24"/>
          <w:szCs w:val="24"/>
        </w:rPr>
        <w:tab/>
      </w:r>
      <w:r w:rsidR="002D1348">
        <w:rPr>
          <w:sz w:val="24"/>
          <w:szCs w:val="24"/>
        </w:rPr>
        <w:t xml:space="preserve">The </w:t>
      </w:r>
      <w:r>
        <w:rPr>
          <w:sz w:val="24"/>
          <w:szCs w:val="24"/>
        </w:rPr>
        <w:t xml:space="preserve">RECIPIENT will pay the </w:t>
      </w:r>
      <w:r w:rsidR="002D1348" w:rsidRPr="002D1348">
        <w:rPr>
          <w:b/>
          <w:bCs/>
          <w:sz w:val="24"/>
          <w:szCs w:val="24"/>
        </w:rPr>
        <w:t>Markman Group</w:t>
      </w:r>
      <w:r w:rsidR="006D16C6">
        <w:rPr>
          <w:b/>
          <w:bCs/>
          <w:sz w:val="24"/>
          <w:szCs w:val="24"/>
        </w:rPr>
        <w:t xml:space="preserve"> LLC</w:t>
      </w:r>
      <w:r>
        <w:rPr>
          <w:sz w:val="24"/>
          <w:szCs w:val="24"/>
        </w:rPr>
        <w:t xml:space="preserve"> the</w:t>
      </w:r>
      <w:r w:rsidR="006D16C6">
        <w:rPr>
          <w:sz w:val="24"/>
          <w:szCs w:val="24"/>
        </w:rPr>
        <w:t xml:space="preserve"> agreed</w:t>
      </w:r>
      <w:r w:rsidR="00BF27A1">
        <w:rPr>
          <w:sz w:val="24"/>
          <w:szCs w:val="24"/>
        </w:rPr>
        <w:t xml:space="preserve"> monthly</w:t>
      </w:r>
      <w:r>
        <w:rPr>
          <w:sz w:val="24"/>
          <w:szCs w:val="24"/>
        </w:rPr>
        <w:t xml:space="preserve"> fee</w:t>
      </w:r>
      <w:r w:rsidR="00FD26F3">
        <w:rPr>
          <w:sz w:val="24"/>
          <w:szCs w:val="24"/>
        </w:rPr>
        <w:t xml:space="preserve"> of $</w:t>
      </w:r>
      <w:r w:rsidR="00663AB3">
        <w:rPr>
          <w:sz w:val="24"/>
          <w:szCs w:val="24"/>
        </w:rPr>
        <w:t>3,</w:t>
      </w:r>
      <w:r w:rsidR="00956047">
        <w:rPr>
          <w:sz w:val="24"/>
          <w:szCs w:val="24"/>
        </w:rPr>
        <w:t>000</w:t>
      </w:r>
      <w:r w:rsidR="006D16C6">
        <w:rPr>
          <w:sz w:val="24"/>
          <w:szCs w:val="24"/>
        </w:rPr>
        <w:t xml:space="preserve"> </w:t>
      </w:r>
      <w:r>
        <w:rPr>
          <w:sz w:val="24"/>
          <w:szCs w:val="24"/>
        </w:rPr>
        <w:t xml:space="preserve">within </w:t>
      </w:r>
      <w:r w:rsidR="005B14D8">
        <w:rPr>
          <w:sz w:val="24"/>
          <w:szCs w:val="24"/>
        </w:rPr>
        <w:t>thirty</w:t>
      </w:r>
      <w:r>
        <w:rPr>
          <w:sz w:val="24"/>
          <w:szCs w:val="24"/>
        </w:rPr>
        <w:t xml:space="preserve"> (</w:t>
      </w:r>
      <w:r w:rsidR="005B14D8">
        <w:rPr>
          <w:sz w:val="24"/>
          <w:szCs w:val="24"/>
        </w:rPr>
        <w:t>30</w:t>
      </w:r>
      <w:r>
        <w:rPr>
          <w:sz w:val="24"/>
          <w:szCs w:val="24"/>
        </w:rPr>
        <w:t xml:space="preserve">) days of the Commencement Date </w:t>
      </w:r>
      <w:r w:rsidR="002D1348">
        <w:rPr>
          <w:sz w:val="24"/>
          <w:szCs w:val="24"/>
        </w:rPr>
        <w:t>agreed by both parties</w:t>
      </w:r>
      <w:r>
        <w:rPr>
          <w:sz w:val="24"/>
          <w:szCs w:val="24"/>
        </w:rPr>
        <w:t>.</w:t>
      </w:r>
      <w:r w:rsidR="000979F5">
        <w:rPr>
          <w:sz w:val="24"/>
          <w:szCs w:val="24"/>
        </w:rPr>
        <w:t xml:space="preserve"> If payment for the </w:t>
      </w:r>
      <w:r w:rsidR="00F22FFF">
        <w:rPr>
          <w:sz w:val="24"/>
          <w:szCs w:val="24"/>
        </w:rPr>
        <w:t>full</w:t>
      </w:r>
      <w:r w:rsidR="000979F5">
        <w:rPr>
          <w:sz w:val="24"/>
          <w:szCs w:val="24"/>
        </w:rPr>
        <w:t xml:space="preserve"> </w:t>
      </w:r>
      <w:r w:rsidR="00496759">
        <w:rPr>
          <w:sz w:val="24"/>
          <w:szCs w:val="24"/>
        </w:rPr>
        <w:t>12-month</w:t>
      </w:r>
      <w:r w:rsidR="00965297">
        <w:rPr>
          <w:sz w:val="24"/>
          <w:szCs w:val="24"/>
        </w:rPr>
        <w:t xml:space="preserve"> term is paid within 30 days </w:t>
      </w:r>
      <w:proofErr w:type="gramStart"/>
      <w:r w:rsidR="00F22FFF">
        <w:rPr>
          <w:sz w:val="24"/>
          <w:szCs w:val="24"/>
        </w:rPr>
        <w:t>from</w:t>
      </w:r>
      <w:proofErr w:type="gramEnd"/>
      <w:r w:rsidR="00965297">
        <w:rPr>
          <w:sz w:val="24"/>
          <w:szCs w:val="24"/>
        </w:rPr>
        <w:t xml:space="preserve"> receiving the invoice, </w:t>
      </w:r>
      <w:r w:rsidR="00F22FFF">
        <w:rPr>
          <w:sz w:val="24"/>
          <w:szCs w:val="24"/>
        </w:rPr>
        <w:t xml:space="preserve">a </w:t>
      </w:r>
      <w:r w:rsidR="00663AB3">
        <w:rPr>
          <w:sz w:val="24"/>
          <w:szCs w:val="24"/>
        </w:rPr>
        <w:t>15</w:t>
      </w:r>
      <w:r w:rsidR="00F22FFF">
        <w:rPr>
          <w:sz w:val="24"/>
          <w:szCs w:val="24"/>
        </w:rPr>
        <w:t>% discount will appl</w:t>
      </w:r>
      <w:r w:rsidR="009E3978">
        <w:rPr>
          <w:sz w:val="24"/>
          <w:szCs w:val="24"/>
        </w:rPr>
        <w:t>y</w:t>
      </w:r>
      <w:r w:rsidR="00663AB3">
        <w:rPr>
          <w:sz w:val="24"/>
          <w:szCs w:val="24"/>
        </w:rPr>
        <w:t>, with a yearly cost of $30,600</w:t>
      </w:r>
      <w:r w:rsidR="00F22FFF">
        <w:rPr>
          <w:sz w:val="24"/>
          <w:szCs w:val="24"/>
        </w:rPr>
        <w:t>.</w:t>
      </w:r>
      <w:r>
        <w:rPr>
          <w:sz w:val="24"/>
          <w:szCs w:val="24"/>
        </w:rPr>
        <w:t xml:space="preserve"> </w:t>
      </w:r>
      <w:r w:rsidR="00BF27A1">
        <w:rPr>
          <w:sz w:val="24"/>
          <w:szCs w:val="24"/>
        </w:rPr>
        <w:t>The</w:t>
      </w:r>
      <w:r>
        <w:rPr>
          <w:sz w:val="24"/>
          <w:szCs w:val="24"/>
        </w:rPr>
        <w:t xml:space="preserve"> RECIPIENT shall pay the </w:t>
      </w:r>
      <w:r w:rsidR="00487C9F" w:rsidRPr="00487C9F">
        <w:rPr>
          <w:b/>
          <w:bCs/>
          <w:sz w:val="24"/>
          <w:szCs w:val="24"/>
        </w:rPr>
        <w:t>Markman Group LLC</w:t>
      </w:r>
      <w:r>
        <w:rPr>
          <w:sz w:val="24"/>
          <w:szCs w:val="24"/>
        </w:rPr>
        <w:t xml:space="preserve"> for services outside the scope of this Maintenance Agreement on a time and material basis at </w:t>
      </w:r>
      <w:r w:rsidR="008A2EA7" w:rsidRPr="008A2EA7">
        <w:rPr>
          <w:b/>
          <w:bCs/>
          <w:sz w:val="24"/>
          <w:szCs w:val="24"/>
        </w:rPr>
        <w:t>Markman Group LLC</w:t>
      </w:r>
      <w:r>
        <w:rPr>
          <w:sz w:val="24"/>
          <w:szCs w:val="24"/>
        </w:rPr>
        <w:t xml:space="preserve"> then-prevailing rates, and only with RECIPIENT’s prior written approval. </w:t>
      </w:r>
    </w:p>
    <w:p w14:paraId="1589043D" w14:textId="77777777" w:rsidR="00000821" w:rsidRDefault="00000821">
      <w:pPr>
        <w:tabs>
          <w:tab w:val="left" w:pos="-2340"/>
        </w:tabs>
        <w:ind w:left="360" w:hanging="360"/>
        <w:rPr>
          <w:sz w:val="24"/>
          <w:szCs w:val="24"/>
        </w:rPr>
      </w:pPr>
    </w:p>
    <w:p w14:paraId="3B9508C0" w14:textId="607E879F" w:rsidR="00000821" w:rsidRPr="00000821" w:rsidRDefault="00000821" w:rsidP="009D8DA6">
      <w:pPr>
        <w:ind w:left="360" w:hanging="360"/>
        <w:rPr>
          <w:sz w:val="24"/>
          <w:szCs w:val="24"/>
        </w:rPr>
      </w:pPr>
      <w:r w:rsidRPr="009D8DA6">
        <w:rPr>
          <w:sz w:val="24"/>
          <w:szCs w:val="24"/>
        </w:rPr>
        <w:t xml:space="preserve">     Should the requirement originate for any additional services or resources to be hosted and maintained on the </w:t>
      </w:r>
      <w:r w:rsidRPr="009D8DA6">
        <w:rPr>
          <w:b/>
          <w:bCs/>
          <w:sz w:val="24"/>
          <w:szCs w:val="24"/>
        </w:rPr>
        <w:t>Markman Group LLC</w:t>
      </w:r>
      <w:r w:rsidRPr="009D8DA6">
        <w:rPr>
          <w:sz w:val="24"/>
          <w:szCs w:val="24"/>
        </w:rPr>
        <w:t xml:space="preserve"> Azure Cloud infrastructure, the request will be </w:t>
      </w:r>
      <w:r w:rsidR="7174B640" w:rsidRPr="009D8DA6">
        <w:rPr>
          <w:sz w:val="24"/>
          <w:szCs w:val="24"/>
        </w:rPr>
        <w:t>reviewed,</w:t>
      </w:r>
      <w:r w:rsidRPr="009D8DA6">
        <w:rPr>
          <w:sz w:val="24"/>
          <w:szCs w:val="24"/>
        </w:rPr>
        <w:t xml:space="preserve"> and an additional maintenance cost will be agreed on.</w:t>
      </w:r>
    </w:p>
    <w:p w14:paraId="7C69061E" w14:textId="30C466FB" w:rsidR="00D72278" w:rsidRDefault="00D72278">
      <w:pPr>
        <w:ind w:left="360"/>
        <w:rPr>
          <w:sz w:val="24"/>
          <w:szCs w:val="24"/>
          <w:highlight w:val="yellow"/>
        </w:rPr>
      </w:pPr>
    </w:p>
    <w:p w14:paraId="017188EE" w14:textId="68B4728F" w:rsidR="008005A9" w:rsidRDefault="00D72278">
      <w:pPr>
        <w:pStyle w:val="BodyTextIndent3"/>
        <w:rPr>
          <w:sz w:val="24"/>
        </w:rPr>
      </w:pPr>
      <w:r w:rsidRPr="6ACDFE46">
        <w:rPr>
          <w:sz w:val="24"/>
          <w:highlight w:val="yellow"/>
        </w:rPr>
        <w:t xml:space="preserve">Upon termination of this </w:t>
      </w:r>
      <w:r w:rsidR="4ACEE209" w:rsidRPr="6ACDFE46">
        <w:rPr>
          <w:sz w:val="24"/>
          <w:highlight w:val="yellow"/>
        </w:rPr>
        <w:t xml:space="preserve">Licensing and </w:t>
      </w:r>
      <w:r w:rsidRPr="6ACDFE46">
        <w:rPr>
          <w:sz w:val="24"/>
          <w:highlight w:val="yellow"/>
        </w:rPr>
        <w:t xml:space="preserve">Maintenance Agreement, the </w:t>
      </w:r>
      <w:r w:rsidR="00BF27A1" w:rsidRPr="21DB1823">
        <w:rPr>
          <w:b/>
          <w:bCs/>
          <w:sz w:val="24"/>
          <w:highlight w:val="yellow"/>
        </w:rPr>
        <w:t xml:space="preserve">Markman </w:t>
      </w:r>
      <w:commentRangeStart w:id="0"/>
      <w:commentRangeStart w:id="1"/>
      <w:r w:rsidR="00BF27A1" w:rsidRPr="21DB1823">
        <w:rPr>
          <w:b/>
          <w:bCs/>
          <w:sz w:val="24"/>
          <w:highlight w:val="yellow"/>
        </w:rPr>
        <w:t>Group</w:t>
      </w:r>
      <w:commentRangeEnd w:id="0"/>
      <w:r w:rsidR="000A3F89">
        <w:rPr>
          <w:rStyle w:val="CommentReference"/>
        </w:rPr>
        <w:commentReference w:id="0"/>
      </w:r>
      <w:commentRangeEnd w:id="1"/>
      <w:r>
        <w:rPr>
          <w:rStyle w:val="CommentReference"/>
        </w:rPr>
        <w:commentReference w:id="1"/>
      </w:r>
      <w:r w:rsidR="006D16C6" w:rsidRPr="21DB1823">
        <w:rPr>
          <w:b/>
          <w:bCs/>
          <w:sz w:val="24"/>
          <w:highlight w:val="yellow"/>
        </w:rPr>
        <w:t xml:space="preserve"> LLC</w:t>
      </w:r>
      <w:r w:rsidRPr="6ACDFE46">
        <w:rPr>
          <w:sz w:val="24"/>
          <w:highlight w:val="yellow"/>
        </w:rPr>
        <w:t xml:space="preserve"> will be reimbursed for all reasonable costs and non-</w:t>
      </w:r>
      <w:proofErr w:type="gramStart"/>
      <w:r w:rsidRPr="6ACDFE46">
        <w:rPr>
          <w:sz w:val="24"/>
          <w:highlight w:val="yellow"/>
        </w:rPr>
        <w:t>cancelable</w:t>
      </w:r>
      <w:proofErr w:type="gramEnd"/>
      <w:r w:rsidRPr="6ACDFE46">
        <w:rPr>
          <w:sz w:val="24"/>
          <w:highlight w:val="yellow"/>
        </w:rPr>
        <w:t xml:space="preserve"> commitments incurred in the performance of the scope of work and for which the RECIPIENT has not yet paid.</w:t>
      </w:r>
      <w:r w:rsidR="008005A9">
        <w:br/>
      </w:r>
    </w:p>
    <w:p w14:paraId="384F710B" w14:textId="77777777" w:rsidR="00D72278" w:rsidRDefault="00D72278">
      <w:pPr>
        <w:pStyle w:val="Heading1"/>
        <w:rPr>
          <w:sz w:val="24"/>
          <w:szCs w:val="24"/>
        </w:rPr>
      </w:pPr>
      <w:r>
        <w:rPr>
          <w:sz w:val="24"/>
          <w:szCs w:val="24"/>
        </w:rPr>
        <w:t>3</w:t>
      </w:r>
      <w:proofErr w:type="gramStart"/>
      <w:r>
        <w:rPr>
          <w:sz w:val="24"/>
          <w:szCs w:val="24"/>
        </w:rPr>
        <w:t>.  Term</w:t>
      </w:r>
      <w:proofErr w:type="gramEnd"/>
      <w:r>
        <w:rPr>
          <w:sz w:val="24"/>
          <w:szCs w:val="24"/>
        </w:rPr>
        <w:t xml:space="preserve"> and Termination</w:t>
      </w:r>
    </w:p>
    <w:p w14:paraId="5AB077EE" w14:textId="77777777" w:rsidR="00D72278" w:rsidRDefault="00D72278">
      <w:pPr>
        <w:rPr>
          <w:sz w:val="24"/>
          <w:szCs w:val="24"/>
        </w:rPr>
      </w:pPr>
    </w:p>
    <w:p w14:paraId="3EF5C37F" w14:textId="356FAC0E" w:rsidR="00D72278" w:rsidRDefault="00D72278" w:rsidP="00622294">
      <w:pPr>
        <w:pStyle w:val="BodyText"/>
        <w:numPr>
          <w:ilvl w:val="0"/>
          <w:numId w:val="6"/>
        </w:numPr>
        <w:rPr>
          <w:sz w:val="24"/>
        </w:rPr>
      </w:pPr>
      <w:r>
        <w:rPr>
          <w:b/>
          <w:bCs/>
          <w:sz w:val="24"/>
          <w:u w:val="single"/>
        </w:rPr>
        <w:t>Term</w:t>
      </w:r>
      <w:r>
        <w:rPr>
          <w:sz w:val="24"/>
          <w:u w:val="single"/>
        </w:rPr>
        <w:t>.</w:t>
      </w:r>
      <w:r>
        <w:rPr>
          <w:sz w:val="24"/>
        </w:rPr>
        <w:t xml:space="preserve">  This </w:t>
      </w:r>
      <w:r w:rsidR="00663AB3">
        <w:rPr>
          <w:sz w:val="24"/>
        </w:rPr>
        <w:t xml:space="preserve">Licensing and </w:t>
      </w:r>
      <w:r>
        <w:rPr>
          <w:sz w:val="24"/>
        </w:rPr>
        <w:t xml:space="preserve">Maintenance Agreement shall commence on the Commencement Date stated in Supplement A and continue for an initial period defined in Supplement A (“Initial Term”).  This </w:t>
      </w:r>
      <w:r w:rsidR="00826A43">
        <w:rPr>
          <w:sz w:val="24"/>
        </w:rPr>
        <w:t xml:space="preserve">Licensing and </w:t>
      </w:r>
      <w:r>
        <w:rPr>
          <w:sz w:val="24"/>
        </w:rPr>
        <w:t xml:space="preserve">Maintenance Agreement shall </w:t>
      </w:r>
      <w:proofErr w:type="gramStart"/>
      <w:r>
        <w:rPr>
          <w:sz w:val="24"/>
        </w:rPr>
        <w:t xml:space="preserve">thereafter </w:t>
      </w:r>
      <w:r w:rsidR="00D626A4">
        <w:rPr>
          <w:sz w:val="24"/>
        </w:rPr>
        <w:t>auto</w:t>
      </w:r>
      <w:proofErr w:type="gramEnd"/>
      <w:r w:rsidR="00D626A4">
        <w:rPr>
          <w:sz w:val="24"/>
        </w:rPr>
        <w:t xml:space="preserve"> </w:t>
      </w:r>
      <w:r>
        <w:rPr>
          <w:sz w:val="24"/>
        </w:rPr>
        <w:t>renew</w:t>
      </w:r>
      <w:r w:rsidR="00832DF8">
        <w:rPr>
          <w:sz w:val="24"/>
        </w:rPr>
        <w:t xml:space="preserve"> every 12 months</w:t>
      </w:r>
      <w:r>
        <w:rPr>
          <w:sz w:val="24"/>
        </w:rPr>
        <w:t xml:space="preserve"> unless terminated by either party upon written notice</w:t>
      </w:r>
      <w:r w:rsidR="00622294">
        <w:rPr>
          <w:sz w:val="24"/>
        </w:rPr>
        <w:t>, thirty (30) days prior to planned termination date</w:t>
      </w:r>
      <w:r>
        <w:rPr>
          <w:sz w:val="24"/>
        </w:rPr>
        <w:t xml:space="preserve">.  </w:t>
      </w:r>
    </w:p>
    <w:p w14:paraId="60C9E01D" w14:textId="77777777" w:rsidR="00622294" w:rsidRDefault="00622294" w:rsidP="00622294">
      <w:pPr>
        <w:pStyle w:val="BodyText"/>
        <w:ind w:left="765"/>
        <w:rPr>
          <w:sz w:val="24"/>
        </w:rPr>
      </w:pPr>
    </w:p>
    <w:p w14:paraId="7559B766" w14:textId="75D8B613" w:rsidR="002D1348" w:rsidRDefault="00D72278" w:rsidP="002D1348">
      <w:pPr>
        <w:pStyle w:val="BodyText"/>
        <w:ind w:left="360"/>
        <w:rPr>
          <w:sz w:val="24"/>
        </w:rPr>
      </w:pPr>
      <w:r>
        <w:rPr>
          <w:sz w:val="24"/>
        </w:rPr>
        <w:br/>
      </w:r>
      <w:r>
        <w:rPr>
          <w:b/>
          <w:bCs/>
          <w:sz w:val="24"/>
        </w:rPr>
        <w:t>(b</w:t>
      </w:r>
      <w:proofErr w:type="gramStart"/>
      <w:r>
        <w:rPr>
          <w:b/>
          <w:bCs/>
          <w:sz w:val="24"/>
        </w:rPr>
        <w:t xml:space="preserve">)  </w:t>
      </w:r>
      <w:r>
        <w:rPr>
          <w:b/>
          <w:bCs/>
          <w:sz w:val="24"/>
          <w:u w:val="single"/>
        </w:rPr>
        <w:t>Termination</w:t>
      </w:r>
      <w:proofErr w:type="gramEnd"/>
      <w:r>
        <w:rPr>
          <w:b/>
          <w:bCs/>
          <w:sz w:val="24"/>
          <w:u w:val="single"/>
        </w:rPr>
        <w:t>.</w:t>
      </w:r>
      <w:r>
        <w:rPr>
          <w:sz w:val="24"/>
        </w:rPr>
        <w:t xml:space="preserve">  This </w:t>
      </w:r>
      <w:r w:rsidR="00826A43">
        <w:rPr>
          <w:sz w:val="24"/>
        </w:rPr>
        <w:t xml:space="preserve">Licensing and </w:t>
      </w:r>
      <w:r>
        <w:rPr>
          <w:sz w:val="24"/>
        </w:rPr>
        <w:t>Maintenance Agreement shall terminate</w:t>
      </w:r>
      <w:r w:rsidR="00562AB0">
        <w:rPr>
          <w:sz w:val="24"/>
        </w:rPr>
        <w:t xml:space="preserve"> </w:t>
      </w:r>
      <w:r w:rsidR="007D54A0">
        <w:rPr>
          <w:sz w:val="24"/>
        </w:rPr>
        <w:t>within</w:t>
      </w:r>
      <w:r w:rsidR="00562AB0">
        <w:rPr>
          <w:sz w:val="24"/>
        </w:rPr>
        <w:t xml:space="preserve"> thirty (30) days</w:t>
      </w:r>
      <w:r>
        <w:rPr>
          <w:sz w:val="24"/>
        </w:rPr>
        <w:t xml:space="preserve"> </w:t>
      </w:r>
      <w:r w:rsidR="004F5B36">
        <w:rPr>
          <w:sz w:val="24"/>
        </w:rPr>
        <w:t xml:space="preserve">upon receipt </w:t>
      </w:r>
      <w:r w:rsidR="00371820">
        <w:rPr>
          <w:sz w:val="24"/>
        </w:rPr>
        <w:t>o</w:t>
      </w:r>
      <w:r w:rsidR="0076012B">
        <w:rPr>
          <w:sz w:val="24"/>
        </w:rPr>
        <w:t>f</w:t>
      </w:r>
      <w:r w:rsidR="001C1C9C">
        <w:rPr>
          <w:sz w:val="24"/>
        </w:rPr>
        <w:t xml:space="preserve"> an advance written notice</w:t>
      </w:r>
      <w:r w:rsidR="00371820">
        <w:rPr>
          <w:sz w:val="24"/>
        </w:rPr>
        <w:t xml:space="preserve"> </w:t>
      </w:r>
      <w:r>
        <w:rPr>
          <w:sz w:val="24"/>
        </w:rPr>
        <w:t xml:space="preserve">provided </w:t>
      </w:r>
      <w:r w:rsidR="001C1C9C">
        <w:rPr>
          <w:sz w:val="24"/>
        </w:rPr>
        <w:t>by the RECIPIENT</w:t>
      </w:r>
      <w:r>
        <w:rPr>
          <w:sz w:val="24"/>
        </w:rPr>
        <w:t xml:space="preserve"> to </w:t>
      </w:r>
      <w:r w:rsidR="00562AB0" w:rsidRPr="00562AB0">
        <w:rPr>
          <w:b/>
          <w:bCs/>
          <w:sz w:val="24"/>
        </w:rPr>
        <w:t>Markman Group LLC</w:t>
      </w:r>
      <w:r w:rsidR="00562AB0">
        <w:rPr>
          <w:sz w:val="24"/>
        </w:rPr>
        <w:t>.</w:t>
      </w:r>
    </w:p>
    <w:p w14:paraId="42B975C9" w14:textId="77777777" w:rsidR="009B6359" w:rsidRDefault="009B6359" w:rsidP="002D1348">
      <w:pPr>
        <w:pStyle w:val="BodyText"/>
        <w:ind w:left="360"/>
        <w:rPr>
          <w:sz w:val="24"/>
        </w:rPr>
      </w:pPr>
    </w:p>
    <w:p w14:paraId="5C77C3D5" w14:textId="74385A88" w:rsidR="00D72278" w:rsidRDefault="00D72278" w:rsidP="00F036C5">
      <w:pPr>
        <w:pStyle w:val="BodyTextIndent3"/>
        <w:tabs>
          <w:tab w:val="left" w:pos="360"/>
        </w:tabs>
        <w:ind w:left="0"/>
        <w:rPr>
          <w:sz w:val="24"/>
        </w:rPr>
      </w:pPr>
    </w:p>
    <w:p w14:paraId="79A09E17" w14:textId="108D02B3" w:rsidR="00D72278" w:rsidRDefault="00046E26">
      <w:pPr>
        <w:pStyle w:val="BodyTextIndent2"/>
        <w:ind w:firstLine="0"/>
        <w:rPr>
          <w:sz w:val="24"/>
          <w:szCs w:val="24"/>
        </w:rPr>
      </w:pPr>
      <w:r>
        <w:rPr>
          <w:b/>
          <w:bCs/>
          <w:sz w:val="24"/>
          <w:szCs w:val="24"/>
        </w:rPr>
        <w:t>4</w:t>
      </w:r>
      <w:proofErr w:type="gramStart"/>
      <w:r w:rsidR="00D72278">
        <w:rPr>
          <w:b/>
          <w:bCs/>
          <w:sz w:val="24"/>
          <w:szCs w:val="24"/>
        </w:rPr>
        <w:t>.  Recipient</w:t>
      </w:r>
      <w:proofErr w:type="gramEnd"/>
      <w:r w:rsidR="00D72278">
        <w:rPr>
          <w:b/>
          <w:bCs/>
          <w:sz w:val="24"/>
          <w:szCs w:val="24"/>
        </w:rPr>
        <w:t xml:space="preserve"> Support</w:t>
      </w:r>
    </w:p>
    <w:p w14:paraId="21DDBEC9" w14:textId="77777777" w:rsidR="00D72278" w:rsidRDefault="00D72278">
      <w:pPr>
        <w:pStyle w:val="BodyTextIndent2"/>
        <w:ind w:firstLine="0"/>
        <w:jc w:val="center"/>
        <w:rPr>
          <w:sz w:val="24"/>
          <w:szCs w:val="24"/>
        </w:rPr>
      </w:pPr>
    </w:p>
    <w:p w14:paraId="64FABDA2" w14:textId="24007C69" w:rsidR="00D72278" w:rsidRDefault="00D72278" w:rsidP="00DD31C8">
      <w:pPr>
        <w:pStyle w:val="BodyTextIndent2"/>
        <w:ind w:left="360" w:firstLine="0"/>
        <w:rPr>
          <w:b/>
          <w:sz w:val="24"/>
          <w:szCs w:val="24"/>
          <w:highlight w:val="yellow"/>
        </w:rPr>
      </w:pPr>
      <w:r>
        <w:rPr>
          <w:sz w:val="24"/>
          <w:szCs w:val="24"/>
        </w:rPr>
        <w:t xml:space="preserve">The level of support that the </w:t>
      </w:r>
      <w:r w:rsidR="00BF27A1" w:rsidRPr="00BF27A1">
        <w:rPr>
          <w:b/>
          <w:bCs/>
          <w:sz w:val="24"/>
          <w:szCs w:val="24"/>
        </w:rPr>
        <w:t>Markman G</w:t>
      </w:r>
      <w:r w:rsidR="006D16C6">
        <w:rPr>
          <w:b/>
          <w:bCs/>
          <w:sz w:val="24"/>
          <w:szCs w:val="24"/>
        </w:rPr>
        <w:t>r</w:t>
      </w:r>
      <w:r w:rsidR="00BF27A1" w:rsidRPr="00BF27A1">
        <w:rPr>
          <w:b/>
          <w:bCs/>
          <w:sz w:val="24"/>
          <w:szCs w:val="24"/>
        </w:rPr>
        <w:t>oup</w:t>
      </w:r>
      <w:r w:rsidR="006D16C6">
        <w:rPr>
          <w:b/>
          <w:bCs/>
          <w:sz w:val="24"/>
          <w:szCs w:val="24"/>
        </w:rPr>
        <w:t xml:space="preserve"> LLC</w:t>
      </w:r>
      <w:r>
        <w:rPr>
          <w:sz w:val="24"/>
          <w:szCs w:val="24"/>
        </w:rPr>
        <w:t xml:space="preserve"> can </w:t>
      </w:r>
      <w:proofErr w:type="gramStart"/>
      <w:r>
        <w:rPr>
          <w:sz w:val="24"/>
          <w:szCs w:val="24"/>
        </w:rPr>
        <w:t>provided</w:t>
      </w:r>
      <w:proofErr w:type="gramEnd"/>
      <w:r>
        <w:rPr>
          <w:sz w:val="24"/>
          <w:szCs w:val="24"/>
        </w:rPr>
        <w:t xml:space="preserve"> is dependent upon the cooperation of RECIPIENT and the quantity of information that RECIPIENT can provide.  </w:t>
      </w:r>
      <w:r w:rsidR="004630BC">
        <w:rPr>
          <w:sz w:val="24"/>
          <w:szCs w:val="24"/>
        </w:rPr>
        <w:t xml:space="preserve">RECIPIENT can report </w:t>
      </w:r>
      <w:r w:rsidR="005C39C4">
        <w:rPr>
          <w:sz w:val="24"/>
          <w:szCs w:val="24"/>
        </w:rPr>
        <w:t>errors to the following mailbox:</w:t>
      </w:r>
      <w:r w:rsidR="005C39C4" w:rsidRPr="03BA72CE">
        <w:rPr>
          <w:sz w:val="24"/>
          <w:szCs w:val="24"/>
          <w:highlight w:val="yellow"/>
        </w:rPr>
        <w:t xml:space="preserve"> </w:t>
      </w:r>
      <w:commentRangeStart w:id="2"/>
      <w:r w:rsidR="00A90D27">
        <w:fldChar w:fldCharType="begin"/>
      </w:r>
      <w:r w:rsidR="00A90D27">
        <w:instrText>HYPERLINK "mailto:support@markmangroup.freshdesk.com"</w:instrText>
      </w:r>
      <w:r w:rsidR="00A90D27">
        <w:fldChar w:fldCharType="separate"/>
      </w:r>
      <w:r w:rsidR="00A90D27" w:rsidRPr="0060702F">
        <w:rPr>
          <w:rStyle w:val="Hyperlink"/>
          <w:b/>
          <w:bCs/>
          <w:sz w:val="24"/>
          <w:szCs w:val="24"/>
          <w:highlight w:val="yellow"/>
        </w:rPr>
        <w:t>support@markmangroup.freshdesk.com</w:t>
      </w:r>
      <w:r w:rsidR="00A90D27">
        <w:fldChar w:fldCharType="end"/>
      </w:r>
      <w:commentRangeEnd w:id="2"/>
      <w:r w:rsidR="00266C09">
        <w:rPr>
          <w:rStyle w:val="CommentReference"/>
        </w:rPr>
        <w:commentReference w:id="2"/>
      </w:r>
    </w:p>
    <w:p w14:paraId="5E60C083" w14:textId="77777777" w:rsidR="00A90D27" w:rsidRPr="00DD31C8" w:rsidRDefault="00A90D27" w:rsidP="00DD31C8">
      <w:pPr>
        <w:pStyle w:val="BodyTextIndent2"/>
        <w:ind w:left="360" w:firstLine="0"/>
        <w:rPr>
          <w:b/>
          <w:bCs/>
          <w:sz w:val="24"/>
          <w:szCs w:val="24"/>
        </w:rPr>
      </w:pPr>
    </w:p>
    <w:p w14:paraId="154082FD" w14:textId="41966DDE" w:rsidR="00D72278" w:rsidRPr="00935901" w:rsidRDefault="00D72278" w:rsidP="00935901">
      <w:pPr>
        <w:pStyle w:val="BodyTextIndent2"/>
        <w:ind w:left="360" w:firstLine="0"/>
        <w:rPr>
          <w:b/>
          <w:bCs/>
          <w:sz w:val="24"/>
          <w:szCs w:val="24"/>
        </w:rPr>
      </w:pPr>
      <w:r>
        <w:rPr>
          <w:sz w:val="24"/>
          <w:szCs w:val="24"/>
        </w:rPr>
        <w:t xml:space="preserve">If the </w:t>
      </w:r>
      <w:r w:rsidR="00BF27A1" w:rsidRPr="00BF27A1">
        <w:rPr>
          <w:b/>
          <w:bCs/>
          <w:sz w:val="24"/>
          <w:szCs w:val="24"/>
        </w:rPr>
        <w:t>Markman Group</w:t>
      </w:r>
      <w:r w:rsidR="006D16C6">
        <w:rPr>
          <w:b/>
          <w:bCs/>
          <w:sz w:val="24"/>
          <w:szCs w:val="24"/>
        </w:rPr>
        <w:t xml:space="preserve"> LLC</w:t>
      </w:r>
      <w:r>
        <w:rPr>
          <w:sz w:val="24"/>
          <w:szCs w:val="24"/>
        </w:rPr>
        <w:t xml:space="preserve"> cannot reproduce a problem or if the RECIPIENT cannot successfully gather adequate troubleshooting information, the </w:t>
      </w:r>
      <w:r w:rsidR="00BF27A1" w:rsidRPr="00BF27A1">
        <w:rPr>
          <w:b/>
          <w:bCs/>
          <w:sz w:val="24"/>
          <w:szCs w:val="24"/>
        </w:rPr>
        <w:t>Markman Group</w:t>
      </w:r>
      <w:r w:rsidR="006D16C6">
        <w:rPr>
          <w:b/>
          <w:bCs/>
          <w:sz w:val="24"/>
          <w:szCs w:val="24"/>
        </w:rPr>
        <w:t xml:space="preserve"> LLC</w:t>
      </w:r>
      <w:r>
        <w:rPr>
          <w:sz w:val="24"/>
          <w:szCs w:val="24"/>
        </w:rPr>
        <w:t xml:space="preserve"> </w:t>
      </w:r>
      <w:commentRangeStart w:id="3"/>
      <w:commentRangeStart w:id="4"/>
      <w:r w:rsidRPr="00F8775E">
        <w:rPr>
          <w:sz w:val="24"/>
          <w:szCs w:val="24"/>
          <w:highlight w:val="yellow"/>
        </w:rPr>
        <w:t>may</w:t>
      </w:r>
      <w:commentRangeEnd w:id="3"/>
      <w:r w:rsidR="00F8775E">
        <w:rPr>
          <w:rStyle w:val="CommentReference"/>
        </w:rPr>
        <w:commentReference w:id="3"/>
      </w:r>
      <w:commentRangeEnd w:id="4"/>
      <w:r>
        <w:rPr>
          <w:rStyle w:val="CommentReference"/>
        </w:rPr>
        <w:commentReference w:id="4"/>
      </w:r>
      <w:r w:rsidRPr="00F8775E">
        <w:rPr>
          <w:sz w:val="24"/>
          <w:szCs w:val="24"/>
          <w:highlight w:val="yellow"/>
        </w:rPr>
        <w:t xml:space="preserve"> need temporary login access on the RECIPIENT’s system to identify and address the problem.</w:t>
      </w:r>
    </w:p>
    <w:p w14:paraId="66EDED0A" w14:textId="77777777" w:rsidR="00D72278" w:rsidRDefault="00D72278">
      <w:pPr>
        <w:pStyle w:val="BodyTextIndent2"/>
        <w:rPr>
          <w:sz w:val="24"/>
          <w:szCs w:val="24"/>
        </w:rPr>
      </w:pPr>
    </w:p>
    <w:p w14:paraId="50AB7D43" w14:textId="77777777" w:rsidR="00D72278" w:rsidRDefault="00D72278">
      <w:pPr>
        <w:pStyle w:val="BodyTextIndent2"/>
        <w:ind w:firstLine="360"/>
        <w:rPr>
          <w:sz w:val="24"/>
          <w:szCs w:val="24"/>
        </w:rPr>
      </w:pPr>
    </w:p>
    <w:p w14:paraId="5DF14B01" w14:textId="61EBC200" w:rsidR="00D72278" w:rsidRDefault="00046E26">
      <w:pPr>
        <w:pStyle w:val="BodyTextIndent2"/>
        <w:ind w:left="360" w:hanging="360"/>
        <w:rPr>
          <w:sz w:val="24"/>
          <w:szCs w:val="24"/>
        </w:rPr>
      </w:pPr>
      <w:r w:rsidRPr="342E5F54">
        <w:rPr>
          <w:b/>
          <w:bCs/>
          <w:sz w:val="24"/>
          <w:szCs w:val="24"/>
        </w:rPr>
        <w:t>5</w:t>
      </w:r>
      <w:r w:rsidR="00D72278" w:rsidRPr="342E5F54">
        <w:rPr>
          <w:b/>
          <w:bCs/>
          <w:sz w:val="24"/>
          <w:szCs w:val="24"/>
        </w:rPr>
        <w:t>.</w:t>
      </w:r>
      <w:r>
        <w:tab/>
      </w:r>
      <w:r w:rsidR="00D72278" w:rsidRPr="342E5F54">
        <w:rPr>
          <w:b/>
          <w:bCs/>
          <w:sz w:val="24"/>
          <w:szCs w:val="24"/>
        </w:rPr>
        <w:t>Right to Work Product</w:t>
      </w:r>
      <w:r>
        <w:br/>
      </w:r>
      <w:r>
        <w:br/>
      </w:r>
      <w:r w:rsidR="00D72278" w:rsidRPr="342E5F54">
        <w:rPr>
          <w:sz w:val="24"/>
          <w:szCs w:val="24"/>
        </w:rPr>
        <w:t xml:space="preserve">All error corrections, enhancements, new releases, and any other work product created by the </w:t>
      </w:r>
      <w:r w:rsidR="002D1348" w:rsidRPr="342E5F54">
        <w:rPr>
          <w:b/>
          <w:bCs/>
          <w:sz w:val="24"/>
          <w:szCs w:val="24"/>
        </w:rPr>
        <w:t>Markman Group</w:t>
      </w:r>
      <w:r w:rsidR="006D16C6" w:rsidRPr="342E5F54">
        <w:rPr>
          <w:b/>
          <w:bCs/>
          <w:sz w:val="24"/>
          <w:szCs w:val="24"/>
        </w:rPr>
        <w:t xml:space="preserve"> LLC</w:t>
      </w:r>
      <w:r w:rsidR="00D72278" w:rsidRPr="342E5F54">
        <w:rPr>
          <w:sz w:val="24"/>
          <w:szCs w:val="24"/>
        </w:rPr>
        <w:t xml:space="preserve"> in connection with the support services provided under this </w:t>
      </w:r>
      <w:r w:rsidR="6A80D1F5" w:rsidRPr="003637F6">
        <w:rPr>
          <w:sz w:val="24"/>
          <w:szCs w:val="24"/>
          <w:highlight w:val="yellow"/>
        </w:rPr>
        <w:t>Licensing</w:t>
      </w:r>
      <w:r w:rsidR="6A80D1F5" w:rsidRPr="342E5F54">
        <w:rPr>
          <w:sz w:val="24"/>
          <w:szCs w:val="24"/>
        </w:rPr>
        <w:t xml:space="preserve"> and </w:t>
      </w:r>
      <w:r w:rsidR="00D72278" w:rsidRPr="342E5F54">
        <w:rPr>
          <w:sz w:val="24"/>
          <w:szCs w:val="24"/>
        </w:rPr>
        <w:t xml:space="preserve">Maintenance Agreement are and shall remain the exclusive property of the </w:t>
      </w:r>
      <w:r w:rsidR="00BF27A1" w:rsidRPr="342E5F54">
        <w:rPr>
          <w:b/>
          <w:bCs/>
          <w:sz w:val="24"/>
          <w:szCs w:val="24"/>
        </w:rPr>
        <w:t>Markman Group</w:t>
      </w:r>
      <w:r w:rsidR="006D16C6" w:rsidRPr="342E5F54">
        <w:rPr>
          <w:b/>
          <w:bCs/>
          <w:sz w:val="24"/>
          <w:szCs w:val="24"/>
        </w:rPr>
        <w:t xml:space="preserve"> LLC</w:t>
      </w:r>
      <w:r w:rsidR="00BF27A1" w:rsidRPr="342E5F54">
        <w:rPr>
          <w:b/>
          <w:bCs/>
          <w:sz w:val="24"/>
          <w:szCs w:val="24"/>
        </w:rPr>
        <w:t>.</w:t>
      </w:r>
    </w:p>
    <w:p w14:paraId="0A87D991" w14:textId="7B757B68" w:rsidR="00D72278" w:rsidRDefault="00AA6888" w:rsidP="00AA6888">
      <w:pPr>
        <w:autoSpaceDE/>
        <w:autoSpaceDN/>
        <w:rPr>
          <w:sz w:val="24"/>
          <w:szCs w:val="24"/>
        </w:rPr>
      </w:pPr>
      <w:r>
        <w:rPr>
          <w:sz w:val="24"/>
          <w:szCs w:val="24"/>
        </w:rPr>
        <w:br w:type="page"/>
      </w:r>
    </w:p>
    <w:p w14:paraId="20912FCC" w14:textId="77777777" w:rsidR="00AE4D07" w:rsidRDefault="00AE4D07" w:rsidP="00582EA2">
      <w:pPr>
        <w:pStyle w:val="Title"/>
        <w:jc w:val="left"/>
        <w:rPr>
          <w:sz w:val="24"/>
          <w:szCs w:val="28"/>
        </w:rPr>
      </w:pPr>
    </w:p>
    <w:p w14:paraId="37294743" w14:textId="4C096C6B" w:rsidR="00D72278" w:rsidRPr="005448A8" w:rsidRDefault="00D72278">
      <w:pPr>
        <w:pStyle w:val="Title"/>
        <w:rPr>
          <w:b/>
          <w:sz w:val="24"/>
        </w:rPr>
      </w:pPr>
      <w:r w:rsidRPr="03BA72CE">
        <w:rPr>
          <w:b/>
          <w:sz w:val="24"/>
        </w:rPr>
        <w:t>Supplement A</w:t>
      </w:r>
    </w:p>
    <w:p w14:paraId="459FB180" w14:textId="77777777" w:rsidR="00D72278" w:rsidRDefault="00D72278">
      <w:pPr>
        <w:pStyle w:val="Title"/>
        <w:jc w:val="left"/>
        <w:rPr>
          <w:sz w:val="24"/>
          <w:szCs w:val="28"/>
        </w:rPr>
      </w:pPr>
    </w:p>
    <w:p w14:paraId="1A696560" w14:textId="77777777" w:rsidR="00D72278" w:rsidRDefault="00D72278">
      <w:pPr>
        <w:pStyle w:val="Title"/>
        <w:jc w:val="left"/>
        <w:rPr>
          <w:sz w:val="24"/>
          <w:szCs w:val="28"/>
        </w:rPr>
      </w:pPr>
    </w:p>
    <w:p w14:paraId="5862E09A" w14:textId="77777777" w:rsidR="00D72278" w:rsidRDefault="00D72278">
      <w:pPr>
        <w:pStyle w:val="BodyText"/>
        <w:rPr>
          <w:b/>
          <w:bCs/>
          <w:sz w:val="24"/>
          <w:u w:val="single"/>
        </w:rPr>
      </w:pPr>
      <w:r>
        <w:rPr>
          <w:b/>
          <w:bCs/>
          <w:sz w:val="24"/>
          <w:u w:val="single"/>
        </w:rPr>
        <w:t>Coverage of Maintenance Agreement</w:t>
      </w:r>
    </w:p>
    <w:p w14:paraId="644F4DC8" w14:textId="77777777" w:rsidR="00D72278" w:rsidRDefault="00D72278">
      <w:pPr>
        <w:pStyle w:val="BodyText"/>
        <w:rPr>
          <w:sz w:val="24"/>
        </w:rPr>
      </w:pPr>
    </w:p>
    <w:p w14:paraId="5167E9B1" w14:textId="606269C7" w:rsidR="00D72278" w:rsidRDefault="00D72278" w:rsidP="342E5F54">
      <w:pPr>
        <w:pStyle w:val="BodyText"/>
        <w:rPr>
          <w:sz w:val="24"/>
        </w:rPr>
      </w:pPr>
      <w:r w:rsidRPr="342E5F54">
        <w:rPr>
          <w:sz w:val="24"/>
        </w:rPr>
        <w:t xml:space="preserve">The </w:t>
      </w:r>
      <w:r w:rsidR="00386BD4" w:rsidRPr="342E5F54">
        <w:rPr>
          <w:sz w:val="24"/>
        </w:rPr>
        <w:t>Azure services</w:t>
      </w:r>
      <w:r w:rsidRPr="342E5F54">
        <w:rPr>
          <w:sz w:val="24"/>
        </w:rPr>
        <w:t xml:space="preserve"> covered by this </w:t>
      </w:r>
      <w:r w:rsidR="6D2D9D41" w:rsidRPr="342E5F54">
        <w:rPr>
          <w:sz w:val="24"/>
        </w:rPr>
        <w:t xml:space="preserve">Licensing and </w:t>
      </w:r>
      <w:r w:rsidRPr="342E5F54">
        <w:rPr>
          <w:sz w:val="24"/>
        </w:rPr>
        <w:t xml:space="preserve">Maintenance Agreement </w:t>
      </w:r>
      <w:proofErr w:type="gramStart"/>
      <w:r w:rsidRPr="342E5F54">
        <w:rPr>
          <w:sz w:val="24"/>
        </w:rPr>
        <w:t>is</w:t>
      </w:r>
      <w:proofErr w:type="gramEnd"/>
      <w:r w:rsidRPr="342E5F54">
        <w:rPr>
          <w:sz w:val="24"/>
        </w:rPr>
        <w:t xml:space="preserve"> as follows:</w:t>
      </w:r>
    </w:p>
    <w:p w14:paraId="18E8F613" w14:textId="072FB17C" w:rsidR="00AE4D07" w:rsidRPr="00C50A29" w:rsidRDefault="00706D2C" w:rsidP="00C50A29">
      <w:pPr>
        <w:pStyle w:val="BodyText"/>
        <w:numPr>
          <w:ilvl w:val="0"/>
          <w:numId w:val="8"/>
        </w:numPr>
        <w:tabs>
          <w:tab w:val="left" w:pos="360"/>
        </w:tabs>
        <w:rPr>
          <w:sz w:val="24"/>
        </w:rPr>
      </w:pPr>
      <w:r w:rsidRPr="00B72A0D">
        <w:rPr>
          <w:b/>
          <w:bCs/>
          <w:sz w:val="24"/>
        </w:rPr>
        <w:t>Azure A</w:t>
      </w:r>
      <w:r w:rsidR="00386BD4" w:rsidRPr="00B72A0D">
        <w:rPr>
          <w:b/>
          <w:bCs/>
          <w:sz w:val="24"/>
        </w:rPr>
        <w:t xml:space="preserve">pp </w:t>
      </w:r>
      <w:r w:rsidR="00B72A0D" w:rsidRPr="00B72A0D">
        <w:rPr>
          <w:b/>
          <w:bCs/>
          <w:sz w:val="24"/>
        </w:rPr>
        <w:t>S</w:t>
      </w:r>
      <w:r w:rsidR="00386BD4" w:rsidRPr="00B72A0D">
        <w:rPr>
          <w:b/>
          <w:bCs/>
          <w:sz w:val="24"/>
        </w:rPr>
        <w:t>ervice</w:t>
      </w:r>
      <w:r>
        <w:rPr>
          <w:sz w:val="24"/>
        </w:rPr>
        <w:t xml:space="preserve"> </w:t>
      </w:r>
      <w:r w:rsidR="00C50A29">
        <w:rPr>
          <w:sz w:val="24"/>
        </w:rPr>
        <w:t xml:space="preserve">for </w:t>
      </w:r>
      <w:r w:rsidR="00C50A29" w:rsidRPr="00C50A29">
        <w:rPr>
          <w:sz w:val="24"/>
        </w:rPr>
        <w:t xml:space="preserve">hosting and scaling web applications and </w:t>
      </w:r>
      <w:commentRangeStart w:id="5"/>
      <w:commentRangeStart w:id="6"/>
      <w:r w:rsidR="00C50A29" w:rsidRPr="00D56639">
        <w:rPr>
          <w:sz w:val="24"/>
          <w:highlight w:val="yellow"/>
        </w:rPr>
        <w:t>APIs</w:t>
      </w:r>
      <w:commentRangeEnd w:id="5"/>
      <w:r w:rsidR="00D56639">
        <w:rPr>
          <w:rStyle w:val="CommentReference"/>
        </w:rPr>
        <w:commentReference w:id="5"/>
      </w:r>
      <w:commentRangeEnd w:id="6"/>
      <w:r>
        <w:rPr>
          <w:rStyle w:val="CommentReference"/>
        </w:rPr>
        <w:commentReference w:id="6"/>
      </w:r>
      <w:r w:rsidR="00C50A29" w:rsidRPr="00D56639">
        <w:rPr>
          <w:sz w:val="24"/>
          <w:highlight w:val="yellow"/>
        </w:rPr>
        <w:t>,</w:t>
      </w:r>
      <w:r w:rsidR="00C50A29" w:rsidRPr="00C50A29">
        <w:rPr>
          <w:sz w:val="24"/>
        </w:rPr>
        <w:t xml:space="preserve"> ensuring high availability and performance. </w:t>
      </w:r>
    </w:p>
    <w:p w14:paraId="2170E7AB" w14:textId="760C1B83" w:rsidR="00386BD4" w:rsidRPr="00BC5174" w:rsidRDefault="00387231" w:rsidP="00386BD4">
      <w:pPr>
        <w:pStyle w:val="BodyText"/>
        <w:numPr>
          <w:ilvl w:val="0"/>
          <w:numId w:val="8"/>
        </w:numPr>
        <w:tabs>
          <w:tab w:val="left" w:pos="360"/>
        </w:tabs>
        <w:rPr>
          <w:b/>
          <w:bCs/>
          <w:sz w:val="24"/>
        </w:rPr>
      </w:pPr>
      <w:r>
        <w:rPr>
          <w:b/>
          <w:bCs/>
          <w:sz w:val="24"/>
        </w:rPr>
        <w:t xml:space="preserve">Infrastructure as a Service </w:t>
      </w:r>
      <w:r>
        <w:rPr>
          <w:sz w:val="24"/>
        </w:rPr>
        <w:t xml:space="preserve">is </w:t>
      </w:r>
      <w:r w:rsidR="00CC0EF9">
        <w:rPr>
          <w:sz w:val="24"/>
        </w:rPr>
        <w:t xml:space="preserve">cloud </w:t>
      </w:r>
      <w:r w:rsidR="002D20F1">
        <w:rPr>
          <w:sz w:val="24"/>
        </w:rPr>
        <w:t>hosting</w:t>
      </w:r>
      <w:r w:rsidR="00CC0EF9">
        <w:rPr>
          <w:sz w:val="24"/>
        </w:rPr>
        <w:t xml:space="preserve"> services that </w:t>
      </w:r>
      <w:r w:rsidR="002151E6">
        <w:rPr>
          <w:sz w:val="24"/>
        </w:rPr>
        <w:t>include</w:t>
      </w:r>
      <w:r w:rsidR="002E5D2F">
        <w:rPr>
          <w:sz w:val="24"/>
        </w:rPr>
        <w:t xml:space="preserve"> </w:t>
      </w:r>
      <w:proofErr w:type="gramStart"/>
      <w:r w:rsidR="002E5D2F">
        <w:rPr>
          <w:sz w:val="24"/>
        </w:rPr>
        <w:t>compute</w:t>
      </w:r>
      <w:proofErr w:type="gramEnd"/>
      <w:r w:rsidR="002E5D2F">
        <w:rPr>
          <w:sz w:val="24"/>
        </w:rPr>
        <w:t>, s</w:t>
      </w:r>
      <w:r w:rsidR="0010327F">
        <w:rPr>
          <w:sz w:val="24"/>
        </w:rPr>
        <w:t>torage and networking resources in demand.</w:t>
      </w:r>
    </w:p>
    <w:p w14:paraId="3C2B225B" w14:textId="76930AA9" w:rsidR="006841A5" w:rsidRPr="006841A5" w:rsidRDefault="00E370FF" w:rsidP="006841A5">
      <w:pPr>
        <w:pStyle w:val="BodyText"/>
        <w:numPr>
          <w:ilvl w:val="0"/>
          <w:numId w:val="8"/>
        </w:numPr>
        <w:tabs>
          <w:tab w:val="left" w:pos="360"/>
        </w:tabs>
        <w:rPr>
          <w:sz w:val="24"/>
        </w:rPr>
      </w:pPr>
      <w:r w:rsidRPr="00B72A0D">
        <w:rPr>
          <w:b/>
          <w:bCs/>
          <w:sz w:val="24"/>
        </w:rPr>
        <w:t>Azure Database</w:t>
      </w:r>
      <w:r w:rsidR="00C50A29" w:rsidRPr="00B72A0D">
        <w:rPr>
          <w:b/>
          <w:bCs/>
          <w:sz w:val="24"/>
        </w:rPr>
        <w:t xml:space="preserve"> for PostgreSQL</w:t>
      </w:r>
      <w:r w:rsidR="00C50A29">
        <w:rPr>
          <w:sz w:val="24"/>
        </w:rPr>
        <w:t xml:space="preserve"> is a </w:t>
      </w:r>
      <w:r w:rsidR="006841A5" w:rsidRPr="006841A5">
        <w:rPr>
          <w:sz w:val="24"/>
        </w:rPr>
        <w:t xml:space="preserve">managed database service to handle transactional workloads with high availability, scalability, and security. </w:t>
      </w:r>
    </w:p>
    <w:p w14:paraId="1DDD1989" w14:textId="5ADC6CBA" w:rsidR="00AB0D19" w:rsidRDefault="006841A5" w:rsidP="00AB0D19">
      <w:pPr>
        <w:pStyle w:val="BodyText"/>
        <w:numPr>
          <w:ilvl w:val="0"/>
          <w:numId w:val="8"/>
        </w:numPr>
        <w:tabs>
          <w:tab w:val="left" w:pos="360"/>
        </w:tabs>
        <w:rPr>
          <w:sz w:val="24"/>
        </w:rPr>
      </w:pPr>
      <w:r w:rsidRPr="00B72A0D">
        <w:rPr>
          <w:b/>
          <w:bCs/>
          <w:sz w:val="24"/>
        </w:rPr>
        <w:t>Azure Application Insights</w:t>
      </w:r>
      <w:r>
        <w:rPr>
          <w:sz w:val="24"/>
        </w:rPr>
        <w:t xml:space="preserve"> </w:t>
      </w:r>
      <w:r w:rsidR="00AB0D19">
        <w:rPr>
          <w:sz w:val="24"/>
        </w:rPr>
        <w:t xml:space="preserve">for </w:t>
      </w:r>
      <w:r w:rsidR="00AB0D19" w:rsidRPr="00AB0D19">
        <w:rPr>
          <w:sz w:val="24"/>
        </w:rPr>
        <w:t xml:space="preserve">application performance management, enabling monitoring, diagnostics, and analytics to optimize performance and user experience. </w:t>
      </w:r>
    </w:p>
    <w:p w14:paraId="598F18EC" w14:textId="0EDEE02B" w:rsidR="005C3A28" w:rsidRDefault="005C3A28" w:rsidP="000B54F3">
      <w:pPr>
        <w:pStyle w:val="BodyText"/>
        <w:numPr>
          <w:ilvl w:val="0"/>
          <w:numId w:val="8"/>
        </w:numPr>
        <w:tabs>
          <w:tab w:val="left" w:pos="360"/>
        </w:tabs>
        <w:rPr>
          <w:sz w:val="24"/>
        </w:rPr>
      </w:pPr>
      <w:r w:rsidRPr="00B72A0D">
        <w:rPr>
          <w:b/>
          <w:bCs/>
          <w:sz w:val="24"/>
        </w:rPr>
        <w:t>Azure Key Vault</w:t>
      </w:r>
      <w:r w:rsidR="00B72A0D">
        <w:rPr>
          <w:sz w:val="24"/>
        </w:rPr>
        <w:t xml:space="preserve"> for </w:t>
      </w:r>
      <w:r w:rsidR="00B72A0D" w:rsidRPr="00B72A0D">
        <w:rPr>
          <w:sz w:val="24"/>
        </w:rPr>
        <w:t xml:space="preserve">managing secrets, encryption keys, and certificates, enhancing the security posture and compliance. </w:t>
      </w:r>
    </w:p>
    <w:p w14:paraId="5AC72956" w14:textId="77777777" w:rsidR="00905DC1" w:rsidRDefault="00905DC1" w:rsidP="00905DC1">
      <w:pPr>
        <w:pStyle w:val="BodyText"/>
        <w:tabs>
          <w:tab w:val="left" w:pos="360"/>
        </w:tabs>
        <w:rPr>
          <w:sz w:val="24"/>
        </w:rPr>
      </w:pPr>
    </w:p>
    <w:p w14:paraId="7573963D" w14:textId="2B1F7404" w:rsidR="000F7295" w:rsidRPr="002037BC" w:rsidRDefault="0026764C" w:rsidP="00905DC1">
      <w:pPr>
        <w:pStyle w:val="BodyText"/>
        <w:tabs>
          <w:tab w:val="left" w:pos="360"/>
        </w:tabs>
        <w:rPr>
          <w:sz w:val="24"/>
        </w:rPr>
      </w:pPr>
      <w:r w:rsidRPr="002037BC">
        <w:rPr>
          <w:sz w:val="24"/>
        </w:rPr>
        <w:t>Here is a detailed explanation of how the system will handle requests and manage data flow</w:t>
      </w:r>
      <w:r w:rsidR="002037BC" w:rsidRPr="002037BC">
        <w:rPr>
          <w:sz w:val="24"/>
        </w:rPr>
        <w:t>:</w:t>
      </w:r>
    </w:p>
    <w:p w14:paraId="5C43D375" w14:textId="77777777" w:rsidR="00260E4A" w:rsidRDefault="00260E4A" w:rsidP="00905DC1">
      <w:pPr>
        <w:pStyle w:val="BodyText"/>
        <w:tabs>
          <w:tab w:val="left" w:pos="360"/>
        </w:tabs>
        <w:rPr>
          <w:b/>
          <w:bCs/>
          <w:sz w:val="24"/>
        </w:rPr>
      </w:pPr>
    </w:p>
    <w:p w14:paraId="00F17B3F" w14:textId="77777777" w:rsidR="00260E4A" w:rsidRPr="00B10EF5" w:rsidRDefault="00260E4A" w:rsidP="00260E4A">
      <w:pPr>
        <w:pStyle w:val="BodyText"/>
        <w:tabs>
          <w:tab w:val="left" w:pos="360"/>
        </w:tabs>
        <w:rPr>
          <w:b/>
          <w:sz w:val="24"/>
          <w:u w:val="single"/>
        </w:rPr>
      </w:pPr>
      <w:r w:rsidRPr="00B10EF5">
        <w:rPr>
          <w:b/>
          <w:sz w:val="24"/>
          <w:u w:val="single"/>
        </w:rPr>
        <w:t>Request Handling:</w:t>
      </w:r>
    </w:p>
    <w:p w14:paraId="1EC2F045" w14:textId="77777777" w:rsidR="001378AD" w:rsidRDefault="001378AD" w:rsidP="00260E4A">
      <w:pPr>
        <w:pStyle w:val="BodyText"/>
        <w:tabs>
          <w:tab w:val="left" w:pos="360"/>
        </w:tabs>
        <w:rPr>
          <w:b/>
          <w:bCs/>
          <w:sz w:val="24"/>
        </w:rPr>
      </w:pPr>
    </w:p>
    <w:p w14:paraId="185E0B6E" w14:textId="482A6DCB" w:rsidR="00260E4A" w:rsidRPr="00260E4A" w:rsidRDefault="00260E4A" w:rsidP="00260E4A">
      <w:pPr>
        <w:pStyle w:val="BodyText"/>
        <w:tabs>
          <w:tab w:val="left" w:pos="360"/>
        </w:tabs>
        <w:rPr>
          <w:b/>
          <w:bCs/>
          <w:sz w:val="24"/>
        </w:rPr>
      </w:pPr>
      <w:r w:rsidRPr="00260E4A">
        <w:rPr>
          <w:b/>
          <w:bCs/>
          <w:sz w:val="24"/>
        </w:rPr>
        <w:t>Application Hosting:</w:t>
      </w:r>
    </w:p>
    <w:p w14:paraId="6AEAAD4A" w14:textId="68063C32" w:rsidR="00260E4A" w:rsidRDefault="00260E4A" w:rsidP="00260E4A">
      <w:pPr>
        <w:pStyle w:val="BodyText"/>
        <w:numPr>
          <w:ilvl w:val="0"/>
          <w:numId w:val="9"/>
        </w:numPr>
        <w:tabs>
          <w:tab w:val="left" w:pos="360"/>
        </w:tabs>
        <w:rPr>
          <w:sz w:val="24"/>
        </w:rPr>
      </w:pPr>
      <w:r w:rsidRPr="00260E4A">
        <w:rPr>
          <w:sz w:val="24"/>
        </w:rPr>
        <w:t>Azure App Services: Validated requests are then routed to Azure App Services, which hosts web applications. Azure App Services provides a scalable and managed platform for deploying web applications.</w:t>
      </w:r>
    </w:p>
    <w:p w14:paraId="01FE16BD" w14:textId="77777777" w:rsidR="003F6DF5" w:rsidRDefault="003F6DF5" w:rsidP="003F6DF5">
      <w:pPr>
        <w:pStyle w:val="BodyText"/>
        <w:tabs>
          <w:tab w:val="left" w:pos="360"/>
        </w:tabs>
        <w:rPr>
          <w:sz w:val="24"/>
        </w:rPr>
      </w:pPr>
    </w:p>
    <w:p w14:paraId="496FDB45" w14:textId="08495B89" w:rsidR="003F6DF5" w:rsidRPr="003F6DF5" w:rsidRDefault="001C0590" w:rsidP="003F6DF5">
      <w:pPr>
        <w:pStyle w:val="BodyText"/>
        <w:tabs>
          <w:tab w:val="left" w:pos="360"/>
        </w:tabs>
        <w:rPr>
          <w:b/>
          <w:bCs/>
          <w:sz w:val="24"/>
        </w:rPr>
      </w:pPr>
      <w:r w:rsidRPr="001C0590">
        <w:rPr>
          <w:b/>
          <w:bCs/>
          <w:sz w:val="24"/>
          <w:lang w:val="en-ZA"/>
        </w:rPr>
        <w:t>Database Interaction:</w:t>
      </w:r>
    </w:p>
    <w:p w14:paraId="04EDA817" w14:textId="458DA373" w:rsidR="003F6DF5" w:rsidRDefault="003F6DF5" w:rsidP="001C0590">
      <w:pPr>
        <w:pStyle w:val="BodyText"/>
        <w:numPr>
          <w:ilvl w:val="1"/>
          <w:numId w:val="10"/>
        </w:numPr>
        <w:tabs>
          <w:tab w:val="left" w:pos="360"/>
        </w:tabs>
        <w:rPr>
          <w:sz w:val="24"/>
          <w:lang w:val="en-ZA"/>
        </w:rPr>
      </w:pPr>
      <w:r w:rsidRPr="003F6DF5">
        <w:rPr>
          <w:sz w:val="24"/>
          <w:lang w:val="en-ZA"/>
        </w:rPr>
        <w:t xml:space="preserve">Azure Database for PostgreSQL: When a request needs to interact with the database, it is securely passed through a private network. This is facilitated by </w:t>
      </w:r>
      <w:proofErr w:type="spellStart"/>
      <w:r w:rsidRPr="003F6DF5">
        <w:rPr>
          <w:sz w:val="24"/>
          <w:lang w:val="en-ZA"/>
        </w:rPr>
        <w:t>VNet</w:t>
      </w:r>
      <w:proofErr w:type="spellEnd"/>
      <w:r w:rsidRPr="003F6DF5">
        <w:rPr>
          <w:sz w:val="24"/>
          <w:lang w:val="en-ZA"/>
        </w:rPr>
        <w:t xml:space="preserve"> integration in Azure App Services and the creation of a Private Endpoint for the database, ensuring secure and private communication. </w:t>
      </w:r>
    </w:p>
    <w:p w14:paraId="4FA85473" w14:textId="77777777" w:rsidR="001C0590" w:rsidRDefault="001C0590" w:rsidP="001C0590">
      <w:pPr>
        <w:pStyle w:val="BodyText"/>
        <w:tabs>
          <w:tab w:val="left" w:pos="360"/>
        </w:tabs>
        <w:rPr>
          <w:sz w:val="24"/>
          <w:lang w:val="en-ZA"/>
        </w:rPr>
      </w:pPr>
    </w:p>
    <w:p w14:paraId="0C7A4198" w14:textId="36C69368" w:rsidR="001C0590" w:rsidRPr="003F6DF5" w:rsidRDefault="00D940FD" w:rsidP="001C0590">
      <w:pPr>
        <w:pStyle w:val="BodyText"/>
        <w:tabs>
          <w:tab w:val="left" w:pos="360"/>
        </w:tabs>
        <w:rPr>
          <w:b/>
          <w:bCs/>
          <w:sz w:val="24"/>
          <w:lang w:val="en-ZA"/>
        </w:rPr>
      </w:pPr>
      <w:r w:rsidRPr="00D940FD">
        <w:rPr>
          <w:b/>
          <w:bCs/>
          <w:sz w:val="24"/>
          <w:lang w:val="en-ZA"/>
        </w:rPr>
        <w:t>Secure Data Access:</w:t>
      </w:r>
    </w:p>
    <w:p w14:paraId="4B145AD8" w14:textId="77777777" w:rsidR="00D940FD" w:rsidRDefault="00D940FD" w:rsidP="00D940FD">
      <w:pPr>
        <w:pStyle w:val="BodyText"/>
        <w:numPr>
          <w:ilvl w:val="1"/>
          <w:numId w:val="10"/>
        </w:numPr>
        <w:tabs>
          <w:tab w:val="left" w:pos="360"/>
        </w:tabs>
        <w:rPr>
          <w:sz w:val="24"/>
          <w:lang w:val="en-ZA"/>
        </w:rPr>
      </w:pPr>
      <w:r w:rsidRPr="00D940FD">
        <w:rPr>
          <w:sz w:val="24"/>
          <w:lang w:val="en-ZA"/>
        </w:rPr>
        <w:t xml:space="preserve">Azure Key Vault and Storage Account: If the application requires access to secrets or additional data, Azure App Services can securely retrieve this information from Azure Key Vault or Storage Account via private channels. This setup enhances security by preventing data exposure over the public internet. </w:t>
      </w:r>
    </w:p>
    <w:p w14:paraId="07DB8F1C" w14:textId="59C3D78E" w:rsidR="002E7694" w:rsidRDefault="002E7694" w:rsidP="2FE5849F">
      <w:pPr>
        <w:pStyle w:val="BodyText"/>
        <w:tabs>
          <w:tab w:val="left" w:pos="360"/>
        </w:tabs>
        <w:rPr>
          <w:sz w:val="24"/>
          <w:lang w:val="en-ZA"/>
        </w:rPr>
      </w:pPr>
    </w:p>
    <w:p w14:paraId="65B91B6F" w14:textId="77777777" w:rsidR="002E7694" w:rsidRDefault="002E7694" w:rsidP="00741C17">
      <w:pPr>
        <w:pStyle w:val="BodyText"/>
        <w:tabs>
          <w:tab w:val="left" w:pos="360"/>
        </w:tabs>
        <w:rPr>
          <w:sz w:val="24"/>
          <w:lang w:val="en-ZA"/>
        </w:rPr>
      </w:pPr>
    </w:p>
    <w:p w14:paraId="1D8FE268" w14:textId="77777777" w:rsidR="00A86050" w:rsidRDefault="00A86050" w:rsidP="00741C17">
      <w:pPr>
        <w:pStyle w:val="BodyText"/>
        <w:tabs>
          <w:tab w:val="left" w:pos="360"/>
        </w:tabs>
        <w:rPr>
          <w:sz w:val="24"/>
          <w:lang w:val="en-ZA"/>
        </w:rPr>
      </w:pPr>
    </w:p>
    <w:p w14:paraId="38418767" w14:textId="77777777" w:rsidR="00A86050" w:rsidRDefault="00A86050" w:rsidP="00741C17">
      <w:pPr>
        <w:pStyle w:val="BodyText"/>
        <w:tabs>
          <w:tab w:val="left" w:pos="360"/>
        </w:tabs>
        <w:rPr>
          <w:sz w:val="24"/>
          <w:lang w:val="en-ZA"/>
        </w:rPr>
      </w:pPr>
    </w:p>
    <w:p w14:paraId="46A9E917" w14:textId="2B824ECF" w:rsidR="00741C17" w:rsidRPr="00D940FD" w:rsidRDefault="00741C17" w:rsidP="00741C17">
      <w:pPr>
        <w:pStyle w:val="BodyText"/>
        <w:tabs>
          <w:tab w:val="left" w:pos="360"/>
        </w:tabs>
        <w:rPr>
          <w:sz w:val="24"/>
          <w:lang w:val="en-ZA"/>
        </w:rPr>
      </w:pPr>
      <w:r w:rsidRPr="00741C17">
        <w:rPr>
          <w:b/>
          <w:bCs/>
          <w:sz w:val="24"/>
          <w:lang w:val="en-ZA"/>
        </w:rPr>
        <w:t>Monitoring and Performance Management</w:t>
      </w:r>
      <w:r w:rsidRPr="00741C17">
        <w:rPr>
          <w:sz w:val="24"/>
          <w:lang w:val="en-ZA"/>
        </w:rPr>
        <w:t>:</w:t>
      </w:r>
    </w:p>
    <w:p w14:paraId="5933854C" w14:textId="77777777" w:rsidR="00741C17" w:rsidRPr="00022232" w:rsidRDefault="00741C17" w:rsidP="00741C17">
      <w:pPr>
        <w:pStyle w:val="Default"/>
        <w:numPr>
          <w:ilvl w:val="1"/>
          <w:numId w:val="10"/>
        </w:numPr>
        <w:rPr>
          <w:rFonts w:ascii="Times New Roman" w:hAnsi="Times New Roman" w:cs="Times New Roman"/>
          <w:lang w:val="en-US"/>
        </w:rPr>
      </w:pPr>
      <w:r w:rsidRPr="4A26579A">
        <w:rPr>
          <w:rFonts w:ascii="Times New Roman" w:hAnsi="Times New Roman" w:cs="Times New Roman"/>
          <w:lang w:val="en-US"/>
        </w:rPr>
        <w:t xml:space="preserve">Azure Application Insights and Log Analytics: To ensure continuous monitoring and optimization, the architecture integrates Azure Application Insights and Log Analytics. These tools provide comprehensive insights into application performance and health, enabling proactive issue detection and resolution. </w:t>
      </w:r>
    </w:p>
    <w:p w14:paraId="0ADA224C" w14:textId="462953EB" w:rsidR="00386BD4" w:rsidRPr="00741C17" w:rsidRDefault="00386BD4" w:rsidP="00741C17">
      <w:pPr>
        <w:pStyle w:val="Default"/>
        <w:numPr>
          <w:ilvl w:val="1"/>
          <w:numId w:val="11"/>
        </w:numPr>
        <w:ind w:left="360" w:hanging="360"/>
        <w:rPr>
          <w:sz w:val="23"/>
          <w:szCs w:val="23"/>
        </w:rPr>
      </w:pPr>
    </w:p>
    <w:p w14:paraId="43F77C91" w14:textId="77777777" w:rsidR="00D72278" w:rsidRDefault="00D72278" w:rsidP="00E370FF">
      <w:pPr>
        <w:pStyle w:val="BodyTextIndent2"/>
        <w:numPr>
          <w:ilvl w:val="12"/>
          <w:numId w:val="0"/>
        </w:numPr>
        <w:rPr>
          <w:sz w:val="24"/>
          <w:szCs w:val="24"/>
        </w:rPr>
      </w:pPr>
    </w:p>
    <w:p w14:paraId="087295A7" w14:textId="0DA8A5FB" w:rsidR="00D72278" w:rsidRDefault="00D72278">
      <w:pPr>
        <w:pStyle w:val="Heading1"/>
        <w:numPr>
          <w:ilvl w:val="12"/>
          <w:numId w:val="0"/>
        </w:numPr>
        <w:rPr>
          <w:sz w:val="24"/>
          <w:szCs w:val="24"/>
          <w:u w:val="single"/>
        </w:rPr>
      </w:pPr>
      <w:r w:rsidRPr="00B10EF5">
        <w:rPr>
          <w:sz w:val="24"/>
          <w:szCs w:val="24"/>
          <w:u w:val="single"/>
        </w:rPr>
        <w:t>Support Policy:</w:t>
      </w:r>
      <w:r w:rsidR="001E2E02" w:rsidRPr="00B10EF5">
        <w:rPr>
          <w:sz w:val="24"/>
          <w:szCs w:val="24"/>
          <w:u w:val="single"/>
        </w:rPr>
        <w:t xml:space="preserve"> Standard</w:t>
      </w:r>
      <w:r w:rsidRPr="00B10EF5">
        <w:rPr>
          <w:sz w:val="24"/>
          <w:szCs w:val="24"/>
          <w:u w:val="single"/>
        </w:rPr>
        <w:t xml:space="preserve"> Operation</w:t>
      </w:r>
      <w:r w:rsidR="0021094E" w:rsidRPr="00B10EF5">
        <w:rPr>
          <w:sz w:val="24"/>
          <w:szCs w:val="24"/>
          <w:u w:val="single"/>
        </w:rPr>
        <w:t>s</w:t>
      </w:r>
      <w:r w:rsidRPr="00B10EF5">
        <w:rPr>
          <w:sz w:val="24"/>
          <w:szCs w:val="24"/>
          <w:u w:val="single"/>
        </w:rPr>
        <w:t xml:space="preserve"> </w:t>
      </w:r>
      <w:r w:rsidR="0021094E" w:rsidRPr="00B10EF5">
        <w:rPr>
          <w:sz w:val="24"/>
          <w:szCs w:val="24"/>
          <w:u w:val="single"/>
        </w:rPr>
        <w:t xml:space="preserve">and </w:t>
      </w:r>
      <w:r w:rsidR="008A2EA7">
        <w:rPr>
          <w:sz w:val="24"/>
          <w:szCs w:val="24"/>
          <w:u w:val="single"/>
        </w:rPr>
        <w:t xml:space="preserve">Proactive </w:t>
      </w:r>
      <w:r w:rsidR="0021094E" w:rsidRPr="00B10EF5">
        <w:rPr>
          <w:sz w:val="24"/>
          <w:szCs w:val="24"/>
          <w:u w:val="single"/>
        </w:rPr>
        <w:t>Maint</w:t>
      </w:r>
      <w:r w:rsidR="001371B6" w:rsidRPr="00B10EF5">
        <w:rPr>
          <w:sz w:val="24"/>
          <w:szCs w:val="24"/>
          <w:u w:val="single"/>
        </w:rPr>
        <w:t>enance</w:t>
      </w:r>
    </w:p>
    <w:p w14:paraId="23A8A609" w14:textId="77777777" w:rsidR="008A2EA7" w:rsidRPr="008A2EA7" w:rsidRDefault="008A2EA7" w:rsidP="008A2EA7"/>
    <w:p w14:paraId="4F705E34" w14:textId="7FE69A37" w:rsidR="00007318" w:rsidRDefault="00386BD4">
      <w:pPr>
        <w:pStyle w:val="BodyTextIndent"/>
        <w:numPr>
          <w:ilvl w:val="12"/>
          <w:numId w:val="0"/>
        </w:numPr>
        <w:rPr>
          <w:sz w:val="24"/>
        </w:rPr>
      </w:pPr>
      <w:r>
        <w:rPr>
          <w:sz w:val="24"/>
        </w:rPr>
        <w:t>The m</w:t>
      </w:r>
      <w:r w:rsidR="000451EB">
        <w:rPr>
          <w:sz w:val="24"/>
        </w:rPr>
        <w:t>aintenance and support of</w:t>
      </w:r>
      <w:r w:rsidR="00D72278">
        <w:rPr>
          <w:sz w:val="24"/>
        </w:rPr>
        <w:t xml:space="preserve"> the </w:t>
      </w:r>
      <w:r w:rsidR="00CC0B47">
        <w:rPr>
          <w:sz w:val="24"/>
        </w:rPr>
        <w:t>Azur</w:t>
      </w:r>
      <w:r>
        <w:rPr>
          <w:sz w:val="24"/>
        </w:rPr>
        <w:t>e</w:t>
      </w:r>
      <w:r w:rsidR="00CC0B47">
        <w:rPr>
          <w:sz w:val="24"/>
        </w:rPr>
        <w:t xml:space="preserve"> </w:t>
      </w:r>
      <w:r w:rsidR="00316D53">
        <w:rPr>
          <w:sz w:val="24"/>
        </w:rPr>
        <w:t>E</w:t>
      </w:r>
      <w:r w:rsidR="00CC0B47">
        <w:rPr>
          <w:sz w:val="24"/>
        </w:rPr>
        <w:t>nvironment</w:t>
      </w:r>
      <w:r w:rsidR="00D72278">
        <w:rPr>
          <w:sz w:val="24"/>
        </w:rPr>
        <w:t xml:space="preserve"> </w:t>
      </w:r>
      <w:r w:rsidR="004408BA">
        <w:rPr>
          <w:sz w:val="24"/>
        </w:rPr>
        <w:t>hosting</w:t>
      </w:r>
      <w:r w:rsidR="00D72278">
        <w:rPr>
          <w:sz w:val="24"/>
        </w:rPr>
        <w:t xml:space="preserve"> the </w:t>
      </w:r>
      <w:r w:rsidR="003019AD">
        <w:rPr>
          <w:sz w:val="24"/>
        </w:rPr>
        <w:t>application</w:t>
      </w:r>
      <w:r w:rsidR="00D72278">
        <w:rPr>
          <w:sz w:val="24"/>
        </w:rPr>
        <w:t xml:space="preserve">, </w:t>
      </w:r>
      <w:r w:rsidR="000451EB">
        <w:rPr>
          <w:sz w:val="24"/>
        </w:rPr>
        <w:t>including the</w:t>
      </w:r>
      <w:r w:rsidR="005631B6">
        <w:rPr>
          <w:sz w:val="24"/>
        </w:rPr>
        <w:t xml:space="preserve"> resource</w:t>
      </w:r>
      <w:r>
        <w:rPr>
          <w:sz w:val="24"/>
        </w:rPr>
        <w:t>s</w:t>
      </w:r>
      <w:r w:rsidR="005631B6">
        <w:rPr>
          <w:sz w:val="24"/>
        </w:rPr>
        <w:t xml:space="preserve"> and </w:t>
      </w:r>
      <w:r w:rsidR="00C144C2">
        <w:rPr>
          <w:sz w:val="24"/>
        </w:rPr>
        <w:t>security</w:t>
      </w:r>
      <w:r w:rsidR="007405C3">
        <w:rPr>
          <w:sz w:val="24"/>
        </w:rPr>
        <w:t xml:space="preserve">. </w:t>
      </w:r>
    </w:p>
    <w:p w14:paraId="598A8023" w14:textId="650E0AF4" w:rsidR="00007318" w:rsidRDefault="00C144C2" w:rsidP="00007318">
      <w:pPr>
        <w:pStyle w:val="BodyTextIndent"/>
        <w:numPr>
          <w:ilvl w:val="0"/>
          <w:numId w:val="5"/>
        </w:numPr>
        <w:rPr>
          <w:sz w:val="24"/>
        </w:rPr>
      </w:pPr>
      <w:r>
        <w:rPr>
          <w:sz w:val="24"/>
        </w:rPr>
        <w:t>Perform</w:t>
      </w:r>
      <w:r w:rsidR="00D72278">
        <w:rPr>
          <w:sz w:val="24"/>
        </w:rPr>
        <w:t xml:space="preserve"> any subsequent</w:t>
      </w:r>
      <w:r w:rsidR="00B66CB6">
        <w:rPr>
          <w:sz w:val="24"/>
        </w:rPr>
        <w:t xml:space="preserve"> Azure</w:t>
      </w:r>
      <w:r w:rsidR="008B17A7">
        <w:rPr>
          <w:sz w:val="24"/>
        </w:rPr>
        <w:t xml:space="preserve"> system</w:t>
      </w:r>
      <w:r w:rsidR="00C50D9B">
        <w:rPr>
          <w:sz w:val="24"/>
        </w:rPr>
        <w:t xml:space="preserve"> updates relate</w:t>
      </w:r>
      <w:r w:rsidR="005B3B8F">
        <w:rPr>
          <w:sz w:val="24"/>
        </w:rPr>
        <w:t xml:space="preserve">d to </w:t>
      </w:r>
      <w:r w:rsidR="00B66CB6">
        <w:rPr>
          <w:sz w:val="24"/>
        </w:rPr>
        <w:t>new enhanced features</w:t>
      </w:r>
      <w:r w:rsidR="005B3B8F">
        <w:rPr>
          <w:sz w:val="24"/>
        </w:rPr>
        <w:t xml:space="preserve"> or security </w:t>
      </w:r>
      <w:r w:rsidR="00B66CB6">
        <w:rPr>
          <w:sz w:val="24"/>
        </w:rPr>
        <w:t>improvements</w:t>
      </w:r>
      <w:r w:rsidR="00C33A7C">
        <w:rPr>
          <w:sz w:val="24"/>
        </w:rPr>
        <w:t>.</w:t>
      </w:r>
      <w:r w:rsidR="00CC0B47">
        <w:rPr>
          <w:sz w:val="24"/>
        </w:rPr>
        <w:t xml:space="preserve"> </w:t>
      </w:r>
    </w:p>
    <w:p w14:paraId="30C51744" w14:textId="4B7CE465" w:rsidR="00007318" w:rsidRPr="00B24A01" w:rsidRDefault="00B24A01" w:rsidP="00B24A01">
      <w:pPr>
        <w:pStyle w:val="BodyTextIndent"/>
        <w:numPr>
          <w:ilvl w:val="0"/>
          <w:numId w:val="5"/>
        </w:numPr>
        <w:rPr>
          <w:sz w:val="24"/>
        </w:rPr>
      </w:pPr>
      <w:r w:rsidRPr="2C1C6AA2">
        <w:rPr>
          <w:sz w:val="24"/>
        </w:rPr>
        <w:t>Performance Analysis and Optimization</w:t>
      </w:r>
      <w:r w:rsidR="0022489E">
        <w:rPr>
          <w:sz w:val="24"/>
        </w:rPr>
        <w:t xml:space="preserve"> </w:t>
      </w:r>
      <w:r w:rsidR="00E0253A">
        <w:rPr>
          <w:sz w:val="24"/>
        </w:rPr>
        <w:t>which is continuous</w:t>
      </w:r>
      <w:r w:rsidR="0022489E">
        <w:rPr>
          <w:sz w:val="24"/>
        </w:rPr>
        <w:t xml:space="preserve"> monitoring, analyzing and</w:t>
      </w:r>
      <w:r>
        <w:rPr>
          <w:sz w:val="24"/>
        </w:rPr>
        <w:t xml:space="preserve"> </w:t>
      </w:r>
      <w:r w:rsidR="0022489E">
        <w:rPr>
          <w:sz w:val="24"/>
        </w:rPr>
        <w:t>improving performance efficiency of</w:t>
      </w:r>
      <w:r w:rsidR="00E87C2C" w:rsidRPr="00B24A01">
        <w:rPr>
          <w:sz w:val="24"/>
        </w:rPr>
        <w:t xml:space="preserve"> the webapp</w:t>
      </w:r>
      <w:r w:rsidR="00F42B64" w:rsidRPr="00B24A01">
        <w:rPr>
          <w:sz w:val="24"/>
        </w:rPr>
        <w:t xml:space="preserve"> and server host with</w:t>
      </w:r>
      <w:r w:rsidR="00896A20" w:rsidRPr="00B24A01">
        <w:rPr>
          <w:sz w:val="24"/>
        </w:rPr>
        <w:t xml:space="preserve"> </w:t>
      </w:r>
      <w:r w:rsidR="00FE3E4C" w:rsidRPr="00B24A01">
        <w:rPr>
          <w:sz w:val="24"/>
        </w:rPr>
        <w:t xml:space="preserve">immediate </w:t>
      </w:r>
      <w:r w:rsidR="00562E6B" w:rsidRPr="00B24A01">
        <w:rPr>
          <w:sz w:val="24"/>
        </w:rPr>
        <w:t>corrective actions, if required</w:t>
      </w:r>
      <w:r w:rsidR="00D72278" w:rsidRPr="00B24A01">
        <w:rPr>
          <w:sz w:val="24"/>
        </w:rPr>
        <w:t>.</w:t>
      </w:r>
      <w:r w:rsidR="00316D53" w:rsidRPr="00B24A01">
        <w:rPr>
          <w:sz w:val="24"/>
        </w:rPr>
        <w:t xml:space="preserve"> </w:t>
      </w:r>
    </w:p>
    <w:p w14:paraId="503E1F21" w14:textId="5BB6FED9" w:rsidR="00007318" w:rsidRDefault="4CB0BFA1" w:rsidP="2C1C6AA2">
      <w:pPr>
        <w:pStyle w:val="BodyTextIndent"/>
        <w:numPr>
          <w:ilvl w:val="0"/>
          <w:numId w:val="5"/>
        </w:numPr>
        <w:rPr>
          <w:sz w:val="24"/>
        </w:rPr>
      </w:pPr>
      <w:r w:rsidRPr="2C1C6AA2">
        <w:rPr>
          <w:sz w:val="24"/>
        </w:rPr>
        <w:t xml:space="preserve">Regular </w:t>
      </w:r>
      <w:r w:rsidR="4A785C44" w:rsidRPr="2C1C6AA2">
        <w:rPr>
          <w:sz w:val="24"/>
        </w:rPr>
        <w:t>Security</w:t>
      </w:r>
      <w:r w:rsidRPr="2C1C6AA2">
        <w:rPr>
          <w:sz w:val="24"/>
        </w:rPr>
        <w:t xml:space="preserve"> </w:t>
      </w:r>
      <w:r w:rsidR="262CC93E" w:rsidRPr="2C1C6AA2">
        <w:rPr>
          <w:sz w:val="24"/>
        </w:rPr>
        <w:t>Audit</w:t>
      </w:r>
      <w:r w:rsidR="4A785C44" w:rsidRPr="2C1C6AA2">
        <w:rPr>
          <w:sz w:val="24"/>
        </w:rPr>
        <w:t xml:space="preserve"> </w:t>
      </w:r>
      <w:r w:rsidRPr="2C1C6AA2">
        <w:rPr>
          <w:sz w:val="24"/>
        </w:rPr>
        <w:t>to proactively safeguard the</w:t>
      </w:r>
      <w:r w:rsidR="4A785C44" w:rsidRPr="2C1C6AA2">
        <w:rPr>
          <w:sz w:val="24"/>
        </w:rPr>
        <w:t xml:space="preserve"> Azure Cloud Environment</w:t>
      </w:r>
      <w:r w:rsidR="2B869087" w:rsidRPr="2C1C6AA2">
        <w:rPr>
          <w:sz w:val="24"/>
        </w:rPr>
        <w:t>;</w:t>
      </w:r>
      <w:r w:rsidR="7E5A97E1" w:rsidRPr="2C1C6AA2">
        <w:rPr>
          <w:sz w:val="24"/>
        </w:rPr>
        <w:t xml:space="preserve"> and ensure</w:t>
      </w:r>
      <w:r w:rsidRPr="2C1C6AA2">
        <w:rPr>
          <w:sz w:val="24"/>
        </w:rPr>
        <w:t xml:space="preserve"> the privacy</w:t>
      </w:r>
      <w:r w:rsidR="31824D9A" w:rsidRPr="2C1C6AA2">
        <w:rPr>
          <w:sz w:val="24"/>
        </w:rPr>
        <w:t xml:space="preserve"> of company</w:t>
      </w:r>
      <w:r w:rsidR="4C631D5B" w:rsidRPr="2C1C6AA2">
        <w:rPr>
          <w:sz w:val="24"/>
        </w:rPr>
        <w:t xml:space="preserve"> and client</w:t>
      </w:r>
      <w:r w:rsidR="31824D9A" w:rsidRPr="2C1C6AA2">
        <w:rPr>
          <w:sz w:val="24"/>
        </w:rPr>
        <w:t xml:space="preserve"> </w:t>
      </w:r>
      <w:r w:rsidR="4C631D5B" w:rsidRPr="2C1C6AA2">
        <w:rPr>
          <w:sz w:val="24"/>
        </w:rPr>
        <w:t>information</w:t>
      </w:r>
      <w:r w:rsidR="31824D9A" w:rsidRPr="2C1C6AA2">
        <w:rPr>
          <w:sz w:val="24"/>
        </w:rPr>
        <w:t>.</w:t>
      </w:r>
      <w:r w:rsidR="4C631D5B" w:rsidRPr="2C1C6AA2">
        <w:rPr>
          <w:sz w:val="24"/>
        </w:rPr>
        <w:t xml:space="preserve"> </w:t>
      </w:r>
    </w:p>
    <w:p w14:paraId="797AA611" w14:textId="2272F452" w:rsidR="00D72278" w:rsidRDefault="4C631D5B" w:rsidP="005B14D8">
      <w:pPr>
        <w:pStyle w:val="BodyTextIndent"/>
        <w:numPr>
          <w:ilvl w:val="0"/>
          <w:numId w:val="5"/>
        </w:numPr>
        <w:rPr>
          <w:sz w:val="24"/>
        </w:rPr>
      </w:pPr>
      <w:r w:rsidRPr="2C1C6AA2">
        <w:rPr>
          <w:sz w:val="24"/>
        </w:rPr>
        <w:t xml:space="preserve">The release of patches or updates to </w:t>
      </w:r>
      <w:r w:rsidR="1B49B066" w:rsidRPr="2C1C6AA2">
        <w:rPr>
          <w:sz w:val="24"/>
        </w:rPr>
        <w:t>systems</w:t>
      </w:r>
      <w:r w:rsidR="0679A191" w:rsidRPr="2C1C6AA2">
        <w:rPr>
          <w:sz w:val="24"/>
        </w:rPr>
        <w:t xml:space="preserve">, </w:t>
      </w:r>
      <w:r w:rsidR="1B49B066" w:rsidRPr="2C1C6AA2">
        <w:rPr>
          <w:sz w:val="24"/>
        </w:rPr>
        <w:t>contributing</w:t>
      </w:r>
      <w:r w:rsidR="0679A191" w:rsidRPr="2C1C6AA2">
        <w:rPr>
          <w:sz w:val="24"/>
        </w:rPr>
        <w:t xml:space="preserve"> to</w:t>
      </w:r>
      <w:r w:rsidR="1E77B79D" w:rsidRPr="2C1C6AA2">
        <w:rPr>
          <w:sz w:val="24"/>
        </w:rPr>
        <w:t xml:space="preserve"> the</w:t>
      </w:r>
      <w:r w:rsidR="0679A191" w:rsidRPr="2C1C6AA2">
        <w:rPr>
          <w:sz w:val="24"/>
        </w:rPr>
        <w:t xml:space="preserve"> enhancement </w:t>
      </w:r>
      <w:r w:rsidR="4A8208B8" w:rsidRPr="2C1C6AA2">
        <w:rPr>
          <w:sz w:val="24"/>
        </w:rPr>
        <w:t>of the Markman Group LCC infrastructure</w:t>
      </w:r>
      <w:r w:rsidR="33B5F5E9" w:rsidRPr="2C1C6AA2">
        <w:rPr>
          <w:sz w:val="24"/>
        </w:rPr>
        <w:t xml:space="preserve">. </w:t>
      </w:r>
    </w:p>
    <w:p w14:paraId="37570291" w14:textId="6DD640D1" w:rsidR="7B18E917" w:rsidRDefault="7B18E917" w:rsidP="2C1C6AA2">
      <w:pPr>
        <w:pStyle w:val="BodyTextIndent"/>
        <w:numPr>
          <w:ilvl w:val="0"/>
          <w:numId w:val="5"/>
        </w:numPr>
        <w:rPr>
          <w:sz w:val="24"/>
        </w:rPr>
      </w:pPr>
      <w:r w:rsidRPr="2C1C6AA2">
        <w:rPr>
          <w:sz w:val="24"/>
        </w:rPr>
        <w:t>Backup Validation: Ensure backup integrity and verify that data can be restored reliably and effectively.</w:t>
      </w:r>
    </w:p>
    <w:p w14:paraId="6C6C6B23" w14:textId="77777777" w:rsidR="00D72278" w:rsidRDefault="00D72278" w:rsidP="00B10EF5">
      <w:pPr>
        <w:pStyle w:val="BodyTextIndent"/>
        <w:rPr>
          <w:sz w:val="24"/>
        </w:rPr>
      </w:pPr>
    </w:p>
    <w:p w14:paraId="1CB89594" w14:textId="30176759" w:rsidR="00B10EF5" w:rsidRDefault="00B10EF5" w:rsidP="00B10EF5">
      <w:pPr>
        <w:pStyle w:val="Heading1"/>
        <w:tabs>
          <w:tab w:val="left" w:pos="1440"/>
        </w:tabs>
        <w:rPr>
          <w:sz w:val="24"/>
          <w:szCs w:val="24"/>
          <w:u w:val="single"/>
        </w:rPr>
      </w:pPr>
      <w:r w:rsidRPr="00B10EF5">
        <w:rPr>
          <w:sz w:val="24"/>
          <w:szCs w:val="24"/>
          <w:u w:val="single"/>
        </w:rPr>
        <w:t xml:space="preserve">Other Considerations </w:t>
      </w:r>
    </w:p>
    <w:p w14:paraId="59083802" w14:textId="77777777" w:rsidR="008A2EA7" w:rsidRPr="008A2EA7" w:rsidRDefault="008A2EA7" w:rsidP="008A2EA7"/>
    <w:p w14:paraId="2786A23D" w14:textId="7CD0A0BB" w:rsidR="008A2EA7" w:rsidRPr="0060702F" w:rsidRDefault="008A2EA7" w:rsidP="008A2EA7">
      <w:pPr>
        <w:pStyle w:val="ListParagraph"/>
        <w:numPr>
          <w:ilvl w:val="1"/>
          <w:numId w:val="13"/>
        </w:numPr>
        <w:spacing w:after="120"/>
        <w:jc w:val="both"/>
        <w:rPr>
          <w:rFonts w:ascii="Times New Roman" w:hAnsi="Times New Roman" w:cs="Times New Roman"/>
          <w:b/>
          <w:bCs/>
        </w:rPr>
      </w:pPr>
      <w:r w:rsidRPr="0060702F">
        <w:rPr>
          <w:rFonts w:ascii="Times New Roman" w:hAnsi="Times New Roman" w:cs="Times New Roman"/>
          <w:b/>
          <w:bCs/>
        </w:rPr>
        <w:t xml:space="preserve">Maintenance Windows: </w:t>
      </w:r>
      <w:r w:rsidRPr="0060702F">
        <w:rPr>
          <w:rFonts w:ascii="Times New Roman" w:hAnsi="Times New Roman" w:cs="Times New Roman"/>
        </w:rPr>
        <w:t>Routine maintenance is typically performed during off-peak hours to minimize service disruption. Advanced notice will be provided for any scheduled maintenance that may impact service availability.</w:t>
      </w:r>
    </w:p>
    <w:p w14:paraId="06834798" w14:textId="2B599A71" w:rsidR="008A2EA7" w:rsidRPr="0060702F" w:rsidRDefault="008A2EA7" w:rsidP="008A2EA7">
      <w:pPr>
        <w:pStyle w:val="ListParagraph"/>
        <w:numPr>
          <w:ilvl w:val="1"/>
          <w:numId w:val="13"/>
        </w:numPr>
        <w:spacing w:after="120"/>
        <w:jc w:val="both"/>
        <w:rPr>
          <w:rFonts w:ascii="Times New Roman" w:hAnsi="Times New Roman" w:cs="Times New Roman"/>
          <w:b/>
          <w:bCs/>
        </w:rPr>
      </w:pPr>
      <w:r w:rsidRPr="0060702F">
        <w:rPr>
          <w:rFonts w:ascii="Times New Roman" w:hAnsi="Times New Roman" w:cs="Times New Roman"/>
          <w:b/>
          <w:bCs/>
        </w:rPr>
        <w:t xml:space="preserve">Support Access: </w:t>
      </w:r>
    </w:p>
    <w:p w14:paraId="755E3D99" w14:textId="77777777" w:rsidR="008A2EA7" w:rsidRPr="0060702F" w:rsidRDefault="008A2EA7" w:rsidP="008A2EA7">
      <w:pPr>
        <w:pStyle w:val="ListParagraph"/>
        <w:numPr>
          <w:ilvl w:val="2"/>
          <w:numId w:val="13"/>
        </w:numPr>
        <w:spacing w:after="120"/>
        <w:jc w:val="both"/>
        <w:rPr>
          <w:rFonts w:ascii="Times New Roman" w:hAnsi="Times New Roman" w:cs="Times New Roman"/>
          <w:highlight w:val="yellow"/>
        </w:rPr>
      </w:pPr>
      <w:r w:rsidRPr="0060702F">
        <w:rPr>
          <w:rFonts w:ascii="Times New Roman" w:hAnsi="Times New Roman" w:cs="Times New Roman"/>
        </w:rPr>
        <w:t>Support Portal: </w:t>
      </w:r>
      <w:commentRangeStart w:id="7"/>
      <w:commentRangeStart w:id="8"/>
      <w:r>
        <w:fldChar w:fldCharType="begin"/>
      </w:r>
      <w:r>
        <w:instrText>HYPERLINK "mailto:support@markmanassociates.com" \t "_blank"</w:instrText>
      </w:r>
      <w:r>
        <w:fldChar w:fldCharType="separate"/>
      </w:r>
      <w:r w:rsidRPr="0060702F">
        <w:rPr>
          <w:rStyle w:val="Hyperlink"/>
          <w:rFonts w:ascii="Times New Roman" w:hAnsi="Times New Roman" w:cs="Times New Roman"/>
          <w:highlight w:val="yellow"/>
        </w:rPr>
        <w:t>support@markmanassociates.com</w:t>
      </w:r>
      <w:r>
        <w:fldChar w:fldCharType="end"/>
      </w:r>
      <w:commentRangeEnd w:id="7"/>
      <w:r w:rsidR="00266C09">
        <w:rPr>
          <w:rStyle w:val="CommentReference"/>
        </w:rPr>
        <w:commentReference w:id="7"/>
      </w:r>
      <w:commentRangeEnd w:id="8"/>
      <w:r>
        <w:rPr>
          <w:rStyle w:val="CommentReference"/>
        </w:rPr>
        <w:commentReference w:id="8"/>
      </w:r>
      <w:r w:rsidRPr="0060702F">
        <w:rPr>
          <w:rFonts w:ascii="Times New Roman" w:hAnsi="Times New Roman" w:cs="Times New Roman"/>
          <w:highlight w:val="yellow"/>
        </w:rPr>
        <w:t> </w:t>
      </w:r>
    </w:p>
    <w:p w14:paraId="26DD0CA1" w14:textId="77777777" w:rsidR="00B10EF5" w:rsidRDefault="00B10EF5">
      <w:pPr>
        <w:pStyle w:val="Heading1"/>
        <w:tabs>
          <w:tab w:val="left" w:pos="1440"/>
        </w:tabs>
        <w:rPr>
          <w:sz w:val="24"/>
          <w:szCs w:val="24"/>
          <w:u w:val="single"/>
        </w:rPr>
      </w:pPr>
    </w:p>
    <w:p w14:paraId="165706EB" w14:textId="4BFF93FC" w:rsidR="00D72278" w:rsidRDefault="00D72278">
      <w:pPr>
        <w:pStyle w:val="Heading1"/>
        <w:tabs>
          <w:tab w:val="left" w:pos="1440"/>
        </w:tabs>
        <w:rPr>
          <w:sz w:val="24"/>
          <w:szCs w:val="24"/>
          <w:u w:val="single"/>
        </w:rPr>
      </w:pPr>
      <w:r>
        <w:rPr>
          <w:sz w:val="24"/>
          <w:szCs w:val="24"/>
          <w:u w:val="single"/>
        </w:rPr>
        <w:t>Timeliness of Incident Resolution</w:t>
      </w:r>
    </w:p>
    <w:p w14:paraId="23B119BF" w14:textId="77777777" w:rsidR="00D72278" w:rsidRDefault="00D72278">
      <w:pPr>
        <w:rPr>
          <w:sz w:val="24"/>
          <w:szCs w:val="24"/>
        </w:rPr>
      </w:pPr>
    </w:p>
    <w:p w14:paraId="0D6D3AF2" w14:textId="69170366" w:rsidR="00D72278" w:rsidRDefault="00032251" w:rsidP="0066335C">
      <w:pPr>
        <w:pStyle w:val="BodyTextIndent"/>
        <w:ind w:left="0" w:firstLine="0"/>
        <w:rPr>
          <w:sz w:val="24"/>
        </w:rPr>
      </w:pPr>
      <w:r>
        <w:rPr>
          <w:sz w:val="24"/>
        </w:rPr>
        <w:t xml:space="preserve">The </w:t>
      </w:r>
      <w:r w:rsidRPr="00032251">
        <w:rPr>
          <w:b/>
          <w:bCs/>
          <w:sz w:val="24"/>
        </w:rPr>
        <w:t>Markman Group</w:t>
      </w:r>
      <w:r w:rsidR="000831FF">
        <w:rPr>
          <w:b/>
          <w:bCs/>
          <w:sz w:val="24"/>
        </w:rPr>
        <w:t xml:space="preserve"> LLC</w:t>
      </w:r>
      <w:r w:rsidR="00D72278">
        <w:rPr>
          <w:sz w:val="24"/>
        </w:rPr>
        <w:t xml:space="preserve"> shall </w:t>
      </w:r>
      <w:proofErr w:type="gramStart"/>
      <w:r w:rsidR="00D72278">
        <w:rPr>
          <w:sz w:val="24"/>
        </w:rPr>
        <w:t>use</w:t>
      </w:r>
      <w:proofErr w:type="gramEnd"/>
      <w:r w:rsidR="00D72278">
        <w:rPr>
          <w:sz w:val="24"/>
        </w:rPr>
        <w:t xml:space="preserve"> reasonable effort to provide modifications or additions to </w:t>
      </w:r>
      <w:r w:rsidR="00D72278" w:rsidRPr="00E64D3B">
        <w:rPr>
          <w:sz w:val="24"/>
          <w:highlight w:val="yellow"/>
        </w:rPr>
        <w:t xml:space="preserve">correct errors in the </w:t>
      </w:r>
      <w:commentRangeStart w:id="9"/>
      <w:commentRangeStart w:id="10"/>
      <w:r w:rsidRPr="00E64D3B">
        <w:rPr>
          <w:sz w:val="24"/>
          <w:highlight w:val="yellow"/>
        </w:rPr>
        <w:t>softwar</w:t>
      </w:r>
      <w:r>
        <w:rPr>
          <w:sz w:val="24"/>
        </w:rPr>
        <w:t>e</w:t>
      </w:r>
      <w:commentRangeEnd w:id="9"/>
      <w:r w:rsidR="000056E4">
        <w:rPr>
          <w:rStyle w:val="CommentReference"/>
        </w:rPr>
        <w:commentReference w:id="9"/>
      </w:r>
      <w:commentRangeEnd w:id="10"/>
      <w:r>
        <w:rPr>
          <w:rStyle w:val="CommentReference"/>
        </w:rPr>
        <w:commentReference w:id="10"/>
      </w:r>
      <w:r w:rsidR="00D72278">
        <w:rPr>
          <w:sz w:val="24"/>
        </w:rPr>
        <w:t xml:space="preserve"> reported by </w:t>
      </w:r>
      <w:r>
        <w:rPr>
          <w:sz w:val="24"/>
        </w:rPr>
        <w:t xml:space="preserve">the </w:t>
      </w:r>
      <w:r w:rsidR="00D72278">
        <w:rPr>
          <w:sz w:val="24"/>
        </w:rPr>
        <w:t>RECIPIENT</w:t>
      </w:r>
      <w:r w:rsidR="00133DAA">
        <w:rPr>
          <w:sz w:val="24"/>
        </w:rPr>
        <w:t>.</w:t>
      </w:r>
      <w:r w:rsidR="00D72278">
        <w:rPr>
          <w:sz w:val="24"/>
        </w:rPr>
        <w:t xml:space="preserve"> Upon receipt of notice of an error, </w:t>
      </w:r>
      <w:r w:rsidR="00133DAA">
        <w:rPr>
          <w:sz w:val="24"/>
        </w:rPr>
        <w:t xml:space="preserve">the </w:t>
      </w:r>
      <w:r w:rsidR="00133DAA" w:rsidRPr="00133DAA">
        <w:rPr>
          <w:b/>
          <w:bCs/>
          <w:sz w:val="24"/>
        </w:rPr>
        <w:t>Markman Group</w:t>
      </w:r>
      <w:r w:rsidR="000831FF">
        <w:rPr>
          <w:b/>
          <w:bCs/>
          <w:sz w:val="24"/>
        </w:rPr>
        <w:t xml:space="preserve"> LLC</w:t>
      </w:r>
      <w:r w:rsidR="00D72278">
        <w:rPr>
          <w:sz w:val="24"/>
        </w:rPr>
        <w:t xml:space="preserve"> will assign a priority level as determined by the RECIPIENT to the error according to the following criteria:</w:t>
      </w:r>
    </w:p>
    <w:p w14:paraId="63E05CA1" w14:textId="77777777" w:rsidR="00DD31C8" w:rsidRPr="0066335C" w:rsidRDefault="00DD31C8" w:rsidP="0066335C">
      <w:pPr>
        <w:pStyle w:val="BodyTextIndent"/>
        <w:ind w:left="0" w:firstLine="0"/>
        <w:rPr>
          <w:sz w:val="24"/>
        </w:rPr>
      </w:pPr>
    </w:p>
    <w:p w14:paraId="3412FF49" w14:textId="681650FD" w:rsidR="00D72278" w:rsidRPr="00DD31C8" w:rsidRDefault="00D72278" w:rsidP="00DD31C8">
      <w:pPr>
        <w:ind w:left="720"/>
        <w:rPr>
          <w:sz w:val="24"/>
          <w:szCs w:val="24"/>
        </w:rPr>
      </w:pPr>
      <w:r>
        <w:rPr>
          <w:b/>
          <w:bCs/>
          <w:sz w:val="24"/>
          <w:szCs w:val="24"/>
        </w:rPr>
        <w:t>Priority A</w:t>
      </w:r>
      <w:r>
        <w:rPr>
          <w:sz w:val="24"/>
          <w:szCs w:val="24"/>
        </w:rPr>
        <w:t xml:space="preserve"> – An error that results in </w:t>
      </w:r>
      <w:r w:rsidRPr="0072016F">
        <w:rPr>
          <w:sz w:val="24"/>
          <w:szCs w:val="24"/>
          <w:highlight w:val="yellow"/>
        </w:rPr>
        <w:t xml:space="preserve">the </w:t>
      </w:r>
      <w:r w:rsidR="00133DAA" w:rsidRPr="0072016F">
        <w:rPr>
          <w:sz w:val="24"/>
          <w:szCs w:val="24"/>
          <w:highlight w:val="yellow"/>
        </w:rPr>
        <w:t>software</w:t>
      </w:r>
      <w:r>
        <w:rPr>
          <w:sz w:val="24"/>
          <w:szCs w:val="24"/>
        </w:rPr>
        <w:t xml:space="preserve"> being substantially or completely nonfunctional or inoperative.</w:t>
      </w:r>
    </w:p>
    <w:p w14:paraId="57D874C6" w14:textId="3EE09532" w:rsidR="00D72278" w:rsidRDefault="00D72278">
      <w:pPr>
        <w:ind w:left="720"/>
        <w:rPr>
          <w:sz w:val="24"/>
          <w:szCs w:val="24"/>
        </w:rPr>
      </w:pPr>
      <w:r>
        <w:rPr>
          <w:b/>
          <w:bCs/>
          <w:sz w:val="24"/>
          <w:szCs w:val="24"/>
        </w:rPr>
        <w:t>Priority B</w:t>
      </w:r>
      <w:r>
        <w:rPr>
          <w:sz w:val="24"/>
          <w:szCs w:val="24"/>
        </w:rPr>
        <w:t xml:space="preserve"> – An error that results in the</w:t>
      </w:r>
      <w:r w:rsidR="00133DAA">
        <w:rPr>
          <w:sz w:val="24"/>
          <w:szCs w:val="24"/>
        </w:rPr>
        <w:t xml:space="preserve"> </w:t>
      </w:r>
      <w:r w:rsidR="00133DAA" w:rsidRPr="0072016F">
        <w:rPr>
          <w:sz w:val="24"/>
          <w:szCs w:val="24"/>
          <w:highlight w:val="yellow"/>
        </w:rPr>
        <w:t>softwar</w:t>
      </w:r>
      <w:r w:rsidR="00133DAA">
        <w:rPr>
          <w:sz w:val="24"/>
          <w:szCs w:val="24"/>
        </w:rPr>
        <w:t>e</w:t>
      </w:r>
      <w:r>
        <w:rPr>
          <w:sz w:val="24"/>
          <w:szCs w:val="24"/>
        </w:rPr>
        <w:t xml:space="preserve"> operating or performing other than as represented in the Documentation, but which does not have a material adverse impact on the performance of the </w:t>
      </w:r>
      <w:r w:rsidR="00133DAA">
        <w:rPr>
          <w:sz w:val="24"/>
          <w:szCs w:val="24"/>
        </w:rPr>
        <w:t>software</w:t>
      </w:r>
      <w:r>
        <w:rPr>
          <w:sz w:val="24"/>
          <w:szCs w:val="24"/>
        </w:rPr>
        <w:t>.</w:t>
      </w:r>
    </w:p>
    <w:p w14:paraId="2604C74B" w14:textId="77777777" w:rsidR="00D72278" w:rsidRDefault="00D72278">
      <w:pPr>
        <w:rPr>
          <w:b/>
          <w:bCs/>
          <w:sz w:val="24"/>
          <w:szCs w:val="24"/>
        </w:rPr>
      </w:pPr>
    </w:p>
    <w:p w14:paraId="19B93A59" w14:textId="4A968A39" w:rsidR="00E370FF" w:rsidRDefault="007C0406">
      <w:pPr>
        <w:pStyle w:val="BodyTextIndent"/>
        <w:ind w:left="0" w:firstLine="0"/>
        <w:rPr>
          <w:sz w:val="24"/>
        </w:rPr>
      </w:pPr>
      <w:r>
        <w:rPr>
          <w:sz w:val="24"/>
        </w:rPr>
        <w:t xml:space="preserve">The </w:t>
      </w:r>
      <w:r w:rsidRPr="007C0406">
        <w:rPr>
          <w:b/>
          <w:bCs/>
          <w:sz w:val="24"/>
        </w:rPr>
        <w:t>Markman Group</w:t>
      </w:r>
      <w:r w:rsidR="000831FF">
        <w:rPr>
          <w:b/>
          <w:bCs/>
          <w:sz w:val="24"/>
        </w:rPr>
        <w:t xml:space="preserve"> LLC</w:t>
      </w:r>
      <w:r w:rsidR="00D72278">
        <w:rPr>
          <w:sz w:val="24"/>
        </w:rPr>
        <w:t xml:space="preserve"> will make reasonable efforts to correct the error or provide a work-around solution for each priority level and, if a work-around is the immediate solution, will make reasonable efforts to provide a final resolution </w:t>
      </w:r>
      <w:proofErr w:type="gramStart"/>
      <w:r w:rsidR="00D72278">
        <w:rPr>
          <w:sz w:val="24"/>
        </w:rPr>
        <w:t>of</w:t>
      </w:r>
      <w:proofErr w:type="gramEnd"/>
      <w:r w:rsidR="00D72278">
        <w:rPr>
          <w:sz w:val="24"/>
        </w:rPr>
        <w:t xml:space="preserve"> the error.  Reasonable </w:t>
      </w:r>
      <w:proofErr w:type="gramStart"/>
      <w:r w:rsidR="00D72278">
        <w:rPr>
          <w:sz w:val="24"/>
        </w:rPr>
        <w:t>effort</w:t>
      </w:r>
      <w:proofErr w:type="gramEnd"/>
      <w:r w:rsidR="00D72278">
        <w:rPr>
          <w:sz w:val="24"/>
        </w:rPr>
        <w:t xml:space="preserve"> will be made to respond to the incident within the following time frames after receiving notice and sufficient information and support from the RECIPIENT:</w:t>
      </w:r>
    </w:p>
    <w:p w14:paraId="5C2E4278" w14:textId="77777777" w:rsidR="00D72278" w:rsidRDefault="00D72278">
      <w:pPr>
        <w:pStyle w:val="BodyText"/>
        <w:rPr>
          <w:sz w:val="24"/>
        </w:rPr>
      </w:pPr>
    </w:p>
    <w:p w14:paraId="75B8E456" w14:textId="77777777" w:rsidR="00D72278" w:rsidRDefault="00D72278">
      <w:pPr>
        <w:pStyle w:val="BodyText"/>
        <w:ind w:left="720" w:hanging="720"/>
        <w:jc w:val="right"/>
        <w:rPr>
          <w:b/>
          <w:bCs/>
          <w:sz w:val="24"/>
          <w:u w:val="single"/>
        </w:rPr>
      </w:pPr>
      <w:r>
        <w:rPr>
          <w:b/>
          <w:bCs/>
          <w:sz w:val="24"/>
          <w:u w:val="single"/>
        </w:rPr>
        <w:t>Priority Level</w:t>
      </w:r>
      <w:r>
        <w:tab/>
      </w:r>
      <w:r>
        <w:tab/>
      </w:r>
      <w:r>
        <w:rPr>
          <w:b/>
          <w:bCs/>
          <w:sz w:val="24"/>
          <w:u w:val="single"/>
        </w:rPr>
        <w:t>Correction or Work-Around</w:t>
      </w:r>
      <w:r>
        <w:tab/>
      </w:r>
      <w:r>
        <w:rPr>
          <w:b/>
          <w:bCs/>
          <w:sz w:val="24"/>
          <w:u w:val="single"/>
        </w:rPr>
        <w:t>If Work-Around, Final Resolution</w:t>
      </w:r>
    </w:p>
    <w:p w14:paraId="511CA2EA" w14:textId="1E474B55" w:rsidR="00D72278" w:rsidRDefault="00D72278">
      <w:pPr>
        <w:rPr>
          <w:sz w:val="24"/>
          <w:szCs w:val="24"/>
        </w:rPr>
      </w:pPr>
      <w:r>
        <w:rPr>
          <w:b/>
          <w:bCs/>
          <w:sz w:val="24"/>
          <w:szCs w:val="24"/>
        </w:rPr>
        <w:tab/>
      </w:r>
      <w:proofErr w:type="gramStart"/>
      <w:r>
        <w:rPr>
          <w:sz w:val="24"/>
          <w:szCs w:val="24"/>
        </w:rPr>
        <w:t>A</w:t>
      </w:r>
      <w:r>
        <w:rPr>
          <w:sz w:val="24"/>
          <w:szCs w:val="24"/>
        </w:rPr>
        <w:tab/>
      </w:r>
      <w:r>
        <w:rPr>
          <w:sz w:val="24"/>
          <w:szCs w:val="24"/>
        </w:rPr>
        <w:tab/>
      </w:r>
      <w:r>
        <w:rPr>
          <w:sz w:val="24"/>
          <w:szCs w:val="24"/>
        </w:rPr>
        <w:tab/>
      </w:r>
      <w:r>
        <w:rPr>
          <w:sz w:val="24"/>
          <w:szCs w:val="24"/>
        </w:rPr>
        <w:tab/>
      </w:r>
      <w:r w:rsidR="00835E83">
        <w:rPr>
          <w:sz w:val="24"/>
          <w:szCs w:val="24"/>
        </w:rPr>
        <w:t>2</w:t>
      </w:r>
      <w:r>
        <w:rPr>
          <w:sz w:val="24"/>
          <w:szCs w:val="24"/>
        </w:rPr>
        <w:t xml:space="preserve"> business days</w:t>
      </w:r>
      <w:r>
        <w:rPr>
          <w:sz w:val="24"/>
          <w:szCs w:val="24"/>
        </w:rPr>
        <w:tab/>
      </w:r>
      <w:r>
        <w:rPr>
          <w:sz w:val="24"/>
          <w:szCs w:val="24"/>
        </w:rPr>
        <w:tab/>
      </w:r>
      <w:r w:rsidR="00835E83">
        <w:rPr>
          <w:sz w:val="24"/>
          <w:szCs w:val="24"/>
        </w:rPr>
        <w:t>7</w:t>
      </w:r>
      <w:r>
        <w:rPr>
          <w:sz w:val="24"/>
          <w:szCs w:val="24"/>
        </w:rPr>
        <w:t xml:space="preserve"> business days</w:t>
      </w:r>
      <w:proofErr w:type="gramEnd"/>
    </w:p>
    <w:p w14:paraId="52A2C598" w14:textId="705B227E" w:rsidR="00D72278" w:rsidRDefault="00D72278">
      <w:pPr>
        <w:rPr>
          <w:sz w:val="24"/>
          <w:szCs w:val="24"/>
        </w:rPr>
      </w:pPr>
      <w:r>
        <w:rPr>
          <w:sz w:val="24"/>
          <w:szCs w:val="24"/>
        </w:rPr>
        <w:tab/>
        <w:t>B</w:t>
      </w:r>
      <w:r>
        <w:rPr>
          <w:sz w:val="24"/>
          <w:szCs w:val="24"/>
        </w:rPr>
        <w:tab/>
      </w:r>
      <w:r>
        <w:rPr>
          <w:sz w:val="24"/>
          <w:szCs w:val="24"/>
        </w:rPr>
        <w:tab/>
      </w:r>
      <w:r>
        <w:rPr>
          <w:sz w:val="24"/>
          <w:szCs w:val="24"/>
        </w:rPr>
        <w:tab/>
      </w:r>
      <w:r>
        <w:rPr>
          <w:sz w:val="24"/>
          <w:szCs w:val="24"/>
        </w:rPr>
        <w:tab/>
      </w:r>
      <w:r w:rsidR="00EF0B74">
        <w:rPr>
          <w:sz w:val="24"/>
          <w:szCs w:val="24"/>
        </w:rPr>
        <w:t>5</w:t>
      </w:r>
      <w:r>
        <w:rPr>
          <w:sz w:val="24"/>
          <w:szCs w:val="24"/>
        </w:rPr>
        <w:t xml:space="preserve"> business days</w:t>
      </w:r>
      <w:r>
        <w:rPr>
          <w:sz w:val="24"/>
          <w:szCs w:val="24"/>
        </w:rPr>
        <w:tab/>
      </w:r>
      <w:r>
        <w:rPr>
          <w:sz w:val="24"/>
          <w:szCs w:val="24"/>
        </w:rPr>
        <w:tab/>
      </w:r>
      <w:r w:rsidR="00EF0B74">
        <w:rPr>
          <w:sz w:val="24"/>
          <w:szCs w:val="24"/>
        </w:rPr>
        <w:t>10</w:t>
      </w:r>
      <w:r>
        <w:rPr>
          <w:sz w:val="24"/>
          <w:szCs w:val="24"/>
        </w:rPr>
        <w:t xml:space="preserve"> business days</w:t>
      </w:r>
    </w:p>
    <w:p w14:paraId="49834936" w14:textId="77777777" w:rsidR="00D72278" w:rsidRDefault="00D72278">
      <w:pPr>
        <w:rPr>
          <w:sz w:val="24"/>
          <w:szCs w:val="24"/>
        </w:rPr>
      </w:pPr>
    </w:p>
    <w:p w14:paraId="7FD60416" w14:textId="77777777" w:rsidR="00C21202" w:rsidRDefault="00C21202" w:rsidP="00C21202"/>
    <w:p w14:paraId="36B55661" w14:textId="77777777" w:rsidR="00C21202" w:rsidRPr="00C21202" w:rsidRDefault="00C21202" w:rsidP="00C21202"/>
    <w:p w14:paraId="60EDB28A" w14:textId="44DA6C9E" w:rsidR="001C0E37" w:rsidRDefault="00ED2E75" w:rsidP="001C0E37">
      <w:pPr>
        <w:pStyle w:val="Heading1"/>
        <w:rPr>
          <w:sz w:val="24"/>
          <w:szCs w:val="24"/>
          <w:u w:val="single"/>
        </w:rPr>
      </w:pPr>
      <w:r>
        <w:rPr>
          <w:sz w:val="24"/>
          <w:szCs w:val="24"/>
          <w:u w:val="single"/>
        </w:rPr>
        <w:t>Support Hours</w:t>
      </w:r>
    </w:p>
    <w:p w14:paraId="76C1A720" w14:textId="77777777" w:rsidR="00DA17D1" w:rsidRPr="00DA17D1" w:rsidRDefault="00DA17D1" w:rsidP="00DA17D1"/>
    <w:p w14:paraId="3CB33AFC" w14:textId="21F954BE" w:rsidR="00A27C35" w:rsidRDefault="00A27C35">
      <w:pPr>
        <w:rPr>
          <w:color w:val="FF0000"/>
          <w:sz w:val="24"/>
          <w:szCs w:val="24"/>
          <w:highlight w:val="yellow"/>
        </w:rPr>
      </w:pPr>
      <w:r>
        <w:rPr>
          <w:sz w:val="24"/>
          <w:szCs w:val="24"/>
        </w:rPr>
        <w:t xml:space="preserve">The normal business hours for services under this agreement will be Monday </w:t>
      </w:r>
      <w:r w:rsidR="00FD31EF">
        <w:rPr>
          <w:sz w:val="24"/>
          <w:szCs w:val="24"/>
        </w:rPr>
        <w:t>–</w:t>
      </w:r>
      <w:r>
        <w:rPr>
          <w:sz w:val="24"/>
          <w:szCs w:val="24"/>
        </w:rPr>
        <w:t xml:space="preserve"> Friday</w:t>
      </w:r>
      <w:r w:rsidR="00FD31EF">
        <w:rPr>
          <w:sz w:val="24"/>
          <w:szCs w:val="24"/>
        </w:rPr>
        <w:t xml:space="preserve">, </w:t>
      </w:r>
      <w:r w:rsidR="00663AB3">
        <w:rPr>
          <w:sz w:val="24"/>
          <w:szCs w:val="24"/>
        </w:rPr>
        <w:t>8</w:t>
      </w:r>
      <w:r w:rsidR="00FD31EF">
        <w:rPr>
          <w:sz w:val="24"/>
          <w:szCs w:val="24"/>
        </w:rPr>
        <w:t xml:space="preserve">:00am to 17:00pm </w:t>
      </w:r>
      <w:r w:rsidR="00FD31EF" w:rsidRPr="03BA72CE">
        <w:rPr>
          <w:color w:val="FF0000"/>
          <w:sz w:val="24"/>
          <w:szCs w:val="24"/>
          <w:highlight w:val="yellow"/>
        </w:rPr>
        <w:t>(</w:t>
      </w:r>
      <w:commentRangeStart w:id="11"/>
      <w:commentRangeStart w:id="12"/>
      <w:r w:rsidR="00663AB3" w:rsidRPr="03BA72CE">
        <w:rPr>
          <w:color w:val="FF0000"/>
          <w:sz w:val="24"/>
          <w:szCs w:val="24"/>
          <w:highlight w:val="yellow"/>
        </w:rPr>
        <w:t>PST</w:t>
      </w:r>
      <w:commentRangeEnd w:id="11"/>
      <w:r w:rsidR="009D50E7">
        <w:rPr>
          <w:rStyle w:val="CommentReference"/>
        </w:rPr>
        <w:commentReference w:id="11"/>
      </w:r>
      <w:commentRangeEnd w:id="12"/>
      <w:r>
        <w:rPr>
          <w:rStyle w:val="CommentReference"/>
        </w:rPr>
        <w:commentReference w:id="12"/>
      </w:r>
      <w:r w:rsidR="00D2200B" w:rsidRPr="03BA72CE">
        <w:rPr>
          <w:color w:val="FF0000"/>
          <w:sz w:val="24"/>
          <w:szCs w:val="24"/>
          <w:highlight w:val="yellow"/>
        </w:rPr>
        <w:t>)</w:t>
      </w:r>
      <w:r w:rsidR="00B10EF5" w:rsidRPr="03BA72CE">
        <w:rPr>
          <w:color w:val="FF0000"/>
          <w:sz w:val="24"/>
          <w:szCs w:val="24"/>
          <w:highlight w:val="yellow"/>
        </w:rPr>
        <w:t>.</w:t>
      </w:r>
    </w:p>
    <w:p w14:paraId="050D0604" w14:textId="77777777" w:rsidR="00B10EF5" w:rsidRDefault="00B10EF5">
      <w:pPr>
        <w:rPr>
          <w:sz w:val="24"/>
          <w:szCs w:val="24"/>
        </w:rPr>
      </w:pPr>
    </w:p>
    <w:p w14:paraId="12BE2ABD" w14:textId="77777777" w:rsidR="00B10EF5" w:rsidRDefault="00B10EF5">
      <w:pPr>
        <w:rPr>
          <w:sz w:val="24"/>
          <w:szCs w:val="24"/>
        </w:rPr>
      </w:pPr>
    </w:p>
    <w:p w14:paraId="0472DE44" w14:textId="3B3A6556" w:rsidR="00B10EF5" w:rsidRPr="00B10EF5" w:rsidRDefault="00B10EF5">
      <w:pPr>
        <w:rPr>
          <w:b/>
          <w:bCs/>
          <w:sz w:val="24"/>
          <w:szCs w:val="24"/>
          <w:u w:val="single"/>
        </w:rPr>
      </w:pPr>
      <w:r w:rsidRPr="00B10EF5">
        <w:rPr>
          <w:b/>
          <w:bCs/>
          <w:sz w:val="24"/>
          <w:szCs w:val="24"/>
          <w:u w:val="single"/>
        </w:rPr>
        <w:t>Location Where Services will be rendered</w:t>
      </w:r>
    </w:p>
    <w:p w14:paraId="1A2BF03E" w14:textId="77777777" w:rsidR="00B10EF5" w:rsidRPr="00B10EF5" w:rsidRDefault="00B10EF5"/>
    <w:p w14:paraId="3F37FDE9" w14:textId="37982ACC" w:rsidR="00B10EF5" w:rsidRDefault="00B10EF5">
      <w:pPr>
        <w:rPr>
          <w:sz w:val="24"/>
          <w:szCs w:val="24"/>
        </w:rPr>
      </w:pPr>
      <w:r>
        <w:rPr>
          <w:sz w:val="24"/>
          <w:szCs w:val="24"/>
        </w:rPr>
        <w:t xml:space="preserve">Services will be rendered remotely </w:t>
      </w:r>
    </w:p>
    <w:p w14:paraId="556AE2E2" w14:textId="77777777" w:rsidR="001C0E37" w:rsidRDefault="001C0E37">
      <w:pPr>
        <w:rPr>
          <w:sz w:val="24"/>
          <w:szCs w:val="24"/>
        </w:rPr>
      </w:pPr>
    </w:p>
    <w:p w14:paraId="7D3512FA" w14:textId="77777777" w:rsidR="00D72278" w:rsidRDefault="00D72278">
      <w:pPr>
        <w:pStyle w:val="Heading1"/>
        <w:rPr>
          <w:sz w:val="24"/>
        </w:rPr>
      </w:pPr>
    </w:p>
    <w:p w14:paraId="6691A306" w14:textId="69F61C6C" w:rsidR="00D72278" w:rsidRPr="00F036C5" w:rsidRDefault="00D72278" w:rsidP="00F036C5">
      <w:pPr>
        <w:pStyle w:val="Heading1"/>
        <w:rPr>
          <w:sz w:val="24"/>
          <w:szCs w:val="24"/>
          <w:u w:val="single"/>
        </w:rPr>
      </w:pPr>
      <w:r>
        <w:rPr>
          <w:sz w:val="24"/>
          <w:szCs w:val="24"/>
          <w:u w:val="single"/>
        </w:rPr>
        <w:t>Fee Assessment</w:t>
      </w:r>
    </w:p>
    <w:p w14:paraId="7C280733" w14:textId="77777777" w:rsidR="00D72278" w:rsidRDefault="00D72278">
      <w:pPr>
        <w:rPr>
          <w:sz w:val="24"/>
        </w:rPr>
      </w:pPr>
    </w:p>
    <w:tbl>
      <w:tblPr>
        <w:tblW w:w="10632" w:type="dxa"/>
        <w:tblInd w:w="-1015" w:type="dxa"/>
        <w:tblLayout w:type="fixed"/>
        <w:tblLook w:val="0000" w:firstRow="0" w:lastRow="0" w:firstColumn="0" w:lastColumn="0" w:noHBand="0" w:noVBand="0"/>
      </w:tblPr>
      <w:tblGrid>
        <w:gridCol w:w="3854"/>
        <w:gridCol w:w="1388"/>
        <w:gridCol w:w="1493"/>
        <w:gridCol w:w="3897"/>
      </w:tblGrid>
      <w:tr w:rsidR="002355FB" w14:paraId="7CCB07D5" w14:textId="77777777" w:rsidTr="008B3EBA">
        <w:trPr>
          <w:cantSplit/>
        </w:trPr>
        <w:tc>
          <w:tcPr>
            <w:tcW w:w="3854" w:type="dxa"/>
            <w:tcBorders>
              <w:top w:val="single" w:sz="12" w:space="0" w:color="000000" w:themeColor="text1"/>
              <w:left w:val="single" w:sz="12" w:space="0" w:color="000000" w:themeColor="text1"/>
              <w:right w:val="nil"/>
            </w:tcBorders>
            <w:shd w:val="clear" w:color="auto" w:fill="FFFFFF" w:themeFill="background1"/>
          </w:tcPr>
          <w:p w14:paraId="26A9308E" w14:textId="77777777" w:rsidR="00D72278" w:rsidRDefault="00D72278">
            <w:pPr>
              <w:jc w:val="center"/>
              <w:rPr>
                <w:b/>
                <w:bCs/>
                <w:color w:val="FFFFFF"/>
                <w:sz w:val="24"/>
              </w:rPr>
            </w:pPr>
          </w:p>
        </w:tc>
        <w:tc>
          <w:tcPr>
            <w:tcW w:w="1388" w:type="dxa"/>
            <w:tcBorders>
              <w:top w:val="single" w:sz="12" w:space="0" w:color="000000" w:themeColor="text1"/>
              <w:left w:val="nil"/>
              <w:right w:val="nil"/>
            </w:tcBorders>
            <w:shd w:val="clear" w:color="auto" w:fill="FFFFFF" w:themeFill="background1"/>
          </w:tcPr>
          <w:p w14:paraId="43B88955" w14:textId="77777777" w:rsidR="00D72278" w:rsidRDefault="00D72278">
            <w:pPr>
              <w:pStyle w:val="Heading2"/>
              <w:rPr>
                <w:sz w:val="24"/>
              </w:rPr>
            </w:pPr>
            <w:r>
              <w:rPr>
                <w:sz w:val="24"/>
              </w:rPr>
              <w:t>Annual Cost</w:t>
            </w:r>
          </w:p>
        </w:tc>
        <w:tc>
          <w:tcPr>
            <w:tcW w:w="1493" w:type="dxa"/>
            <w:tcBorders>
              <w:top w:val="single" w:sz="12" w:space="0" w:color="000000" w:themeColor="text1"/>
              <w:left w:val="nil"/>
              <w:right w:val="nil"/>
            </w:tcBorders>
            <w:shd w:val="clear" w:color="auto" w:fill="FFFFFF" w:themeFill="background1"/>
          </w:tcPr>
          <w:p w14:paraId="1979623D" w14:textId="77777777" w:rsidR="00D72278" w:rsidRDefault="00D72278">
            <w:pPr>
              <w:pStyle w:val="Heading2"/>
              <w:rPr>
                <w:sz w:val="24"/>
              </w:rPr>
            </w:pPr>
            <w:r>
              <w:rPr>
                <w:sz w:val="24"/>
              </w:rPr>
              <w:t>Cost Per Month</w:t>
            </w:r>
          </w:p>
        </w:tc>
        <w:tc>
          <w:tcPr>
            <w:tcW w:w="3897" w:type="dxa"/>
            <w:tcBorders>
              <w:top w:val="single" w:sz="12" w:space="0" w:color="000000" w:themeColor="text1"/>
              <w:left w:val="nil"/>
              <w:right w:val="single" w:sz="12" w:space="0" w:color="000000" w:themeColor="text1"/>
            </w:tcBorders>
            <w:shd w:val="clear" w:color="auto" w:fill="FFFFFF" w:themeFill="background1"/>
          </w:tcPr>
          <w:p w14:paraId="60BA8843" w14:textId="77777777" w:rsidR="00D72278" w:rsidRDefault="00D72278">
            <w:pPr>
              <w:pStyle w:val="Heading2"/>
              <w:rPr>
                <w:sz w:val="24"/>
              </w:rPr>
            </w:pPr>
            <w:r>
              <w:rPr>
                <w:sz w:val="24"/>
              </w:rPr>
              <w:t xml:space="preserve">Minimum Length </w:t>
            </w:r>
          </w:p>
          <w:p w14:paraId="6F0A64D4" w14:textId="77777777" w:rsidR="00D72278" w:rsidRDefault="00D72278">
            <w:pPr>
              <w:pStyle w:val="Heading2"/>
              <w:rPr>
                <w:sz w:val="24"/>
              </w:rPr>
            </w:pPr>
            <w:r>
              <w:rPr>
                <w:sz w:val="24"/>
              </w:rPr>
              <w:t>of Agreement</w:t>
            </w:r>
          </w:p>
        </w:tc>
      </w:tr>
      <w:tr w:rsidR="00A47AD4" w14:paraId="5537F320" w14:textId="77777777" w:rsidTr="008B3EBA">
        <w:trPr>
          <w:cantSplit/>
        </w:trPr>
        <w:tc>
          <w:tcPr>
            <w:tcW w:w="3854" w:type="dxa"/>
            <w:tcBorders>
              <w:top w:val="nil"/>
              <w:left w:val="single" w:sz="12" w:space="0" w:color="000000" w:themeColor="text1"/>
              <w:bottom w:val="nil"/>
              <w:right w:val="single" w:sz="12" w:space="0" w:color="auto"/>
            </w:tcBorders>
          </w:tcPr>
          <w:p w14:paraId="13F86919" w14:textId="16FD5DEC" w:rsidR="00D72278" w:rsidRDefault="00FD26F3">
            <w:pPr>
              <w:rPr>
                <w:sz w:val="24"/>
              </w:rPr>
            </w:pPr>
            <w:r>
              <w:rPr>
                <w:sz w:val="24"/>
              </w:rPr>
              <w:t xml:space="preserve">Continues </w:t>
            </w:r>
            <w:r w:rsidR="00531A05">
              <w:rPr>
                <w:sz w:val="24"/>
              </w:rPr>
              <w:t>Maintenance</w:t>
            </w:r>
            <w:r w:rsidR="0019327A">
              <w:rPr>
                <w:sz w:val="24"/>
              </w:rPr>
              <w:t xml:space="preserve"> and Support of the</w:t>
            </w:r>
            <w:r w:rsidR="000B46A9">
              <w:rPr>
                <w:sz w:val="24"/>
              </w:rPr>
              <w:t xml:space="preserve"> Azure</w:t>
            </w:r>
            <w:r w:rsidR="0019327A">
              <w:rPr>
                <w:sz w:val="24"/>
              </w:rPr>
              <w:t xml:space="preserve"> </w:t>
            </w:r>
            <w:r w:rsidR="000B46A9">
              <w:rPr>
                <w:sz w:val="24"/>
              </w:rPr>
              <w:t>C</w:t>
            </w:r>
            <w:r w:rsidR="0019327A">
              <w:rPr>
                <w:sz w:val="24"/>
              </w:rPr>
              <w:t xml:space="preserve">loud </w:t>
            </w:r>
            <w:r w:rsidR="000B46A9">
              <w:rPr>
                <w:sz w:val="24"/>
              </w:rPr>
              <w:t>I</w:t>
            </w:r>
            <w:r w:rsidR="0019327A">
              <w:rPr>
                <w:sz w:val="24"/>
              </w:rPr>
              <w:t>nfrastr</w:t>
            </w:r>
            <w:r w:rsidR="0066335C">
              <w:rPr>
                <w:sz w:val="24"/>
              </w:rPr>
              <w:t>ucture</w:t>
            </w:r>
          </w:p>
        </w:tc>
        <w:tc>
          <w:tcPr>
            <w:tcW w:w="1388" w:type="dxa"/>
            <w:tcBorders>
              <w:top w:val="nil"/>
              <w:left w:val="nil"/>
              <w:bottom w:val="nil"/>
              <w:right w:val="nil"/>
            </w:tcBorders>
          </w:tcPr>
          <w:p w14:paraId="3BE49B28" w14:textId="030D9784" w:rsidR="00D72278" w:rsidRDefault="00D72278">
            <w:pPr>
              <w:jc w:val="center"/>
              <w:rPr>
                <w:sz w:val="24"/>
              </w:rPr>
            </w:pPr>
            <w:r>
              <w:rPr>
                <w:sz w:val="24"/>
              </w:rPr>
              <w:t>$</w:t>
            </w:r>
            <w:r w:rsidR="00B10EF5">
              <w:rPr>
                <w:sz w:val="24"/>
              </w:rPr>
              <w:t>36 000</w:t>
            </w:r>
          </w:p>
        </w:tc>
        <w:tc>
          <w:tcPr>
            <w:tcW w:w="1493" w:type="dxa"/>
            <w:tcBorders>
              <w:top w:val="nil"/>
              <w:left w:val="nil"/>
              <w:bottom w:val="nil"/>
              <w:right w:val="nil"/>
            </w:tcBorders>
          </w:tcPr>
          <w:p w14:paraId="4C21146A" w14:textId="5D52E2A7" w:rsidR="00D72278" w:rsidRDefault="00D72278">
            <w:pPr>
              <w:jc w:val="center"/>
              <w:rPr>
                <w:sz w:val="24"/>
              </w:rPr>
            </w:pPr>
            <w:r>
              <w:rPr>
                <w:sz w:val="24"/>
              </w:rPr>
              <w:t>$</w:t>
            </w:r>
            <w:r w:rsidR="00B10EF5">
              <w:rPr>
                <w:sz w:val="24"/>
              </w:rPr>
              <w:t>3</w:t>
            </w:r>
            <w:r w:rsidR="00705CD8">
              <w:rPr>
                <w:sz w:val="24"/>
              </w:rPr>
              <w:t xml:space="preserve"> </w:t>
            </w:r>
            <w:r w:rsidR="0021094E">
              <w:rPr>
                <w:sz w:val="24"/>
              </w:rPr>
              <w:t>00</w:t>
            </w:r>
            <w:r w:rsidR="00705CD8">
              <w:rPr>
                <w:sz w:val="24"/>
              </w:rPr>
              <w:t>0</w:t>
            </w:r>
          </w:p>
        </w:tc>
        <w:tc>
          <w:tcPr>
            <w:tcW w:w="3897" w:type="dxa"/>
            <w:tcBorders>
              <w:top w:val="nil"/>
              <w:left w:val="nil"/>
              <w:bottom w:val="nil"/>
              <w:right w:val="single" w:sz="12" w:space="0" w:color="000000" w:themeColor="text1"/>
            </w:tcBorders>
          </w:tcPr>
          <w:p w14:paraId="2C18F9E8" w14:textId="77777777" w:rsidR="00D72278" w:rsidRDefault="00D72278">
            <w:pPr>
              <w:jc w:val="center"/>
              <w:rPr>
                <w:sz w:val="24"/>
                <w:szCs w:val="24"/>
              </w:rPr>
            </w:pPr>
            <w:r w:rsidRPr="03BA72CE">
              <w:rPr>
                <w:sz w:val="24"/>
                <w:szCs w:val="24"/>
              </w:rPr>
              <w:t>12 months</w:t>
            </w:r>
          </w:p>
        </w:tc>
      </w:tr>
      <w:tr w:rsidR="002355FB" w14:paraId="5820ACE5" w14:textId="77777777" w:rsidTr="008B3EBA">
        <w:trPr>
          <w:cantSplit/>
          <w:trHeight w:val="300"/>
        </w:trPr>
        <w:tc>
          <w:tcPr>
            <w:tcW w:w="3854" w:type="dxa"/>
            <w:tcBorders>
              <w:top w:val="nil"/>
              <w:left w:val="single" w:sz="12" w:space="0" w:color="000000" w:themeColor="text1"/>
              <w:bottom w:val="nil"/>
              <w:right w:val="single" w:sz="12" w:space="0" w:color="auto"/>
            </w:tcBorders>
          </w:tcPr>
          <w:p w14:paraId="327D6FA1" w14:textId="2BA43774" w:rsidR="716FC268" w:rsidRDefault="716FC268" w:rsidP="716FC268">
            <w:pPr>
              <w:rPr>
                <w:sz w:val="24"/>
                <w:szCs w:val="24"/>
              </w:rPr>
            </w:pPr>
          </w:p>
        </w:tc>
        <w:tc>
          <w:tcPr>
            <w:tcW w:w="1388" w:type="dxa"/>
            <w:tcBorders>
              <w:top w:val="nil"/>
              <w:left w:val="nil"/>
              <w:bottom w:val="nil"/>
              <w:right w:val="nil"/>
            </w:tcBorders>
          </w:tcPr>
          <w:p w14:paraId="06D7EC1D" w14:textId="6EA8A4C3" w:rsidR="716FC268" w:rsidRDefault="716FC268" w:rsidP="716FC268">
            <w:pPr>
              <w:jc w:val="center"/>
              <w:rPr>
                <w:sz w:val="24"/>
                <w:szCs w:val="24"/>
              </w:rPr>
            </w:pPr>
          </w:p>
        </w:tc>
        <w:tc>
          <w:tcPr>
            <w:tcW w:w="1493" w:type="dxa"/>
            <w:tcBorders>
              <w:top w:val="nil"/>
              <w:left w:val="nil"/>
              <w:bottom w:val="nil"/>
              <w:right w:val="nil"/>
            </w:tcBorders>
          </w:tcPr>
          <w:p w14:paraId="74241EDA" w14:textId="62BEEFA7" w:rsidR="716FC268" w:rsidRDefault="716FC268" w:rsidP="716FC268">
            <w:pPr>
              <w:jc w:val="center"/>
              <w:rPr>
                <w:sz w:val="24"/>
                <w:szCs w:val="24"/>
              </w:rPr>
            </w:pPr>
          </w:p>
        </w:tc>
        <w:tc>
          <w:tcPr>
            <w:tcW w:w="3897" w:type="dxa"/>
            <w:tcBorders>
              <w:top w:val="nil"/>
              <w:left w:val="nil"/>
              <w:bottom w:val="nil"/>
              <w:right w:val="single" w:sz="12" w:space="0" w:color="000000" w:themeColor="text1"/>
            </w:tcBorders>
          </w:tcPr>
          <w:p w14:paraId="5933537F" w14:textId="33914AE1" w:rsidR="716FC268" w:rsidRDefault="716FC268" w:rsidP="716FC268">
            <w:pPr>
              <w:jc w:val="center"/>
              <w:rPr>
                <w:sz w:val="24"/>
                <w:szCs w:val="24"/>
              </w:rPr>
            </w:pPr>
          </w:p>
        </w:tc>
      </w:tr>
      <w:tr w:rsidR="00A47AD4" w14:paraId="05A6287A" w14:textId="77777777" w:rsidTr="008B3EBA">
        <w:trPr>
          <w:cantSplit/>
        </w:trPr>
        <w:tc>
          <w:tcPr>
            <w:tcW w:w="3854" w:type="dxa"/>
            <w:tcBorders>
              <w:top w:val="nil"/>
              <w:left w:val="single" w:sz="12" w:space="0" w:color="000000" w:themeColor="text1"/>
              <w:bottom w:val="single" w:sz="4" w:space="0" w:color="auto"/>
              <w:right w:val="single" w:sz="12" w:space="0" w:color="auto"/>
            </w:tcBorders>
          </w:tcPr>
          <w:p w14:paraId="25110A79" w14:textId="213A2C93" w:rsidR="00A03BFA" w:rsidRDefault="00A03BFA">
            <w:pPr>
              <w:rPr>
                <w:sz w:val="24"/>
              </w:rPr>
            </w:pPr>
            <w:r>
              <w:rPr>
                <w:sz w:val="24"/>
              </w:rPr>
              <w:t>If full 12-month invoice is paid within 30</w:t>
            </w:r>
            <w:r w:rsidR="00B633DB">
              <w:rPr>
                <w:sz w:val="24"/>
              </w:rPr>
              <w:t xml:space="preserve"> </w:t>
            </w:r>
            <w:r>
              <w:rPr>
                <w:sz w:val="24"/>
              </w:rPr>
              <w:t>days of receipt</w:t>
            </w:r>
          </w:p>
        </w:tc>
        <w:tc>
          <w:tcPr>
            <w:tcW w:w="1388" w:type="dxa"/>
            <w:tcBorders>
              <w:top w:val="nil"/>
              <w:left w:val="nil"/>
              <w:bottom w:val="single" w:sz="4" w:space="0" w:color="auto"/>
              <w:right w:val="nil"/>
            </w:tcBorders>
          </w:tcPr>
          <w:p w14:paraId="19CB9ACD" w14:textId="7773D761" w:rsidR="00A03BFA" w:rsidRDefault="00A03BFA">
            <w:pPr>
              <w:jc w:val="center"/>
              <w:rPr>
                <w:sz w:val="24"/>
              </w:rPr>
            </w:pPr>
            <w:r>
              <w:rPr>
                <w:sz w:val="24"/>
              </w:rPr>
              <w:t>$</w:t>
            </w:r>
            <w:r w:rsidR="00B10EF5">
              <w:rPr>
                <w:sz w:val="24"/>
              </w:rPr>
              <w:t>30 600</w:t>
            </w:r>
            <w:r>
              <w:rPr>
                <w:sz w:val="24"/>
              </w:rPr>
              <w:t xml:space="preserve"> (</w:t>
            </w:r>
            <w:r w:rsidR="00B10EF5">
              <w:rPr>
                <w:sz w:val="24"/>
              </w:rPr>
              <w:t>15</w:t>
            </w:r>
            <w:r>
              <w:rPr>
                <w:sz w:val="24"/>
              </w:rPr>
              <w:t>% discount)</w:t>
            </w:r>
          </w:p>
        </w:tc>
        <w:tc>
          <w:tcPr>
            <w:tcW w:w="1493" w:type="dxa"/>
            <w:tcBorders>
              <w:top w:val="nil"/>
              <w:left w:val="nil"/>
              <w:bottom w:val="single" w:sz="4" w:space="0" w:color="auto"/>
              <w:right w:val="nil"/>
            </w:tcBorders>
          </w:tcPr>
          <w:p w14:paraId="32FE71F5" w14:textId="4FCE15B5" w:rsidR="00A03BFA" w:rsidRDefault="00A03BFA">
            <w:pPr>
              <w:jc w:val="center"/>
              <w:rPr>
                <w:sz w:val="24"/>
              </w:rPr>
            </w:pPr>
          </w:p>
        </w:tc>
        <w:tc>
          <w:tcPr>
            <w:tcW w:w="3897" w:type="dxa"/>
            <w:tcBorders>
              <w:top w:val="nil"/>
              <w:left w:val="nil"/>
              <w:bottom w:val="single" w:sz="4" w:space="0" w:color="auto"/>
              <w:right w:val="single" w:sz="12" w:space="0" w:color="000000" w:themeColor="text1"/>
            </w:tcBorders>
          </w:tcPr>
          <w:p w14:paraId="6666826B" w14:textId="65550B6B" w:rsidR="00A03BFA" w:rsidRDefault="00A03BFA">
            <w:pPr>
              <w:jc w:val="center"/>
              <w:rPr>
                <w:sz w:val="24"/>
              </w:rPr>
            </w:pPr>
            <w:r>
              <w:rPr>
                <w:sz w:val="24"/>
              </w:rPr>
              <w:t>12 months</w:t>
            </w:r>
          </w:p>
        </w:tc>
      </w:tr>
    </w:tbl>
    <w:p w14:paraId="1480A362" w14:textId="77777777" w:rsidR="008A2EA7" w:rsidRDefault="008A2EA7">
      <w:pPr>
        <w:rPr>
          <w:sz w:val="24"/>
          <w:szCs w:val="24"/>
        </w:rPr>
      </w:pPr>
    </w:p>
    <w:p w14:paraId="65346106" w14:textId="77777777" w:rsidR="003B2A6D" w:rsidRDefault="003B2A6D">
      <w:pPr>
        <w:rPr>
          <w:sz w:val="24"/>
          <w:szCs w:val="24"/>
        </w:rPr>
      </w:pPr>
    </w:p>
    <w:p w14:paraId="1BB90EB6" w14:textId="0C78E1F1" w:rsidR="008A2EA7" w:rsidRDefault="008A2EA7">
      <w:pPr>
        <w:rPr>
          <w:b/>
          <w:bCs/>
          <w:sz w:val="24"/>
          <w:szCs w:val="24"/>
          <w:u w:val="single"/>
        </w:rPr>
      </w:pPr>
      <w:r w:rsidRPr="008A2EA7">
        <w:rPr>
          <w:b/>
          <w:bCs/>
          <w:sz w:val="24"/>
          <w:szCs w:val="24"/>
          <w:u w:val="single"/>
        </w:rPr>
        <w:t>Payment Terms</w:t>
      </w:r>
    </w:p>
    <w:p w14:paraId="26E724BB" w14:textId="77777777" w:rsidR="008A2EA7" w:rsidRPr="008A2EA7" w:rsidRDefault="008A2EA7">
      <w:pPr>
        <w:rPr>
          <w:b/>
          <w:bCs/>
          <w:sz w:val="24"/>
          <w:szCs w:val="24"/>
          <w:u w:val="single"/>
        </w:rPr>
      </w:pPr>
    </w:p>
    <w:p w14:paraId="57692B7F" w14:textId="77777777" w:rsidR="008A2EA7" w:rsidRPr="00ED0A76" w:rsidRDefault="008A2EA7" w:rsidP="008A2EA7">
      <w:pPr>
        <w:spacing w:after="120"/>
        <w:jc w:val="both"/>
        <w:rPr>
          <w:sz w:val="24"/>
          <w:szCs w:val="24"/>
        </w:rPr>
      </w:pPr>
      <w:r w:rsidRPr="00ED0A76">
        <w:rPr>
          <w:sz w:val="24"/>
          <w:szCs w:val="24"/>
        </w:rPr>
        <w:t>Invoices will be issued monthly and are due within 30 days of the invoice date.</w:t>
      </w:r>
    </w:p>
    <w:p w14:paraId="088A2C66" w14:textId="77777777" w:rsidR="00AA6888" w:rsidRDefault="00AA6888">
      <w:pPr>
        <w:rPr>
          <w:sz w:val="24"/>
          <w:szCs w:val="24"/>
        </w:rPr>
      </w:pPr>
    </w:p>
    <w:p w14:paraId="3014F2C1" w14:textId="77777777" w:rsidR="000844C3" w:rsidRDefault="000844C3">
      <w:pPr>
        <w:rPr>
          <w:sz w:val="24"/>
          <w:szCs w:val="24"/>
        </w:rPr>
      </w:pPr>
    </w:p>
    <w:p w14:paraId="715ED952" w14:textId="77777777" w:rsidR="000844C3" w:rsidRDefault="000844C3">
      <w:pPr>
        <w:rPr>
          <w:sz w:val="24"/>
          <w:szCs w:val="24"/>
        </w:rPr>
      </w:pPr>
    </w:p>
    <w:p w14:paraId="241FC870" w14:textId="77777777" w:rsidR="00AA6888" w:rsidRDefault="00AA6888">
      <w:pPr>
        <w:rPr>
          <w:sz w:val="24"/>
          <w:szCs w:val="24"/>
        </w:rPr>
      </w:pPr>
    </w:p>
    <w:p w14:paraId="5595533D" w14:textId="03FCFE6B" w:rsidR="008A2EA7" w:rsidRDefault="00D72278">
      <w:pPr>
        <w:rPr>
          <w:sz w:val="24"/>
          <w:szCs w:val="24"/>
        </w:rPr>
      </w:pPr>
      <w:r w:rsidRPr="008A2EA7">
        <w:rPr>
          <w:b/>
          <w:bCs/>
          <w:sz w:val="24"/>
          <w:szCs w:val="24"/>
          <w:u w:val="single"/>
        </w:rPr>
        <w:t>Commencement Date</w:t>
      </w:r>
      <w:r w:rsidR="00663AB3">
        <w:rPr>
          <w:sz w:val="24"/>
          <w:szCs w:val="24"/>
        </w:rPr>
        <w:t xml:space="preserve">: </w:t>
      </w:r>
    </w:p>
    <w:p w14:paraId="303C348D" w14:textId="77777777" w:rsidR="008A2EA7" w:rsidRDefault="008A2EA7">
      <w:pPr>
        <w:rPr>
          <w:sz w:val="24"/>
          <w:szCs w:val="24"/>
        </w:rPr>
      </w:pPr>
    </w:p>
    <w:p w14:paraId="1FD21D5A" w14:textId="038382F4" w:rsidR="00D72278" w:rsidRDefault="00663AB3">
      <w:pPr>
        <w:rPr>
          <w:sz w:val="24"/>
          <w:szCs w:val="24"/>
        </w:rPr>
      </w:pPr>
      <w:r w:rsidRPr="00DB44E2">
        <w:rPr>
          <w:sz w:val="24"/>
          <w:szCs w:val="24"/>
          <w:highlight w:val="yellow"/>
        </w:rPr>
        <w:t>After 60 days warranty period since Go Live Date (7</w:t>
      </w:r>
      <w:r w:rsidRPr="00DB44E2">
        <w:rPr>
          <w:sz w:val="24"/>
          <w:szCs w:val="24"/>
          <w:highlight w:val="yellow"/>
          <w:vertAlign w:val="superscript"/>
        </w:rPr>
        <w:t>th</w:t>
      </w:r>
      <w:r w:rsidRPr="00DB44E2">
        <w:rPr>
          <w:sz w:val="24"/>
          <w:szCs w:val="24"/>
          <w:highlight w:val="yellow"/>
        </w:rPr>
        <w:t xml:space="preserve"> February) – Start Date: 8</w:t>
      </w:r>
      <w:r w:rsidRPr="00DB44E2">
        <w:rPr>
          <w:sz w:val="24"/>
          <w:szCs w:val="24"/>
          <w:highlight w:val="yellow"/>
          <w:vertAlign w:val="superscript"/>
        </w:rPr>
        <w:t>th</w:t>
      </w:r>
      <w:r w:rsidRPr="00DB44E2">
        <w:rPr>
          <w:sz w:val="24"/>
          <w:szCs w:val="24"/>
          <w:highlight w:val="yellow"/>
        </w:rPr>
        <w:t xml:space="preserve"> April 2025.</w:t>
      </w:r>
    </w:p>
    <w:p w14:paraId="654236C8" w14:textId="77777777" w:rsidR="008A2EA7" w:rsidRPr="008A2EA7" w:rsidRDefault="008A2EA7" w:rsidP="008A2EA7">
      <w:pPr>
        <w:spacing w:after="120"/>
        <w:jc w:val="both"/>
        <w:rPr>
          <w:sz w:val="22"/>
        </w:rPr>
      </w:pPr>
    </w:p>
    <w:p w14:paraId="383C8A59" w14:textId="77777777" w:rsidR="008A2EA7" w:rsidRDefault="008A2EA7" w:rsidP="008A2EA7">
      <w:pPr>
        <w:rPr>
          <w:b/>
          <w:bCs/>
          <w:sz w:val="24"/>
          <w:szCs w:val="24"/>
          <w:u w:val="single"/>
        </w:rPr>
      </w:pPr>
      <w:r w:rsidRPr="008A2EA7">
        <w:rPr>
          <w:b/>
          <w:bCs/>
          <w:sz w:val="24"/>
          <w:szCs w:val="24"/>
          <w:u w:val="single"/>
        </w:rPr>
        <w:t xml:space="preserve">Key Assumptions:  </w:t>
      </w:r>
    </w:p>
    <w:p w14:paraId="0BAA5A90" w14:textId="77777777" w:rsidR="008A2EA7" w:rsidRPr="008A2EA7" w:rsidRDefault="008A2EA7" w:rsidP="008A2EA7">
      <w:pPr>
        <w:rPr>
          <w:b/>
          <w:bCs/>
          <w:sz w:val="24"/>
          <w:szCs w:val="24"/>
          <w:u w:val="single"/>
        </w:rPr>
      </w:pPr>
    </w:p>
    <w:p w14:paraId="05943D32" w14:textId="41EDCA21" w:rsidR="008A2EA7" w:rsidRPr="008A2EA7" w:rsidRDefault="008A2EA7" w:rsidP="008A2EA7">
      <w:pPr>
        <w:pStyle w:val="ListParagraph"/>
        <w:numPr>
          <w:ilvl w:val="0"/>
          <w:numId w:val="14"/>
        </w:numPr>
        <w:spacing w:after="120"/>
        <w:jc w:val="both"/>
        <w:rPr>
          <w:rFonts w:ascii="Times New Roman" w:hAnsi="Times New Roman" w:cs="Times New Roman"/>
        </w:rPr>
      </w:pPr>
      <w:r w:rsidRPr="008A2EA7">
        <w:rPr>
          <w:rFonts w:ascii="Times New Roman" w:hAnsi="Times New Roman" w:cs="Times New Roman"/>
        </w:rPr>
        <w:t>The Application is deployed and functioning as per the agreed-upon specifications.</w:t>
      </w:r>
    </w:p>
    <w:p w14:paraId="22FC57DF" w14:textId="77777777" w:rsidR="008A2EA7" w:rsidRPr="008A2EA7" w:rsidRDefault="008A2EA7" w:rsidP="008A2EA7">
      <w:pPr>
        <w:pStyle w:val="ListParagraph"/>
        <w:numPr>
          <w:ilvl w:val="0"/>
          <w:numId w:val="14"/>
        </w:numPr>
        <w:spacing w:after="120"/>
        <w:jc w:val="both"/>
        <w:rPr>
          <w:rFonts w:ascii="Times New Roman" w:hAnsi="Times New Roman" w:cs="Times New Roman"/>
        </w:rPr>
      </w:pPr>
      <w:r w:rsidRPr="008A2EA7">
        <w:rPr>
          <w:rFonts w:ascii="Times New Roman" w:hAnsi="Times New Roman" w:cs="Times New Roman"/>
        </w:rPr>
        <w:t xml:space="preserve">Client will provide necessary access to the Application and related systems for support and maintenance purposes. </w:t>
      </w:r>
    </w:p>
    <w:p w14:paraId="45C3BC09" w14:textId="77777777" w:rsidR="008A2EA7" w:rsidRPr="008A2EA7" w:rsidRDefault="008A2EA7" w:rsidP="008A2EA7">
      <w:pPr>
        <w:pStyle w:val="ListParagraph"/>
        <w:numPr>
          <w:ilvl w:val="0"/>
          <w:numId w:val="14"/>
        </w:numPr>
        <w:spacing w:after="120"/>
        <w:jc w:val="both"/>
        <w:rPr>
          <w:rFonts w:ascii="Times New Roman" w:hAnsi="Times New Roman" w:cs="Times New Roman"/>
        </w:rPr>
      </w:pPr>
      <w:r w:rsidRPr="008A2EA7">
        <w:rPr>
          <w:rFonts w:ascii="Times New Roman" w:hAnsi="Times New Roman" w:cs="Times New Roman"/>
        </w:rPr>
        <w:t>This SOW covers maintenance and support for the existing Application only. New features or customizations will be handled under a separate agreement.</w:t>
      </w:r>
    </w:p>
    <w:p w14:paraId="45804775" w14:textId="77777777" w:rsidR="008A2EA7" w:rsidRDefault="008A2EA7">
      <w:pPr>
        <w:rPr>
          <w:sz w:val="24"/>
          <w:szCs w:val="24"/>
        </w:rPr>
      </w:pPr>
    </w:p>
    <w:p w14:paraId="5ABCDA70" w14:textId="211651B8" w:rsidR="00D72278" w:rsidRPr="00C21202" w:rsidRDefault="008A2EA7" w:rsidP="008A2EA7">
      <w:pPr>
        <w:spacing w:after="120"/>
        <w:rPr>
          <w:sz w:val="24"/>
          <w:szCs w:val="24"/>
        </w:rPr>
      </w:pPr>
      <w:r w:rsidRPr="00C21202">
        <w:rPr>
          <w:sz w:val="24"/>
          <w:szCs w:val="24"/>
        </w:rPr>
        <w:t xml:space="preserve">This Statement of Work is dated and made effective as of </w:t>
      </w:r>
      <w:proofErr w:type="gramStart"/>
      <w:r w:rsidRPr="00C21202">
        <w:rPr>
          <w:sz w:val="24"/>
          <w:szCs w:val="24"/>
        </w:rPr>
        <w:t>March,</w:t>
      </w:r>
      <w:proofErr w:type="gramEnd"/>
      <w:r w:rsidRPr="00C21202">
        <w:rPr>
          <w:sz w:val="24"/>
          <w:szCs w:val="24"/>
        </w:rPr>
        <w:t xml:space="preserve"> 2025.   </w:t>
      </w:r>
    </w:p>
    <w:p w14:paraId="1A910212" w14:textId="77777777" w:rsidR="00D72278" w:rsidRDefault="00D72278">
      <w:pPr>
        <w:pStyle w:val="BodyText"/>
        <w:rPr>
          <w:sz w:val="24"/>
        </w:rPr>
      </w:pPr>
    </w:p>
    <w:p w14:paraId="2019A6FE" w14:textId="6DE09FA9" w:rsidR="00582EA2" w:rsidRDefault="00582EA2" w:rsidP="00582EA2">
      <w:pPr>
        <w:pStyle w:val="BodyTextIndent2"/>
        <w:ind w:firstLine="0"/>
        <w:rPr>
          <w:sz w:val="24"/>
          <w:szCs w:val="24"/>
        </w:rPr>
      </w:pPr>
      <w:r>
        <w:rPr>
          <w:sz w:val="24"/>
          <w:szCs w:val="24"/>
        </w:rPr>
        <w:t>RECIPIENT ACKNOWLEDGES THAT END USER HAS READ THIS MAINTENANCE AGREEMENT, UNDERSTANDS IT, AND AGREES TO BE LEGALLY BOUND BY IT.</w:t>
      </w:r>
    </w:p>
    <w:p w14:paraId="13282CBA" w14:textId="77777777" w:rsidR="00582EA2" w:rsidRDefault="00582EA2" w:rsidP="00582EA2">
      <w:pPr>
        <w:pStyle w:val="BodyTextIndent2"/>
        <w:ind w:firstLine="0"/>
        <w:rPr>
          <w:sz w:val="24"/>
          <w:szCs w:val="24"/>
        </w:rPr>
      </w:pPr>
    </w:p>
    <w:p w14:paraId="074895DE" w14:textId="77777777" w:rsidR="00582EA2" w:rsidRDefault="00582EA2" w:rsidP="00582EA2">
      <w:pPr>
        <w:pStyle w:val="BodyTextIndent2"/>
        <w:ind w:firstLine="0"/>
        <w:rPr>
          <w:sz w:val="24"/>
          <w:szCs w:val="24"/>
        </w:rPr>
      </w:pPr>
    </w:p>
    <w:p w14:paraId="06AA2544" w14:textId="597A007E" w:rsidR="00582EA2" w:rsidRDefault="008A2EA7" w:rsidP="00582EA2">
      <w:pPr>
        <w:pStyle w:val="BodyTextIndent2"/>
        <w:ind w:left="4320" w:hanging="4320"/>
        <w:rPr>
          <w:sz w:val="24"/>
          <w:szCs w:val="24"/>
        </w:rPr>
      </w:pPr>
      <w:r w:rsidRPr="008A2EA7">
        <w:rPr>
          <w:b/>
          <w:bCs/>
          <w:sz w:val="24"/>
          <w:szCs w:val="24"/>
        </w:rPr>
        <w:t>LAUREL AG &amp; WATER, LLC</w:t>
      </w:r>
      <w:r w:rsidR="00582EA2">
        <w:rPr>
          <w:sz w:val="24"/>
          <w:szCs w:val="24"/>
        </w:rPr>
        <w:tab/>
      </w:r>
      <w:r w:rsidR="00582EA2" w:rsidRPr="006D16C6">
        <w:rPr>
          <w:b/>
          <w:bCs/>
          <w:sz w:val="24"/>
          <w:szCs w:val="24"/>
        </w:rPr>
        <w:t>Markman Group LLC</w:t>
      </w:r>
    </w:p>
    <w:p w14:paraId="48645D59" w14:textId="77777777" w:rsidR="00582EA2" w:rsidRDefault="00582EA2" w:rsidP="00582EA2">
      <w:pPr>
        <w:pStyle w:val="BodyTextIndent2"/>
        <w:ind w:firstLine="0"/>
        <w:rPr>
          <w:sz w:val="24"/>
          <w:szCs w:val="24"/>
        </w:rPr>
      </w:pPr>
    </w:p>
    <w:p w14:paraId="4D5DE949" w14:textId="73D11F88" w:rsidR="00582EA2" w:rsidRDefault="00582EA2" w:rsidP="00582EA2">
      <w:pPr>
        <w:pStyle w:val="BodyTextIndent2"/>
        <w:ind w:firstLine="0"/>
        <w:rPr>
          <w:sz w:val="24"/>
          <w:szCs w:val="24"/>
        </w:rPr>
      </w:pPr>
      <w:r>
        <w:rPr>
          <w:sz w:val="24"/>
          <w:szCs w:val="24"/>
        </w:rPr>
        <w:t>By:</w:t>
      </w:r>
      <w:r>
        <w:rPr>
          <w:sz w:val="24"/>
          <w:szCs w:val="24"/>
        </w:rPr>
        <w:tab/>
      </w:r>
      <w:r>
        <w:rPr>
          <w:sz w:val="24"/>
          <w:szCs w:val="24"/>
        </w:rPr>
        <w:tab/>
      </w:r>
      <w:r>
        <w:rPr>
          <w:sz w:val="24"/>
          <w:szCs w:val="24"/>
        </w:rPr>
        <w:tab/>
      </w:r>
      <w:r>
        <w:rPr>
          <w:sz w:val="24"/>
          <w:szCs w:val="24"/>
        </w:rPr>
        <w:tab/>
      </w:r>
      <w:r>
        <w:rPr>
          <w:sz w:val="24"/>
          <w:szCs w:val="24"/>
        </w:rPr>
        <w:tab/>
      </w:r>
      <w:r>
        <w:rPr>
          <w:sz w:val="24"/>
          <w:szCs w:val="24"/>
        </w:rPr>
        <w:tab/>
        <w:t>By:</w:t>
      </w:r>
      <w:r w:rsidR="00C21202">
        <w:rPr>
          <w:sz w:val="24"/>
          <w:szCs w:val="24"/>
        </w:rPr>
        <w:t xml:space="preserve"> Michael Markman </w:t>
      </w:r>
    </w:p>
    <w:p w14:paraId="26CB7A13" w14:textId="77777777" w:rsidR="00582EA2" w:rsidRDefault="00582EA2" w:rsidP="00582EA2">
      <w:pPr>
        <w:pStyle w:val="BodyTextIndent2"/>
        <w:ind w:firstLine="0"/>
        <w:rPr>
          <w:sz w:val="24"/>
          <w:szCs w:val="24"/>
        </w:rPr>
      </w:pPr>
    </w:p>
    <w:p w14:paraId="6716FB99" w14:textId="41B12C48" w:rsidR="00582EA2" w:rsidRDefault="00582EA2" w:rsidP="00582EA2">
      <w:pPr>
        <w:pStyle w:val="BodyTextIndent2"/>
        <w:ind w:firstLine="0"/>
        <w:rPr>
          <w:sz w:val="24"/>
          <w:szCs w:val="24"/>
        </w:rPr>
      </w:pPr>
      <w:r>
        <w:rPr>
          <w:sz w:val="24"/>
          <w:szCs w:val="24"/>
        </w:rPr>
        <w:t>Title:</w:t>
      </w:r>
      <w:r>
        <w:rPr>
          <w:sz w:val="24"/>
          <w:szCs w:val="24"/>
        </w:rPr>
        <w:tab/>
      </w:r>
      <w:r>
        <w:rPr>
          <w:sz w:val="24"/>
          <w:szCs w:val="24"/>
        </w:rPr>
        <w:tab/>
      </w:r>
      <w:r>
        <w:rPr>
          <w:sz w:val="24"/>
          <w:szCs w:val="24"/>
        </w:rPr>
        <w:tab/>
      </w:r>
      <w:r>
        <w:rPr>
          <w:sz w:val="24"/>
          <w:szCs w:val="24"/>
        </w:rPr>
        <w:tab/>
      </w:r>
      <w:r>
        <w:rPr>
          <w:sz w:val="24"/>
          <w:szCs w:val="24"/>
        </w:rPr>
        <w:tab/>
      </w:r>
      <w:r>
        <w:rPr>
          <w:sz w:val="24"/>
          <w:szCs w:val="24"/>
        </w:rPr>
        <w:tab/>
        <w:t>Title:</w:t>
      </w:r>
      <w:r w:rsidR="00C21202">
        <w:rPr>
          <w:sz w:val="24"/>
          <w:szCs w:val="24"/>
        </w:rPr>
        <w:t xml:space="preserve"> Partner</w:t>
      </w:r>
    </w:p>
    <w:p w14:paraId="77BF0E78" w14:textId="77777777" w:rsidR="00582EA2" w:rsidRDefault="00582EA2" w:rsidP="00582EA2">
      <w:pPr>
        <w:pStyle w:val="BodyTextIndent2"/>
        <w:ind w:firstLine="0"/>
        <w:rPr>
          <w:sz w:val="24"/>
          <w:szCs w:val="24"/>
        </w:rPr>
      </w:pPr>
    </w:p>
    <w:p w14:paraId="779B1564" w14:textId="77777777" w:rsidR="00582EA2" w:rsidRPr="00046E26" w:rsidRDefault="00582EA2" w:rsidP="00582EA2">
      <w:pPr>
        <w:pStyle w:val="BodyTextIndent2"/>
        <w:ind w:firstLine="0"/>
        <w:rPr>
          <w:sz w:val="24"/>
          <w:szCs w:val="24"/>
        </w:rPr>
      </w:pPr>
      <w:r>
        <w:rPr>
          <w:sz w:val="24"/>
          <w:szCs w:val="24"/>
        </w:rPr>
        <w:t>Date:</w:t>
      </w:r>
      <w:r>
        <w:rPr>
          <w:sz w:val="24"/>
          <w:szCs w:val="24"/>
        </w:rPr>
        <w:tab/>
      </w:r>
      <w:r>
        <w:rPr>
          <w:sz w:val="24"/>
          <w:szCs w:val="24"/>
        </w:rPr>
        <w:tab/>
      </w:r>
      <w:r>
        <w:rPr>
          <w:sz w:val="24"/>
          <w:szCs w:val="24"/>
        </w:rPr>
        <w:tab/>
      </w:r>
      <w:r>
        <w:rPr>
          <w:sz w:val="24"/>
          <w:szCs w:val="24"/>
        </w:rPr>
        <w:tab/>
      </w:r>
      <w:r>
        <w:rPr>
          <w:sz w:val="24"/>
          <w:szCs w:val="24"/>
        </w:rPr>
        <w:tab/>
      </w:r>
      <w:r>
        <w:rPr>
          <w:sz w:val="24"/>
          <w:szCs w:val="24"/>
        </w:rPr>
        <w:tab/>
        <w:t>Date:</w:t>
      </w:r>
    </w:p>
    <w:p w14:paraId="480925A2" w14:textId="5EF38678" w:rsidR="008A2EA7" w:rsidRDefault="008A2EA7">
      <w:pPr>
        <w:rPr>
          <w:sz w:val="24"/>
          <w:szCs w:val="24"/>
        </w:rPr>
      </w:pPr>
    </w:p>
    <w:p w14:paraId="3F7A9D35" w14:textId="77777777" w:rsidR="008A2EA7" w:rsidRDefault="008A2EA7">
      <w:pPr>
        <w:autoSpaceDE/>
        <w:autoSpaceDN/>
        <w:rPr>
          <w:sz w:val="24"/>
          <w:szCs w:val="24"/>
        </w:rPr>
      </w:pPr>
      <w:r>
        <w:rPr>
          <w:sz w:val="24"/>
          <w:szCs w:val="24"/>
        </w:rPr>
        <w:br w:type="page"/>
      </w:r>
    </w:p>
    <w:p w14:paraId="5FE31389" w14:textId="77777777" w:rsidR="008A2EA7" w:rsidRPr="003209D4" w:rsidRDefault="008A2EA7" w:rsidP="008A2EA7">
      <w:pPr>
        <w:spacing w:after="360"/>
        <w:jc w:val="center"/>
        <w:rPr>
          <w:b/>
          <w:bCs/>
          <w:strike/>
          <w:color w:val="FF0000"/>
          <w:sz w:val="22"/>
          <w:szCs w:val="22"/>
          <w:u w:val="single"/>
        </w:rPr>
      </w:pPr>
      <w:r w:rsidRPr="003209D4">
        <w:rPr>
          <w:b/>
          <w:bCs/>
          <w:strike/>
          <w:color w:val="FF0000"/>
          <w:sz w:val="22"/>
          <w:szCs w:val="22"/>
          <w:u w:val="single"/>
        </w:rPr>
        <w:t>Annex 1: Covered Scenarios Examples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90"/>
        <w:gridCol w:w="3337"/>
        <w:gridCol w:w="3283"/>
      </w:tblGrid>
      <w:tr w:rsidR="008A2EA7" w:rsidRPr="006565B2" w14:paraId="2691341B" w14:textId="77777777">
        <w:trPr>
          <w:trHeight w:val="300"/>
        </w:trPr>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2571653C" w14:textId="77777777" w:rsidR="008A2EA7" w:rsidRPr="006565B2" w:rsidRDefault="008A2EA7">
            <w:pPr>
              <w:jc w:val="center"/>
              <w:textAlignment w:val="baseline"/>
              <w:rPr>
                <w:lang w:val="es-ES" w:eastAsia="es-ES"/>
              </w:rPr>
            </w:pPr>
            <w:r w:rsidRPr="55D0CC8F">
              <w:rPr>
                <w:b/>
                <w:bCs/>
                <w:lang w:eastAsia="es-ES"/>
              </w:rPr>
              <w:t>Component</w:t>
            </w:r>
            <w:r w:rsidRPr="55D0CC8F">
              <w:rPr>
                <w:lang w:val="es-ES" w:eastAsia="es-ES"/>
              </w:rPr>
              <w:t> </w:t>
            </w:r>
          </w:p>
        </w:tc>
        <w:tc>
          <w:tcPr>
            <w:tcW w:w="4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0A4568F2" w14:textId="77777777" w:rsidR="008A2EA7" w:rsidRPr="006565B2" w:rsidRDefault="008A2EA7">
            <w:pPr>
              <w:jc w:val="center"/>
              <w:textAlignment w:val="baseline"/>
              <w:rPr>
                <w:lang w:val="es-ES" w:eastAsia="es-ES"/>
              </w:rPr>
            </w:pPr>
            <w:r w:rsidRPr="55D0CC8F">
              <w:rPr>
                <w:b/>
                <w:bCs/>
                <w:lang w:eastAsia="es-ES"/>
              </w:rPr>
              <w:t>Covered</w:t>
            </w:r>
            <w:r w:rsidRPr="55D0CC8F">
              <w:rPr>
                <w:lang w:val="es-ES" w:eastAsia="es-ES"/>
              </w:rPr>
              <w:t> </w:t>
            </w:r>
          </w:p>
        </w:tc>
        <w:tc>
          <w:tcPr>
            <w:tcW w:w="43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23D7BD98" w14:textId="77777777" w:rsidR="008A2EA7" w:rsidRPr="006565B2" w:rsidRDefault="008A2EA7">
            <w:pPr>
              <w:jc w:val="center"/>
              <w:textAlignment w:val="baseline"/>
              <w:rPr>
                <w:lang w:val="es-ES" w:eastAsia="es-ES"/>
              </w:rPr>
            </w:pPr>
            <w:r w:rsidRPr="55D0CC8F">
              <w:rPr>
                <w:b/>
                <w:bCs/>
                <w:lang w:eastAsia="es-ES"/>
              </w:rPr>
              <w:t>Not Covered</w:t>
            </w:r>
            <w:r w:rsidRPr="55D0CC8F">
              <w:rPr>
                <w:lang w:val="es-ES" w:eastAsia="es-ES"/>
              </w:rPr>
              <w:t> </w:t>
            </w:r>
          </w:p>
        </w:tc>
      </w:tr>
      <w:tr w:rsidR="008A2EA7" w:rsidRPr="006565B2" w14:paraId="73CAFD17" w14:textId="77777777">
        <w:trPr>
          <w:trHeight w:val="300"/>
        </w:trPr>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2B88B904" w14:textId="77777777" w:rsidR="008A2EA7" w:rsidRPr="00257101" w:rsidRDefault="008A2EA7">
            <w:pPr>
              <w:textAlignment w:val="baseline"/>
              <w:rPr>
                <w:highlight w:val="yellow"/>
                <w:lang w:val="es-ES" w:eastAsia="es-ES"/>
              </w:rPr>
            </w:pPr>
            <w:r w:rsidRPr="00257101">
              <w:rPr>
                <w:highlight w:val="yellow"/>
                <w:lang w:eastAsia="es-ES"/>
              </w:rPr>
              <w:t>Authentication</w:t>
            </w:r>
            <w:r w:rsidRPr="00257101">
              <w:rPr>
                <w:highlight w:val="yellow"/>
                <w:lang w:val="es-ES" w:eastAsia="es-ES"/>
              </w:rPr>
              <w:t> </w:t>
            </w:r>
          </w:p>
        </w:tc>
        <w:tc>
          <w:tcPr>
            <w:tcW w:w="4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372E93B0" w14:textId="77777777" w:rsidR="008A2EA7" w:rsidRPr="00257101" w:rsidRDefault="008A2EA7">
            <w:pPr>
              <w:textAlignment w:val="baseline"/>
              <w:rPr>
                <w:highlight w:val="yellow"/>
                <w:lang w:eastAsia="es-ES"/>
              </w:rPr>
            </w:pPr>
            <w:r w:rsidRPr="00257101">
              <w:rPr>
                <w:highlight w:val="yellow"/>
                <w:lang w:eastAsia="es-ES"/>
              </w:rPr>
              <w:t>- Microsoft login issues </w:t>
            </w:r>
          </w:p>
          <w:p w14:paraId="10E49A7C" w14:textId="77777777" w:rsidR="008A2EA7" w:rsidRPr="00257101" w:rsidRDefault="008A2EA7">
            <w:pPr>
              <w:textAlignment w:val="baseline"/>
              <w:rPr>
                <w:highlight w:val="yellow"/>
                <w:lang w:eastAsia="es-ES"/>
              </w:rPr>
            </w:pPr>
            <w:r w:rsidRPr="00257101">
              <w:rPr>
                <w:highlight w:val="yellow"/>
                <w:lang w:eastAsia="es-ES"/>
              </w:rPr>
              <w:t>- Access permission problems </w:t>
            </w:r>
          </w:p>
          <w:p w14:paraId="2D074ED4" w14:textId="77777777" w:rsidR="008A2EA7" w:rsidRPr="00257101" w:rsidRDefault="008A2EA7">
            <w:pPr>
              <w:textAlignment w:val="baseline"/>
              <w:rPr>
                <w:highlight w:val="yellow"/>
                <w:lang w:val="es-ES" w:eastAsia="es-ES"/>
              </w:rPr>
            </w:pPr>
            <w:r w:rsidRPr="00257101">
              <w:rPr>
                <w:highlight w:val="yellow"/>
                <w:lang w:eastAsia="es-ES"/>
              </w:rPr>
              <w:t>- Auto-logout functionality</w:t>
            </w:r>
            <w:r w:rsidRPr="00257101">
              <w:rPr>
                <w:highlight w:val="yellow"/>
                <w:lang w:val="es-ES" w:eastAsia="es-ES"/>
              </w:rPr>
              <w:t> </w:t>
            </w:r>
          </w:p>
        </w:tc>
        <w:tc>
          <w:tcPr>
            <w:tcW w:w="43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0C67F54F" w14:textId="77777777" w:rsidR="008A2EA7" w:rsidRPr="00A11EC4" w:rsidRDefault="008A2EA7">
            <w:pPr>
              <w:textAlignment w:val="baseline"/>
              <w:rPr>
                <w:lang w:eastAsia="es-ES"/>
              </w:rPr>
            </w:pPr>
            <w:r w:rsidRPr="00A11EC4">
              <w:rPr>
                <w:lang w:eastAsia="es-ES"/>
              </w:rPr>
              <w:t>- Integration with new authentication providers </w:t>
            </w:r>
          </w:p>
          <w:p w14:paraId="0B3A8675" w14:textId="77777777" w:rsidR="008A2EA7" w:rsidRPr="00A11EC4" w:rsidRDefault="008A2EA7">
            <w:pPr>
              <w:textAlignment w:val="baseline"/>
              <w:rPr>
                <w:lang w:eastAsia="es-ES"/>
              </w:rPr>
            </w:pPr>
            <w:r w:rsidRPr="00A11EC4">
              <w:rPr>
                <w:lang w:eastAsia="es-ES"/>
              </w:rPr>
              <w:t>- Custom authentication flows </w:t>
            </w:r>
          </w:p>
          <w:p w14:paraId="5F44F72A" w14:textId="77777777" w:rsidR="008A2EA7" w:rsidRPr="00A11EC4" w:rsidRDefault="008A2EA7">
            <w:pPr>
              <w:textAlignment w:val="baseline"/>
              <w:rPr>
                <w:lang w:eastAsia="es-ES"/>
              </w:rPr>
            </w:pPr>
            <w:r w:rsidRPr="00A11EC4">
              <w:rPr>
                <w:lang w:eastAsia="es-ES"/>
              </w:rPr>
              <w:t>- Single sign-on with other systems </w:t>
            </w:r>
          </w:p>
        </w:tc>
      </w:tr>
      <w:tr w:rsidR="008A2EA7" w:rsidRPr="006565B2" w14:paraId="14F75918" w14:textId="77777777">
        <w:trPr>
          <w:trHeight w:val="300"/>
        </w:trPr>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4D5C5EB4" w14:textId="77777777" w:rsidR="008A2EA7" w:rsidRPr="00257101" w:rsidRDefault="008A2EA7">
            <w:pPr>
              <w:textAlignment w:val="baseline"/>
              <w:rPr>
                <w:highlight w:val="yellow"/>
                <w:lang w:val="es-ES" w:eastAsia="es-ES"/>
              </w:rPr>
            </w:pPr>
            <w:r w:rsidRPr="00257101">
              <w:rPr>
                <w:highlight w:val="yellow"/>
                <w:lang w:eastAsia="es-ES"/>
              </w:rPr>
              <w:t>Proposal Management</w:t>
            </w:r>
            <w:r w:rsidRPr="00257101">
              <w:rPr>
                <w:highlight w:val="yellow"/>
                <w:lang w:val="es-ES" w:eastAsia="es-ES"/>
              </w:rPr>
              <w:t> </w:t>
            </w:r>
          </w:p>
        </w:tc>
        <w:tc>
          <w:tcPr>
            <w:tcW w:w="4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6BAA0943" w14:textId="77777777" w:rsidR="008A2EA7" w:rsidRPr="00257101" w:rsidRDefault="008A2EA7">
            <w:pPr>
              <w:textAlignment w:val="baseline"/>
              <w:rPr>
                <w:highlight w:val="yellow"/>
                <w:lang w:eastAsia="es-ES"/>
              </w:rPr>
            </w:pPr>
            <w:r w:rsidRPr="00257101">
              <w:rPr>
                <w:highlight w:val="yellow"/>
                <w:lang w:eastAsia="es-ES"/>
              </w:rPr>
              <w:t>- Task code selection errors </w:t>
            </w:r>
          </w:p>
          <w:p w14:paraId="7532426D" w14:textId="77777777" w:rsidR="008A2EA7" w:rsidRPr="00257101" w:rsidRDefault="008A2EA7">
            <w:pPr>
              <w:textAlignment w:val="baseline"/>
              <w:rPr>
                <w:highlight w:val="yellow"/>
                <w:lang w:eastAsia="es-ES"/>
              </w:rPr>
            </w:pPr>
            <w:r w:rsidRPr="00257101">
              <w:rPr>
                <w:highlight w:val="yellow"/>
                <w:lang w:eastAsia="es-ES"/>
              </w:rPr>
              <w:t>- Estimation calculation problems </w:t>
            </w:r>
          </w:p>
          <w:p w14:paraId="242B4FCD" w14:textId="77777777" w:rsidR="008A2EA7" w:rsidRPr="00257101" w:rsidRDefault="008A2EA7">
            <w:pPr>
              <w:textAlignment w:val="baseline"/>
              <w:rPr>
                <w:highlight w:val="yellow"/>
                <w:lang w:eastAsia="es-ES"/>
              </w:rPr>
            </w:pPr>
            <w:r w:rsidRPr="00257101">
              <w:rPr>
                <w:highlight w:val="yellow"/>
                <w:lang w:eastAsia="es-ES"/>
              </w:rPr>
              <w:t>- Document upload failures </w:t>
            </w:r>
          </w:p>
          <w:p w14:paraId="2CA13D39" w14:textId="77777777" w:rsidR="008A2EA7" w:rsidRPr="00257101" w:rsidRDefault="008A2EA7">
            <w:pPr>
              <w:textAlignment w:val="baseline"/>
              <w:rPr>
                <w:highlight w:val="yellow"/>
                <w:lang w:eastAsia="es-ES"/>
              </w:rPr>
            </w:pPr>
            <w:r w:rsidRPr="00257101">
              <w:rPr>
                <w:highlight w:val="yellow"/>
                <w:lang w:eastAsia="es-ES"/>
              </w:rPr>
              <w:t>- Labor cost calculations </w:t>
            </w:r>
          </w:p>
          <w:p w14:paraId="40B66DB4" w14:textId="77777777" w:rsidR="008A2EA7" w:rsidRPr="00257101" w:rsidRDefault="008A2EA7">
            <w:pPr>
              <w:textAlignment w:val="baseline"/>
              <w:rPr>
                <w:highlight w:val="yellow"/>
                <w:lang w:val="es-ES" w:eastAsia="es-ES"/>
              </w:rPr>
            </w:pPr>
            <w:r w:rsidRPr="00257101">
              <w:rPr>
                <w:highlight w:val="yellow"/>
                <w:lang w:eastAsia="es-ES"/>
              </w:rPr>
              <w:t>- Vendor quote processing</w:t>
            </w:r>
            <w:r w:rsidRPr="00257101">
              <w:rPr>
                <w:highlight w:val="yellow"/>
                <w:lang w:val="es-ES" w:eastAsia="es-ES"/>
              </w:rPr>
              <w:t> </w:t>
            </w:r>
          </w:p>
        </w:tc>
        <w:tc>
          <w:tcPr>
            <w:tcW w:w="43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319B5C7F" w14:textId="77777777" w:rsidR="008A2EA7" w:rsidRPr="00A11EC4" w:rsidRDefault="008A2EA7">
            <w:pPr>
              <w:textAlignment w:val="baseline"/>
              <w:rPr>
                <w:lang w:eastAsia="es-ES"/>
              </w:rPr>
            </w:pPr>
            <w:r w:rsidRPr="00A11EC4">
              <w:rPr>
                <w:lang w:eastAsia="es-ES"/>
              </w:rPr>
              <w:t>- Custom proposal formats </w:t>
            </w:r>
          </w:p>
          <w:p w14:paraId="30384044" w14:textId="77777777" w:rsidR="008A2EA7" w:rsidRPr="00A11EC4" w:rsidRDefault="008A2EA7">
            <w:pPr>
              <w:textAlignment w:val="baseline"/>
              <w:rPr>
                <w:lang w:eastAsia="es-ES"/>
              </w:rPr>
            </w:pPr>
            <w:r w:rsidRPr="00A11EC4">
              <w:rPr>
                <w:lang w:eastAsia="es-ES"/>
              </w:rPr>
              <w:t>- New calculation methods </w:t>
            </w:r>
          </w:p>
          <w:p w14:paraId="79063928" w14:textId="77777777" w:rsidR="008A2EA7" w:rsidRPr="00A11EC4" w:rsidRDefault="008A2EA7">
            <w:pPr>
              <w:textAlignment w:val="baseline"/>
              <w:rPr>
                <w:lang w:eastAsia="es-ES"/>
              </w:rPr>
            </w:pPr>
            <w:r w:rsidRPr="00A11EC4">
              <w:rPr>
                <w:lang w:eastAsia="es-ES"/>
              </w:rPr>
              <w:t>- Additional material types </w:t>
            </w:r>
          </w:p>
          <w:p w14:paraId="7ECBA62B" w14:textId="77777777" w:rsidR="008A2EA7" w:rsidRPr="00A11EC4" w:rsidRDefault="008A2EA7">
            <w:pPr>
              <w:textAlignment w:val="baseline"/>
              <w:rPr>
                <w:lang w:eastAsia="es-ES"/>
              </w:rPr>
            </w:pPr>
            <w:r w:rsidRPr="00A11EC4">
              <w:rPr>
                <w:lang w:eastAsia="es-ES"/>
              </w:rPr>
              <w:t>- Custom pricing models </w:t>
            </w:r>
          </w:p>
          <w:p w14:paraId="65B2BC86" w14:textId="77777777" w:rsidR="008A2EA7" w:rsidRPr="006565B2" w:rsidRDefault="008A2EA7">
            <w:pPr>
              <w:textAlignment w:val="baseline"/>
              <w:rPr>
                <w:lang w:val="es-ES" w:eastAsia="es-ES"/>
              </w:rPr>
            </w:pPr>
            <w:r w:rsidRPr="00A11EC4">
              <w:rPr>
                <w:lang w:eastAsia="es-ES"/>
              </w:rPr>
              <w:t>- New estimation algorithms</w:t>
            </w:r>
            <w:r w:rsidRPr="00A11EC4">
              <w:rPr>
                <w:lang w:val="es-ES" w:eastAsia="es-ES"/>
              </w:rPr>
              <w:t> </w:t>
            </w:r>
          </w:p>
        </w:tc>
      </w:tr>
      <w:tr w:rsidR="008A2EA7" w:rsidRPr="006565B2" w14:paraId="397411D1" w14:textId="77777777">
        <w:trPr>
          <w:trHeight w:val="300"/>
        </w:trPr>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70219D38" w14:textId="77777777" w:rsidR="008A2EA7" w:rsidRPr="00257101" w:rsidRDefault="008A2EA7">
            <w:pPr>
              <w:textAlignment w:val="baseline"/>
              <w:rPr>
                <w:highlight w:val="yellow"/>
                <w:lang w:val="es-ES" w:eastAsia="es-ES"/>
              </w:rPr>
            </w:pPr>
            <w:r w:rsidRPr="00257101">
              <w:rPr>
                <w:highlight w:val="yellow"/>
                <w:lang w:eastAsia="es-ES"/>
              </w:rPr>
              <w:t>Warehouse Management</w:t>
            </w:r>
            <w:r w:rsidRPr="00257101">
              <w:rPr>
                <w:highlight w:val="yellow"/>
                <w:lang w:val="es-ES" w:eastAsia="es-ES"/>
              </w:rPr>
              <w:t> </w:t>
            </w:r>
          </w:p>
        </w:tc>
        <w:tc>
          <w:tcPr>
            <w:tcW w:w="4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549973B0" w14:textId="77777777" w:rsidR="008A2EA7" w:rsidRPr="00257101" w:rsidRDefault="008A2EA7">
            <w:pPr>
              <w:textAlignment w:val="baseline"/>
              <w:rPr>
                <w:highlight w:val="yellow"/>
                <w:lang w:eastAsia="es-ES"/>
              </w:rPr>
            </w:pPr>
            <w:r w:rsidRPr="00257101">
              <w:rPr>
                <w:highlight w:val="yellow"/>
                <w:lang w:eastAsia="es-ES"/>
              </w:rPr>
              <w:t>- Order processing errors </w:t>
            </w:r>
          </w:p>
          <w:p w14:paraId="1DF81B01" w14:textId="77777777" w:rsidR="008A2EA7" w:rsidRPr="00257101" w:rsidRDefault="008A2EA7">
            <w:pPr>
              <w:textAlignment w:val="baseline"/>
              <w:rPr>
                <w:highlight w:val="yellow"/>
                <w:lang w:eastAsia="es-ES"/>
              </w:rPr>
            </w:pPr>
            <w:r w:rsidRPr="00257101">
              <w:rPr>
                <w:highlight w:val="yellow"/>
                <w:lang w:eastAsia="es-ES"/>
              </w:rPr>
              <w:t>- Inventory tracking issues </w:t>
            </w:r>
          </w:p>
          <w:p w14:paraId="5230B6B3" w14:textId="77777777" w:rsidR="008A2EA7" w:rsidRPr="00257101" w:rsidRDefault="008A2EA7">
            <w:pPr>
              <w:textAlignment w:val="baseline"/>
              <w:rPr>
                <w:highlight w:val="yellow"/>
                <w:lang w:eastAsia="es-ES"/>
              </w:rPr>
            </w:pPr>
            <w:r w:rsidRPr="00257101">
              <w:rPr>
                <w:highlight w:val="yellow"/>
                <w:lang w:eastAsia="es-ES"/>
              </w:rPr>
              <w:t>- Location mapping problems </w:t>
            </w:r>
          </w:p>
          <w:p w14:paraId="31DDD9DA" w14:textId="77777777" w:rsidR="008A2EA7" w:rsidRPr="00257101" w:rsidRDefault="008A2EA7">
            <w:pPr>
              <w:textAlignment w:val="baseline"/>
              <w:rPr>
                <w:highlight w:val="yellow"/>
                <w:lang w:eastAsia="es-ES"/>
              </w:rPr>
            </w:pPr>
            <w:r w:rsidRPr="00257101">
              <w:rPr>
                <w:highlight w:val="yellow"/>
                <w:lang w:eastAsia="es-ES"/>
              </w:rPr>
              <w:t>- Return order processing </w:t>
            </w:r>
          </w:p>
        </w:tc>
        <w:tc>
          <w:tcPr>
            <w:tcW w:w="43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26FB5E75" w14:textId="77777777" w:rsidR="008A2EA7" w:rsidRPr="00A11EC4" w:rsidRDefault="008A2EA7">
            <w:pPr>
              <w:textAlignment w:val="baseline"/>
              <w:rPr>
                <w:lang w:eastAsia="es-ES"/>
              </w:rPr>
            </w:pPr>
            <w:r w:rsidRPr="00A11EC4">
              <w:rPr>
                <w:lang w:eastAsia="es-ES"/>
              </w:rPr>
              <w:t>- Custom warehouse layouts </w:t>
            </w:r>
          </w:p>
          <w:p w14:paraId="14637550" w14:textId="77777777" w:rsidR="008A2EA7" w:rsidRPr="00A11EC4" w:rsidRDefault="008A2EA7">
            <w:pPr>
              <w:textAlignment w:val="baseline"/>
              <w:rPr>
                <w:lang w:eastAsia="es-ES"/>
              </w:rPr>
            </w:pPr>
            <w:r w:rsidRPr="00A11EC4">
              <w:rPr>
                <w:lang w:eastAsia="es-ES"/>
              </w:rPr>
              <w:t>- New inventory categorization </w:t>
            </w:r>
          </w:p>
          <w:p w14:paraId="46984A7D" w14:textId="77777777" w:rsidR="008A2EA7" w:rsidRPr="00A11EC4" w:rsidRDefault="008A2EA7">
            <w:pPr>
              <w:textAlignment w:val="baseline"/>
              <w:rPr>
                <w:lang w:eastAsia="es-ES"/>
              </w:rPr>
            </w:pPr>
            <w:r w:rsidRPr="00A11EC4">
              <w:rPr>
                <w:lang w:eastAsia="es-ES"/>
              </w:rPr>
              <w:t>- Additional tracking metrics </w:t>
            </w:r>
          </w:p>
          <w:p w14:paraId="5B6E81BD" w14:textId="77777777" w:rsidR="008A2EA7" w:rsidRPr="00A11EC4" w:rsidRDefault="008A2EA7">
            <w:pPr>
              <w:textAlignment w:val="baseline"/>
              <w:rPr>
                <w:lang w:eastAsia="es-ES"/>
              </w:rPr>
            </w:pPr>
            <w:r w:rsidRPr="00A11EC4">
              <w:rPr>
                <w:lang w:eastAsia="es-ES"/>
              </w:rPr>
              <w:t>- Custom delivery zones </w:t>
            </w:r>
          </w:p>
        </w:tc>
      </w:tr>
      <w:tr w:rsidR="008A2EA7" w:rsidRPr="006565B2" w14:paraId="35834805" w14:textId="77777777">
        <w:trPr>
          <w:trHeight w:val="300"/>
        </w:trPr>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34DC56D1" w14:textId="77777777" w:rsidR="008A2EA7" w:rsidRPr="00257101" w:rsidRDefault="008A2EA7">
            <w:pPr>
              <w:textAlignment w:val="baseline"/>
              <w:rPr>
                <w:highlight w:val="yellow"/>
                <w:lang w:val="es-ES" w:eastAsia="es-ES"/>
              </w:rPr>
            </w:pPr>
            <w:r w:rsidRPr="00257101">
              <w:rPr>
                <w:highlight w:val="yellow"/>
                <w:lang w:eastAsia="es-ES"/>
              </w:rPr>
              <w:t>User Management</w:t>
            </w:r>
            <w:r w:rsidRPr="00257101">
              <w:rPr>
                <w:highlight w:val="yellow"/>
                <w:lang w:val="es-ES" w:eastAsia="es-ES"/>
              </w:rPr>
              <w:t> </w:t>
            </w:r>
          </w:p>
        </w:tc>
        <w:tc>
          <w:tcPr>
            <w:tcW w:w="4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03FB6C3E" w14:textId="77777777" w:rsidR="008A2EA7" w:rsidRPr="00257101" w:rsidRDefault="008A2EA7">
            <w:pPr>
              <w:textAlignment w:val="baseline"/>
              <w:rPr>
                <w:highlight w:val="yellow"/>
                <w:lang w:eastAsia="es-ES"/>
              </w:rPr>
            </w:pPr>
            <w:r w:rsidRPr="00257101">
              <w:rPr>
                <w:highlight w:val="yellow"/>
                <w:lang w:eastAsia="es-ES"/>
              </w:rPr>
              <w:t>- User role assignment issues </w:t>
            </w:r>
          </w:p>
          <w:p w14:paraId="5F74319B" w14:textId="77777777" w:rsidR="008A2EA7" w:rsidRPr="00257101" w:rsidRDefault="008A2EA7">
            <w:pPr>
              <w:textAlignment w:val="baseline"/>
              <w:rPr>
                <w:highlight w:val="yellow"/>
                <w:lang w:eastAsia="es-ES"/>
              </w:rPr>
            </w:pPr>
            <w:r w:rsidRPr="00257101">
              <w:rPr>
                <w:highlight w:val="yellow"/>
                <w:lang w:eastAsia="es-ES"/>
              </w:rPr>
              <w:t>- Account activation errors </w:t>
            </w:r>
          </w:p>
          <w:p w14:paraId="079FF229" w14:textId="77777777" w:rsidR="008A2EA7" w:rsidRPr="00257101" w:rsidRDefault="008A2EA7">
            <w:pPr>
              <w:textAlignment w:val="baseline"/>
              <w:rPr>
                <w:highlight w:val="yellow"/>
                <w:lang w:eastAsia="es-ES"/>
              </w:rPr>
            </w:pPr>
            <w:r w:rsidRPr="00257101">
              <w:rPr>
                <w:highlight w:val="yellow"/>
                <w:lang w:eastAsia="es-ES"/>
              </w:rPr>
              <w:t>- Workflow permission changes </w:t>
            </w:r>
          </w:p>
          <w:p w14:paraId="1E19C31F" w14:textId="77777777" w:rsidR="008A2EA7" w:rsidRPr="00257101" w:rsidRDefault="008A2EA7">
            <w:pPr>
              <w:textAlignment w:val="baseline"/>
              <w:rPr>
                <w:highlight w:val="yellow"/>
                <w:lang w:eastAsia="es-ES"/>
              </w:rPr>
            </w:pPr>
            <w:r w:rsidRPr="00257101">
              <w:rPr>
                <w:highlight w:val="yellow"/>
                <w:lang w:eastAsia="es-ES"/>
              </w:rPr>
              <w:t>- Access level modifications </w:t>
            </w:r>
          </w:p>
        </w:tc>
        <w:tc>
          <w:tcPr>
            <w:tcW w:w="43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5D5F46E4" w14:textId="77777777" w:rsidR="008A2EA7" w:rsidRPr="00A11EC4" w:rsidRDefault="008A2EA7">
            <w:pPr>
              <w:textAlignment w:val="baseline"/>
              <w:rPr>
                <w:lang w:eastAsia="es-ES"/>
              </w:rPr>
            </w:pPr>
            <w:r w:rsidRPr="00A11EC4">
              <w:rPr>
                <w:lang w:eastAsia="es-ES"/>
              </w:rPr>
              <w:t>- Custom role definitions </w:t>
            </w:r>
          </w:p>
          <w:p w14:paraId="2B2F6F5F" w14:textId="77777777" w:rsidR="008A2EA7" w:rsidRPr="00A11EC4" w:rsidRDefault="008A2EA7">
            <w:pPr>
              <w:textAlignment w:val="baseline"/>
              <w:rPr>
                <w:lang w:eastAsia="es-ES"/>
              </w:rPr>
            </w:pPr>
            <w:r w:rsidRPr="00A11EC4">
              <w:rPr>
                <w:lang w:eastAsia="es-ES"/>
              </w:rPr>
              <w:t>- New permission types </w:t>
            </w:r>
          </w:p>
          <w:p w14:paraId="55D0617B" w14:textId="77777777" w:rsidR="008A2EA7" w:rsidRPr="00A11EC4" w:rsidRDefault="008A2EA7">
            <w:pPr>
              <w:textAlignment w:val="baseline"/>
              <w:rPr>
                <w:lang w:eastAsia="es-ES"/>
              </w:rPr>
            </w:pPr>
            <w:r w:rsidRPr="00A11EC4">
              <w:rPr>
                <w:lang w:eastAsia="es-ES"/>
              </w:rPr>
              <w:t>- Organization structure changes </w:t>
            </w:r>
          </w:p>
          <w:p w14:paraId="3638A0F3" w14:textId="77777777" w:rsidR="008A2EA7" w:rsidRPr="00A11EC4" w:rsidRDefault="008A2EA7">
            <w:pPr>
              <w:textAlignment w:val="baseline"/>
              <w:rPr>
                <w:lang w:eastAsia="es-ES"/>
              </w:rPr>
            </w:pPr>
            <w:r w:rsidRPr="00A11EC4">
              <w:rPr>
                <w:lang w:eastAsia="es-ES"/>
              </w:rPr>
              <w:t>- Custom approval workflows </w:t>
            </w:r>
          </w:p>
        </w:tc>
      </w:tr>
      <w:tr w:rsidR="008A2EA7" w:rsidRPr="006565B2" w14:paraId="3D997046" w14:textId="77777777">
        <w:trPr>
          <w:trHeight w:val="300"/>
        </w:trPr>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086EB512" w14:textId="77777777" w:rsidR="008A2EA7" w:rsidRPr="00257101" w:rsidRDefault="008A2EA7">
            <w:pPr>
              <w:textAlignment w:val="baseline"/>
              <w:rPr>
                <w:highlight w:val="yellow"/>
                <w:lang w:val="es-ES" w:eastAsia="es-ES"/>
              </w:rPr>
            </w:pPr>
            <w:r w:rsidRPr="00257101">
              <w:rPr>
                <w:highlight w:val="yellow"/>
                <w:lang w:eastAsia="es-ES"/>
              </w:rPr>
              <w:t>Data Management</w:t>
            </w:r>
            <w:r w:rsidRPr="00257101">
              <w:rPr>
                <w:highlight w:val="yellow"/>
                <w:lang w:val="es-ES" w:eastAsia="es-ES"/>
              </w:rPr>
              <w:t> </w:t>
            </w:r>
          </w:p>
        </w:tc>
        <w:tc>
          <w:tcPr>
            <w:tcW w:w="4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1A25316F" w14:textId="77777777" w:rsidR="008A2EA7" w:rsidRPr="00257101" w:rsidRDefault="008A2EA7">
            <w:pPr>
              <w:textAlignment w:val="baseline"/>
              <w:rPr>
                <w:highlight w:val="yellow"/>
                <w:lang w:eastAsia="es-ES"/>
              </w:rPr>
            </w:pPr>
            <w:r w:rsidRPr="00257101">
              <w:rPr>
                <w:highlight w:val="yellow"/>
                <w:lang w:eastAsia="es-ES"/>
              </w:rPr>
              <w:t>- CSV/Excel import errors </w:t>
            </w:r>
          </w:p>
          <w:p w14:paraId="1FE62427" w14:textId="77777777" w:rsidR="008A2EA7" w:rsidRPr="00257101" w:rsidRDefault="008A2EA7">
            <w:pPr>
              <w:textAlignment w:val="baseline"/>
              <w:rPr>
                <w:highlight w:val="yellow"/>
                <w:lang w:eastAsia="es-ES"/>
              </w:rPr>
            </w:pPr>
            <w:r w:rsidRPr="00257101">
              <w:rPr>
                <w:highlight w:val="yellow"/>
                <w:lang w:eastAsia="es-ES"/>
              </w:rPr>
              <w:t>- Data synchronization issues </w:t>
            </w:r>
          </w:p>
          <w:p w14:paraId="5B05A1D1" w14:textId="77777777" w:rsidR="008A2EA7" w:rsidRPr="00257101" w:rsidRDefault="008A2EA7">
            <w:pPr>
              <w:textAlignment w:val="baseline"/>
              <w:rPr>
                <w:highlight w:val="yellow"/>
                <w:lang w:eastAsia="es-ES"/>
              </w:rPr>
            </w:pPr>
            <w:r w:rsidRPr="00257101">
              <w:rPr>
                <w:highlight w:val="yellow"/>
                <w:lang w:eastAsia="es-ES"/>
              </w:rPr>
              <w:t>- Data infrastructure issues </w:t>
            </w:r>
          </w:p>
          <w:p w14:paraId="021DAADE" w14:textId="77777777" w:rsidR="008A2EA7" w:rsidRPr="00257101" w:rsidRDefault="008A2EA7">
            <w:pPr>
              <w:textAlignment w:val="baseline"/>
              <w:rPr>
                <w:highlight w:val="yellow"/>
                <w:lang w:eastAsia="es-ES"/>
              </w:rPr>
            </w:pPr>
            <w:r w:rsidRPr="00257101">
              <w:rPr>
                <w:highlight w:val="yellow"/>
                <w:lang w:eastAsia="es-ES"/>
              </w:rPr>
              <w:t>- Document versioning </w:t>
            </w:r>
          </w:p>
        </w:tc>
        <w:tc>
          <w:tcPr>
            <w:tcW w:w="43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4730B541" w14:textId="77777777" w:rsidR="008A2EA7" w:rsidRPr="00A11EC4" w:rsidRDefault="008A2EA7">
            <w:pPr>
              <w:textAlignment w:val="baseline"/>
              <w:rPr>
                <w:lang w:eastAsia="es-ES"/>
              </w:rPr>
            </w:pPr>
            <w:r w:rsidRPr="00A11EC4">
              <w:rPr>
                <w:lang w:eastAsia="es-ES"/>
              </w:rPr>
              <w:t>- Custom data formats </w:t>
            </w:r>
          </w:p>
          <w:p w14:paraId="32A657B5" w14:textId="77777777" w:rsidR="008A2EA7" w:rsidRPr="00A11EC4" w:rsidRDefault="008A2EA7">
            <w:pPr>
              <w:textAlignment w:val="baseline"/>
              <w:rPr>
                <w:lang w:eastAsia="es-ES"/>
              </w:rPr>
            </w:pPr>
            <w:r w:rsidRPr="00A11EC4">
              <w:rPr>
                <w:lang w:eastAsia="es-ES"/>
              </w:rPr>
              <w:t>- New import templates </w:t>
            </w:r>
          </w:p>
          <w:p w14:paraId="327F841C" w14:textId="77777777" w:rsidR="008A2EA7" w:rsidRPr="00A11EC4" w:rsidRDefault="008A2EA7">
            <w:pPr>
              <w:textAlignment w:val="baseline"/>
              <w:rPr>
                <w:lang w:eastAsia="es-ES"/>
              </w:rPr>
            </w:pPr>
            <w:r w:rsidRPr="00A11EC4">
              <w:rPr>
                <w:lang w:eastAsia="es-ES"/>
              </w:rPr>
              <w:t>- Additional storage options </w:t>
            </w:r>
          </w:p>
          <w:p w14:paraId="60FBF957" w14:textId="77777777" w:rsidR="008A2EA7" w:rsidRPr="00A11EC4" w:rsidRDefault="008A2EA7">
            <w:pPr>
              <w:textAlignment w:val="baseline"/>
              <w:rPr>
                <w:lang w:eastAsia="es-ES"/>
              </w:rPr>
            </w:pPr>
            <w:r w:rsidRPr="00A11EC4">
              <w:rPr>
                <w:lang w:eastAsia="es-ES"/>
              </w:rPr>
              <w:t>- Custom backup solutions </w:t>
            </w:r>
          </w:p>
        </w:tc>
      </w:tr>
      <w:tr w:rsidR="008A2EA7" w:rsidRPr="006565B2" w14:paraId="548AF183" w14:textId="77777777">
        <w:trPr>
          <w:trHeight w:val="300"/>
        </w:trPr>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4274F5F6" w14:textId="77777777" w:rsidR="008A2EA7" w:rsidRPr="00257101" w:rsidRDefault="008A2EA7">
            <w:pPr>
              <w:textAlignment w:val="baseline"/>
              <w:rPr>
                <w:highlight w:val="yellow"/>
                <w:lang w:val="es-ES" w:eastAsia="es-ES"/>
              </w:rPr>
            </w:pPr>
            <w:r w:rsidRPr="00257101">
              <w:rPr>
                <w:highlight w:val="yellow"/>
                <w:lang w:eastAsia="es-ES"/>
              </w:rPr>
              <w:t>Geographic Features</w:t>
            </w:r>
            <w:r w:rsidRPr="00257101">
              <w:rPr>
                <w:highlight w:val="yellow"/>
                <w:lang w:val="es-ES" w:eastAsia="es-ES"/>
              </w:rPr>
              <w:t> </w:t>
            </w:r>
          </w:p>
        </w:tc>
        <w:tc>
          <w:tcPr>
            <w:tcW w:w="4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1C0CB19D" w14:textId="77777777" w:rsidR="008A2EA7" w:rsidRPr="00257101" w:rsidRDefault="008A2EA7">
            <w:pPr>
              <w:textAlignment w:val="baseline"/>
              <w:rPr>
                <w:highlight w:val="yellow"/>
                <w:lang w:eastAsia="es-ES"/>
              </w:rPr>
            </w:pPr>
            <w:r w:rsidRPr="00257101">
              <w:rPr>
                <w:highlight w:val="yellow"/>
                <w:lang w:eastAsia="es-ES"/>
              </w:rPr>
              <w:t>- Address geocoding issues </w:t>
            </w:r>
          </w:p>
          <w:p w14:paraId="2E06A64F" w14:textId="77777777" w:rsidR="008A2EA7" w:rsidRPr="00257101" w:rsidRDefault="008A2EA7">
            <w:pPr>
              <w:textAlignment w:val="baseline"/>
              <w:rPr>
                <w:highlight w:val="yellow"/>
                <w:lang w:eastAsia="es-ES"/>
              </w:rPr>
            </w:pPr>
            <w:r w:rsidRPr="00257101">
              <w:rPr>
                <w:highlight w:val="yellow"/>
                <w:lang w:eastAsia="es-ES"/>
              </w:rPr>
              <w:t>- Map display problems </w:t>
            </w:r>
          </w:p>
          <w:p w14:paraId="5026E91C" w14:textId="77777777" w:rsidR="008A2EA7" w:rsidRPr="00257101" w:rsidRDefault="008A2EA7">
            <w:pPr>
              <w:textAlignment w:val="baseline"/>
              <w:rPr>
                <w:highlight w:val="yellow"/>
                <w:lang w:eastAsia="es-ES"/>
              </w:rPr>
            </w:pPr>
            <w:r w:rsidRPr="00257101">
              <w:rPr>
                <w:highlight w:val="yellow"/>
                <w:lang w:eastAsia="es-ES"/>
              </w:rPr>
              <w:t>- Location marker errors </w:t>
            </w:r>
          </w:p>
          <w:p w14:paraId="7FC9AACA" w14:textId="77777777" w:rsidR="008A2EA7" w:rsidRPr="00257101" w:rsidRDefault="008A2EA7">
            <w:pPr>
              <w:textAlignment w:val="baseline"/>
              <w:rPr>
                <w:highlight w:val="yellow"/>
                <w:lang w:eastAsia="es-ES"/>
              </w:rPr>
            </w:pPr>
            <w:r w:rsidRPr="00257101">
              <w:rPr>
                <w:highlight w:val="yellow"/>
                <w:lang w:eastAsia="es-ES"/>
              </w:rPr>
              <w:t>- Customer/warehouse mapping </w:t>
            </w:r>
          </w:p>
        </w:tc>
        <w:tc>
          <w:tcPr>
            <w:tcW w:w="43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76A9FC7E" w14:textId="77777777" w:rsidR="008A2EA7" w:rsidRPr="00A11EC4" w:rsidRDefault="008A2EA7">
            <w:pPr>
              <w:textAlignment w:val="baseline"/>
              <w:rPr>
                <w:lang w:eastAsia="es-ES"/>
              </w:rPr>
            </w:pPr>
            <w:r w:rsidRPr="00A11EC4">
              <w:rPr>
                <w:lang w:eastAsia="es-ES"/>
              </w:rPr>
              <w:t>- Custom map integrations </w:t>
            </w:r>
          </w:p>
          <w:p w14:paraId="72486A60" w14:textId="77777777" w:rsidR="008A2EA7" w:rsidRPr="00A11EC4" w:rsidRDefault="008A2EA7">
            <w:pPr>
              <w:textAlignment w:val="baseline"/>
              <w:rPr>
                <w:lang w:eastAsia="es-ES"/>
              </w:rPr>
            </w:pPr>
            <w:r w:rsidRPr="00A11EC4">
              <w:rPr>
                <w:lang w:eastAsia="es-ES"/>
              </w:rPr>
              <w:t>- New geographic features </w:t>
            </w:r>
          </w:p>
          <w:p w14:paraId="5F25E7C6" w14:textId="77777777" w:rsidR="008A2EA7" w:rsidRPr="00A11EC4" w:rsidRDefault="008A2EA7">
            <w:pPr>
              <w:textAlignment w:val="baseline"/>
              <w:rPr>
                <w:lang w:eastAsia="es-ES"/>
              </w:rPr>
            </w:pPr>
            <w:r w:rsidRPr="00A11EC4">
              <w:rPr>
                <w:lang w:eastAsia="es-ES"/>
              </w:rPr>
              <w:t>- Route optimization </w:t>
            </w:r>
          </w:p>
          <w:p w14:paraId="4C397D5B" w14:textId="77777777" w:rsidR="008A2EA7" w:rsidRPr="00A11EC4" w:rsidRDefault="008A2EA7">
            <w:pPr>
              <w:textAlignment w:val="baseline"/>
              <w:rPr>
                <w:lang w:eastAsia="es-ES"/>
              </w:rPr>
            </w:pPr>
            <w:r w:rsidRPr="00A11EC4">
              <w:rPr>
                <w:lang w:eastAsia="es-ES"/>
              </w:rPr>
              <w:t>- Custom territory definitions </w:t>
            </w:r>
          </w:p>
        </w:tc>
      </w:tr>
      <w:tr w:rsidR="008A2EA7" w:rsidRPr="006565B2" w14:paraId="52948CBC" w14:textId="77777777">
        <w:trPr>
          <w:trHeight w:val="300"/>
        </w:trPr>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7160062E" w14:textId="77777777" w:rsidR="008A2EA7" w:rsidRPr="00257101" w:rsidRDefault="008A2EA7">
            <w:pPr>
              <w:textAlignment w:val="baseline"/>
              <w:rPr>
                <w:highlight w:val="yellow"/>
                <w:lang w:val="es-ES" w:eastAsia="es-ES"/>
              </w:rPr>
            </w:pPr>
            <w:r w:rsidRPr="00257101">
              <w:rPr>
                <w:highlight w:val="yellow"/>
                <w:lang w:eastAsia="es-ES"/>
              </w:rPr>
              <w:t>Workflow Management</w:t>
            </w:r>
            <w:r w:rsidRPr="00257101">
              <w:rPr>
                <w:highlight w:val="yellow"/>
                <w:lang w:val="es-ES" w:eastAsia="es-ES"/>
              </w:rPr>
              <w:t> </w:t>
            </w:r>
          </w:p>
        </w:tc>
        <w:tc>
          <w:tcPr>
            <w:tcW w:w="4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0BD9F984" w14:textId="77777777" w:rsidR="008A2EA7" w:rsidRPr="00257101" w:rsidRDefault="008A2EA7">
            <w:pPr>
              <w:textAlignment w:val="baseline"/>
              <w:rPr>
                <w:highlight w:val="yellow"/>
                <w:lang w:eastAsia="es-ES"/>
              </w:rPr>
            </w:pPr>
            <w:r w:rsidRPr="00257101">
              <w:rPr>
                <w:highlight w:val="yellow"/>
                <w:lang w:eastAsia="es-ES"/>
              </w:rPr>
              <w:t>- Task assignment issues </w:t>
            </w:r>
          </w:p>
          <w:p w14:paraId="4445F885" w14:textId="77777777" w:rsidR="008A2EA7" w:rsidRPr="00257101" w:rsidRDefault="008A2EA7">
            <w:pPr>
              <w:textAlignment w:val="baseline"/>
              <w:rPr>
                <w:highlight w:val="yellow"/>
                <w:lang w:eastAsia="es-ES"/>
              </w:rPr>
            </w:pPr>
            <w:r w:rsidRPr="00257101">
              <w:rPr>
                <w:highlight w:val="yellow"/>
                <w:lang w:eastAsia="es-ES"/>
              </w:rPr>
              <w:t>- Status transition errors </w:t>
            </w:r>
          </w:p>
          <w:p w14:paraId="4B5BEFAA" w14:textId="77777777" w:rsidR="008A2EA7" w:rsidRPr="00257101" w:rsidRDefault="008A2EA7">
            <w:pPr>
              <w:textAlignment w:val="baseline"/>
              <w:rPr>
                <w:highlight w:val="yellow"/>
                <w:lang w:eastAsia="es-ES"/>
              </w:rPr>
            </w:pPr>
            <w:r w:rsidRPr="00257101">
              <w:rPr>
                <w:highlight w:val="yellow"/>
                <w:lang w:eastAsia="es-ES"/>
              </w:rPr>
              <w:t>- Approval flow problems </w:t>
            </w:r>
          </w:p>
          <w:p w14:paraId="2106356F" w14:textId="77777777" w:rsidR="008A2EA7" w:rsidRPr="00257101" w:rsidRDefault="008A2EA7">
            <w:pPr>
              <w:textAlignment w:val="baseline"/>
              <w:rPr>
                <w:highlight w:val="yellow"/>
                <w:lang w:eastAsia="es-ES"/>
              </w:rPr>
            </w:pPr>
            <w:r w:rsidRPr="00257101">
              <w:rPr>
                <w:highlight w:val="yellow"/>
                <w:lang w:eastAsia="es-ES"/>
              </w:rPr>
              <w:t>- Notification delivery </w:t>
            </w:r>
          </w:p>
        </w:tc>
        <w:tc>
          <w:tcPr>
            <w:tcW w:w="43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063CB3A7" w14:textId="77777777" w:rsidR="008A2EA7" w:rsidRPr="00A11EC4" w:rsidRDefault="008A2EA7">
            <w:pPr>
              <w:textAlignment w:val="baseline"/>
              <w:rPr>
                <w:lang w:eastAsia="es-ES"/>
              </w:rPr>
            </w:pPr>
            <w:r w:rsidRPr="00A11EC4">
              <w:rPr>
                <w:lang w:eastAsia="es-ES"/>
              </w:rPr>
              <w:t>- Custom workflow definitions </w:t>
            </w:r>
            <w:r>
              <w:br/>
            </w:r>
            <w:r w:rsidRPr="00A11EC4">
              <w:rPr>
                <w:lang w:eastAsia="es-ES"/>
              </w:rPr>
              <w:t>- New workflow stages </w:t>
            </w:r>
            <w:r>
              <w:br/>
            </w:r>
            <w:r w:rsidRPr="00A11EC4">
              <w:rPr>
                <w:lang w:eastAsia="es-ES"/>
              </w:rPr>
              <w:t>- Additional approval levels </w:t>
            </w:r>
          </w:p>
          <w:p w14:paraId="61C4B65A" w14:textId="77777777" w:rsidR="008A2EA7" w:rsidRPr="006565B2" w:rsidRDefault="008A2EA7">
            <w:pPr>
              <w:textAlignment w:val="baseline"/>
              <w:rPr>
                <w:lang w:val="es-ES" w:eastAsia="es-ES"/>
              </w:rPr>
            </w:pPr>
            <w:r w:rsidRPr="00A11EC4">
              <w:rPr>
                <w:lang w:eastAsia="es-ES"/>
              </w:rPr>
              <w:t>- Custom notification rules</w:t>
            </w:r>
            <w:r w:rsidRPr="00A11EC4">
              <w:rPr>
                <w:lang w:val="es-ES" w:eastAsia="es-ES"/>
              </w:rPr>
              <w:t> </w:t>
            </w:r>
          </w:p>
        </w:tc>
      </w:tr>
      <w:tr w:rsidR="008A2EA7" w:rsidRPr="006565B2" w14:paraId="3C466F16" w14:textId="77777777">
        <w:trPr>
          <w:trHeight w:val="300"/>
        </w:trPr>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27E7F3AC" w14:textId="77777777" w:rsidR="008A2EA7" w:rsidRPr="00257101" w:rsidRDefault="008A2EA7">
            <w:pPr>
              <w:textAlignment w:val="baseline"/>
              <w:rPr>
                <w:highlight w:val="yellow"/>
                <w:lang w:val="es-ES" w:eastAsia="es-ES"/>
              </w:rPr>
            </w:pPr>
            <w:r w:rsidRPr="00257101">
              <w:rPr>
                <w:highlight w:val="yellow"/>
                <w:lang w:eastAsia="es-ES"/>
              </w:rPr>
              <w:t>Customer Management</w:t>
            </w:r>
            <w:r w:rsidRPr="00257101">
              <w:rPr>
                <w:highlight w:val="yellow"/>
                <w:lang w:val="es-ES" w:eastAsia="es-ES"/>
              </w:rPr>
              <w:t> </w:t>
            </w:r>
          </w:p>
        </w:tc>
        <w:tc>
          <w:tcPr>
            <w:tcW w:w="4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087BCC21" w14:textId="2CB85059" w:rsidR="008A2EA7" w:rsidRPr="00257101" w:rsidRDefault="008A2EA7">
            <w:pPr>
              <w:textAlignment w:val="baseline"/>
              <w:rPr>
                <w:highlight w:val="yellow"/>
                <w:lang w:eastAsia="es-ES"/>
              </w:rPr>
            </w:pPr>
            <w:r w:rsidRPr="00257101">
              <w:rPr>
                <w:highlight w:val="yellow"/>
                <w:lang w:eastAsia="es-ES"/>
              </w:rPr>
              <w:t>- Customer record access</w:t>
            </w:r>
          </w:p>
          <w:p w14:paraId="1052BBC6" w14:textId="77777777" w:rsidR="008A2EA7" w:rsidRPr="00257101" w:rsidRDefault="008A2EA7">
            <w:pPr>
              <w:textAlignment w:val="baseline"/>
              <w:rPr>
                <w:highlight w:val="yellow"/>
                <w:lang w:eastAsia="es-ES"/>
              </w:rPr>
            </w:pPr>
            <w:r w:rsidRPr="00257101">
              <w:rPr>
                <w:highlight w:val="yellow"/>
                <w:lang w:eastAsia="es-ES"/>
              </w:rPr>
              <w:t>- Profile update issues </w:t>
            </w:r>
          </w:p>
          <w:p w14:paraId="50FA4DBB" w14:textId="77777777" w:rsidR="008A2EA7" w:rsidRPr="00257101" w:rsidRDefault="008A2EA7">
            <w:pPr>
              <w:textAlignment w:val="baseline"/>
              <w:rPr>
                <w:highlight w:val="yellow"/>
                <w:lang w:eastAsia="es-ES"/>
              </w:rPr>
            </w:pPr>
            <w:r w:rsidRPr="00257101">
              <w:rPr>
                <w:highlight w:val="yellow"/>
                <w:lang w:eastAsia="es-ES"/>
              </w:rPr>
              <w:t>- Billing address problems </w:t>
            </w:r>
          </w:p>
          <w:p w14:paraId="2D84DE9E" w14:textId="77777777" w:rsidR="008A2EA7" w:rsidRPr="00257101" w:rsidRDefault="008A2EA7">
            <w:pPr>
              <w:textAlignment w:val="baseline"/>
              <w:rPr>
                <w:highlight w:val="yellow"/>
                <w:lang w:eastAsia="es-ES"/>
              </w:rPr>
            </w:pPr>
            <w:r w:rsidRPr="00257101">
              <w:rPr>
                <w:highlight w:val="yellow"/>
                <w:lang w:eastAsia="es-ES"/>
              </w:rPr>
              <w:t>- Contact information syncing </w:t>
            </w:r>
          </w:p>
        </w:tc>
        <w:tc>
          <w:tcPr>
            <w:tcW w:w="43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5D5D2B83" w14:textId="77777777" w:rsidR="008A2EA7" w:rsidRPr="00A11EC4" w:rsidRDefault="008A2EA7">
            <w:pPr>
              <w:textAlignment w:val="baseline"/>
              <w:rPr>
                <w:lang w:eastAsia="es-ES"/>
              </w:rPr>
            </w:pPr>
            <w:r w:rsidRPr="00A11EC4">
              <w:rPr>
                <w:lang w:eastAsia="es-ES"/>
              </w:rPr>
              <w:t>- Custom customer fields </w:t>
            </w:r>
          </w:p>
          <w:p w14:paraId="5A5B31CE" w14:textId="77777777" w:rsidR="008A2EA7" w:rsidRPr="00A11EC4" w:rsidRDefault="008A2EA7">
            <w:pPr>
              <w:textAlignment w:val="baseline"/>
              <w:rPr>
                <w:lang w:eastAsia="es-ES"/>
              </w:rPr>
            </w:pPr>
            <w:r w:rsidRPr="00A11EC4">
              <w:rPr>
                <w:lang w:eastAsia="es-ES"/>
              </w:rPr>
              <w:t>- New customer categorizations </w:t>
            </w:r>
          </w:p>
          <w:p w14:paraId="77929748" w14:textId="77777777" w:rsidR="008A2EA7" w:rsidRPr="00A11EC4" w:rsidRDefault="008A2EA7">
            <w:pPr>
              <w:textAlignment w:val="baseline"/>
              <w:rPr>
                <w:lang w:eastAsia="es-ES"/>
              </w:rPr>
            </w:pPr>
            <w:r w:rsidRPr="00A11EC4">
              <w:rPr>
                <w:lang w:eastAsia="es-ES"/>
              </w:rPr>
              <w:t>- Custom relationship tracking </w:t>
            </w:r>
          </w:p>
          <w:p w14:paraId="4DC29121" w14:textId="77777777" w:rsidR="008A2EA7" w:rsidRPr="00A11EC4" w:rsidRDefault="008A2EA7">
            <w:pPr>
              <w:textAlignment w:val="baseline"/>
              <w:rPr>
                <w:lang w:eastAsia="es-ES"/>
              </w:rPr>
            </w:pPr>
            <w:r w:rsidRPr="00A11EC4">
              <w:rPr>
                <w:lang w:eastAsia="es-ES"/>
              </w:rPr>
              <w:t>- Additional profile types </w:t>
            </w:r>
          </w:p>
        </w:tc>
      </w:tr>
      <w:tr w:rsidR="008A2EA7" w:rsidRPr="006565B2" w14:paraId="6D2A5A96" w14:textId="77777777">
        <w:trPr>
          <w:trHeight w:val="300"/>
        </w:trPr>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75207F7F" w14:textId="77777777" w:rsidR="008A2EA7" w:rsidRPr="00257101" w:rsidRDefault="008A2EA7">
            <w:pPr>
              <w:textAlignment w:val="baseline"/>
              <w:rPr>
                <w:highlight w:val="yellow"/>
                <w:lang w:val="es-ES" w:eastAsia="es-ES"/>
              </w:rPr>
            </w:pPr>
            <w:r w:rsidRPr="00257101">
              <w:rPr>
                <w:highlight w:val="yellow"/>
                <w:lang w:eastAsia="es-ES"/>
              </w:rPr>
              <w:t>Reporting</w:t>
            </w:r>
            <w:r w:rsidRPr="00257101">
              <w:rPr>
                <w:highlight w:val="yellow"/>
                <w:lang w:val="es-ES" w:eastAsia="es-ES"/>
              </w:rPr>
              <w:t> </w:t>
            </w:r>
          </w:p>
        </w:tc>
        <w:tc>
          <w:tcPr>
            <w:tcW w:w="4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7AC8298A" w14:textId="77777777" w:rsidR="008A2EA7" w:rsidRPr="00257101" w:rsidRDefault="008A2EA7">
            <w:pPr>
              <w:textAlignment w:val="baseline"/>
              <w:rPr>
                <w:highlight w:val="yellow"/>
                <w:lang w:eastAsia="es-ES"/>
              </w:rPr>
            </w:pPr>
            <w:r w:rsidRPr="00257101">
              <w:rPr>
                <w:highlight w:val="yellow"/>
                <w:lang w:eastAsia="es-ES"/>
              </w:rPr>
              <w:t>- Standard report generation </w:t>
            </w:r>
          </w:p>
          <w:p w14:paraId="6BEE7D74" w14:textId="77777777" w:rsidR="008A2EA7" w:rsidRPr="00257101" w:rsidRDefault="008A2EA7">
            <w:pPr>
              <w:textAlignment w:val="baseline"/>
              <w:rPr>
                <w:highlight w:val="yellow"/>
                <w:lang w:eastAsia="es-ES"/>
              </w:rPr>
            </w:pPr>
            <w:r w:rsidRPr="00257101">
              <w:rPr>
                <w:highlight w:val="yellow"/>
                <w:lang w:eastAsia="es-ES"/>
              </w:rPr>
              <w:t>- Data export issues </w:t>
            </w:r>
          </w:p>
          <w:p w14:paraId="374FC1C1" w14:textId="77777777" w:rsidR="008A2EA7" w:rsidRPr="00257101" w:rsidRDefault="008A2EA7">
            <w:pPr>
              <w:textAlignment w:val="baseline"/>
              <w:rPr>
                <w:highlight w:val="yellow"/>
                <w:lang w:val="es-ES" w:eastAsia="es-ES"/>
              </w:rPr>
            </w:pPr>
            <w:r w:rsidRPr="00257101">
              <w:rPr>
                <w:highlight w:val="yellow"/>
                <w:lang w:eastAsia="es-ES"/>
              </w:rPr>
              <w:t xml:space="preserve">- </w:t>
            </w:r>
            <w:proofErr w:type="gramStart"/>
            <w:r w:rsidRPr="00257101">
              <w:rPr>
                <w:highlight w:val="yellow"/>
                <w:lang w:eastAsia="es-ES"/>
              </w:rPr>
              <w:t>Report</w:t>
            </w:r>
            <w:proofErr w:type="gramEnd"/>
            <w:r w:rsidRPr="00257101">
              <w:rPr>
                <w:highlight w:val="yellow"/>
                <w:lang w:eastAsia="es-ES"/>
              </w:rPr>
              <w:t xml:space="preserve"> scheduling problems</w:t>
            </w:r>
            <w:r w:rsidRPr="00257101">
              <w:rPr>
                <w:highlight w:val="yellow"/>
                <w:lang w:val="es-ES" w:eastAsia="es-ES"/>
              </w:rPr>
              <w:t> </w:t>
            </w:r>
          </w:p>
        </w:tc>
        <w:tc>
          <w:tcPr>
            <w:tcW w:w="43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09C8D146" w14:textId="77777777" w:rsidR="008A2EA7" w:rsidRPr="00A11EC4" w:rsidRDefault="008A2EA7">
            <w:pPr>
              <w:textAlignment w:val="baseline"/>
              <w:rPr>
                <w:lang w:eastAsia="es-ES"/>
              </w:rPr>
            </w:pPr>
            <w:r w:rsidRPr="00A11EC4">
              <w:rPr>
                <w:lang w:eastAsia="es-ES"/>
              </w:rPr>
              <w:t>- Custom report formats </w:t>
            </w:r>
          </w:p>
          <w:p w14:paraId="78111AD5" w14:textId="77777777" w:rsidR="008A2EA7" w:rsidRPr="00A11EC4" w:rsidRDefault="008A2EA7">
            <w:pPr>
              <w:textAlignment w:val="baseline"/>
              <w:rPr>
                <w:lang w:eastAsia="es-ES"/>
              </w:rPr>
            </w:pPr>
            <w:r w:rsidRPr="00A11EC4">
              <w:rPr>
                <w:lang w:eastAsia="es-ES"/>
              </w:rPr>
              <w:t>- New report types </w:t>
            </w:r>
          </w:p>
          <w:p w14:paraId="433F4441" w14:textId="77777777" w:rsidR="008A2EA7" w:rsidRPr="006565B2" w:rsidRDefault="008A2EA7">
            <w:pPr>
              <w:textAlignment w:val="baseline"/>
              <w:rPr>
                <w:lang w:val="es-ES" w:eastAsia="es-ES"/>
              </w:rPr>
            </w:pPr>
            <w:r w:rsidRPr="00A11EC4">
              <w:rPr>
                <w:lang w:eastAsia="es-ES"/>
              </w:rPr>
              <w:t>- Custom metrics</w:t>
            </w:r>
            <w:r w:rsidRPr="00A11EC4">
              <w:rPr>
                <w:lang w:val="es-ES" w:eastAsia="es-ES"/>
              </w:rPr>
              <w:t> </w:t>
            </w:r>
          </w:p>
        </w:tc>
      </w:tr>
      <w:tr w:rsidR="008A2EA7" w:rsidRPr="006565B2" w14:paraId="4C8C6870" w14:textId="77777777">
        <w:trPr>
          <w:trHeight w:val="300"/>
        </w:trPr>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0CE218B1" w14:textId="77777777" w:rsidR="008A2EA7" w:rsidRPr="00257101" w:rsidRDefault="008A2EA7">
            <w:pPr>
              <w:textAlignment w:val="baseline"/>
              <w:rPr>
                <w:highlight w:val="yellow"/>
                <w:lang w:val="es-ES" w:eastAsia="es-ES"/>
              </w:rPr>
            </w:pPr>
            <w:commentRangeStart w:id="13"/>
            <w:commentRangeStart w:id="14"/>
            <w:r w:rsidRPr="00257101">
              <w:rPr>
                <w:highlight w:val="yellow"/>
                <w:lang w:eastAsia="es-ES"/>
              </w:rPr>
              <w:t>Product</w:t>
            </w:r>
            <w:commentRangeEnd w:id="13"/>
            <w:r w:rsidR="00257101">
              <w:rPr>
                <w:rStyle w:val="CommentReference"/>
              </w:rPr>
              <w:commentReference w:id="13"/>
            </w:r>
            <w:commentRangeEnd w:id="14"/>
            <w:r>
              <w:rPr>
                <w:rStyle w:val="CommentReference"/>
              </w:rPr>
              <w:commentReference w:id="14"/>
            </w:r>
            <w:r w:rsidRPr="00257101">
              <w:rPr>
                <w:highlight w:val="yellow"/>
                <w:lang w:eastAsia="es-ES"/>
              </w:rPr>
              <w:t xml:space="preserve"> Management</w:t>
            </w:r>
            <w:r w:rsidRPr="00257101">
              <w:rPr>
                <w:highlight w:val="yellow"/>
                <w:lang w:val="es-ES" w:eastAsia="es-ES"/>
              </w:rPr>
              <w:t> </w:t>
            </w:r>
          </w:p>
        </w:tc>
        <w:tc>
          <w:tcPr>
            <w:tcW w:w="4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58D9FCDD" w14:textId="77777777" w:rsidR="008A2EA7" w:rsidRPr="00257101" w:rsidRDefault="008A2EA7">
            <w:pPr>
              <w:textAlignment w:val="baseline"/>
              <w:rPr>
                <w:highlight w:val="yellow"/>
                <w:lang w:eastAsia="es-ES"/>
              </w:rPr>
            </w:pPr>
            <w:r w:rsidRPr="00257101">
              <w:rPr>
                <w:highlight w:val="yellow"/>
                <w:lang w:eastAsia="es-ES"/>
              </w:rPr>
              <w:t>- Product record updates </w:t>
            </w:r>
          </w:p>
          <w:p w14:paraId="3DC69DD3" w14:textId="77777777" w:rsidR="008A2EA7" w:rsidRPr="00257101" w:rsidRDefault="008A2EA7">
            <w:pPr>
              <w:textAlignment w:val="baseline"/>
              <w:rPr>
                <w:highlight w:val="yellow"/>
                <w:lang w:eastAsia="es-ES"/>
              </w:rPr>
            </w:pPr>
            <w:r w:rsidRPr="00257101">
              <w:rPr>
                <w:highlight w:val="yellow"/>
                <w:lang w:eastAsia="es-ES"/>
              </w:rPr>
              <w:t>- Pricing calculation issues </w:t>
            </w:r>
          </w:p>
          <w:p w14:paraId="07A184F1" w14:textId="77777777" w:rsidR="008A2EA7" w:rsidRPr="00257101" w:rsidRDefault="008A2EA7">
            <w:pPr>
              <w:textAlignment w:val="baseline"/>
              <w:rPr>
                <w:highlight w:val="yellow"/>
                <w:lang w:eastAsia="es-ES"/>
              </w:rPr>
            </w:pPr>
            <w:r w:rsidRPr="00257101">
              <w:rPr>
                <w:highlight w:val="yellow"/>
                <w:lang w:eastAsia="es-ES"/>
              </w:rPr>
              <w:t>- Category assignment problems </w:t>
            </w:r>
          </w:p>
          <w:p w14:paraId="5A75CA7F" w14:textId="77777777" w:rsidR="008A2EA7" w:rsidRPr="00257101" w:rsidRDefault="008A2EA7">
            <w:pPr>
              <w:textAlignment w:val="baseline"/>
              <w:rPr>
                <w:highlight w:val="yellow"/>
                <w:lang w:eastAsia="es-ES"/>
              </w:rPr>
            </w:pPr>
            <w:r w:rsidRPr="00257101">
              <w:rPr>
                <w:highlight w:val="yellow"/>
                <w:lang w:eastAsia="es-ES"/>
              </w:rPr>
              <w:t>- Product search functionality </w:t>
            </w:r>
          </w:p>
        </w:tc>
        <w:tc>
          <w:tcPr>
            <w:tcW w:w="43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vAlign w:val="center"/>
            <w:hideMark/>
          </w:tcPr>
          <w:p w14:paraId="73E645C5" w14:textId="77777777" w:rsidR="008A2EA7" w:rsidRPr="00A11EC4" w:rsidRDefault="008A2EA7">
            <w:pPr>
              <w:textAlignment w:val="baseline"/>
              <w:rPr>
                <w:lang w:eastAsia="es-ES"/>
              </w:rPr>
            </w:pPr>
            <w:r w:rsidRPr="00A11EC4">
              <w:rPr>
                <w:lang w:eastAsia="es-ES"/>
              </w:rPr>
              <w:t>- Custom product attributes </w:t>
            </w:r>
          </w:p>
          <w:p w14:paraId="640F9C63" w14:textId="77777777" w:rsidR="008A2EA7" w:rsidRPr="00A11EC4" w:rsidRDefault="008A2EA7">
            <w:pPr>
              <w:textAlignment w:val="baseline"/>
              <w:rPr>
                <w:lang w:eastAsia="es-ES"/>
              </w:rPr>
            </w:pPr>
            <w:r w:rsidRPr="00A11EC4">
              <w:rPr>
                <w:lang w:eastAsia="es-ES"/>
              </w:rPr>
              <w:t>- New categorization systems </w:t>
            </w:r>
          </w:p>
          <w:p w14:paraId="45EF6BB0" w14:textId="77777777" w:rsidR="008A2EA7" w:rsidRPr="00A11EC4" w:rsidRDefault="008A2EA7">
            <w:pPr>
              <w:textAlignment w:val="baseline"/>
              <w:rPr>
                <w:lang w:eastAsia="es-ES"/>
              </w:rPr>
            </w:pPr>
            <w:r w:rsidRPr="00A11EC4">
              <w:rPr>
                <w:lang w:eastAsia="es-ES"/>
              </w:rPr>
              <w:t>- Additional pricing models </w:t>
            </w:r>
          </w:p>
          <w:p w14:paraId="0D032418" w14:textId="77777777" w:rsidR="008A2EA7" w:rsidRPr="00A11EC4" w:rsidRDefault="008A2EA7">
            <w:pPr>
              <w:textAlignment w:val="baseline"/>
              <w:rPr>
                <w:lang w:eastAsia="es-ES"/>
              </w:rPr>
            </w:pPr>
            <w:r w:rsidRPr="00A11EC4">
              <w:rPr>
                <w:lang w:eastAsia="es-ES"/>
              </w:rPr>
              <w:t>- Custom product hierarchies </w:t>
            </w:r>
          </w:p>
        </w:tc>
      </w:tr>
    </w:tbl>
    <w:p w14:paraId="418F619C" w14:textId="77777777" w:rsidR="008A2EA7" w:rsidRPr="00A11EC4" w:rsidRDefault="008A2EA7" w:rsidP="008A2EA7">
      <w:pPr>
        <w:textAlignment w:val="baseline"/>
        <w:rPr>
          <w:rFonts w:ascii="Segoe UI" w:hAnsi="Segoe UI" w:cs="Segoe UI"/>
          <w:sz w:val="18"/>
          <w:szCs w:val="18"/>
          <w:lang w:eastAsia="es-ES"/>
        </w:rPr>
      </w:pPr>
      <w:r w:rsidRPr="00A11EC4">
        <w:rPr>
          <w:rFonts w:ascii="Calibri" w:hAnsi="Calibri" w:cs="Calibri"/>
          <w:sz w:val="22"/>
          <w:szCs w:val="22"/>
          <w:lang w:eastAsia="es-ES"/>
        </w:rPr>
        <w:t> </w:t>
      </w:r>
    </w:p>
    <w:p w14:paraId="34A07E1B" w14:textId="77777777" w:rsidR="008A2EA7" w:rsidRPr="0081518B" w:rsidRDefault="008A2EA7" w:rsidP="008A2EA7">
      <w:pPr>
        <w:rPr>
          <w:sz w:val="22"/>
          <w:szCs w:val="22"/>
          <w:lang w:val="x-none" w:eastAsia="x-none"/>
        </w:rPr>
      </w:pPr>
    </w:p>
    <w:p w14:paraId="7E2EA817" w14:textId="77777777" w:rsidR="00D72278" w:rsidRPr="008A2EA7" w:rsidRDefault="00D72278">
      <w:pPr>
        <w:rPr>
          <w:sz w:val="24"/>
          <w:szCs w:val="24"/>
          <w:lang w:val="x-none"/>
        </w:rPr>
      </w:pPr>
    </w:p>
    <w:sectPr w:rsidR="00D72278" w:rsidRPr="008A2EA7">
      <w:headerReference w:type="default" r:id="rId14"/>
      <w:footerReference w:type="default" r:id="rId15"/>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nna" w:date="2025-03-18T15:26:00Z" w:initials="MS">
    <w:p w14:paraId="1671AE4B" w14:textId="41946FF2" w:rsidR="000A3F89" w:rsidRDefault="000A3F89" w:rsidP="000A3F89">
      <w:r>
        <w:rPr>
          <w:rStyle w:val="CommentReference"/>
        </w:rPr>
        <w:annotationRef/>
      </w:r>
      <w:r>
        <w:rPr>
          <w:color w:val="000000"/>
        </w:rPr>
        <w:t>Do we need this statement</w:t>
      </w:r>
    </w:p>
  </w:comment>
  <w:comment w:id="1" w:author="Carmen" w:date="2025-03-18T21:10:00Z" w:initials="Ca">
    <w:p w14:paraId="31D13D68" w14:textId="059BC323" w:rsidR="00AD4F51" w:rsidRDefault="00AD4F51">
      <w:pPr>
        <w:pStyle w:val="CommentText"/>
      </w:pPr>
      <w:r>
        <w:rPr>
          <w:rStyle w:val="CommentReference"/>
        </w:rPr>
        <w:annotationRef/>
      </w:r>
      <w:r w:rsidRPr="7FB892CC">
        <w:t>I think we can remove</w:t>
      </w:r>
    </w:p>
  </w:comment>
  <w:comment w:id="2" w:author="Marianna" w:date="2025-03-18T15:27:00Z" w:initials="MS">
    <w:p w14:paraId="58723605" w14:textId="77777777" w:rsidR="00266C09" w:rsidRDefault="00266C09" w:rsidP="00266C09">
      <w:r>
        <w:rPr>
          <w:rStyle w:val="CommentReference"/>
        </w:rPr>
        <w:annotationRef/>
      </w:r>
      <w:r>
        <w:rPr>
          <w:color w:val="000000"/>
        </w:rPr>
        <w:t>Richard can you please confirm this address</w:t>
      </w:r>
    </w:p>
  </w:comment>
  <w:comment w:id="3" w:author="Marianna" w:date="2025-03-18T15:26:00Z" w:initials="MS">
    <w:p w14:paraId="70CF13B0" w14:textId="3AC39B6C" w:rsidR="00F8775E" w:rsidRDefault="00F8775E" w:rsidP="00F8775E">
      <w:r>
        <w:rPr>
          <w:rStyle w:val="CommentReference"/>
        </w:rPr>
        <w:annotationRef/>
      </w:r>
      <w:r>
        <w:rPr>
          <w:color w:val="000000"/>
        </w:rPr>
        <w:t>Which system</w:t>
      </w:r>
    </w:p>
  </w:comment>
  <w:comment w:id="4" w:author="Carmen" w:date="2025-03-18T21:09:00Z" w:initials="Ca">
    <w:p w14:paraId="7F9653A3" w14:textId="6C318C02" w:rsidR="006119F4" w:rsidRDefault="006119F4">
      <w:pPr>
        <w:pStyle w:val="CommentText"/>
      </w:pPr>
      <w:r>
        <w:rPr>
          <w:rStyle w:val="CommentReference"/>
        </w:rPr>
        <w:annotationRef/>
      </w:r>
      <w:r w:rsidRPr="6D6FF126">
        <w:t>I understand that is to their systems/environment (e.g through remote control) to identify issue</w:t>
      </w:r>
    </w:p>
  </w:comment>
  <w:comment w:id="5" w:author="Marianna" w:date="2025-03-18T15:29:00Z" w:initials="MS">
    <w:p w14:paraId="23894449" w14:textId="4FFFEF53" w:rsidR="00D56639" w:rsidRDefault="00D56639" w:rsidP="00D56639">
      <w:r>
        <w:rPr>
          <w:rStyle w:val="CommentReference"/>
        </w:rPr>
        <w:annotationRef/>
      </w:r>
      <w:r>
        <w:rPr>
          <w:color w:val="000000"/>
        </w:rPr>
        <w:t>Do we have APIs?</w:t>
      </w:r>
    </w:p>
    <w:p w14:paraId="7ADC3489" w14:textId="77777777" w:rsidR="00D56639" w:rsidRDefault="00D56639" w:rsidP="00D56639"/>
  </w:comment>
  <w:comment w:id="6" w:author="Carmen" w:date="2025-03-18T21:08:00Z" w:initials="Ca">
    <w:p w14:paraId="72AC192B" w14:textId="5586C25F" w:rsidR="006119F4" w:rsidRDefault="006119F4">
      <w:pPr>
        <w:pStyle w:val="CommentText"/>
      </w:pPr>
      <w:r>
        <w:rPr>
          <w:rStyle w:val="CommentReference"/>
        </w:rPr>
        <w:annotationRef/>
      </w:r>
      <w:r w:rsidRPr="159BDA8C">
        <w:t>I will let Niki reply but I believe we dont for now but that we might have in future (e.g if we progress with CRM integration with Proposal App)</w:t>
      </w:r>
    </w:p>
  </w:comment>
  <w:comment w:id="7" w:author="Marianna" w:date="2025-03-18T15:28:00Z" w:initials="MS">
    <w:p w14:paraId="708E327B" w14:textId="7422DEB1" w:rsidR="00266C09" w:rsidRDefault="00266C09" w:rsidP="00266C09">
      <w:r>
        <w:rPr>
          <w:rStyle w:val="CommentReference"/>
        </w:rPr>
        <w:annotationRef/>
      </w:r>
      <w:r>
        <w:rPr>
          <w:color w:val="000000"/>
        </w:rPr>
        <w:t>Is this same address as above?</w:t>
      </w:r>
    </w:p>
    <w:p w14:paraId="28522A7C" w14:textId="77777777" w:rsidR="00266C09" w:rsidRDefault="00266C09" w:rsidP="00266C09"/>
  </w:comment>
  <w:comment w:id="8" w:author="Carmen" w:date="2025-03-18T21:07:00Z" w:initials="Ca">
    <w:p w14:paraId="5657DB18" w14:textId="5592367B" w:rsidR="00AB490E" w:rsidRDefault="00AB490E">
      <w:pPr>
        <w:pStyle w:val="CommentText"/>
      </w:pPr>
      <w:r>
        <w:rPr>
          <w:rStyle w:val="CommentReference"/>
        </w:rPr>
        <w:annotationRef/>
      </w:r>
      <w:r w:rsidRPr="7CAB0829">
        <w:t>No, this is what I flagged in my email - this is address provided by Richard which is different to the one provided by Abri - need to see which one we keep</w:t>
      </w:r>
    </w:p>
  </w:comment>
  <w:comment w:id="9" w:author="Marianna" w:date="2025-03-18T15:37:00Z" w:initials="MS">
    <w:p w14:paraId="28CEF869" w14:textId="77777777" w:rsidR="000056E4" w:rsidRDefault="000056E4" w:rsidP="000056E4">
      <w:r>
        <w:rPr>
          <w:rStyle w:val="CommentReference"/>
        </w:rPr>
        <w:annotationRef/>
      </w:r>
      <w:r>
        <w:rPr>
          <w:color w:val="000000"/>
        </w:rPr>
        <w:t>But we don’t do modifications in SW</w:t>
      </w:r>
    </w:p>
    <w:p w14:paraId="3E284731" w14:textId="77777777" w:rsidR="000056E4" w:rsidRDefault="000056E4" w:rsidP="000056E4"/>
  </w:comment>
  <w:comment w:id="10" w:author="Carmen" w:date="2025-03-18T21:07:00Z" w:initials="Ca">
    <w:p w14:paraId="4C0F550E" w14:textId="642BF562" w:rsidR="00C11A5B" w:rsidRDefault="00C11A5B">
      <w:pPr>
        <w:pStyle w:val="CommentText"/>
      </w:pPr>
      <w:r>
        <w:rPr>
          <w:rStyle w:val="CommentReference"/>
        </w:rPr>
        <w:annotationRef/>
      </w:r>
      <w:r w:rsidRPr="221DA16F">
        <w:t xml:space="preserve">want to change by application? </w:t>
      </w:r>
    </w:p>
  </w:comment>
  <w:comment w:id="11" w:author="Marianna" w:date="2025-03-18T15:28:00Z" w:initials="MS">
    <w:p w14:paraId="13A6F239" w14:textId="11A1D5DA" w:rsidR="009D50E7" w:rsidRDefault="009D50E7" w:rsidP="009D50E7">
      <w:r>
        <w:rPr>
          <w:rStyle w:val="CommentReference"/>
        </w:rPr>
        <w:annotationRef/>
      </w:r>
      <w:r>
        <w:rPr>
          <w:color w:val="000000"/>
        </w:rPr>
        <w:t>Why do we need work times when we speak about business days?</w:t>
      </w:r>
    </w:p>
    <w:p w14:paraId="0408B55E" w14:textId="77777777" w:rsidR="009D50E7" w:rsidRDefault="009D50E7" w:rsidP="009D50E7"/>
  </w:comment>
  <w:comment w:id="12" w:author="Carmen" w:date="2025-03-18T21:11:00Z" w:initials="Ca">
    <w:p w14:paraId="46D61FD4" w14:textId="0B4BB269" w:rsidR="003C12D7" w:rsidRDefault="003C12D7">
      <w:pPr>
        <w:pStyle w:val="CommentText"/>
      </w:pPr>
      <w:r>
        <w:rPr>
          <w:rStyle w:val="CommentReference"/>
        </w:rPr>
        <w:annotationRef/>
      </w:r>
      <w:r w:rsidRPr="4217E661">
        <w:t xml:space="preserve">So they know in what time frame they can expect some response on our side? </w:t>
      </w:r>
    </w:p>
  </w:comment>
  <w:comment w:id="13" w:author="Marianna" w:date="2025-03-18T15:57:00Z" w:initials="MS">
    <w:p w14:paraId="14789531" w14:textId="77777777" w:rsidR="00257101" w:rsidRDefault="00257101" w:rsidP="00257101">
      <w:r>
        <w:rPr>
          <w:rStyle w:val="CommentReference"/>
        </w:rPr>
        <w:annotationRef/>
      </w:r>
      <w:r>
        <w:rPr>
          <w:color w:val="000000"/>
        </w:rPr>
        <w:t>But this is not covered by azure maintenance</w:t>
      </w:r>
    </w:p>
  </w:comment>
  <w:comment w:id="14" w:author="Carmen" w:date="2025-03-18T21:15:00Z" w:initials="Ca">
    <w:p w14:paraId="55184D08" w14:textId="65B8DCCC" w:rsidR="007056F7" w:rsidRDefault="007056F7">
      <w:pPr>
        <w:pStyle w:val="CommentText"/>
      </w:pPr>
      <w:r>
        <w:rPr>
          <w:rStyle w:val="CommentReference"/>
        </w:rPr>
        <w:annotationRef/>
      </w:r>
      <w:r w:rsidRPr="42FA0137">
        <w:t>These are examples of incidents provided by Richard to make clear that these are covered by maintenance but not the ones on the right which are more changes or new requests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71AE4B" w15:done="0"/>
  <w15:commentEx w15:paraId="31D13D68" w15:paraIdParent="1671AE4B" w15:done="0"/>
  <w15:commentEx w15:paraId="58723605" w15:done="0"/>
  <w15:commentEx w15:paraId="70CF13B0" w15:done="0"/>
  <w15:commentEx w15:paraId="7F9653A3" w15:paraIdParent="70CF13B0" w15:done="0"/>
  <w15:commentEx w15:paraId="7ADC3489" w15:done="0"/>
  <w15:commentEx w15:paraId="72AC192B" w15:paraIdParent="7ADC3489" w15:done="0"/>
  <w15:commentEx w15:paraId="28522A7C" w15:done="0"/>
  <w15:commentEx w15:paraId="5657DB18" w15:paraIdParent="28522A7C" w15:done="0"/>
  <w15:commentEx w15:paraId="3E284731" w15:done="0"/>
  <w15:commentEx w15:paraId="4C0F550E" w15:paraIdParent="3E284731" w15:done="0"/>
  <w15:commentEx w15:paraId="0408B55E" w15:done="0"/>
  <w15:commentEx w15:paraId="46D61FD4" w15:paraIdParent="0408B55E" w15:done="0"/>
  <w15:commentEx w15:paraId="14789531" w15:done="0"/>
  <w15:commentEx w15:paraId="55184D08" w15:paraIdParent="147895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8B453F" w16cex:dateUtc="2025-03-18T14:26:00Z"/>
  <w16cex:commentExtensible w16cex:durableId="2841F090" w16cex:dateUtc="2025-03-18T20:10:00Z"/>
  <w16cex:commentExtensible w16cex:durableId="5D49FC31" w16cex:dateUtc="2025-03-18T14:27:00Z"/>
  <w16cex:commentExtensible w16cex:durableId="73F4839A" w16cex:dateUtc="2025-03-18T14:26:00Z"/>
  <w16cex:commentExtensible w16cex:durableId="01B55EEC" w16cex:dateUtc="2025-03-18T20:09:00Z"/>
  <w16cex:commentExtensible w16cex:durableId="09632732" w16cex:dateUtc="2025-03-18T14:29:00Z"/>
  <w16cex:commentExtensible w16cex:durableId="2126BB36" w16cex:dateUtc="2025-03-18T20:08:00Z"/>
  <w16cex:commentExtensible w16cex:durableId="12C2BE9A" w16cex:dateUtc="2025-03-18T14:28:00Z"/>
  <w16cex:commentExtensible w16cex:durableId="3E4FFDD2" w16cex:dateUtc="2025-03-18T20:07:00Z"/>
  <w16cex:commentExtensible w16cex:durableId="1AA692B4" w16cex:dateUtc="2025-03-18T14:37:00Z"/>
  <w16cex:commentExtensible w16cex:durableId="59519C93" w16cex:dateUtc="2025-03-18T20:07:00Z"/>
  <w16cex:commentExtensible w16cex:durableId="24EE15F5" w16cex:dateUtc="2025-03-18T14:28:00Z"/>
  <w16cex:commentExtensible w16cex:durableId="3471B656" w16cex:dateUtc="2025-03-18T20:11:00Z"/>
  <w16cex:commentExtensible w16cex:durableId="5BD508D2" w16cex:dateUtc="2025-03-18T14:57:00Z"/>
  <w16cex:commentExtensible w16cex:durableId="0C5C0B81" w16cex:dateUtc="2025-03-18T2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71AE4B" w16cid:durableId="258B453F"/>
  <w16cid:commentId w16cid:paraId="31D13D68" w16cid:durableId="2841F090"/>
  <w16cid:commentId w16cid:paraId="58723605" w16cid:durableId="5D49FC31"/>
  <w16cid:commentId w16cid:paraId="70CF13B0" w16cid:durableId="73F4839A"/>
  <w16cid:commentId w16cid:paraId="7F9653A3" w16cid:durableId="01B55EEC"/>
  <w16cid:commentId w16cid:paraId="7ADC3489" w16cid:durableId="09632732"/>
  <w16cid:commentId w16cid:paraId="72AC192B" w16cid:durableId="2126BB36"/>
  <w16cid:commentId w16cid:paraId="28522A7C" w16cid:durableId="12C2BE9A"/>
  <w16cid:commentId w16cid:paraId="5657DB18" w16cid:durableId="3E4FFDD2"/>
  <w16cid:commentId w16cid:paraId="3E284731" w16cid:durableId="1AA692B4"/>
  <w16cid:commentId w16cid:paraId="4C0F550E" w16cid:durableId="59519C93"/>
  <w16cid:commentId w16cid:paraId="0408B55E" w16cid:durableId="24EE15F5"/>
  <w16cid:commentId w16cid:paraId="46D61FD4" w16cid:durableId="3471B656"/>
  <w16cid:commentId w16cid:paraId="14789531" w16cid:durableId="5BD508D2"/>
  <w16cid:commentId w16cid:paraId="55184D08" w16cid:durableId="0C5C0B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A2785" w14:textId="77777777" w:rsidR="002B1A5A" w:rsidRDefault="002B1A5A" w:rsidP="00DD40AE">
      <w:r>
        <w:separator/>
      </w:r>
    </w:p>
  </w:endnote>
  <w:endnote w:type="continuationSeparator" w:id="0">
    <w:p w14:paraId="1295B3D6" w14:textId="77777777" w:rsidR="002B1A5A" w:rsidRDefault="002B1A5A" w:rsidP="00DD40AE">
      <w:r>
        <w:continuationSeparator/>
      </w:r>
    </w:p>
  </w:endnote>
  <w:endnote w:type="continuationNotice" w:id="1">
    <w:p w14:paraId="4B74F8ED" w14:textId="77777777" w:rsidR="002B1A5A" w:rsidRDefault="002B1A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5313" w14:textId="77777777" w:rsidR="00B04F75" w:rsidRDefault="00B04F75">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2B09BB6" w14:textId="77777777" w:rsidR="00B04F75" w:rsidRDefault="00B04F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24CDF" w14:textId="77777777" w:rsidR="002B1A5A" w:rsidRDefault="002B1A5A" w:rsidP="00DD40AE">
      <w:r>
        <w:separator/>
      </w:r>
    </w:p>
  </w:footnote>
  <w:footnote w:type="continuationSeparator" w:id="0">
    <w:p w14:paraId="00C4A5ED" w14:textId="77777777" w:rsidR="002B1A5A" w:rsidRDefault="002B1A5A" w:rsidP="00DD40AE">
      <w:r>
        <w:continuationSeparator/>
      </w:r>
    </w:p>
  </w:footnote>
  <w:footnote w:type="continuationNotice" w:id="1">
    <w:p w14:paraId="043301AB" w14:textId="77777777" w:rsidR="002B1A5A" w:rsidRDefault="002B1A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09CA" w14:textId="0949EEEC" w:rsidR="00A563E0" w:rsidRPr="00A563E0" w:rsidRDefault="00A563E0" w:rsidP="00A563E0">
    <w:pPr>
      <w:pStyle w:val="Header"/>
      <w:rPr>
        <w:lang w:val="en-ZA"/>
      </w:rPr>
    </w:pPr>
    <w:r w:rsidRPr="00A563E0">
      <w:rPr>
        <w:noProof/>
        <w:lang w:val="en-ZA"/>
      </w:rPr>
      <w:drawing>
        <wp:inline distT="0" distB="0" distL="0" distR="0" wp14:anchorId="04B47F51" wp14:editId="58E5F737">
          <wp:extent cx="5486400" cy="594360"/>
          <wp:effectExtent l="0" t="0" r="0" b="0"/>
          <wp:docPr id="16090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594360"/>
                  </a:xfrm>
                  <a:prstGeom prst="rect">
                    <a:avLst/>
                  </a:prstGeom>
                  <a:noFill/>
                  <a:ln>
                    <a:noFill/>
                  </a:ln>
                </pic:spPr>
              </pic:pic>
            </a:graphicData>
          </a:graphic>
        </wp:inline>
      </w:drawing>
    </w:r>
  </w:p>
  <w:p w14:paraId="434D0C53" w14:textId="48616DBD" w:rsidR="00DD40AE" w:rsidRDefault="00DD40AE">
    <w:pPr>
      <w:pStyle w:val="Header"/>
    </w:pPr>
  </w:p>
  <w:p w14:paraId="08E6C544" w14:textId="77777777" w:rsidR="00DD40AE" w:rsidRDefault="00DD40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946F17"/>
    <w:multiLevelType w:val="hybridMultilevel"/>
    <w:tmpl w:val="47587D82"/>
    <w:lvl w:ilvl="0" w:tplc="FFFFFFFF">
      <w:start w:val="1"/>
      <w:numFmt w:val="ideographDigital"/>
      <w:lvlText w:val=""/>
      <w:lvlJc w:val="left"/>
    </w:lvl>
    <w:lvl w:ilvl="1" w:tplc="1C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6DB3D47"/>
    <w:multiLevelType w:val="singleLevel"/>
    <w:tmpl w:val="2EB66374"/>
    <w:lvl w:ilvl="0">
      <w:start w:val="1"/>
      <w:numFmt w:val="lowerLetter"/>
      <w:lvlText w:val="(%1)"/>
      <w:legacy w:legacy="1" w:legacySpace="0" w:legacyIndent="360"/>
      <w:lvlJc w:val="left"/>
      <w:pPr>
        <w:ind w:left="720" w:hanging="360"/>
      </w:pPr>
    </w:lvl>
  </w:abstractNum>
  <w:abstractNum w:abstractNumId="3" w15:restartNumberingAfterBreak="0">
    <w:nsid w:val="1AEA2A3A"/>
    <w:multiLevelType w:val="hybridMultilevel"/>
    <w:tmpl w:val="4C5E37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0FD3F4D"/>
    <w:multiLevelType w:val="multilevel"/>
    <w:tmpl w:val="9E6062A2"/>
    <w:lvl w:ilvl="0">
      <w:start w:val="1"/>
      <w:numFmt w:val="decimal"/>
      <w:lvlText w:val="%1)"/>
      <w:lvlJc w:val="left"/>
      <w:pPr>
        <w:ind w:left="360" w:hanging="360"/>
      </w:pPr>
      <w:rPr>
        <w:b/>
        <w:bCs/>
      </w:rPr>
    </w:lvl>
    <w:lvl w:ilvl="1">
      <w:start w:val="1"/>
      <w:numFmt w:val="lowerLetter"/>
      <w:lvlText w:val="%2)"/>
      <w:lvlJc w:val="left"/>
      <w:pPr>
        <w:ind w:left="720" w:hanging="360"/>
      </w:pPr>
      <w:rPr>
        <w:b w:val="0"/>
        <w:bCs/>
      </w:rPr>
    </w:lvl>
    <w:lvl w:ilvl="2">
      <w:start w:val="1"/>
      <w:numFmt w:val="lowerRoman"/>
      <w:lvlText w:val="%3)"/>
      <w:lvlJc w:val="left"/>
      <w:pPr>
        <w:ind w:left="1080" w:hanging="360"/>
      </w:pPr>
      <w:rPr>
        <w:b w:val="0"/>
        <w:bCs/>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FE4B48"/>
    <w:multiLevelType w:val="hybridMultilevel"/>
    <w:tmpl w:val="8F763E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23E6E47"/>
    <w:multiLevelType w:val="hybridMultilevel"/>
    <w:tmpl w:val="91CA56DA"/>
    <w:lvl w:ilvl="0" w:tplc="311A3A5E">
      <w:start w:val="1"/>
      <w:numFmt w:val="lowerLetter"/>
      <w:lvlText w:val="(%1)"/>
      <w:lvlJc w:val="left"/>
      <w:pPr>
        <w:ind w:left="765" w:hanging="405"/>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23729A3"/>
    <w:multiLevelType w:val="singleLevel"/>
    <w:tmpl w:val="2004B598"/>
    <w:lvl w:ilvl="0">
      <w:start w:val="8"/>
      <w:numFmt w:val="decimal"/>
      <w:lvlText w:val="%1."/>
      <w:legacy w:legacy="1" w:legacySpace="0" w:legacyIndent="360"/>
      <w:lvlJc w:val="left"/>
      <w:pPr>
        <w:ind w:left="360" w:hanging="360"/>
      </w:pPr>
      <w:rPr>
        <w:b/>
      </w:rPr>
    </w:lvl>
  </w:abstractNum>
  <w:abstractNum w:abstractNumId="8" w15:restartNumberingAfterBreak="0">
    <w:nsid w:val="33DE0941"/>
    <w:multiLevelType w:val="hybridMultilevel"/>
    <w:tmpl w:val="74A2D4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759535E"/>
    <w:multiLevelType w:val="hybridMultilevel"/>
    <w:tmpl w:val="0B9E203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47A95413"/>
    <w:multiLevelType w:val="singleLevel"/>
    <w:tmpl w:val="0409000F"/>
    <w:lvl w:ilvl="0">
      <w:start w:val="1"/>
      <w:numFmt w:val="decimal"/>
      <w:lvlText w:val="%1."/>
      <w:legacy w:legacy="1" w:legacySpace="0" w:legacyIndent="360"/>
      <w:lvlJc w:val="left"/>
      <w:pPr>
        <w:ind w:left="360" w:hanging="360"/>
      </w:pPr>
    </w:lvl>
  </w:abstractNum>
  <w:abstractNum w:abstractNumId="11" w15:restartNumberingAfterBreak="0">
    <w:nsid w:val="5AFC4292"/>
    <w:multiLevelType w:val="hybridMultilevel"/>
    <w:tmpl w:val="0B8E9CB6"/>
    <w:lvl w:ilvl="0" w:tplc="85348EB2">
      <w:start w:val="1"/>
      <w:numFmt w:val="lowerLetter"/>
      <w:lvlText w:val="%1)"/>
      <w:lvlJc w:val="left"/>
      <w:pPr>
        <w:ind w:left="360" w:hanging="360"/>
      </w:pPr>
      <w:rPr>
        <w:rFonts w:ascii="Times New Roman" w:eastAsia="Times New Roman" w:hAnsi="Times New Roman" w:cs="Times New Roman"/>
      </w:rPr>
    </w:lvl>
    <w:lvl w:ilvl="1" w:tplc="FFFFFFFF" w:tentative="1">
      <w:start w:val="1"/>
      <w:numFmt w:val="lowerLetter"/>
      <w:lvlText w:val="%2."/>
      <w:lvlJc w:val="left"/>
      <w:pPr>
        <w:ind w:left="360" w:hanging="360"/>
      </w:pPr>
      <w:rPr>
        <w:rFonts w:cs="Times New Roman"/>
      </w:rPr>
    </w:lvl>
    <w:lvl w:ilvl="2" w:tplc="FFFFFFFF" w:tentative="1">
      <w:start w:val="1"/>
      <w:numFmt w:val="lowerRoman"/>
      <w:lvlText w:val="%3."/>
      <w:lvlJc w:val="right"/>
      <w:pPr>
        <w:ind w:left="1080" w:hanging="180"/>
      </w:pPr>
      <w:rPr>
        <w:rFonts w:cs="Times New Roman"/>
      </w:rPr>
    </w:lvl>
    <w:lvl w:ilvl="3" w:tplc="FFFFFFFF" w:tentative="1">
      <w:start w:val="1"/>
      <w:numFmt w:val="decimal"/>
      <w:lvlText w:val="%4."/>
      <w:lvlJc w:val="left"/>
      <w:pPr>
        <w:ind w:left="1800" w:hanging="360"/>
      </w:pPr>
      <w:rPr>
        <w:rFonts w:cs="Times New Roman"/>
      </w:rPr>
    </w:lvl>
    <w:lvl w:ilvl="4" w:tplc="FFFFFFFF" w:tentative="1">
      <w:start w:val="1"/>
      <w:numFmt w:val="lowerLetter"/>
      <w:lvlText w:val="%5."/>
      <w:lvlJc w:val="left"/>
      <w:pPr>
        <w:ind w:left="2520" w:hanging="360"/>
      </w:pPr>
      <w:rPr>
        <w:rFonts w:cs="Times New Roman"/>
      </w:rPr>
    </w:lvl>
    <w:lvl w:ilvl="5" w:tplc="FFFFFFFF" w:tentative="1">
      <w:start w:val="1"/>
      <w:numFmt w:val="lowerRoman"/>
      <w:lvlText w:val="%6."/>
      <w:lvlJc w:val="right"/>
      <w:pPr>
        <w:ind w:left="3240" w:hanging="180"/>
      </w:pPr>
      <w:rPr>
        <w:rFonts w:cs="Times New Roman"/>
      </w:rPr>
    </w:lvl>
    <w:lvl w:ilvl="6" w:tplc="FFFFFFFF" w:tentative="1">
      <w:start w:val="1"/>
      <w:numFmt w:val="decimal"/>
      <w:lvlText w:val="%7."/>
      <w:lvlJc w:val="left"/>
      <w:pPr>
        <w:ind w:left="3960" w:hanging="360"/>
      </w:pPr>
      <w:rPr>
        <w:rFonts w:cs="Times New Roman"/>
      </w:rPr>
    </w:lvl>
    <w:lvl w:ilvl="7" w:tplc="FFFFFFFF" w:tentative="1">
      <w:start w:val="1"/>
      <w:numFmt w:val="lowerLetter"/>
      <w:lvlText w:val="%8."/>
      <w:lvlJc w:val="left"/>
      <w:pPr>
        <w:ind w:left="4680" w:hanging="360"/>
      </w:pPr>
      <w:rPr>
        <w:rFonts w:cs="Times New Roman"/>
      </w:rPr>
    </w:lvl>
    <w:lvl w:ilvl="8" w:tplc="FFFFFFFF" w:tentative="1">
      <w:start w:val="1"/>
      <w:numFmt w:val="lowerRoman"/>
      <w:lvlText w:val="%9."/>
      <w:lvlJc w:val="right"/>
      <w:pPr>
        <w:ind w:left="5400" w:hanging="180"/>
      </w:pPr>
      <w:rPr>
        <w:rFonts w:cs="Times New Roman"/>
      </w:rPr>
    </w:lvl>
  </w:abstractNum>
  <w:abstractNum w:abstractNumId="12" w15:restartNumberingAfterBreak="0">
    <w:nsid w:val="5EBC3A9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A4814C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60834549">
    <w:abstractNumId w:val="10"/>
  </w:num>
  <w:num w:numId="2" w16cid:durableId="87432603">
    <w:abstractNumId w:val="7"/>
  </w:num>
  <w:num w:numId="3" w16cid:durableId="108008613">
    <w:abstractNumId w:val="2"/>
  </w:num>
  <w:num w:numId="4" w16cid:durableId="914896877">
    <w:abstractNumId w:val="1"/>
    <w:lvlOverride w:ilvl="0">
      <w:lvl w:ilvl="0">
        <w:start w:val="1"/>
        <w:numFmt w:val="bullet"/>
        <w:lvlText w:val=""/>
        <w:legacy w:legacy="1" w:legacySpace="0" w:legacyIndent="360"/>
        <w:lvlJc w:val="left"/>
        <w:pPr>
          <w:ind w:left="360" w:hanging="360"/>
        </w:pPr>
        <w:rPr>
          <w:rFonts w:ascii="Wingdings" w:hAnsi="Wingdings" w:cs="Times New Roman" w:hint="default"/>
        </w:rPr>
      </w:lvl>
    </w:lvlOverride>
  </w:num>
  <w:num w:numId="5" w16cid:durableId="1999993745">
    <w:abstractNumId w:val="8"/>
  </w:num>
  <w:num w:numId="6" w16cid:durableId="404301122">
    <w:abstractNumId w:val="6"/>
  </w:num>
  <w:num w:numId="7" w16cid:durableId="64647800">
    <w:abstractNumId w:val="9"/>
  </w:num>
  <w:num w:numId="8" w16cid:durableId="1948350666">
    <w:abstractNumId w:val="5"/>
  </w:num>
  <w:num w:numId="9" w16cid:durableId="254478109">
    <w:abstractNumId w:val="3"/>
  </w:num>
  <w:num w:numId="10" w16cid:durableId="947855256">
    <w:abstractNumId w:val="0"/>
  </w:num>
  <w:num w:numId="11" w16cid:durableId="877083954">
    <w:abstractNumId w:val="12"/>
  </w:num>
  <w:num w:numId="12" w16cid:durableId="1474760396">
    <w:abstractNumId w:val="13"/>
  </w:num>
  <w:num w:numId="13" w16cid:durableId="2102019253">
    <w:abstractNumId w:val="4"/>
  </w:num>
  <w:num w:numId="14" w16cid:durableId="43621919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nna">
    <w15:presenceInfo w15:providerId="AD" w15:userId="S::marianna@markmanassociates.com::643fea96-042b-43f4-acb3-2485307d4c32"/>
  </w15:person>
  <w15:person w15:author="Carmen">
    <w15:presenceInfo w15:providerId="AD" w15:userId="S::carmen@markmanassociates.com::854005f4-386e-4134-9c36-452f82ab78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9CA"/>
    <w:rsid w:val="00000821"/>
    <w:rsid w:val="000056E4"/>
    <w:rsid w:val="00007318"/>
    <w:rsid w:val="0001721B"/>
    <w:rsid w:val="00022232"/>
    <w:rsid w:val="00025FBA"/>
    <w:rsid w:val="00032251"/>
    <w:rsid w:val="000451EB"/>
    <w:rsid w:val="00046E26"/>
    <w:rsid w:val="00051B10"/>
    <w:rsid w:val="000539AC"/>
    <w:rsid w:val="000558B0"/>
    <w:rsid w:val="000831FF"/>
    <w:rsid w:val="000844C3"/>
    <w:rsid w:val="000904BF"/>
    <w:rsid w:val="000979F5"/>
    <w:rsid w:val="000A3F89"/>
    <w:rsid w:val="000B46A9"/>
    <w:rsid w:val="000B54F3"/>
    <w:rsid w:val="000C7B6E"/>
    <w:rsid w:val="000D13B3"/>
    <w:rsid w:val="000D1852"/>
    <w:rsid w:val="000E4456"/>
    <w:rsid w:val="000F7295"/>
    <w:rsid w:val="0010327F"/>
    <w:rsid w:val="0011399A"/>
    <w:rsid w:val="00116A04"/>
    <w:rsid w:val="001315EB"/>
    <w:rsid w:val="00132A97"/>
    <w:rsid w:val="00133DAA"/>
    <w:rsid w:val="001371B6"/>
    <w:rsid w:val="001378AD"/>
    <w:rsid w:val="00140172"/>
    <w:rsid w:val="0014183C"/>
    <w:rsid w:val="0015365F"/>
    <w:rsid w:val="00167E1A"/>
    <w:rsid w:val="0018270D"/>
    <w:rsid w:val="0018314E"/>
    <w:rsid w:val="0019327A"/>
    <w:rsid w:val="00195C63"/>
    <w:rsid w:val="001C0590"/>
    <w:rsid w:val="001C0E37"/>
    <w:rsid w:val="001C1C9C"/>
    <w:rsid w:val="001E2DC4"/>
    <w:rsid w:val="001E2E02"/>
    <w:rsid w:val="001E4E82"/>
    <w:rsid w:val="002037BC"/>
    <w:rsid w:val="0021094E"/>
    <w:rsid w:val="002151E6"/>
    <w:rsid w:val="002203F0"/>
    <w:rsid w:val="0022489E"/>
    <w:rsid w:val="002355FB"/>
    <w:rsid w:val="00243050"/>
    <w:rsid w:val="00257101"/>
    <w:rsid w:val="00260E4A"/>
    <w:rsid w:val="00266C09"/>
    <w:rsid w:val="0026764C"/>
    <w:rsid w:val="002755F1"/>
    <w:rsid w:val="00291B64"/>
    <w:rsid w:val="002A085D"/>
    <w:rsid w:val="002B1A5A"/>
    <w:rsid w:val="002B569F"/>
    <w:rsid w:val="002B5F7F"/>
    <w:rsid w:val="002D1348"/>
    <w:rsid w:val="002D20F1"/>
    <w:rsid w:val="002D295E"/>
    <w:rsid w:val="002E39C1"/>
    <w:rsid w:val="002E522F"/>
    <w:rsid w:val="002E57C0"/>
    <w:rsid w:val="002E5D2F"/>
    <w:rsid w:val="002E7694"/>
    <w:rsid w:val="002F162D"/>
    <w:rsid w:val="002F334E"/>
    <w:rsid w:val="003019AD"/>
    <w:rsid w:val="00311007"/>
    <w:rsid w:val="00316D53"/>
    <w:rsid w:val="00320378"/>
    <w:rsid w:val="003209D4"/>
    <w:rsid w:val="00322BB4"/>
    <w:rsid w:val="00326BA5"/>
    <w:rsid w:val="00332789"/>
    <w:rsid w:val="003351E1"/>
    <w:rsid w:val="003543FB"/>
    <w:rsid w:val="00355B0D"/>
    <w:rsid w:val="003637F6"/>
    <w:rsid w:val="00371820"/>
    <w:rsid w:val="003838A6"/>
    <w:rsid w:val="00386BD4"/>
    <w:rsid w:val="00387231"/>
    <w:rsid w:val="00394CFF"/>
    <w:rsid w:val="003A3BC9"/>
    <w:rsid w:val="003B1419"/>
    <w:rsid w:val="003B1B32"/>
    <w:rsid w:val="003B2A6D"/>
    <w:rsid w:val="003C12D7"/>
    <w:rsid w:val="003E385F"/>
    <w:rsid w:val="003E5E0A"/>
    <w:rsid w:val="003F2AAD"/>
    <w:rsid w:val="003F6DF5"/>
    <w:rsid w:val="00413323"/>
    <w:rsid w:val="004145F9"/>
    <w:rsid w:val="004354AB"/>
    <w:rsid w:val="004408BA"/>
    <w:rsid w:val="00461FD9"/>
    <w:rsid w:val="004630BC"/>
    <w:rsid w:val="0047718E"/>
    <w:rsid w:val="00487C9F"/>
    <w:rsid w:val="00496759"/>
    <w:rsid w:val="004F5B36"/>
    <w:rsid w:val="005104B0"/>
    <w:rsid w:val="00531A05"/>
    <w:rsid w:val="00531BAE"/>
    <w:rsid w:val="005404E6"/>
    <w:rsid w:val="005448A8"/>
    <w:rsid w:val="00547427"/>
    <w:rsid w:val="00562AB0"/>
    <w:rsid w:val="00562E6B"/>
    <w:rsid w:val="005631B6"/>
    <w:rsid w:val="00576BE4"/>
    <w:rsid w:val="0058078D"/>
    <w:rsid w:val="00582EA2"/>
    <w:rsid w:val="005904E1"/>
    <w:rsid w:val="005A07A9"/>
    <w:rsid w:val="005A790C"/>
    <w:rsid w:val="005B14D8"/>
    <w:rsid w:val="005B3B8F"/>
    <w:rsid w:val="005C39C4"/>
    <w:rsid w:val="005C3A28"/>
    <w:rsid w:val="00601E30"/>
    <w:rsid w:val="00604C71"/>
    <w:rsid w:val="00605C7B"/>
    <w:rsid w:val="0060702F"/>
    <w:rsid w:val="0061090D"/>
    <w:rsid w:val="006119F4"/>
    <w:rsid w:val="00620E37"/>
    <w:rsid w:val="00622294"/>
    <w:rsid w:val="00645549"/>
    <w:rsid w:val="0065417A"/>
    <w:rsid w:val="0066335C"/>
    <w:rsid w:val="00663AB3"/>
    <w:rsid w:val="006642A2"/>
    <w:rsid w:val="0067534F"/>
    <w:rsid w:val="006841A5"/>
    <w:rsid w:val="006A2329"/>
    <w:rsid w:val="006C1C03"/>
    <w:rsid w:val="006D0C40"/>
    <w:rsid w:val="006D16C6"/>
    <w:rsid w:val="006E1CF8"/>
    <w:rsid w:val="007056F7"/>
    <w:rsid w:val="00705CD8"/>
    <w:rsid w:val="00706D2C"/>
    <w:rsid w:val="0072016F"/>
    <w:rsid w:val="00737B50"/>
    <w:rsid w:val="007405C3"/>
    <w:rsid w:val="00741C17"/>
    <w:rsid w:val="0076012B"/>
    <w:rsid w:val="00762B36"/>
    <w:rsid w:val="007806E8"/>
    <w:rsid w:val="007834D0"/>
    <w:rsid w:val="007C0406"/>
    <w:rsid w:val="007D54A0"/>
    <w:rsid w:val="007E7565"/>
    <w:rsid w:val="007F4754"/>
    <w:rsid w:val="007F4E28"/>
    <w:rsid w:val="008005A9"/>
    <w:rsid w:val="00804B2F"/>
    <w:rsid w:val="00826A43"/>
    <w:rsid w:val="00832DF8"/>
    <w:rsid w:val="00835E83"/>
    <w:rsid w:val="0085485F"/>
    <w:rsid w:val="00880D4F"/>
    <w:rsid w:val="008916A1"/>
    <w:rsid w:val="008923EB"/>
    <w:rsid w:val="00896A20"/>
    <w:rsid w:val="008A2EA7"/>
    <w:rsid w:val="008B17A7"/>
    <w:rsid w:val="008B3EBA"/>
    <w:rsid w:val="008D1FAA"/>
    <w:rsid w:val="008E6FE4"/>
    <w:rsid w:val="008F1024"/>
    <w:rsid w:val="008F6B20"/>
    <w:rsid w:val="00905DC1"/>
    <w:rsid w:val="00910E83"/>
    <w:rsid w:val="00916BB8"/>
    <w:rsid w:val="00927664"/>
    <w:rsid w:val="00935901"/>
    <w:rsid w:val="0094628C"/>
    <w:rsid w:val="00956047"/>
    <w:rsid w:val="00965297"/>
    <w:rsid w:val="00984FB6"/>
    <w:rsid w:val="009B2927"/>
    <w:rsid w:val="009B6359"/>
    <w:rsid w:val="009D50E7"/>
    <w:rsid w:val="009D8DA6"/>
    <w:rsid w:val="009E3978"/>
    <w:rsid w:val="009E676B"/>
    <w:rsid w:val="00A03BFA"/>
    <w:rsid w:val="00A27C35"/>
    <w:rsid w:val="00A35493"/>
    <w:rsid w:val="00A47AD4"/>
    <w:rsid w:val="00A523E3"/>
    <w:rsid w:val="00A563E0"/>
    <w:rsid w:val="00A57C36"/>
    <w:rsid w:val="00A66C13"/>
    <w:rsid w:val="00A71393"/>
    <w:rsid w:val="00A76727"/>
    <w:rsid w:val="00A86050"/>
    <w:rsid w:val="00A86227"/>
    <w:rsid w:val="00A90D27"/>
    <w:rsid w:val="00A9464C"/>
    <w:rsid w:val="00AA6888"/>
    <w:rsid w:val="00AB0D19"/>
    <w:rsid w:val="00AB1398"/>
    <w:rsid w:val="00AB3F21"/>
    <w:rsid w:val="00AB490E"/>
    <w:rsid w:val="00AB7A1D"/>
    <w:rsid w:val="00AD4F51"/>
    <w:rsid w:val="00AD5B16"/>
    <w:rsid w:val="00AE06A3"/>
    <w:rsid w:val="00AE4D07"/>
    <w:rsid w:val="00B04F75"/>
    <w:rsid w:val="00B109CA"/>
    <w:rsid w:val="00B10EF5"/>
    <w:rsid w:val="00B24A01"/>
    <w:rsid w:val="00B46B8D"/>
    <w:rsid w:val="00B46F01"/>
    <w:rsid w:val="00B52535"/>
    <w:rsid w:val="00B633DB"/>
    <w:rsid w:val="00B66CB6"/>
    <w:rsid w:val="00B72A0D"/>
    <w:rsid w:val="00B827FB"/>
    <w:rsid w:val="00BA15BA"/>
    <w:rsid w:val="00BC5174"/>
    <w:rsid w:val="00BC72CD"/>
    <w:rsid w:val="00BF27A1"/>
    <w:rsid w:val="00BF3D04"/>
    <w:rsid w:val="00BF5BDB"/>
    <w:rsid w:val="00C1171E"/>
    <w:rsid w:val="00C11A5B"/>
    <w:rsid w:val="00C12B43"/>
    <w:rsid w:val="00C144C2"/>
    <w:rsid w:val="00C21202"/>
    <w:rsid w:val="00C33A7C"/>
    <w:rsid w:val="00C41B03"/>
    <w:rsid w:val="00C50A29"/>
    <w:rsid w:val="00C50D9B"/>
    <w:rsid w:val="00C52FE1"/>
    <w:rsid w:val="00C53191"/>
    <w:rsid w:val="00C5720A"/>
    <w:rsid w:val="00C90C14"/>
    <w:rsid w:val="00C954A5"/>
    <w:rsid w:val="00CC0B47"/>
    <w:rsid w:val="00CC0EF9"/>
    <w:rsid w:val="00CC7399"/>
    <w:rsid w:val="00CE3F92"/>
    <w:rsid w:val="00CF200A"/>
    <w:rsid w:val="00CF7AB9"/>
    <w:rsid w:val="00D204B7"/>
    <w:rsid w:val="00D2200B"/>
    <w:rsid w:val="00D3543C"/>
    <w:rsid w:val="00D56639"/>
    <w:rsid w:val="00D61F0E"/>
    <w:rsid w:val="00D626A4"/>
    <w:rsid w:val="00D668D3"/>
    <w:rsid w:val="00D72278"/>
    <w:rsid w:val="00D7637B"/>
    <w:rsid w:val="00D87A1B"/>
    <w:rsid w:val="00D940FD"/>
    <w:rsid w:val="00DA17D1"/>
    <w:rsid w:val="00DB44E2"/>
    <w:rsid w:val="00DB63B2"/>
    <w:rsid w:val="00DB77BF"/>
    <w:rsid w:val="00DC343B"/>
    <w:rsid w:val="00DD2519"/>
    <w:rsid w:val="00DD31C8"/>
    <w:rsid w:val="00DD40AE"/>
    <w:rsid w:val="00DD5668"/>
    <w:rsid w:val="00DD7B49"/>
    <w:rsid w:val="00DF7418"/>
    <w:rsid w:val="00E01C89"/>
    <w:rsid w:val="00E0253A"/>
    <w:rsid w:val="00E370FF"/>
    <w:rsid w:val="00E41C0F"/>
    <w:rsid w:val="00E47A57"/>
    <w:rsid w:val="00E64D3B"/>
    <w:rsid w:val="00E87C2C"/>
    <w:rsid w:val="00EA1CD5"/>
    <w:rsid w:val="00EB712C"/>
    <w:rsid w:val="00ED0A76"/>
    <w:rsid w:val="00ED2E75"/>
    <w:rsid w:val="00ED5E81"/>
    <w:rsid w:val="00ED7B3E"/>
    <w:rsid w:val="00EE7A13"/>
    <w:rsid w:val="00EF0B74"/>
    <w:rsid w:val="00F036C5"/>
    <w:rsid w:val="00F12228"/>
    <w:rsid w:val="00F15080"/>
    <w:rsid w:val="00F22FFF"/>
    <w:rsid w:val="00F3342B"/>
    <w:rsid w:val="00F34E92"/>
    <w:rsid w:val="00F42B64"/>
    <w:rsid w:val="00F44DE9"/>
    <w:rsid w:val="00F51D2D"/>
    <w:rsid w:val="00F5452E"/>
    <w:rsid w:val="00F601B5"/>
    <w:rsid w:val="00F64A15"/>
    <w:rsid w:val="00F8775E"/>
    <w:rsid w:val="00F923F1"/>
    <w:rsid w:val="00F975E4"/>
    <w:rsid w:val="00F9789B"/>
    <w:rsid w:val="00FB4E3E"/>
    <w:rsid w:val="00FC4B85"/>
    <w:rsid w:val="00FD2418"/>
    <w:rsid w:val="00FD26F3"/>
    <w:rsid w:val="00FD31EF"/>
    <w:rsid w:val="00FD31F5"/>
    <w:rsid w:val="00FD3BD4"/>
    <w:rsid w:val="00FE19FE"/>
    <w:rsid w:val="00FE3E4C"/>
    <w:rsid w:val="00FF1675"/>
    <w:rsid w:val="03BA72CE"/>
    <w:rsid w:val="05440AB3"/>
    <w:rsid w:val="0679A191"/>
    <w:rsid w:val="0D8C5423"/>
    <w:rsid w:val="1060BAA2"/>
    <w:rsid w:val="10FB4BA5"/>
    <w:rsid w:val="181F72C1"/>
    <w:rsid w:val="19341762"/>
    <w:rsid w:val="1B49B066"/>
    <w:rsid w:val="1CBA6C70"/>
    <w:rsid w:val="1E77B79D"/>
    <w:rsid w:val="21DB1823"/>
    <w:rsid w:val="2356ED5E"/>
    <w:rsid w:val="262CC93E"/>
    <w:rsid w:val="2B869087"/>
    <w:rsid w:val="2C1C6AA2"/>
    <w:rsid w:val="2DCF22C7"/>
    <w:rsid w:val="2FE5849F"/>
    <w:rsid w:val="31824D9A"/>
    <w:rsid w:val="3189CDFB"/>
    <w:rsid w:val="33B5F5E9"/>
    <w:rsid w:val="33BF5E10"/>
    <w:rsid w:val="342E5F54"/>
    <w:rsid w:val="35C1B5A4"/>
    <w:rsid w:val="39D0B8EC"/>
    <w:rsid w:val="3B594963"/>
    <w:rsid w:val="3DE27CDC"/>
    <w:rsid w:val="3E70F481"/>
    <w:rsid w:val="44AA3FBC"/>
    <w:rsid w:val="4589B6D5"/>
    <w:rsid w:val="4A26579A"/>
    <w:rsid w:val="4A785C44"/>
    <w:rsid w:val="4A8208B8"/>
    <w:rsid w:val="4ACEE209"/>
    <w:rsid w:val="4C631D5B"/>
    <w:rsid w:val="4CB0BFA1"/>
    <w:rsid w:val="513497AE"/>
    <w:rsid w:val="6955ED94"/>
    <w:rsid w:val="6A80D1F5"/>
    <w:rsid w:val="6ACDFE46"/>
    <w:rsid w:val="6D2D9D41"/>
    <w:rsid w:val="716FC268"/>
    <w:rsid w:val="7174B640"/>
    <w:rsid w:val="722C501D"/>
    <w:rsid w:val="75DAF290"/>
    <w:rsid w:val="7B18E917"/>
    <w:rsid w:val="7E5A97E1"/>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057AE2"/>
  <w15:chartTrackingRefBased/>
  <w15:docId w15:val="{21CC0707-E286-4DED-BED3-BE47E21FD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val="en-US"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center"/>
      <w:outlineLvl w:val="1"/>
    </w:pPr>
    <w:rPr>
      <w:b/>
      <w:bCs/>
      <w:color w:val="FFFFFF"/>
    </w:rPr>
  </w:style>
  <w:style w:type="paragraph" w:styleId="Heading3">
    <w:name w:val="heading 3"/>
    <w:basedOn w:val="Normal"/>
    <w:next w:val="Normal"/>
    <w:qFormat/>
    <w:pPr>
      <w:keepNext/>
      <w:tabs>
        <w:tab w:val="left" w:pos="1440"/>
      </w:tabs>
      <w:outlineLvl w:val="2"/>
    </w:pPr>
    <w:rPr>
      <w:b/>
      <w:bCs/>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360" w:hanging="360"/>
    </w:pPr>
    <w:rPr>
      <w:szCs w:val="24"/>
    </w:rPr>
  </w:style>
  <w:style w:type="paragraph" w:styleId="BodyTextIndent2">
    <w:name w:val="Body Text Indent 2"/>
    <w:basedOn w:val="Normal"/>
    <w:pPr>
      <w:ind w:firstLine="720"/>
    </w:pPr>
  </w:style>
  <w:style w:type="paragraph" w:styleId="BodyText">
    <w:name w:val="Body Text"/>
    <w:basedOn w:val="Normal"/>
    <w:rPr>
      <w:szCs w:val="24"/>
    </w:rPr>
  </w:style>
  <w:style w:type="paragraph" w:styleId="BodyTextIndent3">
    <w:name w:val="Body Text Indent 3"/>
    <w:basedOn w:val="Normal"/>
    <w:pPr>
      <w:ind w:left="360"/>
    </w:pPr>
    <w:rPr>
      <w:szCs w:val="24"/>
    </w:rPr>
  </w:style>
  <w:style w:type="paragraph" w:styleId="Title">
    <w:name w:val="Title"/>
    <w:basedOn w:val="Normal"/>
    <w:qFormat/>
    <w:pPr>
      <w:jc w:val="center"/>
    </w:pPr>
    <w:rPr>
      <w:szCs w:val="24"/>
      <w:u w:val="single"/>
    </w:rPr>
  </w:style>
  <w:style w:type="paragraph" w:styleId="Subtitle">
    <w:name w:val="Subtitle"/>
    <w:basedOn w:val="Normal"/>
    <w:qFormat/>
    <w:rPr>
      <w:b/>
      <w:bCs/>
      <w:szCs w:val="24"/>
    </w:rPr>
  </w:style>
  <w:style w:type="character" w:styleId="Hyperlink">
    <w:name w:val="Hyperlink"/>
    <w:rPr>
      <w:color w:val="0000FF"/>
      <w:u w:val="single"/>
    </w:rPr>
  </w:style>
  <w:style w:type="character" w:styleId="CommentReference">
    <w:name w:val="annotation reference"/>
    <w:basedOn w:val="DefaultParagraphFont"/>
    <w:rsid w:val="002E522F"/>
    <w:rPr>
      <w:sz w:val="16"/>
      <w:szCs w:val="16"/>
    </w:rPr>
  </w:style>
  <w:style w:type="paragraph" w:styleId="CommentText">
    <w:name w:val="annotation text"/>
    <w:basedOn w:val="Normal"/>
    <w:link w:val="CommentTextChar"/>
    <w:rsid w:val="002E522F"/>
  </w:style>
  <w:style w:type="character" w:customStyle="1" w:styleId="CommentTextChar">
    <w:name w:val="Comment Text Char"/>
    <w:basedOn w:val="DefaultParagraphFont"/>
    <w:link w:val="CommentText"/>
    <w:rsid w:val="002E522F"/>
    <w:rPr>
      <w:lang w:val="en-US" w:eastAsia="en-US"/>
    </w:rPr>
  </w:style>
  <w:style w:type="paragraph" w:styleId="CommentSubject">
    <w:name w:val="annotation subject"/>
    <w:basedOn w:val="CommentText"/>
    <w:next w:val="CommentText"/>
    <w:link w:val="CommentSubjectChar"/>
    <w:rsid w:val="002E522F"/>
    <w:rPr>
      <w:b/>
      <w:bCs/>
    </w:rPr>
  </w:style>
  <w:style w:type="character" w:customStyle="1" w:styleId="CommentSubjectChar">
    <w:name w:val="Comment Subject Char"/>
    <w:basedOn w:val="CommentTextChar"/>
    <w:link w:val="CommentSubject"/>
    <w:rsid w:val="002E522F"/>
    <w:rPr>
      <w:b/>
      <w:bCs/>
      <w:lang w:val="en-US" w:eastAsia="en-US"/>
    </w:rPr>
  </w:style>
  <w:style w:type="paragraph" w:styleId="Header">
    <w:name w:val="header"/>
    <w:basedOn w:val="Normal"/>
    <w:link w:val="HeaderChar"/>
    <w:uiPriority w:val="99"/>
    <w:rsid w:val="00DD40AE"/>
    <w:pPr>
      <w:tabs>
        <w:tab w:val="center" w:pos="4513"/>
        <w:tab w:val="right" w:pos="9026"/>
      </w:tabs>
    </w:pPr>
  </w:style>
  <w:style w:type="character" w:customStyle="1" w:styleId="HeaderChar">
    <w:name w:val="Header Char"/>
    <w:basedOn w:val="DefaultParagraphFont"/>
    <w:link w:val="Header"/>
    <w:uiPriority w:val="99"/>
    <w:rsid w:val="00DD40AE"/>
    <w:rPr>
      <w:lang w:val="en-US" w:eastAsia="en-US"/>
    </w:rPr>
  </w:style>
  <w:style w:type="paragraph" w:styleId="Footer">
    <w:name w:val="footer"/>
    <w:basedOn w:val="Normal"/>
    <w:link w:val="FooterChar"/>
    <w:uiPriority w:val="99"/>
    <w:rsid w:val="00DD40AE"/>
    <w:pPr>
      <w:tabs>
        <w:tab w:val="center" w:pos="4513"/>
        <w:tab w:val="right" w:pos="9026"/>
      </w:tabs>
    </w:pPr>
  </w:style>
  <w:style w:type="character" w:customStyle="1" w:styleId="FooterChar">
    <w:name w:val="Footer Char"/>
    <w:basedOn w:val="DefaultParagraphFont"/>
    <w:link w:val="Footer"/>
    <w:uiPriority w:val="99"/>
    <w:rsid w:val="00DD40AE"/>
    <w:rPr>
      <w:lang w:val="en-US" w:eastAsia="en-US"/>
    </w:rPr>
  </w:style>
  <w:style w:type="character" w:styleId="UnresolvedMention">
    <w:name w:val="Unresolved Mention"/>
    <w:basedOn w:val="DefaultParagraphFont"/>
    <w:uiPriority w:val="99"/>
    <w:semiHidden/>
    <w:unhideWhenUsed/>
    <w:rsid w:val="00A90D27"/>
    <w:rPr>
      <w:color w:val="605E5C"/>
      <w:shd w:val="clear" w:color="auto" w:fill="E1DFDD"/>
    </w:rPr>
  </w:style>
  <w:style w:type="character" w:styleId="FollowedHyperlink">
    <w:name w:val="FollowedHyperlink"/>
    <w:basedOn w:val="DefaultParagraphFont"/>
    <w:rsid w:val="00A90D27"/>
    <w:rPr>
      <w:color w:val="96607D" w:themeColor="followedHyperlink"/>
      <w:u w:val="single"/>
    </w:rPr>
  </w:style>
  <w:style w:type="paragraph" w:customStyle="1" w:styleId="Default">
    <w:name w:val="Default"/>
    <w:rsid w:val="00741C17"/>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rsid w:val="008A2EA7"/>
    <w:pPr>
      <w:autoSpaceDE/>
      <w:autoSpaceDN/>
      <w:ind w:left="720"/>
      <w:contextualSpacing/>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23538">
      <w:bodyDiv w:val="1"/>
      <w:marLeft w:val="0"/>
      <w:marRight w:val="0"/>
      <w:marTop w:val="0"/>
      <w:marBottom w:val="0"/>
      <w:divBdr>
        <w:top w:val="none" w:sz="0" w:space="0" w:color="auto"/>
        <w:left w:val="none" w:sz="0" w:space="0" w:color="auto"/>
        <w:bottom w:val="none" w:sz="0" w:space="0" w:color="auto"/>
        <w:right w:val="none" w:sz="0" w:space="0" w:color="auto"/>
      </w:divBdr>
    </w:div>
    <w:div w:id="51480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A7CCF074945C458E763B35EFF0EB17" ma:contentTypeVersion="14" ma:contentTypeDescription="Create a new document." ma:contentTypeScope="" ma:versionID="f133f15a887b737ad878511f950c548e">
  <xsd:schema xmlns:xsd="http://www.w3.org/2001/XMLSchema" xmlns:xs="http://www.w3.org/2001/XMLSchema" xmlns:p="http://schemas.microsoft.com/office/2006/metadata/properties" xmlns:ns2="21c6af6a-abea-4b00-b9ae-aa6e65a324bd" xmlns:ns3="77241cf9-356c-49cf-9268-0e2f2cb2b01a" targetNamespace="http://schemas.microsoft.com/office/2006/metadata/properties" ma:root="true" ma:fieldsID="30a5b72447c2c2deebca3803009c99a4" ns2:_="" ns3:_="">
    <xsd:import namespace="21c6af6a-abea-4b00-b9ae-aa6e65a324bd"/>
    <xsd:import namespace="77241cf9-356c-49cf-9268-0e2f2cb2b0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af6a-abea-4b00-b9ae-aa6e65a32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de5635-6b60-4da0-9662-165b06f903a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241cf9-356c-49cf-9268-0e2f2cb2b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ab5b83-e0ba-4340-bfc7-689fcb33e34c}" ma:internalName="TaxCatchAll" ma:showField="CatchAllData" ma:web="77241cf9-356c-49cf-9268-0e2f2cb2b0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7241cf9-356c-49cf-9268-0e2f2cb2b01a" xsi:nil="true"/>
    <lcf76f155ced4ddcb4097134ff3c332f xmlns="21c6af6a-abea-4b00-b9ae-aa6e65a324b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DF983A-0A67-41B4-AE90-CF29A242C9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c6af6a-abea-4b00-b9ae-aa6e65a324bd"/>
    <ds:schemaRef ds:uri="77241cf9-356c-49cf-9268-0e2f2cb2b0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5618D1-D86F-4970-93D3-3498EF0B898D}">
  <ds:schemaRefs>
    <ds:schemaRef ds:uri="http://schemas.microsoft.com/office/2006/metadata/properties"/>
    <ds:schemaRef ds:uri="http://schemas.microsoft.com/office/infopath/2007/PartnerControls"/>
    <ds:schemaRef ds:uri="77241cf9-356c-49cf-9268-0e2f2cb2b01a"/>
    <ds:schemaRef ds:uri="21c6af6a-abea-4b00-b9ae-aa6e65a324bd"/>
  </ds:schemaRefs>
</ds:datastoreItem>
</file>

<file path=customXml/itemProps3.xml><?xml version="1.0" encoding="utf-8"?>
<ds:datastoreItem xmlns:ds="http://schemas.openxmlformats.org/officeDocument/2006/customXml" ds:itemID="{B2738FDD-D930-4C86-AD8E-CB753C6ADD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8158</TotalTime>
  <Pages>1</Pages>
  <Words>1785</Words>
  <Characters>10176</Characters>
  <Application>Microsoft Office Word</Application>
  <DocSecurity>4</DocSecurity>
  <Lines>84</Lines>
  <Paragraphs>23</Paragraphs>
  <ScaleCrop>false</ScaleCrop>
  <Company>UW-COE</Company>
  <LinksUpToDate>false</LinksUpToDate>
  <CharactersWithSpaces>11938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MAINTENANCE AGREEMENT</dc:title>
  <dc:subject/>
  <dc:creator>Computer Systems Lab</dc:creator>
  <cp:keywords/>
  <dc:description/>
  <cp:lastModifiedBy>Carmen</cp:lastModifiedBy>
  <cp:revision>30</cp:revision>
  <cp:lastPrinted>2001-10-05T02:10:00Z</cp:lastPrinted>
  <dcterms:created xsi:type="dcterms:W3CDTF">2025-03-14T02:25:00Z</dcterms:created>
  <dcterms:modified xsi:type="dcterms:W3CDTF">2025-03-19T15:38:00Z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0x010100EAA7CCF074945C458E763B35EFF0EB17</vt:lpwstr>
  </property>
  <property fmtid="{D5CDD505-2E9C-101B-9397-08002B2CF9AE}" pid="3" name="MediaServiceImageTags">
    <vt:lpwstr/>
  </property>
</Properties>
</file>