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 McWhirter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12444 W Wagon Wheel Dr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Phoenix, AZ 85307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phone: 480-430-0823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Mark McWhirter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Jun 12, 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Dear Hiring Manager: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writing to express my interest in the Full-Stack Software Engineer position announcement from your firm. As a highly skilled and motivated developer with extensive experience in .NET, C#, ASP.NET, MVC, Web API, SQL Server, stored procedures, T-SQL, and front-end technologies, I am confident in my ability to contribute to the development and maintenance of your critical internal software projects.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career encompasses over 30 years of practical experience architecting, constructing, and refining intricate web applications using a diverse range of programming languages, including C#.  My background includes over 30 years of hands-on experience designing, building, and supporting web applications and internal tools using the Microsoft technology stack. I have a strong understanding of SQL Server, including stored procedures and complex queries, and am well-versed in leveraging SQL data to create informative and user-friendly dashboards. My experience with JavaScript, jQuery, and JSON allows me to create interactive and responsive user interfaces.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Throughout my career, I have consistently demonstrated a strong commitment to delivering high-quality, reliable software solutions that meet the specific needs of my clients and end-users. I am a highly organized and detail-oriented individual who thrives in collaborative environments and is always eager to learn new technologies and approaches.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my most recent roles at WebPT and IFG, I was instrumental in developing robust enterprise wide software systems, demonstrating my capacity to collaborate effectively, tackle intricate challenges, and produce streamlined, maintainable code. I am eager to channel my enthusiasm for innovation and commitment to excellence into your firm.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Thank you for considering my application. I have enclosed my resume for your perusal and would welcome the opportunity to discuss how my skills and expertise align with your company's goals.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Mark McWhirter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