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F3C404" w14:textId="1D3F545F" w:rsidR="009B3D72" w:rsidRDefault="00761FC9" w:rsidP="00761FC9">
      <w:pPr>
        <w:jc w:val="right"/>
      </w:pPr>
      <w:r>
        <w:softHyphen/>
      </w:r>
      <w:r>
        <w:softHyphen/>
      </w:r>
      <w:r>
        <w:softHyphen/>
        <w:t xml:space="preserve">Mark </w:t>
      </w:r>
      <w:proofErr w:type="spellStart"/>
      <w:r>
        <w:t>Mersnik</w:t>
      </w:r>
      <w:proofErr w:type="spellEnd"/>
    </w:p>
    <w:p w14:paraId="21947B08" w14:textId="24B5F362" w:rsidR="00761FC9" w:rsidRDefault="00761FC9" w:rsidP="00761FC9">
      <w:pPr>
        <w:jc w:val="right"/>
      </w:pPr>
      <w:r>
        <w:t>ID: 010455185</w:t>
      </w:r>
    </w:p>
    <w:p w14:paraId="7346C353" w14:textId="7CC0475A" w:rsidR="00761FC9" w:rsidRDefault="00761FC9" w:rsidP="00761FC9">
      <w:pPr>
        <w:jc w:val="right"/>
      </w:pPr>
    </w:p>
    <w:p w14:paraId="777E3FCD" w14:textId="3DC24865" w:rsidR="00761FC9" w:rsidRDefault="00761FC9" w:rsidP="00761FC9">
      <w:pPr>
        <w:jc w:val="center"/>
      </w:pPr>
      <w:r>
        <w:t>EE257 Homework 2</w:t>
      </w:r>
    </w:p>
    <w:p w14:paraId="616010F9" w14:textId="3D7808D5" w:rsidR="00761FC9" w:rsidRDefault="00761FC9" w:rsidP="00761FC9">
      <w:pPr>
        <w:jc w:val="center"/>
      </w:pPr>
    </w:p>
    <w:p w14:paraId="40F7AE31" w14:textId="149A6D96" w:rsidR="00761FC9" w:rsidRDefault="007B430A" w:rsidP="00761FC9">
      <w:pPr>
        <w:pStyle w:val="ListParagraph"/>
        <w:numPr>
          <w:ilvl w:val="0"/>
          <w:numId w:val="1"/>
        </w:numPr>
      </w:pPr>
      <w:r>
        <w:t xml:space="preserve">The three different ways that we can use python code to solve linear regression problems are </w:t>
      </w:r>
      <w:r w:rsidR="008B3E83">
        <w:t xml:space="preserve">using normal equations with the </w:t>
      </w:r>
      <w:proofErr w:type="spellStart"/>
      <w:r w:rsidR="008B3E83">
        <w:t>numpy</w:t>
      </w:r>
      <w:proofErr w:type="spellEnd"/>
      <w:r w:rsidR="008B3E83">
        <w:t xml:space="preserve"> package, fitting a line to the data using the </w:t>
      </w:r>
      <w:proofErr w:type="spellStart"/>
      <w:r w:rsidR="008B3E83">
        <w:t>sklearn</w:t>
      </w:r>
      <w:proofErr w:type="spellEnd"/>
      <w:r w:rsidR="008B3E83">
        <w:t xml:space="preserve"> package, and lastly, using the statistical library to fit a line to the data.</w:t>
      </w:r>
    </w:p>
    <w:p w14:paraId="036ACE3D" w14:textId="77777777" w:rsidR="008B3E83" w:rsidRDefault="008B3E83" w:rsidP="008B3E83">
      <w:pPr>
        <w:pStyle w:val="ListParagraph"/>
      </w:pPr>
    </w:p>
    <w:p w14:paraId="32965C29" w14:textId="77777777" w:rsidR="006634DA" w:rsidRPr="006634DA" w:rsidRDefault="008B3E83" w:rsidP="008B3E83">
      <w:pPr>
        <w:pStyle w:val="ListParagraph"/>
        <w:numPr>
          <w:ilvl w:val="0"/>
          <w:numId w:val="1"/>
        </w:numPr>
        <w:rPr>
          <w:u w:val="single"/>
        </w:rPr>
      </w:pPr>
      <w:r w:rsidRPr="008B3E83">
        <w:rPr>
          <w:b/>
          <w:bCs/>
          <w:u w:val="single"/>
        </w:rPr>
        <w:t>Problem 3:</w:t>
      </w:r>
    </w:p>
    <w:p w14:paraId="4D5A65A3" w14:textId="77777777" w:rsidR="006634DA" w:rsidRDefault="006634DA" w:rsidP="006634DA">
      <w:pPr>
        <w:pStyle w:val="ListParagraph"/>
      </w:pPr>
    </w:p>
    <w:p w14:paraId="4D26AEB8" w14:textId="47D1FD58" w:rsidR="008B3E83" w:rsidRPr="006634DA" w:rsidRDefault="006634DA" w:rsidP="006634DA">
      <w:pPr>
        <w:jc w:val="center"/>
      </w:pPr>
      <m:oMathPara>
        <m:oMath>
          <m:acc>
            <m:accPr>
              <m:ctrlPr>
                <w:rPr>
                  <w:rFonts w:ascii="Cambria Math" w:hAnsi="Cambria Math"/>
                  <w:i/>
                </w:rPr>
              </m:ctrlPr>
            </m:accPr>
            <m:e>
              <m:r>
                <w:rPr>
                  <w:rFonts w:ascii="Cambria Math" w:hAnsi="Cambria Math"/>
                </w:rPr>
                <m:t>y</m:t>
              </m:r>
            </m:e>
          </m:acc>
          <m:r>
            <w:rPr>
              <w:rFonts w:ascii="Cambria Math" w:hAnsi="Cambria Math"/>
            </w:rPr>
            <m:t>=50+20GPA+0.07IQ+35Gender+0.01GPA*IQ-10</m:t>
          </m:r>
          <m:d>
            <m:dPr>
              <m:ctrlPr>
                <w:rPr>
                  <w:rFonts w:ascii="Cambria Math" w:hAnsi="Cambria Math"/>
                  <w:i/>
                </w:rPr>
              </m:ctrlPr>
            </m:dPr>
            <m:e>
              <m:r>
                <w:rPr>
                  <w:rFonts w:ascii="Cambria Math" w:hAnsi="Cambria Math"/>
                </w:rPr>
                <m:t>GPA*Gender</m:t>
              </m:r>
            </m:e>
          </m:d>
        </m:oMath>
      </m:oMathPara>
    </w:p>
    <w:p w14:paraId="5DF0FE45" w14:textId="77777777" w:rsidR="006634DA" w:rsidRPr="006634DA" w:rsidRDefault="006634DA" w:rsidP="006634DA">
      <w:pPr>
        <w:jc w:val="center"/>
      </w:pPr>
    </w:p>
    <w:p w14:paraId="59D8C12D" w14:textId="05925DFB" w:rsidR="008B3E83" w:rsidRDefault="006634DA" w:rsidP="006634DA">
      <w:pPr>
        <w:pStyle w:val="ListParagraph"/>
        <w:numPr>
          <w:ilvl w:val="0"/>
          <w:numId w:val="2"/>
        </w:numPr>
      </w:pPr>
      <w:r>
        <w:t xml:space="preserve">Since gender is Female = 1 and Male = 0, the equation becomes: </w:t>
      </w:r>
    </w:p>
    <w:p w14:paraId="6C991890" w14:textId="4B40A70D" w:rsidR="006634DA" w:rsidRPr="006634DA" w:rsidRDefault="006634DA" w:rsidP="006634DA">
      <w:pPr>
        <w:jc w:val="center"/>
      </w:pPr>
      <m:oMathPara>
        <m:oMathParaPr>
          <m:jc m:val="center"/>
        </m:oMathParaPr>
        <m:oMath>
          <m:d>
            <m:dPr>
              <m:ctrlPr>
                <w:rPr>
                  <w:rFonts w:ascii="Cambria Math" w:hAnsi="Cambria Math"/>
                  <w:i/>
                </w:rPr>
              </m:ctrlPr>
            </m:dPr>
            <m:e>
              <m:r>
                <w:rPr>
                  <w:rFonts w:ascii="Cambria Math" w:hAnsi="Cambria Math"/>
                </w:rPr>
                <m:t>Male</m:t>
              </m:r>
            </m:e>
          </m:d>
          <m:r>
            <w:rPr>
              <w:rFonts w:ascii="Cambria Math" w:hAnsi="Cambria Math"/>
            </w:rPr>
            <m:t xml:space="preserve"> </m:t>
          </m:r>
          <m:acc>
            <m:accPr>
              <m:ctrlPr>
                <w:rPr>
                  <w:rFonts w:ascii="Cambria Math" w:hAnsi="Cambria Math"/>
                  <w:i/>
                </w:rPr>
              </m:ctrlPr>
            </m:accPr>
            <m:e>
              <m:r>
                <w:rPr>
                  <w:rFonts w:ascii="Cambria Math" w:hAnsi="Cambria Math"/>
                </w:rPr>
                <m:t>y</m:t>
              </m:r>
            </m:e>
          </m:acc>
          <m:r>
            <w:rPr>
              <w:rFonts w:ascii="Cambria Math" w:hAnsi="Cambria Math"/>
            </w:rPr>
            <m:t>=50+20GPA+0.07IQ+0.01GPA*IQ</m:t>
          </m:r>
        </m:oMath>
      </m:oMathPara>
    </w:p>
    <w:p w14:paraId="2EEC7498" w14:textId="1493A50B" w:rsidR="006634DA" w:rsidRPr="006634DA" w:rsidRDefault="006634DA" w:rsidP="006634DA">
      <w:pPr>
        <w:jc w:val="center"/>
      </w:pPr>
      <m:oMathPara>
        <m:oMathParaPr>
          <m:jc m:val="center"/>
        </m:oMathParaPr>
        <m:oMath>
          <m:d>
            <m:dPr>
              <m:ctrlPr>
                <w:rPr>
                  <w:rFonts w:ascii="Cambria Math" w:hAnsi="Cambria Math"/>
                  <w:i/>
                </w:rPr>
              </m:ctrlPr>
            </m:dPr>
            <m:e>
              <m:r>
                <w:rPr>
                  <w:rFonts w:ascii="Cambria Math" w:hAnsi="Cambria Math"/>
                </w:rPr>
                <m:t>Female</m:t>
              </m:r>
            </m:e>
          </m:d>
          <m:r>
            <w:rPr>
              <w:rFonts w:ascii="Cambria Math" w:hAnsi="Cambria Math"/>
            </w:rPr>
            <m:t xml:space="preserve"> </m:t>
          </m:r>
          <m:acc>
            <m:accPr>
              <m:ctrlPr>
                <w:rPr>
                  <w:rFonts w:ascii="Cambria Math" w:hAnsi="Cambria Math"/>
                  <w:i/>
                </w:rPr>
              </m:ctrlPr>
            </m:accPr>
            <m:e>
              <m:r>
                <w:rPr>
                  <w:rFonts w:ascii="Cambria Math" w:hAnsi="Cambria Math"/>
                </w:rPr>
                <m:t>y</m:t>
              </m:r>
            </m:e>
          </m:acc>
          <m:r>
            <w:rPr>
              <w:rFonts w:ascii="Cambria Math" w:hAnsi="Cambria Math"/>
            </w:rPr>
            <m:t>=</m:t>
          </m:r>
          <m:r>
            <w:rPr>
              <w:rFonts w:ascii="Cambria Math" w:hAnsi="Cambria Math"/>
            </w:rPr>
            <m:t>85</m:t>
          </m:r>
          <m:r>
            <w:rPr>
              <w:rFonts w:ascii="Cambria Math" w:hAnsi="Cambria Math"/>
            </w:rPr>
            <m:t>+</m:t>
          </m:r>
          <m:r>
            <w:rPr>
              <w:rFonts w:ascii="Cambria Math" w:hAnsi="Cambria Math"/>
            </w:rPr>
            <m:t>1</m:t>
          </m:r>
          <m:r>
            <w:rPr>
              <w:rFonts w:ascii="Cambria Math" w:hAnsi="Cambria Math"/>
            </w:rPr>
            <m:t>0GPA+0.07IQ+0.01GPA*IQ</m:t>
          </m:r>
        </m:oMath>
      </m:oMathPara>
    </w:p>
    <w:p w14:paraId="7F2F51F6" w14:textId="44908C5E" w:rsidR="006634DA" w:rsidRPr="006634DA" w:rsidRDefault="006634DA" w:rsidP="006634DA">
      <w:pPr>
        <w:ind w:left="720"/>
      </w:pPr>
      <w:r>
        <w:t>This means that iii) is correct since if the GPA &gt; 3.5 males will earn a higher starting salary than females.</w:t>
      </w:r>
    </w:p>
    <w:p w14:paraId="3A485FDC" w14:textId="4A97203F" w:rsidR="006634DA" w:rsidRPr="006634DA" w:rsidRDefault="006634DA" w:rsidP="006634DA">
      <w:pPr>
        <w:pStyle w:val="ListParagraph"/>
        <w:ind w:left="1080"/>
        <w:rPr>
          <w:u w:val="single"/>
        </w:rPr>
      </w:pPr>
    </w:p>
    <w:p w14:paraId="71B8CE8C" w14:textId="786AF136" w:rsidR="008B3E83" w:rsidRDefault="006634DA" w:rsidP="00D22B74">
      <w:pPr>
        <w:pStyle w:val="ListParagraph"/>
        <w:numPr>
          <w:ilvl w:val="0"/>
          <w:numId w:val="2"/>
        </w:numPr>
      </w:pPr>
      <m:oMath>
        <m:acc>
          <m:accPr>
            <m:ctrlPr>
              <w:rPr>
                <w:rFonts w:ascii="Cambria Math" w:hAnsi="Cambria Math"/>
                <w:i/>
              </w:rPr>
            </m:ctrlPr>
          </m:accPr>
          <m:e>
            <m:r>
              <w:rPr>
                <w:rFonts w:ascii="Cambria Math" w:hAnsi="Cambria Math"/>
              </w:rPr>
              <m:t>y</m:t>
            </m:r>
          </m:e>
        </m:acc>
        <m:r>
          <w:rPr>
            <w:rFonts w:ascii="Cambria Math" w:hAnsi="Cambria Math"/>
          </w:rPr>
          <m:t>=85+</m:t>
        </m:r>
        <m:r>
          <w:rPr>
            <w:rFonts w:ascii="Cambria Math" w:hAnsi="Cambria Math"/>
          </w:rPr>
          <m:t>10</m:t>
        </m:r>
        <m:d>
          <m:dPr>
            <m:ctrlPr>
              <w:rPr>
                <w:rFonts w:ascii="Cambria Math" w:hAnsi="Cambria Math"/>
                <w:i/>
              </w:rPr>
            </m:ctrlPr>
          </m:dPr>
          <m:e>
            <m:r>
              <w:rPr>
                <w:rFonts w:ascii="Cambria Math" w:hAnsi="Cambria Math"/>
              </w:rPr>
              <m:t>4.0</m:t>
            </m:r>
          </m:e>
        </m:d>
        <m:r>
          <w:rPr>
            <w:rFonts w:ascii="Cambria Math" w:hAnsi="Cambria Math"/>
          </w:rPr>
          <m:t>+0.07</m:t>
        </m:r>
        <m:d>
          <m:dPr>
            <m:ctrlPr>
              <w:rPr>
                <w:rFonts w:ascii="Cambria Math" w:hAnsi="Cambria Math"/>
                <w:i/>
              </w:rPr>
            </m:ctrlPr>
          </m:dPr>
          <m:e>
            <m:r>
              <w:rPr>
                <w:rFonts w:ascii="Cambria Math" w:hAnsi="Cambria Math"/>
              </w:rPr>
              <m:t>110</m:t>
            </m:r>
          </m:e>
        </m:d>
        <m:r>
          <w:rPr>
            <w:rFonts w:ascii="Cambria Math" w:hAnsi="Cambria Math"/>
          </w:rPr>
          <m:t>+0.01</m:t>
        </m:r>
        <m:d>
          <m:dPr>
            <m:ctrlPr>
              <w:rPr>
                <w:rFonts w:ascii="Cambria Math" w:hAnsi="Cambria Math"/>
                <w:i/>
              </w:rPr>
            </m:ctrlPr>
          </m:dPr>
          <m:e>
            <m:r>
              <w:rPr>
                <w:rFonts w:ascii="Cambria Math" w:hAnsi="Cambria Math"/>
              </w:rPr>
              <m:t>4.0</m:t>
            </m:r>
            <m:r>
              <w:rPr>
                <w:rFonts w:ascii="Cambria Math" w:hAnsi="Cambria Math"/>
              </w:rPr>
              <m:t>*</m:t>
            </m:r>
            <m:r>
              <w:rPr>
                <w:rFonts w:ascii="Cambria Math" w:hAnsi="Cambria Math"/>
              </w:rPr>
              <m:t>110</m:t>
            </m:r>
          </m:e>
        </m:d>
        <m:r>
          <w:rPr>
            <w:rFonts w:ascii="Cambria Math" w:hAnsi="Cambria Math"/>
          </w:rPr>
          <m:t>=137.14</m:t>
        </m:r>
      </m:oMath>
    </w:p>
    <w:p w14:paraId="747CF25E" w14:textId="77777777" w:rsidR="00D22B74" w:rsidRDefault="00D22B74" w:rsidP="00D22B74">
      <w:pPr>
        <w:pStyle w:val="ListParagraph"/>
        <w:ind w:left="1080"/>
      </w:pPr>
    </w:p>
    <w:p w14:paraId="70F95123" w14:textId="72A92884" w:rsidR="008B3E83" w:rsidRDefault="00D22B74" w:rsidP="00D22B74">
      <w:pPr>
        <w:pStyle w:val="ListParagraph"/>
        <w:numPr>
          <w:ilvl w:val="0"/>
          <w:numId w:val="2"/>
        </w:numPr>
      </w:pPr>
      <w:r>
        <w:t>False. We cannot base this off of just the last term. We would need to perform a null hypothesis test on the relationship between the two variables, setting the coefficient to 0.</w:t>
      </w:r>
    </w:p>
    <w:p w14:paraId="4AB874EE" w14:textId="77777777" w:rsidR="00D22B74" w:rsidRDefault="00D22B74" w:rsidP="00D22B74">
      <w:pPr>
        <w:pStyle w:val="ListParagraph"/>
      </w:pPr>
    </w:p>
    <w:p w14:paraId="633490F0" w14:textId="040CAE60" w:rsidR="00D22B74" w:rsidRDefault="00D22B74" w:rsidP="00D22B74">
      <w:pPr>
        <w:ind w:left="720"/>
      </w:pPr>
      <w:r>
        <w:rPr>
          <w:b/>
          <w:bCs/>
          <w:u w:val="single"/>
        </w:rPr>
        <w:t>Problem 5:</w:t>
      </w:r>
      <w:r>
        <w:t xml:space="preserve"> </w:t>
      </w:r>
    </w:p>
    <w:p w14:paraId="758A477A" w14:textId="54E512C6" w:rsidR="00D22B74" w:rsidRDefault="00D22B74" w:rsidP="00D22B74">
      <w:pPr>
        <w:ind w:left="720"/>
      </w:pPr>
    </w:p>
    <w:p w14:paraId="5F15C84E" w14:textId="77777777" w:rsidR="008B3E83" w:rsidRPr="007A2C41" w:rsidRDefault="008B3E83" w:rsidP="007A2C41">
      <w:pPr>
        <w:rPr>
          <w:u w:val="single"/>
        </w:rPr>
      </w:pPr>
    </w:p>
    <w:p w14:paraId="0A70D4FE" w14:textId="529FA486" w:rsidR="008C71A1" w:rsidRPr="008C71A1" w:rsidRDefault="008C71A1" w:rsidP="00A867CD">
      <w:pPr>
        <w:pStyle w:val="ListParagraph"/>
        <w:numPr>
          <w:ilvl w:val="0"/>
          <w:numId w:val="1"/>
        </w:numPr>
        <w:rPr>
          <w:u w:val="single"/>
        </w:rPr>
      </w:pPr>
    </w:p>
    <w:p w14:paraId="6BB18DC4" w14:textId="1F4E2BA0" w:rsidR="00A867CD" w:rsidRDefault="00EF303A" w:rsidP="008C71A1">
      <w:pPr>
        <w:pStyle w:val="ListParagraph"/>
      </w:pPr>
      <w:r>
        <w:t>B</w:t>
      </w:r>
      <w:r w:rsidR="001A15FD">
        <w:t>) The data provided in the dataset is 95</w:t>
      </w:r>
      <w:r w:rsidR="00A867CD">
        <w:t>68 data points measuring the variables ambient temperature (AT), exhaust vacuum (V), ambient pressure (AP), relative humidity (RH), and the power output with these variable values (PE). These data points were measured at a Combined Cycle Power Plant over 6 years. There are 4 attributes with one output. None of the data points from any of the attributes or the output are missing. The measurements were taken from 2006-2011.</w:t>
      </w:r>
    </w:p>
    <w:p w14:paraId="14EC4A5B" w14:textId="77777777" w:rsidR="00D508D6" w:rsidRPr="00A867CD" w:rsidRDefault="00D508D6" w:rsidP="008C71A1">
      <w:pPr>
        <w:pStyle w:val="ListParagraph"/>
        <w:rPr>
          <w:u w:val="single"/>
        </w:rPr>
      </w:pPr>
    </w:p>
    <w:p w14:paraId="4559CE7F" w14:textId="58CED43E" w:rsidR="00A867CD" w:rsidRDefault="00EF303A" w:rsidP="00A867CD">
      <w:pPr>
        <w:ind w:left="720"/>
      </w:pPr>
      <w:r>
        <w:t>C</w:t>
      </w:r>
      <w:r w:rsidR="00A867CD">
        <w:t xml:space="preserve">) </w:t>
      </w:r>
      <w:r w:rsidR="008C71A1">
        <w:t>The three sheets seem to contain identical sets of data. The only discernable difference appears to be the order in which the data is presented.</w:t>
      </w:r>
    </w:p>
    <w:p w14:paraId="7C8AB328" w14:textId="77777777" w:rsidR="00C73586" w:rsidRDefault="00C73586" w:rsidP="00C73586"/>
    <w:p w14:paraId="7E5AF46B" w14:textId="77777777" w:rsidR="00C73586" w:rsidRDefault="00C73586" w:rsidP="00C73586"/>
    <w:p w14:paraId="2A1B13B0" w14:textId="77777777" w:rsidR="00C73586" w:rsidRDefault="00C73586" w:rsidP="00C73586"/>
    <w:p w14:paraId="013B1CBA" w14:textId="77777777" w:rsidR="00C73586" w:rsidRDefault="00C73586" w:rsidP="00C73586"/>
    <w:p w14:paraId="7C7C8EFF" w14:textId="77777777" w:rsidR="00C73586" w:rsidRDefault="00C73586" w:rsidP="00C73586"/>
    <w:p w14:paraId="3AC94D4D" w14:textId="77777777" w:rsidR="00C73586" w:rsidRDefault="00C73586" w:rsidP="00C73586"/>
    <w:p w14:paraId="479B2C06" w14:textId="77777777" w:rsidR="00C73586" w:rsidRDefault="00C73586" w:rsidP="00C73586"/>
    <w:p w14:paraId="58F5BA55" w14:textId="57A748A8" w:rsidR="00EF303A" w:rsidRDefault="00EF303A" w:rsidP="00C73586">
      <w:r>
        <w:t>D)</w:t>
      </w:r>
    </w:p>
    <w:p w14:paraId="65795E3D" w14:textId="4678051A" w:rsidR="008C71A1" w:rsidRDefault="008C71A1" w:rsidP="00A867CD">
      <w:pPr>
        <w:ind w:left="720"/>
      </w:pPr>
      <w:r>
        <w:t xml:space="preserve"> </w:t>
      </w:r>
      <w:r>
        <w:rPr>
          <w:noProof/>
        </w:rPr>
        <w:drawing>
          <wp:inline distT="0" distB="0" distL="0" distR="0" wp14:anchorId="3663FED1" wp14:editId="6C0F444E">
            <wp:extent cx="5287606" cy="40640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26 at 2.09.56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92642" cy="4067870"/>
                    </a:xfrm>
                    <a:prstGeom prst="rect">
                      <a:avLst/>
                    </a:prstGeom>
                  </pic:spPr>
                </pic:pic>
              </a:graphicData>
            </a:graphic>
          </wp:inline>
        </w:drawing>
      </w:r>
    </w:p>
    <w:p w14:paraId="3699899B" w14:textId="424ACDD7" w:rsidR="008C71A1" w:rsidRDefault="00EF303A" w:rsidP="00EF303A">
      <w:r>
        <w:t>E)</w:t>
      </w:r>
    </w:p>
    <w:p w14:paraId="59A4A028" w14:textId="20BC4A8A" w:rsidR="008C71A1" w:rsidRDefault="00B729CF" w:rsidP="00B729CF">
      <w:pPr>
        <w:ind w:left="720"/>
      </w:pPr>
      <w:r>
        <w:rPr>
          <w:noProof/>
        </w:rPr>
        <w:drawing>
          <wp:inline distT="0" distB="0" distL="0" distR="0" wp14:anchorId="4782674C" wp14:editId="00558BD3">
            <wp:extent cx="5943600" cy="3474720"/>
            <wp:effectExtent l="0" t="0" r="0" b="508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26 at 2.14.2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14:paraId="728460AE" w14:textId="5B7DD72A" w:rsidR="00EF303A" w:rsidRDefault="00EF303A" w:rsidP="00B729CF">
      <w:pPr>
        <w:ind w:left="720"/>
      </w:pPr>
    </w:p>
    <w:p w14:paraId="05B44C17" w14:textId="70D7BC0F" w:rsidR="00EF303A" w:rsidRDefault="00EF303A" w:rsidP="00B729CF">
      <w:pPr>
        <w:ind w:left="720"/>
      </w:pPr>
    </w:p>
    <w:p w14:paraId="5513249B" w14:textId="0BC2417D" w:rsidR="00EF303A" w:rsidRDefault="00EF303A" w:rsidP="00EF303A">
      <w:r>
        <w:t>F</w:t>
      </w:r>
      <w:r>
        <w:t>)</w:t>
      </w:r>
    </w:p>
    <w:p w14:paraId="5A702D04" w14:textId="77777777" w:rsidR="00EF303A" w:rsidRDefault="00EF303A" w:rsidP="00EF303A">
      <w:pPr>
        <w:pStyle w:val="ListParagraph"/>
        <w:numPr>
          <w:ilvl w:val="0"/>
          <w:numId w:val="3"/>
        </w:numPr>
      </w:pPr>
      <w:r>
        <w:t>Yes, there is a relationship between the predictor (AT) and the response (PE).</w:t>
      </w:r>
    </w:p>
    <w:p w14:paraId="1C7BE313" w14:textId="77777777" w:rsidR="00EF303A" w:rsidRPr="00EF303A" w:rsidRDefault="00EF303A" w:rsidP="00EF303A">
      <w:pPr>
        <w:pStyle w:val="ListParagraph"/>
        <w:numPr>
          <w:ilvl w:val="0"/>
          <w:numId w:val="3"/>
        </w:numPr>
        <w:rPr>
          <w:rFonts w:ascii="Calibri" w:hAnsi="Calibri" w:cs="Calibri"/>
        </w:rPr>
      </w:pPr>
      <w:r>
        <w:t xml:space="preserve">From the data, the relationship appears to be very strong, the R-squared value is </w:t>
      </w:r>
      <w:r w:rsidRPr="00EF303A">
        <w:rPr>
          <w:rFonts w:ascii="Calibri" w:hAnsi="Calibri" w:cs="Calibri"/>
        </w:rPr>
        <w:t>0.899 which is very close to 1.</w:t>
      </w:r>
    </w:p>
    <w:p w14:paraId="57C3039A" w14:textId="77777777" w:rsidR="00EF303A" w:rsidRPr="00EF303A" w:rsidRDefault="00EF303A" w:rsidP="00EF303A">
      <w:pPr>
        <w:pStyle w:val="ListParagraph"/>
        <w:numPr>
          <w:ilvl w:val="0"/>
          <w:numId w:val="3"/>
        </w:numPr>
        <w:rPr>
          <w:rFonts w:ascii="Calibri" w:hAnsi="Calibri" w:cs="Calibri"/>
        </w:rPr>
      </w:pPr>
      <w:r w:rsidRPr="00EF303A">
        <w:rPr>
          <w:rFonts w:ascii="Calibri" w:hAnsi="Calibri" w:cs="Calibri"/>
        </w:rPr>
        <w:t>The relationship is negative since the coefficient for AT is negative.</w:t>
      </w:r>
    </w:p>
    <w:p w14:paraId="6F6E1185" w14:textId="77777777" w:rsidR="00EF303A" w:rsidRPr="00EF303A" w:rsidRDefault="00EF303A" w:rsidP="00EF303A">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libri" w:eastAsia="Times New Roman" w:hAnsi="Calibri" w:cs="Calibri"/>
          <w:color w:val="000000"/>
        </w:rPr>
      </w:pPr>
      <w:r>
        <w:rPr>
          <w:rFonts w:ascii="Calibri" w:eastAsia="Times New Roman" w:hAnsi="Calibri" w:cs="Calibri"/>
          <w:color w:val="000000"/>
        </w:rPr>
        <w:t xml:space="preserve">When AT is 25 the output PE is </w:t>
      </w:r>
      <w:r w:rsidRPr="00EF303A">
        <w:rPr>
          <w:rFonts w:ascii="Calibri" w:eastAsia="Times New Roman" w:hAnsi="Calibri" w:cs="Calibri"/>
          <w:color w:val="000000"/>
        </w:rPr>
        <w:t>442.75112092982204</w:t>
      </w:r>
      <w:r>
        <w:rPr>
          <w:rFonts w:ascii="Calibri" w:eastAsia="Times New Roman" w:hAnsi="Calibri" w:cs="Calibri"/>
          <w:color w:val="000000"/>
        </w:rPr>
        <w:t>.</w:t>
      </w:r>
    </w:p>
    <w:p w14:paraId="23F09295" w14:textId="5F343126" w:rsidR="00EF303A" w:rsidRDefault="00EF303A" w:rsidP="00EF303A"/>
    <w:p w14:paraId="7247B671" w14:textId="77777777" w:rsidR="00EF303A" w:rsidRDefault="00EF303A" w:rsidP="00EF303A"/>
    <w:p w14:paraId="580317A3" w14:textId="77777777" w:rsidR="00EF303A" w:rsidRDefault="00EF303A" w:rsidP="00EF303A"/>
    <w:p w14:paraId="704E6288" w14:textId="442EF1E8" w:rsidR="00EF303A" w:rsidRPr="00A867CD" w:rsidRDefault="00EF303A" w:rsidP="00EF303A">
      <w:r>
        <w:t>G)</w:t>
      </w:r>
      <w:r>
        <w:rPr>
          <w:noProof/>
        </w:rPr>
        <w:drawing>
          <wp:inline distT="0" distB="0" distL="0" distR="0" wp14:anchorId="421A0D9B" wp14:editId="4715F5EB">
            <wp:extent cx="5943600" cy="357378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26 at 2.35.0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73780"/>
                    </a:xfrm>
                    <a:prstGeom prst="rect">
                      <a:avLst/>
                    </a:prstGeom>
                  </pic:spPr>
                </pic:pic>
              </a:graphicData>
            </a:graphic>
          </wp:inline>
        </w:drawing>
      </w:r>
    </w:p>
    <w:p w14:paraId="29839901" w14:textId="77777777" w:rsidR="00EF303A" w:rsidRPr="00EF303A" w:rsidRDefault="00EF303A" w:rsidP="00EF303A">
      <w:pPr>
        <w:rPr>
          <w:u w:val="single"/>
        </w:rPr>
      </w:pPr>
    </w:p>
    <w:p w14:paraId="7BE94E09" w14:textId="20B3626F" w:rsidR="00A867CD" w:rsidRDefault="00EF303A" w:rsidP="00EF303A">
      <w:pPr>
        <w:ind w:left="360"/>
        <w:rPr>
          <w:u w:val="single"/>
        </w:rPr>
      </w:pPr>
      <w:r>
        <w:rPr>
          <w:noProof/>
        </w:rPr>
        <w:lastRenderedPageBreak/>
        <w:drawing>
          <wp:inline distT="0" distB="0" distL="0" distR="0" wp14:anchorId="706F43E9" wp14:editId="4961859B">
            <wp:extent cx="5943600" cy="5701665"/>
            <wp:effectExtent l="0" t="0" r="0" b="63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26 at 2.36.0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1117E5B4" w14:textId="5CD3DF97" w:rsidR="001474D7" w:rsidRDefault="001474D7" w:rsidP="00EF303A">
      <w:pPr>
        <w:ind w:left="360"/>
        <w:rPr>
          <w:u w:val="single"/>
        </w:rPr>
      </w:pPr>
    </w:p>
    <w:p w14:paraId="47357C58" w14:textId="00851096" w:rsidR="001474D7" w:rsidRDefault="001474D7" w:rsidP="00EF303A">
      <w:pPr>
        <w:ind w:left="360"/>
        <w:rPr>
          <w:u w:val="single"/>
        </w:rPr>
      </w:pPr>
      <w:r>
        <w:rPr>
          <w:noProof/>
        </w:rPr>
        <w:lastRenderedPageBreak/>
        <w:drawing>
          <wp:inline distT="0" distB="0" distL="0" distR="0" wp14:anchorId="6514B96E" wp14:editId="671AA433">
            <wp:extent cx="5920740" cy="8229600"/>
            <wp:effectExtent l="0" t="0" r="0" b="0"/>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26 at 2.38.11 PM.png"/>
                    <pic:cNvPicPr/>
                  </pic:nvPicPr>
                  <pic:blipFill>
                    <a:blip r:embed="rId9">
                      <a:extLst>
                        <a:ext uri="{28A0092B-C50C-407E-A947-70E740481C1C}">
                          <a14:useLocalDpi xmlns:a14="http://schemas.microsoft.com/office/drawing/2010/main" val="0"/>
                        </a:ext>
                      </a:extLst>
                    </a:blip>
                    <a:stretch>
                      <a:fillRect/>
                    </a:stretch>
                  </pic:blipFill>
                  <pic:spPr>
                    <a:xfrm>
                      <a:off x="0" y="0"/>
                      <a:ext cx="5920740" cy="8229600"/>
                    </a:xfrm>
                    <a:prstGeom prst="rect">
                      <a:avLst/>
                    </a:prstGeom>
                  </pic:spPr>
                </pic:pic>
              </a:graphicData>
            </a:graphic>
          </wp:inline>
        </w:drawing>
      </w:r>
    </w:p>
    <w:p w14:paraId="0BD9FBCC" w14:textId="547E6239" w:rsidR="001474D7" w:rsidRDefault="001474D7" w:rsidP="00EF303A">
      <w:pPr>
        <w:ind w:left="360"/>
      </w:pPr>
      <w:r>
        <w:lastRenderedPageBreak/>
        <w:t xml:space="preserve">H) </w:t>
      </w:r>
    </w:p>
    <w:p w14:paraId="0F8B128E" w14:textId="77777777" w:rsidR="001474D7" w:rsidRPr="001474D7" w:rsidRDefault="001474D7" w:rsidP="00EF303A">
      <w:pPr>
        <w:ind w:left="360"/>
      </w:pPr>
    </w:p>
    <w:p w14:paraId="795619C3" w14:textId="65539000" w:rsidR="001474D7" w:rsidRDefault="001474D7" w:rsidP="00EF303A">
      <w:pPr>
        <w:ind w:left="360"/>
        <w:rPr>
          <w:u w:val="single"/>
        </w:rPr>
      </w:pPr>
      <w:r>
        <w:rPr>
          <w:noProof/>
          <w:u w:val="single"/>
        </w:rPr>
        <w:drawing>
          <wp:inline distT="0" distB="0" distL="0" distR="0" wp14:anchorId="7978B00F" wp14:editId="1767B485">
            <wp:extent cx="5943600" cy="11557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26 at 2.39.5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155700"/>
                    </a:xfrm>
                    <a:prstGeom prst="rect">
                      <a:avLst/>
                    </a:prstGeom>
                  </pic:spPr>
                </pic:pic>
              </a:graphicData>
            </a:graphic>
          </wp:inline>
        </w:drawing>
      </w:r>
    </w:p>
    <w:p w14:paraId="003D9D5D" w14:textId="59A86E2A" w:rsidR="001474D7" w:rsidRDefault="001474D7" w:rsidP="001474D7">
      <w:pPr>
        <w:pStyle w:val="ListParagraph"/>
        <w:numPr>
          <w:ilvl w:val="0"/>
          <w:numId w:val="4"/>
        </w:numPr>
      </w:pPr>
      <w:r>
        <w:t>Ambient temperature (AT) appears to have the most significant relationship with the output PE.</w:t>
      </w:r>
    </w:p>
    <w:p w14:paraId="41E4F172" w14:textId="77777777" w:rsidR="001474D7" w:rsidRDefault="001474D7" w:rsidP="001474D7">
      <w:pPr>
        <w:pStyle w:val="ListParagraph"/>
        <w:numPr>
          <w:ilvl w:val="0"/>
          <w:numId w:val="4"/>
        </w:numPr>
      </w:pPr>
      <w:r>
        <w:t>The coefficient for AT suggests that AT is the most significant attribute in predicting the output PE. It also shows that the relationship between AT and PE is a negative relationship.</w:t>
      </w:r>
    </w:p>
    <w:p w14:paraId="7AA55E2F" w14:textId="77777777" w:rsidR="001474D7" w:rsidRDefault="001474D7" w:rsidP="001474D7">
      <w:pPr>
        <w:ind w:left="720"/>
      </w:pPr>
    </w:p>
    <w:p w14:paraId="6E32EEA4" w14:textId="78BBEBD2" w:rsidR="001474D7" w:rsidRDefault="001474D7" w:rsidP="001474D7">
      <w:pPr>
        <w:pStyle w:val="ListParagraph"/>
        <w:numPr>
          <w:ilvl w:val="0"/>
          <w:numId w:val="5"/>
        </w:numPr>
      </w:pPr>
    </w:p>
    <w:p w14:paraId="2D972CDB" w14:textId="1AAF815C" w:rsidR="001474D7" w:rsidRDefault="001474D7" w:rsidP="001474D7">
      <w:pPr>
        <w:jc w:val="center"/>
      </w:pPr>
      <w:r>
        <w:rPr>
          <w:noProof/>
        </w:rPr>
        <w:drawing>
          <wp:inline distT="0" distB="0" distL="0" distR="0" wp14:anchorId="1D3A3D94" wp14:editId="19101C84">
            <wp:extent cx="4775200" cy="11303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26 at 2.44.24 PM.png"/>
                    <pic:cNvPicPr/>
                  </pic:nvPicPr>
                  <pic:blipFill>
                    <a:blip r:embed="rId11">
                      <a:extLst>
                        <a:ext uri="{28A0092B-C50C-407E-A947-70E740481C1C}">
                          <a14:useLocalDpi xmlns:a14="http://schemas.microsoft.com/office/drawing/2010/main" val="0"/>
                        </a:ext>
                      </a:extLst>
                    </a:blip>
                    <a:stretch>
                      <a:fillRect/>
                    </a:stretch>
                  </pic:blipFill>
                  <pic:spPr>
                    <a:xfrm>
                      <a:off x="0" y="0"/>
                      <a:ext cx="4775200" cy="1130300"/>
                    </a:xfrm>
                    <a:prstGeom prst="rect">
                      <a:avLst/>
                    </a:prstGeom>
                  </pic:spPr>
                </pic:pic>
              </a:graphicData>
            </a:graphic>
          </wp:inline>
        </w:drawing>
      </w:r>
    </w:p>
    <w:p w14:paraId="761E104D" w14:textId="7A645EF8" w:rsidR="001474D7" w:rsidRDefault="001474D7" w:rsidP="001474D7"/>
    <w:p w14:paraId="779C39D1" w14:textId="5C73D187" w:rsidR="001474D7" w:rsidRPr="001474D7" w:rsidRDefault="00D508D6" w:rsidP="00D508D6">
      <w:pPr>
        <w:pStyle w:val="ListParagraph"/>
        <w:numPr>
          <w:ilvl w:val="0"/>
          <w:numId w:val="1"/>
        </w:numPr>
      </w:pPr>
      <w:r>
        <w:t xml:space="preserve">The Turing test is a test to </w:t>
      </w:r>
      <w:r w:rsidR="00392E1C">
        <w:t>determine whether an AI has reached an intelligence that is equal to and indistinguishable from a human. The test giver must ask the machine, without the knowledge that the machine is a machine, a varying array of questions. If at the end of the test the test giver cannot confidently claim distinguish whether the test taker is human or not then the machine has passed the Turing test.</w:t>
      </w:r>
      <w:bookmarkStart w:id="0" w:name="_GoBack"/>
      <w:bookmarkEnd w:id="0"/>
    </w:p>
    <w:sectPr w:rsidR="001474D7" w:rsidRPr="001474D7" w:rsidSect="00677C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311F2"/>
    <w:multiLevelType w:val="hybridMultilevel"/>
    <w:tmpl w:val="E66EC1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7277ED"/>
    <w:multiLevelType w:val="hybridMultilevel"/>
    <w:tmpl w:val="3960A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B2B469E"/>
    <w:multiLevelType w:val="hybridMultilevel"/>
    <w:tmpl w:val="48463C94"/>
    <w:lvl w:ilvl="0" w:tplc="C97C58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C526EA8"/>
    <w:multiLevelType w:val="hybridMultilevel"/>
    <w:tmpl w:val="A5D0C556"/>
    <w:lvl w:ilvl="0" w:tplc="49049A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A5722B"/>
    <w:multiLevelType w:val="hybridMultilevel"/>
    <w:tmpl w:val="AD3C829A"/>
    <w:lvl w:ilvl="0" w:tplc="F7DC485E">
      <w:start w:val="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FC9"/>
    <w:rsid w:val="000A0360"/>
    <w:rsid w:val="001474D7"/>
    <w:rsid w:val="001A15FD"/>
    <w:rsid w:val="00392E1C"/>
    <w:rsid w:val="006634DA"/>
    <w:rsid w:val="00677C52"/>
    <w:rsid w:val="00761FC9"/>
    <w:rsid w:val="007A2C41"/>
    <w:rsid w:val="007B430A"/>
    <w:rsid w:val="00894A84"/>
    <w:rsid w:val="008B3E83"/>
    <w:rsid w:val="008C71A1"/>
    <w:rsid w:val="00A867CD"/>
    <w:rsid w:val="00B729CF"/>
    <w:rsid w:val="00C73586"/>
    <w:rsid w:val="00D22B74"/>
    <w:rsid w:val="00D508D6"/>
    <w:rsid w:val="00EF303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37962BE5"/>
  <w15:chartTrackingRefBased/>
  <w15:docId w15:val="{49A2FF43-F2EF-3046-A427-87222EDED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61FC9"/>
    <w:rPr>
      <w:color w:val="808080"/>
    </w:rPr>
  </w:style>
  <w:style w:type="paragraph" w:styleId="ListParagraph">
    <w:name w:val="List Paragraph"/>
    <w:basedOn w:val="Normal"/>
    <w:uiPriority w:val="34"/>
    <w:qFormat/>
    <w:rsid w:val="00761FC9"/>
    <w:pPr>
      <w:ind w:left="720"/>
      <w:contextualSpacing/>
    </w:pPr>
  </w:style>
  <w:style w:type="paragraph" w:styleId="HTMLPreformatted">
    <w:name w:val="HTML Preformatted"/>
    <w:basedOn w:val="Normal"/>
    <w:link w:val="HTMLPreformattedChar"/>
    <w:uiPriority w:val="99"/>
    <w:semiHidden/>
    <w:unhideWhenUsed/>
    <w:rsid w:val="00EF30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30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817006">
      <w:bodyDiv w:val="1"/>
      <w:marLeft w:val="0"/>
      <w:marRight w:val="0"/>
      <w:marTop w:val="0"/>
      <w:marBottom w:val="0"/>
      <w:divBdr>
        <w:top w:val="none" w:sz="0" w:space="0" w:color="auto"/>
        <w:left w:val="none" w:sz="0" w:space="0" w:color="auto"/>
        <w:bottom w:val="none" w:sz="0" w:space="0" w:color="auto"/>
        <w:right w:val="none" w:sz="0" w:space="0" w:color="auto"/>
      </w:divBdr>
    </w:div>
    <w:div w:id="605847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6</Pages>
  <Words>389</Words>
  <Characters>2221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Mersnik</dc:creator>
  <cp:keywords/>
  <dc:description/>
  <cp:lastModifiedBy>Mark Mersnik</cp:lastModifiedBy>
  <cp:revision>4</cp:revision>
  <dcterms:created xsi:type="dcterms:W3CDTF">2020-02-26T20:09:00Z</dcterms:created>
  <dcterms:modified xsi:type="dcterms:W3CDTF">2020-02-26T22:53:00Z</dcterms:modified>
</cp:coreProperties>
</file>