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Funnel &amp; Conversion Reporting Workflow</w:t>
      </w:r>
    </w:p>
    <w:p>
      <w:pPr>
        <w:jc w:val="center"/>
      </w:pPr>
      <w:r>
        <w:rPr>
          <w:i/>
        </w:rPr>
        <w:t>Automatisierte wöchentliche Funnel-Analyse für E-Commerce</w:t>
      </w:r>
    </w:p>
    <w:p/>
    <w:p>
      <w:pPr>
        <w:pStyle w:val="Heading1"/>
      </w:pPr>
      <w:r>
        <w:t>Inhaltsverzeichnis</w:t>
      </w:r>
    </w:p>
    <w:p>
      <w:pPr>
        <w:pStyle w:val="ListNumber"/>
      </w:pPr>
      <w:r>
        <w:t>1. Überblick und Zielsetzung</w:t>
      </w:r>
    </w:p>
    <w:p>
      <w:pPr>
        <w:pStyle w:val="ListNumber"/>
      </w:pPr>
      <w:r>
        <w:t>2. Workflow-Architektur</w:t>
      </w:r>
    </w:p>
    <w:p>
      <w:pPr>
        <w:pStyle w:val="ListNumber"/>
      </w:pPr>
      <w:r>
        <w:t>3. Datenquellen</w:t>
      </w:r>
    </w:p>
    <w:p>
      <w:pPr>
        <w:pStyle w:val="ListNumber"/>
      </w:pPr>
      <w:r>
        <w:t>4. KPI-Definitionen</w:t>
      </w:r>
    </w:p>
    <w:p>
      <w:pPr>
        <w:pStyle w:val="ListNumber"/>
      </w:pPr>
      <w:r>
        <w:t>5. Entscheidungslogik</w:t>
      </w:r>
    </w:p>
    <w:p>
      <w:pPr>
        <w:pStyle w:val="ListNumber"/>
      </w:pPr>
      <w:r>
        <w:t>6. Report-Ausgabe</w:t>
      </w:r>
    </w:p>
    <w:p>
      <w:pPr>
        <w:pStyle w:val="ListNumber"/>
      </w:pPr>
      <w:r>
        <w:t>7. Setup-Anleitung</w:t>
      </w:r>
    </w:p>
    <w:p>
      <w:pPr>
        <w:pStyle w:val="ListNumber"/>
      </w:pPr>
      <w:r>
        <w:t>8. Troubleshooting</w:t>
      </w:r>
    </w:p>
    <w:p>
      <w:r>
        <w:br w:type="page"/>
      </w:r>
    </w:p>
    <w:p>
      <w:pPr>
        <w:pStyle w:val="Heading1"/>
      </w:pPr>
      <w:r>
        <w:t>1. Überblick und Zielsetzung</w:t>
      </w:r>
    </w:p>
    <w:p>
      <w:pPr>
        <w:pStyle w:val="Heading2"/>
      </w:pPr>
      <w:r>
        <w:t>1.1 Zweck des Workflows</w:t>
      </w:r>
    </w:p>
    <w:p>
      <w:r>
        <w:t>Dieser n8n-Workflow generiert jeden Montag um 09:00 Uhr einen umfassenden Funnel-Report, der die wichtigsten Conversion-Metriken der vergangenen Woche analysiert. Das Ziel ist die Beantwortung der Frage: "Wo verlierst du Geld im Funnel?"</w:t>
      </w:r>
    </w:p>
    <w:p>
      <w:pPr>
        <w:pStyle w:val="Heading2"/>
      </w:pPr>
      <w:r>
        <w:t>1.2 Kernfunktionen</w:t>
      </w:r>
    </w:p>
    <w:p>
      <w:pPr>
        <w:pStyle w:val="ListBullet"/>
      </w:pPr>
      <w:r>
        <w:t>Automatische Datenerhebung aus Google Search Console und GA4</w:t>
      </w:r>
    </w:p>
    <w:p>
      <w:pPr>
        <w:pStyle w:val="ListBullet"/>
      </w:pPr>
      <w:r>
        <w:t>Berechnung aller relevanten Funnel-KPIs</w:t>
      </w:r>
    </w:p>
    <w:p>
      <w:pPr>
        <w:pStyle w:val="ListBullet"/>
      </w:pPr>
      <w:r>
        <w:t>Identifikation des größten Conversion-Lecks</w:t>
      </w:r>
    </w:p>
    <w:p>
      <w:pPr>
        <w:pStyle w:val="ListBullet"/>
      </w:pPr>
      <w:r>
        <w:t>Konkrete Handlungsempfehlungen basierend auf Daten</w:t>
      </w:r>
    </w:p>
    <w:p>
      <w:pPr>
        <w:pStyle w:val="ListBullet"/>
      </w:pPr>
      <w:r>
        <w:t>Multi-Channel-Versand (Slack, E-Mail, Google Sheets)</w:t>
      </w:r>
    </w:p>
    <w:p>
      <w:pPr>
        <w:pStyle w:val="Heading2"/>
      </w:pPr>
      <w:r>
        <w:t>1.3 Zeitplan</w:t>
      </w:r>
    </w:p>
    <w:p>
      <w:r>
        <w:t>Der Workflow wird automatisch jeden Montag um 09:00 Uhr (Europe/Berlin) ausgeführt und analysiert die Daten der vollständigen Vorwoche (Montag bis Sonntag).</w:t>
      </w:r>
    </w:p>
    <w:p>
      <w:r>
        <w:br w:type="page"/>
      </w:r>
    </w:p>
    <w:p>
      <w:pPr>
        <w:pStyle w:val="Heading1"/>
      </w:pPr>
      <w:r>
        <w:t>2. Workflow-Architektur</w:t>
      </w:r>
    </w:p>
    <w:p>
      <w:pPr>
        <w:pStyle w:val="Heading2"/>
      </w:pPr>
      <w:r>
        <w:t>2.1 Node-Übersicht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Typ</w:t>
            </w:r>
          </w:p>
        </w:tc>
        <w:tc>
          <w:tcPr>
            <w:tcW w:type="dxa" w:w="2880"/>
          </w:tcPr>
          <w:p>
            <w:r>
              <w:t>Funktion</w:t>
            </w:r>
          </w:p>
        </w:tc>
      </w:tr>
      <w:tr>
        <w:tc>
          <w:tcPr>
            <w:tcW w:type="dxa" w:w="2880"/>
          </w:tcPr>
          <w:p>
            <w:r>
              <w:t>Weekly Monday 09:00</w:t>
            </w:r>
          </w:p>
        </w:tc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Startet Workflow wöchentlich</w:t>
            </w:r>
          </w:p>
        </w:tc>
      </w:tr>
      <w:tr>
        <w:tc>
          <w:tcPr>
            <w:tcW w:type="dxa" w:w="2880"/>
          </w:tcPr>
          <w:p>
            <w:r>
              <w:t>Calculate Date Range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Berechnet Datumsbereich + lädt Konfiguration</w:t>
            </w:r>
          </w:p>
        </w:tc>
      </w:tr>
      <w:tr>
        <w:tc>
          <w:tcPr>
            <w:tcW w:type="dxa" w:w="2880"/>
          </w:tcPr>
          <w:p>
            <w:r>
              <w:t>GSC Search Analytics</w:t>
            </w:r>
          </w:p>
        </w:tc>
        <w:tc>
          <w:tcPr>
            <w:tcW w:type="dxa" w:w="2880"/>
          </w:tcPr>
          <w:p>
            <w:r>
              <w:t>HTTP Request</w:t>
            </w:r>
          </w:p>
        </w:tc>
        <w:tc>
          <w:tcPr>
            <w:tcW w:type="dxa" w:w="2880"/>
          </w:tcPr>
          <w:p>
            <w:r>
              <w:t>Ruft CTR-Daten aus Google Search Console ab</w:t>
            </w:r>
          </w:p>
        </w:tc>
      </w:tr>
      <w:tr>
        <w:tc>
          <w:tcPr>
            <w:tcW w:type="dxa" w:w="2880"/>
          </w:tcPr>
          <w:p>
            <w:r>
              <w:t>GA4 Funnel Report</w:t>
            </w:r>
          </w:p>
        </w:tc>
        <w:tc>
          <w:tcPr>
            <w:tcW w:type="dxa" w:w="2880"/>
          </w:tcPr>
          <w:p>
            <w:r>
              <w:t>Google Analytics</w:t>
            </w:r>
          </w:p>
        </w:tc>
        <w:tc>
          <w:tcPr>
            <w:tcW w:type="dxa" w:w="2880"/>
          </w:tcPr>
          <w:p>
            <w:r>
              <w:t>Ruft Funnel-Metriken aus GA4 ab</w:t>
            </w:r>
          </w:p>
        </w:tc>
      </w:tr>
      <w:tr>
        <w:tc>
          <w:tcPr>
            <w:tcW w:type="dxa" w:w="2880"/>
          </w:tcPr>
          <w:p>
            <w:r>
              <w:t>Calculate KPIs &amp; Generate Report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Kernlogik: KPI-Berechnung + Report</w:t>
            </w:r>
          </w:p>
        </w:tc>
      </w:tr>
      <w:tr>
        <w:tc>
          <w:tcPr>
            <w:tcW w:type="dxa" w:w="2880"/>
          </w:tcPr>
          <w:p>
            <w:r>
              <w:t>IF Sheets/Slack/Email Enabled</w:t>
            </w:r>
          </w:p>
        </w:tc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Prüft aktivierte Ausgabekanäle</w:t>
            </w:r>
          </w:p>
        </w:tc>
      </w:tr>
      <w:tr>
        <w:tc>
          <w:tcPr>
            <w:tcW w:type="dxa" w:w="2880"/>
          </w:tcPr>
          <w:p>
            <w:r>
              <w:t>Append to Google Sheets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Speichert KPIs als Historie</w:t>
            </w:r>
          </w:p>
        </w:tc>
      </w:tr>
      <w:tr>
        <w:tc>
          <w:tcPr>
            <w:tcW w:type="dxa" w:w="2880"/>
          </w:tcPr>
          <w:p>
            <w:r>
              <w:t>Send Slack Report</w:t>
            </w:r>
          </w:p>
        </w:tc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Sendet Markdown-Report</w:t>
            </w:r>
          </w:p>
        </w:tc>
      </w:tr>
      <w:tr>
        <w:tc>
          <w:tcPr>
            <w:tcW w:type="dxa" w:w="2880"/>
          </w:tcPr>
          <w:p>
            <w:r>
              <w:t>Send Email Report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Sendet HTML-Report</w:t>
            </w:r>
          </w:p>
        </w:tc>
      </w:tr>
    </w:tbl>
    <w:p/>
    <w:p>
      <w:pPr>
        <w:pStyle w:val="Heading2"/>
      </w:pPr>
      <w:r>
        <w:t>2.2 Datenfluss</w:t>
      </w:r>
    </w:p>
    <w:p>
      <w:r>
        <w:t>Der Workflow folgt einem parallelen Datenerhebungs-Pattern:</w:t>
      </w:r>
    </w:p>
    <w:p>
      <w:r>
        <w:t>1. Schedule Trigger löst Workflow aus</w:t>
      </w:r>
    </w:p>
    <w:p>
      <w:r>
        <w:t>2. Date Range Node berechnet Vorwoche und lädt Umgebungsvariablen</w:t>
      </w:r>
    </w:p>
    <w:p>
      <w:r>
        <w:t>3. GSC und GA4 werden parallel abgefragt (Performance-Optimierung)</w:t>
      </w:r>
    </w:p>
    <w:p>
      <w:r>
        <w:t>4. Code Node aggregiert beide Datenquellen und berechnet KPIs</w:t>
      </w:r>
    </w:p>
    <w:p>
      <w:r>
        <w:t>5. Bedingte Verzweigung zu aktivierten Ausgabekanälen</w:t>
      </w:r>
    </w:p>
    <w:p>
      <w:r>
        <w:t>6. Paralleler Versand an Slack, E-Mail und/oder Google Sheets</w:t>
      </w:r>
    </w:p>
    <w:p>
      <w:r>
        <w:br w:type="page"/>
      </w:r>
    </w:p>
    <w:p>
      <w:pPr>
        <w:pStyle w:val="Heading1"/>
      </w:pPr>
      <w:r>
        <w:t>3. Datenquellen</w:t>
      </w:r>
    </w:p>
    <w:p>
      <w:pPr>
        <w:pStyle w:val="Heading2"/>
      </w:pPr>
      <w:r>
        <w:t>3.1 Google Search Console (GSC)</w:t>
      </w:r>
    </w:p>
    <w:p>
      <w:r>
        <w:t>Die GSC-Daten werden über die Search Analytics API abgerufen.</w:t>
      </w:r>
    </w:p>
    <w:p>
      <w:pPr>
        <w:pStyle w:val="Heading3"/>
      </w:pPr>
      <w:r>
        <w:t>Abgefragte Metriken:</w:t>
      </w:r>
    </w:p>
    <w:p>
      <w:pPr>
        <w:pStyle w:val="ListBullet"/>
      </w:pPr>
      <w:r>
        <w:t>clicks: Anzahl der Klicks aus der Suche</w:t>
      </w:r>
    </w:p>
    <w:p>
      <w:pPr>
        <w:pStyle w:val="ListBullet"/>
      </w:pPr>
      <w:r>
        <w:t>impressions: Anzahl der Impressionen in Suchergebnissen</w:t>
      </w:r>
    </w:p>
    <w:p>
      <w:pPr>
        <w:pStyle w:val="ListBullet"/>
      </w:pPr>
      <w:r>
        <w:t>ctr: Click-Through-Rate (berechnet)</w:t>
      </w:r>
    </w:p>
    <w:p>
      <w:pPr>
        <w:pStyle w:val="Heading3"/>
      </w:pPr>
      <w:r>
        <w:t>Dimensionen:</w:t>
      </w:r>
    </w:p>
    <w:p>
      <w:pPr>
        <w:pStyle w:val="ListBullet"/>
      </w:pPr>
      <w:r>
        <w:t>device: Desktop, Mobile, Tablet</w:t>
      </w:r>
    </w:p>
    <w:p>
      <w:pPr>
        <w:pStyle w:val="ListBullet"/>
      </w:pPr>
      <w:r>
        <w:t>page: URL der Seite</w:t>
      </w:r>
    </w:p>
    <w:p>
      <w:pPr>
        <w:pStyle w:val="Heading2"/>
      </w:pPr>
      <w:r>
        <w:t>3.2 Google Analytics 4 (GA4)</w:t>
      </w:r>
    </w:p>
    <w:p>
      <w:r>
        <w:t>Die GA4-Daten werden über die Analytics Data API abgerufen.</w:t>
      </w:r>
    </w:p>
    <w:p>
      <w:pPr>
        <w:pStyle w:val="Heading3"/>
      </w:pPr>
      <w:r>
        <w:t>Abgefragte Metriken:</w:t>
      </w:r>
    </w:p>
    <w:p>
      <w:pPr>
        <w:pStyle w:val="ListBullet"/>
      </w:pPr>
      <w:r>
        <w:t>sessions: Anzahl der Sessions</w:t>
      </w:r>
    </w:p>
    <w:p>
      <w:pPr>
        <w:pStyle w:val="ListBullet"/>
      </w:pPr>
      <w:r>
        <w:t>screenPageViews: Seitenaufrufe</w:t>
      </w:r>
    </w:p>
    <w:p>
      <w:pPr>
        <w:pStyle w:val="ListBullet"/>
      </w:pPr>
      <w:r>
        <w:t>itemViews: Produktansichten (E-Commerce)</w:t>
      </w:r>
    </w:p>
    <w:p>
      <w:pPr>
        <w:pStyle w:val="ListBullet"/>
      </w:pPr>
      <w:r>
        <w:t>addToCarts: In den Warenkorb gelegt</w:t>
      </w:r>
    </w:p>
    <w:p>
      <w:pPr>
        <w:pStyle w:val="ListBullet"/>
      </w:pPr>
      <w:r>
        <w:t>checkouts: Checkout gestartet</w:t>
      </w:r>
    </w:p>
    <w:p>
      <w:pPr>
        <w:pStyle w:val="ListBullet"/>
      </w:pPr>
      <w:r>
        <w:t>purchases: Abgeschlossene Käufe</w:t>
      </w:r>
    </w:p>
    <w:p>
      <w:pPr>
        <w:pStyle w:val="ListBullet"/>
      </w:pPr>
      <w:r>
        <w:t>totalRevenue: Gesamtumsatz</w:t>
      </w:r>
    </w:p>
    <w:p>
      <w:pPr>
        <w:pStyle w:val="ListBullet"/>
      </w:pPr>
      <w:r>
        <w:t>advertiserAdCost: Werbekosten (wenn Ads verknüpft)</w:t>
      </w:r>
    </w:p>
    <w:p>
      <w:pPr>
        <w:pStyle w:val="ListBullet"/>
      </w:pPr>
      <w:r>
        <w:t>advertiserAdClicks: Werbeklicks (wenn Ads verknüpft)</w:t>
      </w:r>
    </w:p>
    <w:p>
      <w:pPr>
        <w:pStyle w:val="Heading3"/>
      </w:pPr>
      <w:r>
        <w:t>Dimensionen:</w:t>
      </w:r>
    </w:p>
    <w:p>
      <w:pPr>
        <w:pStyle w:val="ListBullet"/>
      </w:pPr>
      <w:r>
        <w:t>deviceCategory: Desktop, Mobile, Tablet</w:t>
      </w:r>
    </w:p>
    <w:p>
      <w:pPr>
        <w:pStyle w:val="ListBullet"/>
      </w:pPr>
      <w:r>
        <w:t>sessionDefaultChannelGroup: Traffic-Kanal</w:t>
      </w:r>
    </w:p>
    <w:p>
      <w:pPr>
        <w:pStyle w:val="ListBullet"/>
      </w:pPr>
      <w:r>
        <w:t>landingPage: Einstiegsseite</w:t>
      </w:r>
    </w:p>
    <w:p>
      <w:r>
        <w:br w:type="page"/>
      </w:r>
    </w:p>
    <w:p>
      <w:pPr>
        <w:pStyle w:val="Heading1"/>
      </w:pPr>
      <w:r>
        <w:t>4. KPI-Definitionen</w:t>
      </w:r>
    </w:p>
    <w:p>
      <w:pPr>
        <w:pStyle w:val="Heading2"/>
      </w:pPr>
      <w:r>
        <w:t>4.1 Haupt-KPIs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Formel</w:t>
            </w:r>
          </w:p>
        </w:tc>
        <w:tc>
          <w:tcPr>
            <w:tcW w:type="dxa" w:w="2160"/>
          </w:tcPr>
          <w:p>
            <w:r>
              <w:t>Quelle</w:t>
            </w:r>
          </w:p>
        </w:tc>
        <w:tc>
          <w:tcPr>
            <w:tcW w:type="dxa" w:w="2160"/>
          </w:tcPr>
          <w:p>
            <w:r>
              <w:t>Bedeutung</w:t>
            </w:r>
          </w:p>
        </w:tc>
      </w:tr>
      <w:tr>
        <w:tc>
          <w:tcPr>
            <w:tcW w:type="dxa" w:w="2160"/>
          </w:tcPr>
          <w:p>
            <w:r>
              <w:t>CTR</w:t>
            </w:r>
          </w:p>
        </w:tc>
        <w:tc>
          <w:tcPr>
            <w:tcW w:type="dxa" w:w="2160"/>
          </w:tcPr>
          <w:p>
            <w:r>
              <w:t>Clicks / Impressions × 100</w:t>
            </w:r>
          </w:p>
        </w:tc>
        <w:tc>
          <w:tcPr>
            <w:tcW w:type="dxa" w:w="2160"/>
          </w:tcPr>
          <w:p>
            <w:r>
              <w:t>GSC</w:t>
            </w:r>
          </w:p>
        </w:tc>
        <w:tc>
          <w:tcPr>
            <w:tcW w:type="dxa" w:w="2160"/>
          </w:tcPr>
          <w:p>
            <w:r>
              <w:t>Wie attraktiv sind Suchergebnisse?</w:t>
            </w:r>
          </w:p>
        </w:tc>
      </w:tr>
      <w:tr>
        <w:tc>
          <w:tcPr>
            <w:tcW w:type="dxa" w:w="2160"/>
          </w:tcPr>
          <w:p>
            <w:r>
              <w:t>CPC</w:t>
            </w:r>
          </w:p>
        </w:tc>
        <w:tc>
          <w:tcPr>
            <w:tcW w:type="dxa" w:w="2160"/>
          </w:tcPr>
          <w:p>
            <w:r>
              <w:t>Ad Cost / Ad Clicks</w:t>
            </w:r>
          </w:p>
        </w:tc>
        <w:tc>
          <w:tcPr>
            <w:tcW w:type="dxa" w:w="2160"/>
          </w:tcPr>
          <w:p>
            <w:r>
              <w:t>GA4</w:t>
            </w:r>
          </w:p>
        </w:tc>
        <w:tc>
          <w:tcPr>
            <w:tcW w:type="dxa" w:w="2160"/>
          </w:tcPr>
          <w:p>
            <w:r>
              <w:t>Kosten pro Klick (wenn Ads verknüpft)</w:t>
            </w:r>
          </w:p>
        </w:tc>
      </w:tr>
      <w:tr>
        <w:tc>
          <w:tcPr>
            <w:tcW w:type="dxa" w:w="2160"/>
          </w:tcPr>
          <w:p>
            <w:r>
              <w:t>LP-CR</w:t>
            </w:r>
          </w:p>
        </w:tc>
        <w:tc>
          <w:tcPr>
            <w:tcW w:type="dxa" w:w="2160"/>
          </w:tcPr>
          <w:p>
            <w:r>
              <w:t>Checkouts / Sessions × 100</w:t>
            </w:r>
          </w:p>
        </w:tc>
        <w:tc>
          <w:tcPr>
            <w:tcW w:type="dxa" w:w="2160"/>
          </w:tcPr>
          <w:p>
            <w:r>
              <w:t>GA4</w:t>
            </w:r>
          </w:p>
        </w:tc>
        <w:tc>
          <w:tcPr>
            <w:tcW w:type="dxa" w:w="2160"/>
          </w:tcPr>
          <w:p>
            <w:r>
              <w:t>Wie gut konvertiert die Landingpage?</w:t>
            </w:r>
          </w:p>
        </w:tc>
      </w:tr>
      <w:tr>
        <w:tc>
          <w:tcPr>
            <w:tcW w:type="dxa" w:w="2160"/>
          </w:tcPr>
          <w:p>
            <w:r>
              <w:t>Checkout-CR</w:t>
            </w:r>
          </w:p>
        </w:tc>
        <w:tc>
          <w:tcPr>
            <w:tcW w:type="dxa" w:w="2160"/>
          </w:tcPr>
          <w:p>
            <w:r>
              <w:t>Purchases / Checkouts × 100</w:t>
            </w:r>
          </w:p>
        </w:tc>
        <w:tc>
          <w:tcPr>
            <w:tcW w:type="dxa" w:w="2160"/>
          </w:tcPr>
          <w:p>
            <w:r>
              <w:t>GA4</w:t>
            </w:r>
          </w:p>
        </w:tc>
        <w:tc>
          <w:tcPr>
            <w:tcW w:type="dxa" w:w="2160"/>
          </w:tcPr>
          <w:p>
            <w:r>
              <w:t>Wie viele schließen den Kauf ab?</w:t>
            </w:r>
          </w:p>
        </w:tc>
      </w:tr>
    </w:tbl>
    <w:p/>
    <w:p>
      <w:pPr>
        <w:pStyle w:val="Heading2"/>
      </w:pPr>
      <w:r>
        <w:t>4.2 Abbruchraten (Drop-off)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Metrik</w:t>
            </w:r>
          </w:p>
        </w:tc>
        <w:tc>
          <w:tcPr>
            <w:tcW w:type="dxa" w:w="2880"/>
          </w:tcPr>
          <w:p>
            <w:r>
              <w:t>Formel</w:t>
            </w:r>
          </w:p>
        </w:tc>
        <w:tc>
          <w:tcPr>
            <w:tcW w:type="dxa" w:w="2880"/>
          </w:tcPr>
          <w:p>
            <w:r>
              <w:t>Was sie zeigt</w:t>
            </w:r>
          </w:p>
        </w:tc>
      </w:tr>
      <w:tr>
        <w:tc>
          <w:tcPr>
            <w:tcW w:type="dxa" w:w="2880"/>
          </w:tcPr>
          <w:p>
            <w:r>
              <w:t>Produktseiten-Abbruch</w:t>
            </w:r>
          </w:p>
        </w:tc>
        <w:tc>
          <w:tcPr>
            <w:tcW w:type="dxa" w:w="2880"/>
          </w:tcPr>
          <w:p>
            <w:r>
              <w:t>1 - (Checkouts / ItemViews) × 100</w:t>
            </w:r>
          </w:p>
        </w:tc>
        <w:tc>
          <w:tcPr>
            <w:tcW w:type="dxa" w:w="2880"/>
          </w:tcPr>
          <w:p>
            <w:r>
              <w:t>Wie viele verlassen nach Produktansicht?</w:t>
            </w:r>
          </w:p>
        </w:tc>
      </w:tr>
      <w:tr>
        <w:tc>
          <w:tcPr>
            <w:tcW w:type="dxa" w:w="2880"/>
          </w:tcPr>
          <w:p>
            <w:r>
              <w:t>Checkout-Abbruch</w:t>
            </w:r>
          </w:p>
        </w:tc>
        <w:tc>
          <w:tcPr>
            <w:tcW w:type="dxa" w:w="2880"/>
          </w:tcPr>
          <w:p>
            <w:r>
              <w:t>1 - (Purchases / Checkouts) × 100</w:t>
            </w:r>
          </w:p>
        </w:tc>
        <w:tc>
          <w:tcPr>
            <w:tcW w:type="dxa" w:w="2880"/>
          </w:tcPr>
          <w:p>
            <w:r>
              <w:t>Wie viele brechen im Checkout ab?</w:t>
            </w:r>
          </w:p>
        </w:tc>
      </w:tr>
    </w:tbl>
    <w:p/>
    <w:p>
      <w:pPr>
        <w:pStyle w:val="Heading2"/>
      </w:pPr>
      <w:r>
        <w:t>4.3 Bewertungsgrenzen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Gut (Grün)</w:t>
            </w:r>
          </w:p>
        </w:tc>
        <w:tc>
          <w:tcPr>
            <w:tcW w:type="dxa" w:w="2160"/>
          </w:tcPr>
          <w:p>
            <w:r>
              <w:t>Mittel (Gelb)</w:t>
            </w:r>
          </w:p>
        </w:tc>
        <w:tc>
          <w:tcPr>
            <w:tcW w:type="dxa" w:w="2160"/>
          </w:tcPr>
          <w:p>
            <w:r>
              <w:t>Kritisch (Rot)</w:t>
            </w:r>
          </w:p>
        </w:tc>
      </w:tr>
      <w:tr>
        <w:tc>
          <w:tcPr>
            <w:tcW w:type="dxa" w:w="2160"/>
          </w:tcPr>
          <w:p>
            <w:r>
              <w:t>CTR</w:t>
            </w:r>
          </w:p>
        </w:tc>
        <w:tc>
          <w:tcPr>
            <w:tcW w:type="dxa" w:w="2160"/>
          </w:tcPr>
          <w:p>
            <w:r>
              <w:t>≥ 4%</w:t>
            </w:r>
          </w:p>
        </w:tc>
        <w:tc>
          <w:tcPr>
            <w:tcW w:type="dxa" w:w="2160"/>
          </w:tcPr>
          <w:p>
            <w:r>
              <w:t>2% - 4%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</w:tr>
      <w:tr>
        <w:tc>
          <w:tcPr>
            <w:tcW w:type="dxa" w:w="2160"/>
          </w:tcPr>
          <w:p>
            <w:r>
              <w:t>LP-CR</w:t>
            </w:r>
          </w:p>
        </w:tc>
        <w:tc>
          <w:tcPr>
            <w:tcW w:type="dxa" w:w="2160"/>
          </w:tcPr>
          <w:p>
            <w:r>
              <w:t>≥ 5%</w:t>
            </w:r>
          </w:p>
        </w:tc>
        <w:tc>
          <w:tcPr>
            <w:tcW w:type="dxa" w:w="2160"/>
          </w:tcPr>
          <w:p>
            <w:r>
              <w:t>2% - 5%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</w:tr>
      <w:tr>
        <w:tc>
          <w:tcPr>
            <w:tcW w:type="dxa" w:w="2160"/>
          </w:tcPr>
          <w:p>
            <w:r>
              <w:t>Checkout-CR</w:t>
            </w:r>
          </w:p>
        </w:tc>
        <w:tc>
          <w:tcPr>
            <w:tcW w:type="dxa" w:w="2160"/>
          </w:tcPr>
          <w:p>
            <w:r>
              <w:t>≥ 40%</w:t>
            </w:r>
          </w:p>
        </w:tc>
        <w:tc>
          <w:tcPr>
            <w:tcW w:type="dxa" w:w="2160"/>
          </w:tcPr>
          <w:p>
            <w:r>
              <w:t>20% - 40%</w:t>
            </w:r>
          </w:p>
        </w:tc>
        <w:tc>
          <w:tcPr>
            <w:tcW w:type="dxa" w:w="2160"/>
          </w:tcPr>
          <w:p>
            <w:r>
              <w:t>&lt; 20%</w:t>
            </w:r>
          </w:p>
        </w:tc>
      </w:tr>
      <w:tr>
        <w:tc>
          <w:tcPr>
            <w:tcW w:type="dxa" w:w="2160"/>
          </w:tcPr>
          <w:p>
            <w:r>
              <w:t>Produktseiten-Abbruch</w:t>
            </w:r>
          </w:p>
        </w:tc>
        <w:tc>
          <w:tcPr>
            <w:tcW w:type="dxa" w:w="2160"/>
          </w:tcPr>
          <w:p>
            <w:r>
              <w:t>≤ 80%</w:t>
            </w:r>
          </w:p>
        </w:tc>
        <w:tc>
          <w:tcPr>
            <w:tcW w:type="dxa" w:w="2160"/>
          </w:tcPr>
          <w:p>
            <w:r>
              <w:t>80% - 90%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</w:tr>
      <w:tr>
        <w:tc>
          <w:tcPr>
            <w:tcW w:type="dxa" w:w="2160"/>
          </w:tcPr>
          <w:p>
            <w:r>
              <w:t>Checkout-Abbruch</w:t>
            </w:r>
          </w:p>
        </w:tc>
        <w:tc>
          <w:tcPr>
            <w:tcW w:type="dxa" w:w="2160"/>
          </w:tcPr>
          <w:p>
            <w:r>
              <w:t>≤ 60%</w:t>
            </w:r>
          </w:p>
        </w:tc>
        <w:tc>
          <w:tcPr>
            <w:tcW w:type="dxa" w:w="2160"/>
          </w:tcPr>
          <w:p>
            <w:r>
              <w:t>60% - 80%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</w:tr>
    </w:tbl>
    <w:p>
      <w:r>
        <w:br w:type="page"/>
      </w:r>
    </w:p>
    <w:p>
      <w:pPr>
        <w:pStyle w:val="Heading1"/>
      </w:pPr>
      <w:r>
        <w:t>5. Entscheidungslogik</w:t>
      </w:r>
    </w:p>
    <w:p>
      <w:r>
        <w:t>Der Workflow analysiert automatisch die KPIs und identifiziert das größte Problem im Funnel. Basierend darauf werden konkrete Handlungsempfehlungen generiert.</w:t>
      </w:r>
    </w:p>
    <w:p>
      <w:pPr>
        <w:pStyle w:val="Heading2"/>
      </w:pPr>
      <w:r>
        <w:t>5.1 Problemerkennung</w:t>
      </w:r>
    </w:p>
    <w:p>
      <w:r>
        <w:rPr>
          <w:b/>
        </w:rPr>
        <w:t>CTR niedrig (&lt; 2%)</w:t>
      </w:r>
    </w:p>
    <w:p>
      <w:pPr>
        <w:pStyle w:val="ListBullet"/>
      </w:pPr>
      <w:r>
        <w:t xml:space="preserve">   Problem: Suchergebnisse sind nicht attraktiv genug</w:t>
      </w:r>
    </w:p>
    <w:p>
      <w:pPr>
        <w:pStyle w:val="ListBullet"/>
      </w:pPr>
      <w:r>
        <w:t xml:space="preserve">   Fokus: Creatives / Meta-Daten</w:t>
      </w:r>
    </w:p>
    <w:p>
      <w:r>
        <w:rPr>
          <w:b/>
        </w:rPr>
        <w:t>LP-CR niedrig (&lt; 2%)</w:t>
      </w:r>
    </w:p>
    <w:p>
      <w:pPr>
        <w:pStyle w:val="ListBullet"/>
      </w:pPr>
      <w:r>
        <w:t xml:space="preserve">   Problem: Landingpage überzeugt nicht</w:t>
      </w:r>
    </w:p>
    <w:p>
      <w:pPr>
        <w:pStyle w:val="ListBullet"/>
      </w:pPr>
      <w:r>
        <w:t xml:space="preserve">   Fokus: Landingpage-Optimierung</w:t>
      </w:r>
    </w:p>
    <w:p>
      <w:r>
        <w:rPr>
          <w:b/>
        </w:rPr>
        <w:t>Produktseiten-Abbruch hoch (&gt; 90%)</w:t>
      </w:r>
    </w:p>
    <w:p>
      <w:pPr>
        <w:pStyle w:val="ListBullet"/>
      </w:pPr>
      <w:r>
        <w:t xml:space="preserve">   Problem: Angebot/Preis nicht überzeugend</w:t>
      </w:r>
    </w:p>
    <w:p>
      <w:pPr>
        <w:pStyle w:val="ListBullet"/>
      </w:pPr>
      <w:r>
        <w:t xml:space="preserve">   Fokus: Offer / Produktseite</w:t>
      </w:r>
    </w:p>
    <w:p>
      <w:r>
        <w:rPr>
          <w:b/>
        </w:rPr>
        <w:t>Checkout-Abbruch hoch (&gt; 80%)</w:t>
      </w:r>
    </w:p>
    <w:p>
      <w:pPr>
        <w:pStyle w:val="ListBullet"/>
      </w:pPr>
      <w:r>
        <w:t xml:space="preserve">   Problem: Checkout-Prozess hat Hürden</w:t>
      </w:r>
    </w:p>
    <w:p>
      <w:pPr>
        <w:pStyle w:val="ListBullet"/>
      </w:pPr>
      <w:r>
        <w:t xml:space="preserve">   Fokus: Checkout-Optimierung</w:t>
      </w:r>
    </w:p>
    <w:p>
      <w:pPr>
        <w:pStyle w:val="Heading2"/>
      </w:pPr>
      <w:r>
        <w:t>5.2 Empfohlene Maßnahmen</w:t>
      </w:r>
    </w:p>
    <w:p>
      <w:pPr>
        <w:pStyle w:val="Heading3"/>
      </w:pPr>
      <w:r>
        <w:t>Bei CTR-Problemen:</w:t>
      </w:r>
    </w:p>
    <w:p>
      <w:pPr>
        <w:pStyle w:val="ListBullet"/>
      </w:pPr>
      <w:r>
        <w:t>Meta-Titles und Descriptions optimieren</w:t>
      </w:r>
    </w:p>
    <w:p>
      <w:pPr>
        <w:pStyle w:val="ListBullet"/>
      </w:pPr>
      <w:r>
        <w:t>Strukturierte Daten (Schema.org) implementieren</w:t>
      </w:r>
    </w:p>
    <w:p>
      <w:pPr>
        <w:pStyle w:val="ListBullet"/>
      </w:pPr>
      <w:r>
        <w:t>Featured Snippets anstreben</w:t>
      </w:r>
    </w:p>
    <w:p>
      <w:pPr>
        <w:pStyle w:val="ListBullet"/>
      </w:pPr>
      <w:r>
        <w:t>A/B-Tests für Titles durchführen</w:t>
      </w:r>
    </w:p>
    <w:p>
      <w:pPr>
        <w:pStyle w:val="Heading3"/>
      </w:pPr>
      <w:r>
        <w:t>Bei LP-CR-Problemen:</w:t>
      </w:r>
    </w:p>
    <w:p>
      <w:pPr>
        <w:pStyle w:val="ListBullet"/>
      </w:pPr>
      <w:r>
        <w:t>Ladezeit optimieren (Core Web Vitals)</w:t>
      </w:r>
    </w:p>
    <w:p>
      <w:pPr>
        <w:pStyle w:val="ListBullet"/>
      </w:pPr>
      <w:r>
        <w:t>Above-the-fold Content verbessern</w:t>
      </w:r>
    </w:p>
    <w:p>
      <w:pPr>
        <w:pStyle w:val="ListBullet"/>
      </w:pPr>
      <w:r>
        <w:t>CTA-Position und -Text testen</w:t>
      </w:r>
    </w:p>
    <w:p>
      <w:pPr>
        <w:pStyle w:val="ListBullet"/>
      </w:pPr>
      <w:r>
        <w:t>Message Match zwischen Ad und LP sicherstellen</w:t>
      </w:r>
    </w:p>
    <w:p>
      <w:pPr>
        <w:pStyle w:val="ListBullet"/>
      </w:pPr>
      <w:r>
        <w:t>Trust-Elemente hinzufügen</w:t>
      </w:r>
    </w:p>
    <w:p>
      <w:pPr>
        <w:pStyle w:val="Heading3"/>
      </w:pPr>
      <w:r>
        <w:t>Bei Produktseiten-Problemen:</w:t>
      </w:r>
    </w:p>
    <w:p>
      <w:pPr>
        <w:pStyle w:val="ListBullet"/>
      </w:pPr>
      <w:r>
        <w:t>Preisgestaltung überprüfen</w:t>
      </w:r>
    </w:p>
    <w:p>
      <w:pPr>
        <w:pStyle w:val="ListBullet"/>
      </w:pPr>
      <w:r>
        <w:t>Versandkosten früher kommunizieren</w:t>
      </w:r>
    </w:p>
    <w:p>
      <w:pPr>
        <w:pStyle w:val="ListBullet"/>
      </w:pPr>
      <w:r>
        <w:t>Produktbilder und -videos verbessern</w:t>
      </w:r>
    </w:p>
    <w:p>
      <w:pPr>
        <w:pStyle w:val="ListBullet"/>
      </w:pPr>
      <w:r>
        <w:t>Social Proof hinzufügen (Reviews)</w:t>
      </w:r>
    </w:p>
    <w:p>
      <w:pPr>
        <w:pStyle w:val="ListBullet"/>
      </w:pPr>
      <w:r>
        <w:t>Trust-Badges einbinden</w:t>
      </w:r>
    </w:p>
    <w:p>
      <w:pPr>
        <w:pStyle w:val="Heading3"/>
      </w:pPr>
      <w:r>
        <w:t>Bei Checkout-Problemen:</w:t>
      </w:r>
    </w:p>
    <w:p>
      <w:pPr>
        <w:pStyle w:val="ListBullet"/>
      </w:pPr>
      <w:r>
        <w:t>Checkout-Schritte reduzieren</w:t>
      </w:r>
    </w:p>
    <w:p>
      <w:pPr>
        <w:pStyle w:val="ListBullet"/>
      </w:pPr>
      <w:r>
        <w:t>Gast-Checkout ermöglichen</w:t>
      </w:r>
    </w:p>
    <w:p>
      <w:pPr>
        <w:pStyle w:val="ListBullet"/>
      </w:pPr>
      <w:r>
        <w:t>Mehr Zahlungsmethoden anbieten</w:t>
      </w:r>
    </w:p>
    <w:p>
      <w:pPr>
        <w:pStyle w:val="ListBullet"/>
      </w:pPr>
      <w:r>
        <w:t>Progress-Indicator einbauen</w:t>
      </w:r>
    </w:p>
    <w:p>
      <w:pPr>
        <w:pStyle w:val="ListBullet"/>
      </w:pPr>
      <w:r>
        <w:t>Versteckte Kosten eliminieren</w:t>
      </w:r>
    </w:p>
    <w:p>
      <w:pPr>
        <w:pStyle w:val="ListBullet"/>
      </w:pPr>
      <w:r>
        <w:t>Abandoned Cart E-Mails einrichten</w:t>
      </w:r>
    </w:p>
    <w:p>
      <w:r>
        <w:br w:type="page"/>
      </w:r>
    </w:p>
    <w:p>
      <w:pPr>
        <w:pStyle w:val="Heading1"/>
      </w:pPr>
      <w:r>
        <w:t>6. Report-Ausgabe</w:t>
      </w:r>
    </w:p>
    <w:p>
      <w:pPr>
        <w:pStyle w:val="Heading2"/>
      </w:pPr>
      <w:r>
        <w:t>6.1 Report-Inhalte</w:t>
      </w:r>
    </w:p>
    <w:p>
      <w:r>
        <w:t>Der generierte Report enthält folgende Abschnitte:</w:t>
      </w:r>
    </w:p>
    <w:p>
      <w:r>
        <w:rPr>
          <w:b/>
        </w:rPr>
        <w:t xml:space="preserve">KPI-Übersicht: </w:t>
      </w:r>
      <w:r>
        <w:t>Tabelle mit allen Haupt-KPIs und Ampel-Bewertung</w:t>
      </w:r>
    </w:p>
    <w:p>
      <w:r>
        <w:rPr>
          <w:b/>
        </w:rPr>
        <w:t xml:space="preserve">Abbruchraten: </w:t>
      </w:r>
      <w:r>
        <w:t>Drop-off-Raten für Produktseite und Checkout</w:t>
      </w:r>
    </w:p>
    <w:p>
      <w:r>
        <w:rPr>
          <w:b/>
        </w:rPr>
        <w:t xml:space="preserve">Device-Split: </w:t>
      </w:r>
      <w:r>
        <w:t>Aufschlüsselung nach Desktop/Mobile/Tablet</w:t>
      </w:r>
    </w:p>
    <w:p>
      <w:r>
        <w:rPr>
          <w:b/>
        </w:rPr>
        <w:t xml:space="preserve">Traffic-Split: </w:t>
      </w:r>
      <w:r>
        <w:t>Top 10 Kanäle nach Sessions</w:t>
      </w:r>
    </w:p>
    <w:p>
      <w:r>
        <w:rPr>
          <w:b/>
        </w:rPr>
        <w:t xml:space="preserve">Biggest Leak: </w:t>
      </w:r>
      <w:r>
        <w:t>Identifiziertes Hauptproblem</w:t>
      </w:r>
    </w:p>
    <w:p>
      <w:r>
        <w:rPr>
          <w:b/>
        </w:rPr>
        <w:t xml:space="preserve">Next Actions: </w:t>
      </w:r>
      <w:r>
        <w:t>Top 3 konkrete Handlungsempfehlungen</w:t>
      </w:r>
    </w:p>
    <w:p>
      <w:r>
        <w:rPr>
          <w:b/>
        </w:rPr>
        <w:t xml:space="preserve">Worst Landing Pages: </w:t>
      </w:r>
      <w:r>
        <w:t>Top 5 Seiten mit schlechtester CR</w:t>
      </w:r>
    </w:p>
    <w:p>
      <w:r>
        <w:rPr>
          <w:b/>
        </w:rPr>
        <w:t xml:space="preserve">Rohdaten-Zusammenfassung: </w:t>
      </w:r>
      <w:r>
        <w:t>Absolute Zahlen für Kontext</w:t>
      </w:r>
    </w:p>
    <w:p>
      <w:pPr>
        <w:pStyle w:val="Heading2"/>
      </w:pPr>
      <w:r>
        <w:t>6.2 Ausgabekanäle</w:t>
      </w:r>
    </w:p>
    <w:p>
      <w:r>
        <w:rPr>
          <w:b/>
        </w:rPr>
        <w:t xml:space="preserve">Slack: </w:t>
      </w:r>
      <w:r>
        <w:t>Vollständiger Markdown-Report im konfigurierten Channel</w:t>
      </w:r>
    </w:p>
    <w:p>
      <w:r>
        <w:rPr>
          <w:b/>
        </w:rPr>
        <w:t xml:space="preserve">E-Mail: </w:t>
      </w:r>
      <w:r>
        <w:t>HTML-formatierter Report mit KPI-Zusammenfassung</w:t>
      </w:r>
    </w:p>
    <w:p>
      <w:r>
        <w:rPr>
          <w:b/>
        </w:rPr>
        <w:t xml:space="preserve">Google Sheets: </w:t>
      </w:r>
      <w:r>
        <w:t>KPI-Zeitreihe für historische Analyse (optional)</w:t>
      </w:r>
    </w:p>
    <w:p>
      <w:pPr>
        <w:pStyle w:val="Heading2"/>
      </w:pPr>
      <w:r>
        <w:t>6.3 Google Sheets Schema</w:t>
      </w:r>
    </w:p>
    <w:p>
      <w:r>
        <w:t>Bei aktivierter Sheets-Integration werden folgende Spalten befüllt:</w:t>
      </w:r>
    </w:p>
    <w:p>
      <w:r>
        <w:t>Start Date, End Date, CTR %, CPC, LP-CR %, Checkout-CR %, Product Drop-off %, Checkout Drop-off %, Sessions, Purchases, Revenue, Biggest Leak, Optimization Focus</w:t>
      </w:r>
    </w:p>
    <w:p>
      <w:r>
        <w:br w:type="page"/>
      </w:r>
    </w:p>
    <w:p>
      <w:pPr>
        <w:pStyle w:val="Heading1"/>
      </w:pPr>
      <w:r>
        <w:t>7. Setup-Anleitung</w:t>
      </w:r>
    </w:p>
    <w:p>
      <w:pPr>
        <w:pStyle w:val="Heading2"/>
      </w:pPr>
      <w:r>
        <w:t>7.1 Umgebungsvariablen</w:t>
      </w:r>
    </w:p>
    <w:p>
      <w:r>
        <w:t>Folgende Variablen müssen in n8n konfiguriert werden: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Pflicht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GSC_SITE_URL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Google Search Console Property URL</w:t>
            </w:r>
          </w:p>
        </w:tc>
      </w:tr>
      <w:tr>
        <w:tc>
          <w:tcPr>
            <w:tcW w:type="dxa" w:w="2880"/>
          </w:tcPr>
          <w:p>
            <w:r>
              <w:t>GA4_PROPERTY_ID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GA4 Property ID (nur Zahlen)</w:t>
            </w:r>
          </w:p>
        </w:tc>
      </w:tr>
      <w:tr>
        <w:tc>
          <w:tcPr>
            <w:tcW w:type="dxa" w:w="2880"/>
          </w:tcPr>
          <w:p>
            <w:r>
              <w:t>SLACK_CHANNEL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Slack-Channel (z.B. #marketing)</w:t>
            </w:r>
          </w:p>
        </w:tc>
      </w:tr>
      <w:tr>
        <w:tc>
          <w:tcPr>
            <w:tcW w:type="dxa" w:w="2880"/>
          </w:tcPr>
          <w:p>
            <w:r>
              <w:t>REPORT_RECIPIENT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E-Mail-Empfänger</w:t>
            </w:r>
          </w:p>
        </w:tc>
      </w:tr>
      <w:tr>
        <w:tc>
          <w:tcPr>
            <w:tcW w:type="dxa" w:w="2880"/>
          </w:tcPr>
          <w:p>
            <w:r>
              <w:t>ENABLE_SLACK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true/false (Standard: true)</w:t>
            </w:r>
          </w:p>
        </w:tc>
      </w:tr>
      <w:tr>
        <w:tc>
          <w:tcPr>
            <w:tcW w:type="dxa" w:w="2880"/>
          </w:tcPr>
          <w:p>
            <w:r>
              <w:t>ENABLE_EMAIL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true/false (Standard: true)</w:t>
            </w:r>
          </w:p>
        </w:tc>
      </w:tr>
      <w:tr>
        <w:tc>
          <w:tcPr>
            <w:tcW w:type="dxa" w:w="2880"/>
          </w:tcPr>
          <w:p>
            <w:r>
              <w:t>ENABLE_SHEETS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true/false (Standard: false)</w:t>
            </w:r>
          </w:p>
        </w:tc>
      </w:tr>
      <w:tr>
        <w:tc>
          <w:tcPr>
            <w:tcW w:type="dxa" w:w="2880"/>
          </w:tcPr>
          <w:p>
            <w:r>
              <w:t>GOOGLE_SHEET_ID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Google Sheet ID für Historie</w:t>
            </w:r>
          </w:p>
        </w:tc>
      </w:tr>
      <w:tr>
        <w:tc>
          <w:tcPr>
            <w:tcW w:type="dxa" w:w="2880"/>
          </w:tcPr>
          <w:p>
            <w:r>
              <w:t>EMAIL_FROM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Absender-E-Mail-Adresse</w:t>
            </w:r>
          </w:p>
        </w:tc>
      </w:tr>
    </w:tbl>
    <w:p/>
    <w:p>
      <w:pPr>
        <w:pStyle w:val="Heading2"/>
      </w:pPr>
      <w:r>
        <w:t>7.2 Benötigte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Credential</w:t>
            </w:r>
          </w:p>
        </w:tc>
        <w:tc>
          <w:tcPr>
            <w:tcW w:type="dxa" w:w="2880"/>
          </w:tcPr>
          <w:p>
            <w:r>
              <w:t>API/Service</w:t>
            </w:r>
          </w:p>
        </w:tc>
        <w:tc>
          <w:tcPr>
            <w:tcW w:type="dxa" w:w="2880"/>
          </w:tcPr>
          <w:p>
            <w:r>
              <w:t>Benötigte Scopes</w:t>
            </w:r>
          </w:p>
        </w:tc>
      </w:tr>
      <w:tr>
        <w:tc>
          <w:tcPr>
            <w:tcW w:type="dxa" w:w="2880"/>
          </w:tcPr>
          <w:p>
            <w:r>
              <w:t>Google OAuth2</w:t>
            </w:r>
          </w:p>
        </w:tc>
        <w:tc>
          <w:tcPr>
            <w:tcW w:type="dxa" w:w="2880"/>
          </w:tcPr>
          <w:p>
            <w:r>
              <w:t>Search Console API</w:t>
            </w:r>
          </w:p>
        </w:tc>
        <w:tc>
          <w:tcPr>
            <w:tcW w:type="dxa" w:w="2880"/>
          </w:tcPr>
          <w:p>
            <w:r>
              <w:t>webmasters.readonly</w:t>
            </w:r>
          </w:p>
        </w:tc>
      </w:tr>
      <w:tr>
        <w:tc>
          <w:tcPr>
            <w:tcW w:type="dxa" w:w="2880"/>
          </w:tcPr>
          <w:p>
            <w:r>
              <w:t>Google Analytics OAuth2</w:t>
            </w:r>
          </w:p>
        </w:tc>
        <w:tc>
          <w:tcPr>
            <w:tcW w:type="dxa" w:w="2880"/>
          </w:tcPr>
          <w:p>
            <w:r>
              <w:t>Analytics Data API</w:t>
            </w:r>
          </w:p>
        </w:tc>
        <w:tc>
          <w:tcPr>
            <w:tcW w:type="dxa" w:w="2880"/>
          </w:tcPr>
          <w:p>
            <w:r>
              <w:t>analytics.readonly</w:t>
            </w:r>
          </w:p>
        </w:tc>
      </w:tr>
      <w:tr>
        <w:tc>
          <w:tcPr>
            <w:tcW w:type="dxa" w:w="2880"/>
          </w:tcPr>
          <w:p>
            <w:r>
              <w:t>Google Sheets OAuth2</w:t>
            </w:r>
          </w:p>
        </w:tc>
        <w:tc>
          <w:tcPr>
            <w:tcW w:type="dxa" w:w="2880"/>
          </w:tcPr>
          <w:p>
            <w:r>
              <w:t>Sheets API</w:t>
            </w:r>
          </w:p>
        </w:tc>
        <w:tc>
          <w:tcPr>
            <w:tcW w:type="dxa" w:w="2880"/>
          </w:tcPr>
          <w:p>
            <w:r>
              <w:t>spreadsheets</w:t>
            </w:r>
          </w:p>
        </w:tc>
      </w:tr>
      <w:tr>
        <w:tc>
          <w:tcPr>
            <w:tcW w:type="dxa" w:w="2880"/>
          </w:tcPr>
          <w:p>
            <w:r>
              <w:t>Slack OAuth2</w:t>
            </w:r>
          </w:p>
        </w:tc>
        <w:tc>
          <w:tcPr>
            <w:tcW w:type="dxa" w:w="2880"/>
          </w:tcPr>
          <w:p>
            <w:r>
              <w:t>Slack API</w:t>
            </w:r>
          </w:p>
        </w:tc>
        <w:tc>
          <w:tcPr>
            <w:tcW w:type="dxa" w:w="2880"/>
          </w:tcPr>
          <w:p>
            <w:r>
              <w:t>chat:write</w:t>
            </w:r>
          </w:p>
        </w:tc>
      </w:tr>
      <w:tr>
        <w:tc>
          <w:tcPr>
            <w:tcW w:type="dxa" w:w="2880"/>
          </w:tcPr>
          <w:p>
            <w:r>
              <w:t>SMTP</w:t>
            </w:r>
          </w:p>
        </w:tc>
        <w:tc>
          <w:tcPr>
            <w:tcW w:type="dxa" w:w="2880"/>
          </w:tcPr>
          <w:p>
            <w:r>
              <w:t>E-Mail-Server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7.3 Import-Schritte</w:t>
      </w:r>
    </w:p>
    <w:p>
      <w:r>
        <w:t>1. n8n öffnen und zu Workflows navigieren</w:t>
      </w:r>
    </w:p>
    <w:p>
      <w:r>
        <w:t>2. "Import from File" wählen</w:t>
      </w:r>
    </w:p>
    <w:p>
      <w:r>
        <w:t>3. Die JSON-Datei "funnel-conversion-reporting-weekly.json" auswählen</w:t>
      </w:r>
    </w:p>
    <w:p>
      <w:r>
        <w:t>4. Credential-Platzhalter durch echte Credential-IDs ersetzen</w:t>
      </w:r>
    </w:p>
    <w:p>
      <w:r>
        <w:t>5. Umgebungsvariablen in n8n Settings konfigurieren</w:t>
      </w:r>
    </w:p>
    <w:p>
      <w:r>
        <w:t>6. Workflow aktivieren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Häufige Probleme</w:t>
      </w:r>
    </w:p>
    <w:p>
      <w:r>
        <w:rPr>
          <w:b/>
        </w:rPr>
        <w:t>GSC liefert keine Daten</w:t>
      </w:r>
    </w:p>
    <w:p>
      <w:pPr>
        <w:pStyle w:val="ListBullet"/>
      </w:pPr>
      <w:r>
        <w:t>Property URL korrekt? (inkl. trailing slash)</w:t>
      </w:r>
    </w:p>
    <w:p>
      <w:pPr>
        <w:pStyle w:val="ListBullet"/>
      </w:pPr>
      <w:r>
        <w:t>OAuth-Scope für Search Console gesetzt?</w:t>
      </w:r>
    </w:p>
    <w:p>
      <w:pPr>
        <w:pStyle w:val="ListBullet"/>
      </w:pPr>
      <w:r>
        <w:t>Property in GSC verifiziert?</w:t>
      </w:r>
    </w:p>
    <w:p>
      <w:r>
        <w:rPr>
          <w:b/>
        </w:rPr>
        <w:t>GA4 liefert keine E-Commerce-Daten</w:t>
      </w:r>
    </w:p>
    <w:p>
      <w:pPr>
        <w:pStyle w:val="ListBullet"/>
      </w:pPr>
      <w:r>
        <w:t>Enhanced E-Commerce in GA4 aktiviert?</w:t>
      </w:r>
    </w:p>
    <w:p>
      <w:pPr>
        <w:pStyle w:val="ListBullet"/>
      </w:pPr>
      <w:r>
        <w:t>Events korrekt implementiert (view_item, begin_checkout, purchase)?</w:t>
      </w:r>
    </w:p>
    <w:p>
      <w:pPr>
        <w:pStyle w:val="ListBullet"/>
      </w:pPr>
      <w:r>
        <w:t>Property ID korrekt (nur Zahlen)?</w:t>
      </w:r>
    </w:p>
    <w:p>
      <w:r>
        <w:rPr>
          <w:b/>
        </w:rPr>
        <w:t>CPC wird als "nicht verfügbar" angezeigt</w:t>
      </w:r>
    </w:p>
    <w:p>
      <w:pPr>
        <w:pStyle w:val="ListBullet"/>
      </w:pPr>
      <w:r>
        <w:t>Google Ads mit GA4 verknüpfen</w:t>
      </w:r>
    </w:p>
    <w:p>
      <w:pPr>
        <w:pStyle w:val="ListBullet"/>
      </w:pPr>
      <w:r>
        <w:t>Cost Data Import aktivieren</w:t>
      </w:r>
    </w:p>
    <w:p>
      <w:pPr>
        <w:pStyle w:val="ListBullet"/>
      </w:pPr>
      <w:r>
        <w:t>Oder: CPC-Daten manuell aus Ads exportieren</w:t>
      </w:r>
    </w:p>
    <w:p>
      <w:r>
        <w:rPr>
          <w:b/>
        </w:rPr>
        <w:t>Slack-Nachricht wird nicht gesendet</w:t>
      </w:r>
    </w:p>
    <w:p>
      <w:pPr>
        <w:pStyle w:val="ListBullet"/>
      </w:pPr>
      <w:r>
        <w:t>Bot zum Channel hinzugefügt?</w:t>
      </w:r>
    </w:p>
    <w:p>
      <w:pPr>
        <w:pStyle w:val="ListBullet"/>
      </w:pPr>
      <w:r>
        <w:t>chat:write Scope vorhanden?</w:t>
      </w:r>
    </w:p>
    <w:p>
      <w:pPr>
        <w:pStyle w:val="ListBullet"/>
      </w:pPr>
      <w:r>
        <w:t>Channel-Name korrekt (mit #)?</w:t>
      </w:r>
    </w:p>
    <w:p>
      <w:r>
        <w:rPr>
          <w:b/>
        </w:rPr>
        <w:t>E-Mail wird nicht gesendet</w:t>
      </w:r>
    </w:p>
    <w:p>
      <w:pPr>
        <w:pStyle w:val="ListBullet"/>
      </w:pPr>
      <w:r>
        <w:t>SMTP-Credentials korrekt?</w:t>
      </w:r>
    </w:p>
    <w:p>
      <w:pPr>
        <w:pStyle w:val="ListBullet"/>
      </w:pPr>
      <w:r>
        <w:t>Port und Verschlüsselung geprüft?</w:t>
      </w:r>
    </w:p>
    <w:p>
      <w:pPr>
        <w:pStyle w:val="ListBullet"/>
      </w:pPr>
      <w:r>
        <w:t>Absender-Adresse autorisiert?</w:t>
      </w:r>
    </w:p>
    <w:p>
      <w:pPr>
        <w:pStyle w:val="Heading2"/>
      </w:pPr>
      <w:r>
        <w:t>8.2 Logging und Debugging</w:t>
      </w:r>
    </w:p>
    <w:p>
      <w:r>
        <w:t>Bei Problemen können die Execution Logs in n8n eingesehen werden. Jeder Node zeigt Input und Output, was die Fehlersuche erleichtert.</w:t>
      </w:r>
    </w:p>
    <w:p>
      <w:pPr>
        <w:pStyle w:val="ListBullet"/>
      </w:pPr>
      <w:r>
        <w:t>Manual Execution nutzen, um Workflow zu testen</w:t>
      </w:r>
    </w:p>
    <w:p>
      <w:pPr>
        <w:pStyle w:val="ListBullet"/>
      </w:pPr>
      <w:r>
        <w:t>Einzelne Nodes isoliert ausführen</w:t>
      </w:r>
    </w:p>
    <w:p>
      <w:pPr>
        <w:pStyle w:val="ListBullet"/>
      </w:pPr>
      <w:r>
        <w:t>HTTP Request Response im Detail prüfen</w:t>
      </w:r>
    </w:p>
    <w:p>
      <w:pPr>
        <w:pStyle w:val="ListBullet"/>
      </w:pPr>
      <w:r>
        <w:t>Code Node Console-Ausgaben beachten</w:t>
      </w:r>
    </w:p>
    <w:p/>
    <w:p/>
    <w:p>
      <w:pPr>
        <w:jc w:val="center"/>
      </w:pPr>
      <w:r>
        <w:rPr>
          <w:i/>
        </w:rPr>
        <w:t>Dokumentation erstellt für n8n Workflow "Funnel &amp; Conversion Reporting (Weekly)"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