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E50EB" w14:textId="256A2D3F" w:rsidR="00F542CD" w:rsidRDefault="00F542CD" w:rsidP="00F542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Peer Review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135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0CA0" w14:textId="6F85F321" w:rsidR="00F542CD" w:rsidRDefault="00F542CD" w:rsidP="00F542C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42CD">
        <w:rPr>
          <w:rFonts w:ascii="Times New Roman" w:hAnsi="Times New Roman" w:cs="Times New Roman"/>
          <w:sz w:val="28"/>
          <w:szCs w:val="28"/>
        </w:rPr>
        <w:t>CheckListing</w:t>
      </w:r>
      <w:proofErr w:type="spellEnd"/>
      <w:r w:rsidRPr="00F542CD">
        <w:rPr>
          <w:rFonts w:ascii="Times New Roman" w:hAnsi="Times New Roman" w:cs="Times New Roman"/>
          <w:sz w:val="28"/>
          <w:szCs w:val="28"/>
        </w:rPr>
        <w:t xml:space="preserve"> for Basic NLI Understanding</w:t>
      </w:r>
    </w:p>
    <w:p w14:paraId="43EE39A1" w14:textId="77777777" w:rsidR="00F542CD" w:rsidRDefault="00F542CD" w:rsidP="00F54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2525B7B9" w14:textId="77777777" w:rsidR="00F542CD" w:rsidRPr="00D76E7C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</w:t>
      </w:r>
      <w:r w:rsidRPr="00912EB1">
        <w:rPr>
          <w:rFonts w:ascii="Times New Roman" w:hAnsi="Times New Roman" w:cs="Times New Roman"/>
          <w:sz w:val="24"/>
          <w:szCs w:val="24"/>
          <w:u w:val="single"/>
        </w:rPr>
        <w:t>Excellent</w:t>
      </w:r>
    </w:p>
    <w:p w14:paraId="3305ECB4" w14:textId="148D6286" w:rsidR="00F542CD" w:rsidRPr="00D76E7C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B0D">
        <w:rPr>
          <w:rFonts w:ascii="Times New Roman" w:hAnsi="Times New Roman" w:cs="Times New Roman"/>
          <w:sz w:val="24"/>
          <w:szCs w:val="24"/>
        </w:rPr>
        <w:t xml:space="preserve">The paper extends standard </w:t>
      </w:r>
      <w:r w:rsidR="00980B0D" w:rsidRPr="00980B0D">
        <w:rPr>
          <w:rFonts w:ascii="Times New Roman" w:hAnsi="Times New Roman" w:cs="Times New Roman"/>
          <w:sz w:val="24"/>
          <w:szCs w:val="24"/>
        </w:rPr>
        <w:t>NLI evaluation by identifying multiple linguistic capabilities (NER, taxonomy, coreference, temporal, negation, SRL), systematically testing the model’s weaknesses, and then improving its performance through targeted training. This multifaceted, capability-focused effort demonstrates a substantive scope.</w:t>
      </w:r>
    </w:p>
    <w:p w14:paraId="05568D96" w14:textId="77777777" w:rsidR="00F542CD" w:rsidRDefault="00F542CD" w:rsidP="00F54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4825EF3" w14:textId="77777777" w:rsidR="00F542CD" w:rsidRPr="00D76E7C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</w:t>
      </w:r>
      <w:r w:rsidRPr="00912EB1">
        <w:rPr>
          <w:rFonts w:ascii="Times New Roman" w:hAnsi="Times New Roman" w:cs="Times New Roman"/>
          <w:sz w:val="24"/>
          <w:szCs w:val="24"/>
          <w:u w:val="single"/>
        </w:rPr>
        <w:t>Excellent</w:t>
      </w:r>
    </w:p>
    <w:p w14:paraId="7881779A" w14:textId="33743AD2" w:rsidR="00F542CD" w:rsidRPr="00292801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B0D" w:rsidRPr="00980B0D">
        <w:rPr>
          <w:rFonts w:ascii="Times New Roman" w:hAnsi="Times New Roman" w:cs="Times New Roman"/>
          <w:sz w:val="24"/>
          <w:szCs w:val="24"/>
        </w:rPr>
        <w:t>The author</w:t>
      </w:r>
      <w:r w:rsidR="00980B0D">
        <w:rPr>
          <w:rFonts w:ascii="Times New Roman" w:hAnsi="Times New Roman" w:cs="Times New Roman"/>
          <w:sz w:val="24"/>
          <w:szCs w:val="24"/>
        </w:rPr>
        <w:t xml:space="preserve"> </w:t>
      </w:r>
      <w:r w:rsidR="00980B0D" w:rsidRPr="00980B0D">
        <w:rPr>
          <w:rFonts w:ascii="Times New Roman" w:hAnsi="Times New Roman" w:cs="Times New Roman"/>
          <w:sz w:val="24"/>
          <w:szCs w:val="24"/>
        </w:rPr>
        <w:t>systematically generate</w:t>
      </w:r>
      <w:r w:rsidR="00980B0D">
        <w:rPr>
          <w:rFonts w:ascii="Times New Roman" w:hAnsi="Times New Roman" w:cs="Times New Roman"/>
          <w:sz w:val="24"/>
          <w:szCs w:val="24"/>
        </w:rPr>
        <w:t>d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 targeted test sets using </w:t>
      </w:r>
      <w:proofErr w:type="spellStart"/>
      <w:r w:rsidR="00980B0D" w:rsidRPr="00980B0D">
        <w:rPr>
          <w:rFonts w:ascii="Times New Roman" w:hAnsi="Times New Roman" w:cs="Times New Roman"/>
          <w:sz w:val="24"/>
          <w:szCs w:val="24"/>
        </w:rPr>
        <w:t>CheckList</w:t>
      </w:r>
      <w:proofErr w:type="spellEnd"/>
      <w:r w:rsidR="00980B0D" w:rsidRPr="00980B0D">
        <w:rPr>
          <w:rFonts w:ascii="Times New Roman" w:hAnsi="Times New Roman" w:cs="Times New Roman"/>
          <w:sz w:val="24"/>
          <w:szCs w:val="24"/>
        </w:rPr>
        <w:t xml:space="preserve"> templates, and then retrain</w:t>
      </w:r>
      <w:r w:rsidR="00980B0D">
        <w:rPr>
          <w:rFonts w:ascii="Times New Roman" w:hAnsi="Times New Roman" w:cs="Times New Roman"/>
          <w:sz w:val="24"/>
          <w:szCs w:val="24"/>
        </w:rPr>
        <w:t>ed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 or fine-tune</w:t>
      </w:r>
      <w:r w:rsidR="00980B0D">
        <w:rPr>
          <w:rFonts w:ascii="Times New Roman" w:hAnsi="Times New Roman" w:cs="Times New Roman"/>
          <w:sz w:val="24"/>
          <w:szCs w:val="24"/>
        </w:rPr>
        <w:t>d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 the </w:t>
      </w:r>
      <w:r w:rsidR="00980B0D">
        <w:rPr>
          <w:rFonts w:ascii="Times New Roman" w:hAnsi="Times New Roman" w:cs="Times New Roman"/>
          <w:sz w:val="24"/>
          <w:szCs w:val="24"/>
        </w:rPr>
        <w:t xml:space="preserve">ELECTRA 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model to improve its handling of identified weaknesses. Their approach appears technically sound, methodical, and well-documented, indicating a </w:t>
      </w:r>
      <w:r w:rsidR="00980B0D">
        <w:rPr>
          <w:rFonts w:ascii="Times New Roman" w:hAnsi="Times New Roman" w:cs="Times New Roman"/>
          <w:sz w:val="24"/>
          <w:szCs w:val="24"/>
        </w:rPr>
        <w:t xml:space="preserve">strong </w:t>
      </w:r>
      <w:r w:rsidR="00980B0D" w:rsidRPr="00980B0D">
        <w:rPr>
          <w:rFonts w:ascii="Times New Roman" w:hAnsi="Times New Roman" w:cs="Times New Roman"/>
          <w:sz w:val="24"/>
          <w:szCs w:val="24"/>
        </w:rPr>
        <w:t>implementation.</w:t>
      </w:r>
    </w:p>
    <w:p w14:paraId="19D63B4B" w14:textId="77777777" w:rsidR="00F542CD" w:rsidRDefault="00F542CD" w:rsidP="00F54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Results/Analysis:</w:t>
      </w:r>
    </w:p>
    <w:p w14:paraId="4AAD78E6" w14:textId="77777777" w:rsidR="00F542CD" w:rsidRPr="00D76E7C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</w:t>
      </w:r>
      <w:r w:rsidRPr="00912EB1">
        <w:rPr>
          <w:rFonts w:ascii="Times New Roman" w:hAnsi="Times New Roman" w:cs="Times New Roman"/>
          <w:sz w:val="24"/>
          <w:szCs w:val="24"/>
          <w:u w:val="single"/>
        </w:rPr>
        <w:t>Excellent</w:t>
      </w:r>
    </w:p>
    <w:p w14:paraId="7C03E26C" w14:textId="673565D6" w:rsidR="00F542CD" w:rsidRPr="00292801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The author not only reports improved model performance </w:t>
      </w:r>
      <w:r w:rsidR="00980B0D">
        <w:rPr>
          <w:rFonts w:ascii="Times New Roman" w:hAnsi="Times New Roman" w:cs="Times New Roman"/>
          <w:sz w:val="24"/>
          <w:szCs w:val="24"/>
        </w:rPr>
        <w:t xml:space="preserve">in evaluation, 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but also identifies and addresses underlying data artifacts, </w:t>
      </w:r>
      <w:r w:rsidR="00980B0D">
        <w:rPr>
          <w:rFonts w:ascii="Times New Roman" w:hAnsi="Times New Roman" w:cs="Times New Roman"/>
          <w:sz w:val="24"/>
          <w:szCs w:val="24"/>
        </w:rPr>
        <w:t>revising templates for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 test cases to ensure more meaningful evaluation. This iterative, example-driven analysis and the subsequent </w:t>
      </w:r>
      <w:r w:rsidR="00E14499" w:rsidRPr="00980B0D">
        <w:rPr>
          <w:rFonts w:ascii="Times New Roman" w:hAnsi="Times New Roman" w:cs="Times New Roman"/>
          <w:sz w:val="24"/>
          <w:szCs w:val="24"/>
        </w:rPr>
        <w:t>improvement</w:t>
      </w:r>
      <w:r w:rsidR="00980B0D" w:rsidRPr="00980B0D">
        <w:rPr>
          <w:rFonts w:ascii="Times New Roman" w:hAnsi="Times New Roman" w:cs="Times New Roman"/>
          <w:sz w:val="24"/>
          <w:szCs w:val="24"/>
        </w:rPr>
        <w:t xml:space="preserve"> in results </w:t>
      </w:r>
      <w:r w:rsidR="00980B0D">
        <w:rPr>
          <w:rFonts w:ascii="Times New Roman" w:hAnsi="Times New Roman" w:cs="Times New Roman"/>
          <w:sz w:val="24"/>
          <w:szCs w:val="24"/>
        </w:rPr>
        <w:t>shows good insight.</w:t>
      </w:r>
    </w:p>
    <w:p w14:paraId="3C124564" w14:textId="77777777" w:rsidR="00F542CD" w:rsidRDefault="00F542CD" w:rsidP="00F54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98">
        <w:rPr>
          <w:rFonts w:ascii="Times New Roman" w:hAnsi="Times New Roman" w:cs="Times New Roman"/>
          <w:b/>
          <w:bCs/>
          <w:sz w:val="28"/>
          <w:szCs w:val="28"/>
        </w:rPr>
        <w:t>Clarity/Writing:</w:t>
      </w:r>
    </w:p>
    <w:p w14:paraId="23FCE66B" w14:textId="77777777" w:rsidR="00F542CD" w:rsidRPr="00D76E7C" w:rsidRDefault="00F542CD" w:rsidP="00F5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76E7C">
        <w:rPr>
          <w:rFonts w:ascii="Times New Roman" w:hAnsi="Times New Roman" w:cs="Times New Roman"/>
          <w:sz w:val="24"/>
          <w:szCs w:val="24"/>
        </w:rPr>
        <w:t xml:space="preserve"> </w:t>
      </w:r>
      <w:r w:rsidRPr="00912EB1">
        <w:rPr>
          <w:rFonts w:ascii="Times New Roman" w:hAnsi="Times New Roman" w:cs="Times New Roman"/>
          <w:sz w:val="24"/>
          <w:szCs w:val="24"/>
          <w:u w:val="single"/>
        </w:rPr>
        <w:t>Excellent</w:t>
      </w:r>
    </w:p>
    <w:p w14:paraId="38206F96" w14:textId="039D1426" w:rsidR="00F542CD" w:rsidRPr="00E14499" w:rsidRDefault="00F542CD" w:rsidP="00E1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E7C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paper is </w:t>
      </w:r>
      <w:r w:rsidR="00E14499">
        <w:rPr>
          <w:rFonts w:ascii="Times New Roman" w:hAnsi="Times New Roman" w:cs="Times New Roman"/>
          <w:sz w:val="24"/>
          <w:szCs w:val="24"/>
        </w:rPr>
        <w:t>well-structured, providing a logical progression.</w:t>
      </w:r>
      <w:r w:rsidR="00E14499" w:rsidRPr="00E14499">
        <w:rPr>
          <w:rFonts w:ascii="Times New Roman" w:hAnsi="Times New Roman" w:cs="Times New Roman"/>
          <w:sz w:val="24"/>
          <w:szCs w:val="24"/>
        </w:rPr>
        <w:t xml:space="preserve"> </w:t>
      </w:r>
      <w:r w:rsidR="00E14499">
        <w:rPr>
          <w:rFonts w:ascii="Times New Roman" w:hAnsi="Times New Roman" w:cs="Times New Roman"/>
          <w:sz w:val="24"/>
          <w:szCs w:val="24"/>
        </w:rPr>
        <w:t>The writing is concise and coherent.</w:t>
      </w:r>
    </w:p>
    <w:p w14:paraId="4F65A9BA" w14:textId="77777777" w:rsidR="00F542CD" w:rsidRPr="00D13598" w:rsidRDefault="00F542CD" w:rsidP="00F542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82B0A" w14:textId="77777777" w:rsidR="00994E0F" w:rsidRDefault="00994E0F"/>
    <w:sectPr w:rsidR="0099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33DB"/>
    <w:multiLevelType w:val="hybridMultilevel"/>
    <w:tmpl w:val="45DEAE0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6660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CD"/>
    <w:rsid w:val="00217C41"/>
    <w:rsid w:val="004035C8"/>
    <w:rsid w:val="00912EB1"/>
    <w:rsid w:val="00951A50"/>
    <w:rsid w:val="00980B0D"/>
    <w:rsid w:val="00994E0F"/>
    <w:rsid w:val="00E14499"/>
    <w:rsid w:val="00F5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0B9B"/>
  <w15:chartTrackingRefBased/>
  <w15:docId w15:val="{6F56D062-255E-4799-AAC1-3A00C44F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CD"/>
  </w:style>
  <w:style w:type="paragraph" w:styleId="Heading1">
    <w:name w:val="heading 1"/>
    <w:basedOn w:val="Normal"/>
    <w:next w:val="Normal"/>
    <w:link w:val="Heading1Char"/>
    <w:uiPriority w:val="9"/>
    <w:qFormat/>
    <w:rsid w:val="00F5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Navalta, Mark Josiah A</dc:creator>
  <cp:keywords/>
  <dc:description/>
  <cp:lastModifiedBy>Navalta, Mark Josiah A</cp:lastModifiedBy>
  <cp:revision>5</cp:revision>
  <dcterms:created xsi:type="dcterms:W3CDTF">2024-12-10T17:43:00Z</dcterms:created>
  <dcterms:modified xsi:type="dcterms:W3CDTF">2024-12-10T19:19:00Z</dcterms:modified>
</cp:coreProperties>
</file>