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Ahmed K.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German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أُعد حصرياً لـ Ahmed K.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German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Arabisch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سري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نشط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سلبي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إجمالي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ثقة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تركيز الأخطاء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الاستقرار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التصحيح الذاتي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إعادة التقييم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Kasus/Artikel / الحالات/أدوات التعريف</w:t>
              <w:br/>
              <w:t>Präpositionen / حروف الجر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mittel bis hoch / Medium to High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hoch / مرتفع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Monate / 3 أشهر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محتوى هذا التقرير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الملاحظة الدقيقة — ماذا حدث في جلستك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نقاط القوة البنيوية — ما تفعله جيداً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الرؤية البنيوية المركزية — النمط الرئيسي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أهم 5 مشاكل بنيوية — مع أدلة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تصحيحات رافعة — التغييرات الأهم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أفضل 5 حلول — تمارين ملموسة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محرك الجمل — تمرينك اليومي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واجبات A, B, C — البنية، الدقة، الطلاقة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خطة 8 أسابيع — خطتك الشخصية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ملخص كامل — النتائج الرئيسية بلغتك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German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Arabisch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Präzise Wahrnehmung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Strukturelle Stärken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Zentrale Struktur-Erkenntnis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أهم 5 مشاكل هيكلية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[الحالات/أدوات التعريف]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[الحالات/أدوات التعريف]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[الأزمنة]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[موضع الفعل]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[ترتيب الكلمات]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أفضل 5 تصحيحات رافعة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أفضل 5 حلول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محرك الجمل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التنشيط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واجب أ — البنية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واجب ب — الدقة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واجب ج — طلاقة الكلام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الخطة الأسبوعية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كتلة صغيرة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الهدف: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تقييم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>
      <w:pPr>
        <w:spacing w:before="160" w:after="80"/>
        <w:jc w:val="center"/>
      </w:pPr>
      <w:r>
        <w:rPr>
          <w:rFonts w:ascii="Arial" w:hAnsi="Arial"/>
          <w:b/>
          <w:color w:val="2563AB"/>
          <w:sz w:val="18"/>
        </w:rPr>
        <w:t xml:space="preserve">Nächster Termin buchen / Book your next session: Thursday, June 18, 2026  </w:t>
      </w:r>
      <w:hyperlink r:id="rId10">
        <w:r>
          <w:rPr>
            <w:rStyle w:val="Hyperlink"/>
            <w:color w:val="2563AB"/>
            <w:u w:val="single"/>
            <w:b/>
            <w:sz w:val="18"/>
          </w:rPr>
          <w:t xml:space="preserve">→ Book Now</w:t>
        </w:r>
      </w:hyperlink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فحص تقدمك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الهياكل التي تدربت عليها اليوم لا تزال حاضرة. بعد 3 أشهر، إما ستكون قد أتقنتها — أو فقدت هذه الفرصة.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1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احجز مكاني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  <w:tcBorders>
              <w:top w:val="single" w:sz="8" w:space="0" w:color="2563AB"/>
              <w:left w:val="single" w:sz="8" w:space="0" w:color="2563AB"/>
              <w:bottom w:val="single" w:sz="8" w:space="0" w:color="2563AB"/>
              <w:right w:val="single" w:sz="8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24"/>
              </w:rPr>
              <w:t>تقييمك القادم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b/>
                <w:color w:val="1C1C1C"/>
                <w:sz w:val="22"/>
              </w:rPr>
              <w:t>Thursday, June 18, 2026</w:t>
            </w:r>
          </w:p>
          <w:p>
            <w:pPr>
              <w:spacing w:before="80"/>
              <w:jc w:val="center"/>
            </w:pPr>
            <w:r>
              <w:rPr>
                <w:rFonts w:ascii="Arial" w:hAnsi="Arial"/>
                <w:color w:val="5A5A5A"/>
                <w:sz w:val="18"/>
              </w:rPr>
              <w:t xml:space="preserve">إعادة تقييم بسعر خاص: </w:t>
            </w:r>
            <w:r>
              <w:rPr>
                <w:rFonts w:ascii="Arial" w:hAnsi="Arial"/>
                <w:b/>
                <w:color w:val="27AE60"/>
                <w:sz w:val="22"/>
              </w:rPr>
              <w:t>€69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563AB"/>
                  <w:u w:val="single"/>
                  <w:b/>
                  <w:sz w:val="20"/>
                </w:rPr>
                <w:t xml:space="preserve">→ Book Re-Assessment</w:t>
              </w:r>
            </w:hyperlink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أعد هذا التقرير ماركو لـ Ahmed K..</w:t>
            </w:r>
          </w:p>
        </w:tc>
      </w:tr>
    </w:tbl>
    <w:sectPr w:rsidR="00FC693F" w:rsidRPr="0006063C" w:rsidSect="00034616">
      <w:footerReference w:type="default" r:id="rId12"/>
      <w:headerReference w:type="default" r:id="rId13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reassessment&amp;date=2026-06-18" TargetMode="External"/><Relationship Id="rId11" Type="http://schemas.openxmlformats.org/officeDocument/2006/relationships/hyperlink" Target="https://app.lingograde.com/book/package?type=bundle&amp;date=2026-06-18" TargetMode="External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