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Carlos M.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Română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Preparado exclusivamente para Carlos M.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Română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Español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 / ACTIVO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 / PASIVO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GENERAL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ÎNCREDERE / CONFIANZA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FOCUS ERORI / ERRORES CLAVE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STABILITATE / ESTABILIDAD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AUTOCORECTARE / AUTOCORRECCIÓN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REEVALUARE / REEVALUACIÓN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Articole / Articole</w:t>
              <w:br/>
              <w:t>Cazuri / Cazuri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scăzut / scăzut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luni / 6 luni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Ce conține acest raport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Percepție precisă — ce s-a întâmplat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Puncte forte — ce faci bine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central — modelul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probleme — cu dovezi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corecții pârghie — cel mai mare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soluții — exerciții concrete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Motorul frazei — exercițiul zilnic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 A, B, C — structură, precizie, fluență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Plan de 8 săptămâni — planul personalizat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Rezumat complet — rezultate cheie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Română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Carlos 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Lo que haces bien: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PROBLEMAS ESTRUCTURALES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[Casos/Artículos]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[Tiempos]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[Posición del verbo]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[Orden de palabras]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LAS 5 MEJORES CORRECCIONES PALANCA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SOLUCIONES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MOTOR DE ORACIÓN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ACTIVACIÓN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TAREA A — ESTRUCTURA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TAREA B — PRECISIÓN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TAREA C — FLUIDEZ ORAL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PLAN SEMANAL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Enfoque: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Objetivo: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MINI-BLOQUE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Objetivo: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Paso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EVALUACIÓN MCER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Tu control de progreso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Las estructuras que practicaste hoy aún están frescas. En 3 meses, o las habrás automatizado — o habrás perdido la ventana.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Reservar mi plaza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Este informe fue preparado por Marko para Carlos M..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