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 / Падежи</w:t>
              <w:br/>
              <w:t>Вид глагола / 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 / 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