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4EE1" w14:textId="7D3EC9C4" w:rsidR="00B117D8" w:rsidRDefault="00B117D8">
      <w:pPr>
        <w:rPr>
          <w:rFonts w:ascii="Times New Roman" w:hAnsi="Times New Roman" w:cs="Times New Roman"/>
          <w:b/>
          <w:bCs/>
        </w:rPr>
      </w:pPr>
      <w:r w:rsidRPr="0063351E">
        <w:rPr>
          <w:rFonts w:ascii="Times New Roman" w:hAnsi="Times New Roman" w:cs="Times New Roman"/>
          <w:b/>
          <w:bCs/>
        </w:rPr>
        <w:t xml:space="preserve">Budget for HAS supervision </w:t>
      </w:r>
    </w:p>
    <w:p w14:paraId="39E45DE8" w14:textId="77777777" w:rsidR="0063351E" w:rsidRPr="0063351E" w:rsidRDefault="0063351E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549"/>
        <w:gridCol w:w="2141"/>
        <w:gridCol w:w="1800"/>
      </w:tblGrid>
      <w:tr w:rsidR="0063351E" w14:paraId="246422DB" w14:textId="2D661381" w:rsidTr="00A250BD">
        <w:tc>
          <w:tcPr>
            <w:tcW w:w="2425" w:type="dxa"/>
          </w:tcPr>
          <w:p w14:paraId="1E10138A" w14:textId="34E95EA4" w:rsidR="0063351E" w:rsidRPr="0063351E" w:rsidRDefault="0063351E">
            <w:pPr>
              <w:rPr>
                <w:rFonts w:ascii="Times New Roman" w:hAnsi="Times New Roman" w:cs="Times New Roman"/>
                <w:b/>
                <w:bCs/>
              </w:rPr>
            </w:pPr>
            <w:r w:rsidRPr="0063351E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1549" w:type="dxa"/>
          </w:tcPr>
          <w:p w14:paraId="69CA5D83" w14:textId="25F24AFE" w:rsidR="0063351E" w:rsidRPr="0063351E" w:rsidRDefault="0063351E">
            <w:pPr>
              <w:rPr>
                <w:rFonts w:ascii="Times New Roman" w:hAnsi="Times New Roman" w:cs="Times New Roman"/>
                <w:b/>
                <w:bCs/>
              </w:rPr>
            </w:pPr>
            <w:r w:rsidRPr="0063351E"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  <w:tc>
          <w:tcPr>
            <w:tcW w:w="2141" w:type="dxa"/>
          </w:tcPr>
          <w:p w14:paraId="545A664F" w14:textId="1BEEF647" w:rsidR="0063351E" w:rsidRPr="0063351E" w:rsidRDefault="0063351E">
            <w:pPr>
              <w:rPr>
                <w:rFonts w:ascii="Times New Roman" w:hAnsi="Times New Roman" w:cs="Times New Roman"/>
                <w:b/>
                <w:bCs/>
              </w:rPr>
            </w:pPr>
            <w:r w:rsidRPr="0063351E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1800" w:type="dxa"/>
          </w:tcPr>
          <w:p w14:paraId="13725644" w14:textId="34C433CD" w:rsidR="0063351E" w:rsidRPr="0063351E" w:rsidRDefault="0063351E">
            <w:pPr>
              <w:rPr>
                <w:rFonts w:ascii="Times New Roman" w:hAnsi="Times New Roman" w:cs="Times New Roman"/>
                <w:b/>
                <w:bCs/>
              </w:rPr>
            </w:pPr>
            <w:r w:rsidRPr="0063351E">
              <w:rPr>
                <w:rFonts w:ascii="Times New Roman" w:hAnsi="Times New Roman" w:cs="Times New Roman"/>
                <w:b/>
                <w:bCs/>
              </w:rPr>
              <w:t>Total amount</w:t>
            </w:r>
          </w:p>
        </w:tc>
      </w:tr>
      <w:tr w:rsidR="0063351E" w14:paraId="083C4A94" w14:textId="6AEC8B28" w:rsidTr="00A250BD">
        <w:tc>
          <w:tcPr>
            <w:tcW w:w="2425" w:type="dxa"/>
          </w:tcPr>
          <w:p w14:paraId="3099EF38" w14:textId="642290B6" w:rsidR="0063351E" w:rsidRDefault="006335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Meal allowance for 2</w:t>
            </w:r>
          </w:p>
        </w:tc>
        <w:tc>
          <w:tcPr>
            <w:tcW w:w="1549" w:type="dxa"/>
          </w:tcPr>
          <w:p w14:paraId="1C7B1202" w14:textId="66C7CD3F" w:rsidR="0063351E" w:rsidRDefault="006335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K12,000</w:t>
            </w:r>
          </w:p>
        </w:tc>
        <w:tc>
          <w:tcPr>
            <w:tcW w:w="2141" w:type="dxa"/>
          </w:tcPr>
          <w:p w14:paraId="3380D7C4" w14:textId="2AC62A13" w:rsidR="0063351E" w:rsidRDefault="006335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A250BD">
              <w:rPr>
                <w:rFonts w:ascii="Times New Roman" w:hAnsi="Times New Roman" w:cs="Times New Roman"/>
              </w:rPr>
              <w:t xml:space="preserve"> catchment areas</w:t>
            </w:r>
          </w:p>
        </w:tc>
        <w:tc>
          <w:tcPr>
            <w:tcW w:w="1800" w:type="dxa"/>
          </w:tcPr>
          <w:p w14:paraId="386EA853" w14:textId="67902EAF" w:rsidR="0063351E" w:rsidRDefault="00A250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63351E">
              <w:rPr>
                <w:rFonts w:ascii="Times New Roman" w:hAnsi="Times New Roman" w:cs="Times New Roman"/>
              </w:rPr>
              <w:t>168,000</w:t>
            </w:r>
          </w:p>
        </w:tc>
      </w:tr>
    </w:tbl>
    <w:p w14:paraId="6E4FE7BB" w14:textId="77777777" w:rsidR="00B117D8" w:rsidRPr="00B117D8" w:rsidRDefault="00B117D8">
      <w:pPr>
        <w:rPr>
          <w:rFonts w:ascii="Times New Roman" w:hAnsi="Times New Roman" w:cs="Times New Roman"/>
        </w:rPr>
      </w:pPr>
    </w:p>
    <w:sectPr w:rsidR="00B117D8" w:rsidRPr="00B11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D8"/>
    <w:rsid w:val="0063351E"/>
    <w:rsid w:val="00A250BD"/>
    <w:rsid w:val="00B117D8"/>
    <w:rsid w:val="00F2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7F44"/>
  <w15:chartTrackingRefBased/>
  <w15:docId w15:val="{2EA5CF35-454A-40EB-8999-13B5393DA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7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1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nyirenda</dc:creator>
  <cp:keywords/>
  <dc:description/>
  <cp:lastModifiedBy>marko nyirenda</cp:lastModifiedBy>
  <cp:revision>1</cp:revision>
  <dcterms:created xsi:type="dcterms:W3CDTF">2026-06-23T11:48:00Z</dcterms:created>
  <dcterms:modified xsi:type="dcterms:W3CDTF">2026-06-23T12:12:00Z</dcterms:modified>
</cp:coreProperties>
</file>