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Based on the visual symbols and their sequential arrangement in the file Снимок экрана 2026-09-20 в 13.00.10.png, here is an interpretation of the dialogue as a basic retail transaction.</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Line-by-Line Interpretation</w:t>
      </w:r>
    </w:p>
    <w:p w:rsidR="00000000" w:rsidDel="00000000" w:rsidP="00000000" w:rsidRDefault="00000000" w:rsidRPr="00000000" w14:paraId="00000003">
      <w:pPr>
        <w:numPr>
          <w:ilvl w:val="0"/>
          <w:numId w:val="6"/>
        </w:numPr>
        <w:spacing w:after="0" w:afterAutospacing="0" w:lineRule="auto"/>
        <w:ind w:left="720" w:hanging="360"/>
      </w:pPr>
      <w:r w:rsidDel="00000000" w:rsidR="00000000" w:rsidRPr="00000000">
        <w:rPr>
          <w:b w:val="1"/>
          <w:bCs w:val="1"/>
          <w:rtl w:val="0"/>
        </w:rPr>
        <w:t xml:space="preserve">Line 1 (Customer):</w:t>
      </w:r>
      <w:r w:rsidDel="00000000" w:rsidR="00000000" w:rsidRPr="00000000">
        <w:rPr>
          <w:rtl w:val="0"/>
        </w:rPr>
        <w:t xml:space="preserve"> "Do you have any bottled drinks?"</w:t>
      </w:r>
    </w:p>
    <w:p w:rsidR="00000000" w:rsidDel="00000000" w:rsidP="00000000" w:rsidRDefault="00000000" w:rsidRPr="00000000" w14:paraId="00000004">
      <w:pPr>
        <w:numPr>
          <w:ilvl w:val="0"/>
          <w:numId w:val="6"/>
        </w:numPr>
        <w:spacing w:after="0" w:afterAutospacing="0" w:lineRule="auto"/>
        <w:ind w:left="720" w:hanging="360"/>
      </w:pPr>
      <w:r w:rsidDel="00000000" w:rsidR="00000000" w:rsidRPr="00000000">
        <w:rPr>
          <w:b w:val="1"/>
          <w:bCs w:val="1"/>
          <w:rtl w:val="0"/>
        </w:rPr>
        <w:t xml:space="preserve">Line 2 (Vendor):</w:t>
      </w:r>
      <w:r w:rsidDel="00000000" w:rsidR="00000000" w:rsidRPr="00000000">
        <w:rPr>
          <w:rtl w:val="0"/>
        </w:rPr>
        <w:t xml:space="preserve"> "Yes, we have cold ones available for purchase."</w:t>
      </w:r>
    </w:p>
    <w:p w:rsidR="00000000" w:rsidDel="00000000" w:rsidP="00000000" w:rsidRDefault="00000000" w:rsidRPr="00000000" w14:paraId="00000005">
      <w:pPr>
        <w:numPr>
          <w:ilvl w:val="0"/>
          <w:numId w:val="6"/>
        </w:numPr>
        <w:spacing w:after="0" w:afterAutospacing="0" w:lineRule="auto"/>
        <w:ind w:left="720" w:hanging="360"/>
      </w:pPr>
      <w:r w:rsidDel="00000000" w:rsidR="00000000" w:rsidRPr="00000000">
        <w:rPr>
          <w:b w:val="1"/>
          <w:bCs w:val="1"/>
          <w:rtl w:val="0"/>
        </w:rPr>
        <w:t xml:space="preserve">Line 3 (Customer):</w:t>
      </w:r>
      <w:r w:rsidDel="00000000" w:rsidR="00000000" w:rsidRPr="00000000">
        <w:rPr>
          <w:rtl w:val="0"/>
        </w:rPr>
        <w:t xml:space="preserve"> "I would like 3 bottles. Can I pay with a credit card?"</w:t>
      </w:r>
    </w:p>
    <w:p w:rsidR="00000000" w:rsidDel="00000000" w:rsidP="00000000" w:rsidRDefault="00000000" w:rsidRPr="00000000" w14:paraId="00000006">
      <w:pPr>
        <w:numPr>
          <w:ilvl w:val="0"/>
          <w:numId w:val="6"/>
        </w:numPr>
        <w:spacing w:after="240" w:lineRule="auto"/>
        <w:ind w:left="720" w:hanging="360"/>
      </w:pPr>
      <w:r w:rsidDel="00000000" w:rsidR="00000000" w:rsidRPr="00000000">
        <w:rPr>
          <w:b w:val="1"/>
          <w:bCs w:val="1"/>
          <w:rtl w:val="0"/>
        </w:rPr>
        <w:t xml:space="preserve">Line 4 (Vendor):</w:t>
      </w:r>
      <w:r w:rsidDel="00000000" w:rsidR="00000000" w:rsidRPr="00000000">
        <w:rPr>
          <w:rtl w:val="0"/>
        </w:rPr>
        <w:t xml:space="preserve"> "Yes, the total is 6 [currency units]." (Alternatively: "Yes to the bottles, but it will be 6 in cash.")</w:t>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Inferred Symbol Meanings</w:t>
      </w:r>
    </w:p>
    <w:p w:rsidR="00000000" w:rsidDel="00000000" w:rsidP="00000000" w:rsidRDefault="00000000" w:rsidRPr="00000000" w14:paraId="00000008">
      <w:pPr>
        <w:numPr>
          <w:ilvl w:val="0"/>
          <w:numId w:val="4"/>
        </w:numPr>
        <w:spacing w:after="0" w:afterAutospacing="0" w:lineRule="auto"/>
        <w:ind w:left="720" w:hanging="360"/>
      </w:pPr>
      <w:r w:rsidDel="00000000" w:rsidR="00000000" w:rsidRPr="00000000">
        <w:rPr>
          <w:b w:val="1"/>
          <w:bCs w:val="1"/>
          <w:rtl w:val="0"/>
        </w:rPr>
        <w:t xml:space="preserve">Bottle:</w:t>
      </w:r>
      <w:r w:rsidDel="00000000" w:rsidR="00000000" w:rsidRPr="00000000">
        <w:rPr>
          <w:rtl w:val="0"/>
        </w:rPr>
        <w:t xml:space="preserve"> A bottled beverage, such as water or soda.</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b w:val="1"/>
          <w:bCs w:val="1"/>
          <w:rtl w:val="0"/>
        </w:rPr>
        <w:t xml:space="preserve">Question Mark:</w:t>
      </w:r>
      <w:r w:rsidDel="00000000" w:rsidR="00000000" w:rsidRPr="00000000">
        <w:rPr>
          <w:rtl w:val="0"/>
        </w:rPr>
        <w:t xml:space="preserve"> An inquiry, request, or asking for clarification.</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b w:val="1"/>
          <w:bCs w:val="1"/>
          <w:rtl w:val="0"/>
        </w:rPr>
        <w:t xml:space="preserve">Checkmark:</w:t>
      </w:r>
      <w:r w:rsidDel="00000000" w:rsidR="00000000" w:rsidRPr="00000000">
        <w:rPr>
          <w:rtl w:val="0"/>
        </w:rPr>
        <w:t xml:space="preserve"> Affirmation, "Yes," availability, or agreement.</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Snowflake:</w:t>
      </w:r>
      <w:r w:rsidDel="00000000" w:rsidR="00000000" w:rsidRPr="00000000">
        <w:rPr>
          <w:rtl w:val="0"/>
        </w:rPr>
        <w:t xml:space="preserve"> Cold, chilled, or refrigerated.</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Coins with $:</w:t>
      </w:r>
      <w:r w:rsidDel="00000000" w:rsidR="00000000" w:rsidRPr="00000000">
        <w:rPr>
          <w:rtl w:val="0"/>
        </w:rPr>
        <w:t xml:space="preserve"> Money, price, a transaction, or specifically cash payment.</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b w:val="1"/>
          <w:bCs w:val="1"/>
          <w:rtl w:val="0"/>
        </w:rPr>
        <w:t xml:space="preserve">Credit Cards:</w:t>
      </w:r>
      <w:r w:rsidDel="00000000" w:rsidR="00000000" w:rsidRPr="00000000">
        <w:rPr>
          <w:rtl w:val="0"/>
        </w:rPr>
        <w:t xml:space="preserve"> Electronic payment, or asking to pay by card.</w:t>
      </w:r>
    </w:p>
    <w:p w:rsidR="00000000" w:rsidDel="00000000" w:rsidP="00000000" w:rsidRDefault="00000000" w:rsidRPr="00000000" w14:paraId="0000000E">
      <w:pPr>
        <w:numPr>
          <w:ilvl w:val="0"/>
          <w:numId w:val="4"/>
        </w:numPr>
        <w:spacing w:after="240" w:lineRule="auto"/>
        <w:ind w:left="720" w:hanging="360"/>
      </w:pPr>
      <w:r w:rsidDel="00000000" w:rsidR="00000000" w:rsidRPr="00000000">
        <w:rPr>
          <w:b w:val="1"/>
          <w:bCs w:val="1"/>
          <w:rtl w:val="0"/>
        </w:rPr>
        <w:t xml:space="preserve">Vertical Lines (Tally marks):</w:t>
      </w:r>
      <w:r w:rsidDel="00000000" w:rsidR="00000000" w:rsidRPr="00000000">
        <w:rPr>
          <w:rtl w:val="0"/>
        </w:rPr>
        <w:t xml:space="preserve"> Quantities or numbers. The symbols </w:t>
      </w:r>
      <w:r w:rsidDel="00000000" w:rsidR="00000000" w:rsidRPr="00000000">
        <w:rPr>
          <w:b w:val="1"/>
          <w:bCs w:val="1"/>
          <w:rtl w:val="0"/>
        </w:rPr>
        <w:t xml:space="preserve">[II]</w:t>
      </w:r>
      <w:r w:rsidDel="00000000" w:rsidR="00000000" w:rsidRPr="00000000">
        <w:rPr>
          <w:rtl w:val="0"/>
        </w:rPr>
        <w:t xml:space="preserve"> and </w:t>
      </w:r>
      <w:r w:rsidDel="00000000" w:rsidR="00000000" w:rsidRPr="00000000">
        <w:rPr>
          <w:b w:val="1"/>
          <w:bCs w:val="1"/>
          <w:rtl w:val="0"/>
        </w:rPr>
        <w:t xml:space="preserve">[I]</w:t>
      </w:r>
      <w:r w:rsidDel="00000000" w:rsidR="00000000" w:rsidRPr="00000000">
        <w:rPr>
          <w:rtl w:val="0"/>
        </w:rPr>
        <w:t xml:space="preserve"> together in Line 3 likely represent the number 3 (2 + 1). The symbols </w:t>
      </w:r>
      <w:r w:rsidDel="00000000" w:rsidR="00000000" w:rsidRPr="00000000">
        <w:rPr>
          <w:b w:val="1"/>
          <w:bCs w:val="1"/>
          <w:rtl w:val="0"/>
        </w:rPr>
        <w:t xml:space="preserve">[IIIII]</w:t>
      </w:r>
      <w:r w:rsidDel="00000000" w:rsidR="00000000" w:rsidRPr="00000000">
        <w:rPr>
          <w:rtl w:val="0"/>
        </w:rPr>
        <w:t xml:space="preserve"> and </w:t>
      </w:r>
      <w:r w:rsidDel="00000000" w:rsidR="00000000" w:rsidRPr="00000000">
        <w:rPr>
          <w:b w:val="1"/>
          <w:bCs w:val="1"/>
          <w:rtl w:val="0"/>
        </w:rPr>
        <w:t xml:space="preserve">[I]</w:t>
      </w:r>
      <w:r w:rsidDel="00000000" w:rsidR="00000000" w:rsidRPr="00000000">
        <w:rPr>
          <w:rtl w:val="0"/>
        </w:rPr>
        <w:t xml:space="preserve"> in Line 4 represent the number 6 (5 + 1).</w:t>
      </w:r>
    </w:p>
    <w:p w:rsidR="00000000" w:rsidDel="00000000" w:rsidP="00000000" w:rsidRDefault="00000000" w:rsidRPr="00000000" w14:paraId="0000000F">
      <w:pPr>
        <w:spacing w:after="240" w:lineRule="auto"/>
        <w:rPr>
          <w:b w:val="1"/>
          <w:bCs w:val="1"/>
        </w:rPr>
      </w:pPr>
      <w:r w:rsidDel="00000000" w:rsidR="00000000" w:rsidRPr="00000000">
        <w:rPr>
          <w:b w:val="1"/>
          <w:bCs w:val="1"/>
          <w:rtl w:val="0"/>
        </w:rPr>
        <w:t xml:space="preserve">Areas of Confidence</w:t>
      </w:r>
    </w:p>
    <w:p w:rsidR="00000000" w:rsidDel="00000000" w:rsidP="00000000" w:rsidRDefault="00000000" w:rsidRPr="00000000" w14:paraId="00000010">
      <w:pPr>
        <w:numPr>
          <w:ilvl w:val="0"/>
          <w:numId w:val="5"/>
        </w:numPr>
        <w:spacing w:after="0" w:afterAutospacing="0" w:lineRule="auto"/>
        <w:ind w:left="720" w:hanging="360"/>
      </w:pPr>
      <w:r w:rsidDel="00000000" w:rsidR="00000000" w:rsidRPr="00000000">
        <w:rPr>
          <w:rtl w:val="0"/>
        </w:rPr>
        <w:t xml:space="preserve">The overarching context is certainly a transaction at a store or kiosk.</w:t>
      </w:r>
    </w:p>
    <w:p w:rsidR="00000000" w:rsidDel="00000000" w:rsidP="00000000" w:rsidRDefault="00000000" w:rsidRPr="00000000" w14:paraId="00000011">
      <w:pPr>
        <w:numPr>
          <w:ilvl w:val="0"/>
          <w:numId w:val="5"/>
        </w:numPr>
        <w:spacing w:after="0" w:afterAutospacing="0" w:lineRule="auto"/>
        <w:ind w:left="720" w:hanging="360"/>
      </w:pPr>
      <w:r w:rsidDel="00000000" w:rsidR="00000000" w:rsidRPr="00000000">
        <w:rPr>
          <w:rtl w:val="0"/>
        </w:rPr>
        <w:t xml:space="preserve">The conversational turn-taking (Customer asks, Vendor answers, Customer orders, Vendor states the total).</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rtl w:val="0"/>
        </w:rPr>
        <w:t xml:space="preserve">The direct translations of the core pictograms (Bottle = drink, Snowflake = cold, Checkmark = yes).</w:t>
      </w:r>
    </w:p>
    <w:p w:rsidR="00000000" w:rsidDel="00000000" w:rsidP="00000000" w:rsidRDefault="00000000" w:rsidRPr="00000000" w14:paraId="00000013">
      <w:pPr>
        <w:numPr>
          <w:ilvl w:val="0"/>
          <w:numId w:val="5"/>
        </w:numPr>
        <w:spacing w:after="240" w:lineRule="auto"/>
        <w:ind w:left="720" w:hanging="360"/>
      </w:pPr>
      <w:r w:rsidDel="00000000" w:rsidR="00000000" w:rsidRPr="00000000">
        <w:rPr>
          <w:rtl w:val="0"/>
        </w:rPr>
        <w:t xml:space="preserve">The numeric system in the final line relies on a base-5 tally logic, where 5 marks and 1 mark equal 6.</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Ambiguous or Unclear Parts</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b w:val="1"/>
          <w:bCs w:val="1"/>
          <w:rtl w:val="0"/>
        </w:rPr>
        <w:t xml:space="preserve">The numeric split in Line 3:</w:t>
      </w:r>
      <w:r w:rsidDel="00000000" w:rsidR="00000000" w:rsidRPr="00000000">
        <w:rPr>
          <w:rtl w:val="0"/>
        </w:rPr>
        <w:t xml:space="preserve"> It is slightly unclear why "3" is represented by a box of two lines and a box of one line (</w:t>
      </w:r>
      <w:r w:rsidDel="00000000" w:rsidR="00000000" w:rsidRPr="00000000">
        <w:rPr>
          <w:color w:val="188038"/>
          <w:rtl w:val="0"/>
        </w:rPr>
        <w:t xml:space="preserve">[II]</w:t>
      </w:r>
      <w:r w:rsidDel="00000000" w:rsidR="00000000" w:rsidRPr="00000000">
        <w:rPr>
          <w:rtl w:val="0"/>
        </w:rPr>
        <w:t xml:space="preserve"> and </w:t>
      </w:r>
      <w:r w:rsidDel="00000000" w:rsidR="00000000" w:rsidRPr="00000000">
        <w:rPr>
          <w:color w:val="188038"/>
          <w:rtl w:val="0"/>
        </w:rPr>
        <w:t xml:space="preserve">[I]</w:t>
      </w:r>
      <w:r w:rsidDel="00000000" w:rsidR="00000000" w:rsidRPr="00000000">
        <w:rPr>
          <w:rtl w:val="0"/>
        </w:rPr>
        <w:t xml:space="preserve">), rather than three lines in a single box (</w:t>
      </w:r>
      <w:r w:rsidDel="00000000" w:rsidR="00000000" w:rsidRPr="00000000">
        <w:rPr>
          <w:color w:val="188038"/>
          <w:rtl w:val="0"/>
        </w:rPr>
        <w:t xml:space="preserve">[III]</w:t>
      </w:r>
      <w:r w:rsidDel="00000000" w:rsidR="00000000" w:rsidRPr="00000000">
        <w:rPr>
          <w:rtl w:val="0"/>
        </w:rPr>
        <w:t xml:space="preserve">). It likely just means 3, but it could potentially mean a specific deal (like "2 for 1") or ordering two of one type and one of another (though no differing descriptors are provided).</w:t>
      </w:r>
    </w:p>
    <w:p w:rsidR="00000000" w:rsidDel="00000000" w:rsidP="00000000" w:rsidRDefault="00000000" w:rsidRPr="00000000" w14:paraId="00000016">
      <w:pPr>
        <w:numPr>
          <w:ilvl w:val="0"/>
          <w:numId w:val="3"/>
        </w:numPr>
        <w:spacing w:after="240" w:lineRule="auto"/>
        <w:ind w:left="720" w:hanging="360"/>
      </w:pPr>
      <w:r w:rsidDel="00000000" w:rsidR="00000000" w:rsidRPr="00000000">
        <w:rPr>
          <w:b w:val="1"/>
          <w:bCs w:val="1"/>
          <w:rtl w:val="0"/>
        </w:rPr>
        <w:t xml:space="preserve">The final payment method:</w:t>
      </w:r>
      <w:r w:rsidDel="00000000" w:rsidR="00000000" w:rsidRPr="00000000">
        <w:rPr>
          <w:rtl w:val="0"/>
        </w:rPr>
        <w:t xml:space="preserve"> In Line 3, the customer asks to use a card. In Line 4, the vendor replies with a checkmark and the price next to the coin/cash symbol. The checkmark could mean "Yes, card is accepted, the price is 6," using the coins merely as a generic symbol for "Price." However, it could also be a counter-offer: "Yes, I have the bottles, but you must pay 6 in </w:t>
      </w:r>
      <w:r w:rsidDel="00000000" w:rsidR="00000000" w:rsidRPr="00000000">
        <w:rPr>
          <w:i w:val="1"/>
          <w:iCs w:val="1"/>
          <w:rtl w:val="0"/>
        </w:rPr>
        <w:t xml:space="preserve">cash</w:t>
      </w:r>
      <w:r w:rsidDel="00000000" w:rsidR="00000000" w:rsidRPr="00000000">
        <w:rPr>
          <w:rtl w:val="0"/>
        </w:rPr>
        <w:t xml:space="preserve">."</w:t>
      </w:r>
    </w:p>
    <w:p w:rsidR="00000000" w:rsidDel="00000000" w:rsidP="00000000" w:rsidRDefault="00000000" w:rsidRPr="00000000" w14:paraId="00000017">
      <w:pPr>
        <w:rPr>
          <w:color w:val="1f1f1f"/>
        </w:rPr>
      </w:pPr>
      <w:r w:rsidDel="00000000" w:rsidR="00000000" w:rsidRPr="00000000">
        <w:rPr>
          <w:color w:val="1f1f1f"/>
          <w:rtl w:val="0"/>
        </w:rPr>
        <w:t xml:space="preserve">Here is the proposed visual-symbol sequence, broken into three lines to follow the protocol's rule for multiple sentences (one phrase per line, max 5 tiles per phrase):</w:t>
      </w:r>
    </w:p>
    <w:p w:rsidR="00000000" w:rsidDel="00000000" w:rsidP="00000000" w:rsidRDefault="00000000" w:rsidRPr="00000000" w14:paraId="00000018">
      <w:pPr>
        <w:rPr>
          <w:color w:val="1f1f1f"/>
        </w:rPr>
      </w:pPr>
      <w:r w:rsidDel="00000000" w:rsidR="00000000" w:rsidRPr="00000000">
        <w:rPr>
          <w:rtl w:val="0"/>
        </w:rPr>
      </w:r>
    </w:p>
    <w:p w:rsidR="00000000" w:rsidDel="00000000" w:rsidP="00000000" w:rsidRDefault="00000000" w:rsidRPr="00000000" w14:paraId="00000019">
      <w:pPr>
        <w:rPr>
          <w:color w:val="188038"/>
          <w:sz w:val="23"/>
          <w:szCs w:val="23"/>
          <w:shd w:fill="f2f0f0" w:val="clear"/>
        </w:rPr>
      </w:pPr>
      <w:r w:rsidDel="00000000" w:rsidR="00000000" w:rsidRPr="00000000">
        <w:rPr>
          <w:b w:val="1"/>
          <w:bCs w:val="1"/>
          <w:color w:val="1f1f1f"/>
          <w:rtl w:val="0"/>
        </w:rPr>
        <w:t xml:space="preserve">Line 1:</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move_taxi</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move_public</w:t>
      </w:r>
    </w:p>
    <w:p w:rsidR="00000000" w:rsidDel="00000000" w:rsidP="00000000" w:rsidRDefault="00000000" w:rsidRPr="00000000" w14:paraId="0000001A">
      <w:pPr>
        <w:rPr>
          <w:color w:val="188038"/>
          <w:sz w:val="23"/>
          <w:szCs w:val="23"/>
          <w:shd w:fill="f2f0f0" w:val="clear"/>
        </w:rPr>
      </w:pPr>
      <w:r w:rsidDel="00000000" w:rsidR="00000000" w:rsidRPr="00000000">
        <w:rPr>
          <w:b w:val="1"/>
          <w:bCs w:val="1"/>
          <w:color w:val="1f1f1f"/>
          <w:rtl w:val="0"/>
        </w:rPr>
        <w:t xml:space="preserve">Line 2:</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move_feet</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qty_2</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qty_plus</w:t>
      </w:r>
    </w:p>
    <w:p w:rsidR="00000000" w:rsidDel="00000000" w:rsidP="00000000" w:rsidRDefault="00000000" w:rsidRPr="00000000" w14:paraId="0000001B">
      <w:pPr>
        <w:rPr>
          <w:color w:val="188038"/>
          <w:sz w:val="23"/>
          <w:szCs w:val="23"/>
          <w:shd w:fill="f2f0f0" w:val="clear"/>
        </w:rPr>
      </w:pPr>
      <w:r w:rsidDel="00000000" w:rsidR="00000000" w:rsidRPr="00000000">
        <w:rPr>
          <w:b w:val="1"/>
          <w:bCs w:val="1"/>
          <w:color w:val="1f1f1f"/>
          <w:rtl w:val="0"/>
        </w:rPr>
        <w:t xml:space="preserve">Line 3:</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money_coins</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punct_question</w:t>
      </w:r>
    </w:p>
    <w:p w:rsidR="00000000" w:rsidDel="00000000" w:rsidP="00000000" w:rsidRDefault="00000000" w:rsidRPr="00000000" w14:paraId="0000001C">
      <w:pPr>
        <w:rPr>
          <w:color w:val="1f1f1f"/>
        </w:rPr>
      </w:pP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fd9utu7lplj" w:id="0"/>
      <w:bookmarkEnd w:id="0"/>
      <w:r w:rsidDel="00000000" w:rsidR="00000000" w:rsidRPr="00000000">
        <w:rPr>
          <w:b w:val="1"/>
          <w:bCs w:val="1"/>
          <w:color w:val="1f1f1f"/>
          <w:sz w:val="26"/>
          <w:szCs w:val="26"/>
          <w:rtl w:val="0"/>
        </w:rPr>
        <w:t xml:space="preserve">How it was constructed:</w:t>
      </w:r>
    </w:p>
    <w:p w:rsidR="00000000" w:rsidDel="00000000" w:rsidP="00000000" w:rsidRDefault="00000000" w:rsidRPr="00000000" w14:paraId="0000001E">
      <w:pPr>
        <w:rPr>
          <w:color w:val="1f1f1f"/>
        </w:rPr>
      </w:pPr>
      <w:r w:rsidDel="00000000" w:rsidR="00000000" w:rsidRPr="00000000">
        <w:rPr>
          <w:b w:val="1"/>
          <w:bCs w:val="1"/>
          <w:color w:val="1f1f1f"/>
          <w:rtl w:val="0"/>
        </w:rPr>
        <w:t xml:space="preserve">Line 1: "I need a taxi to the train station."</w:t>
      </w:r>
      <w:r w:rsidDel="00000000" w:rsidR="00000000" w:rsidRPr="00000000">
        <w:rPr>
          <w:color w:val="1f1f1f"/>
          <w:rtl w:val="0"/>
        </w:rPr>
        <w:t xml:space="preserve"> Under the "zero-intent" rule, simply presenting </w:t>
      </w:r>
      <w:r w:rsidDel="00000000" w:rsidR="00000000" w:rsidRPr="00000000">
        <w:rPr>
          <w:color w:val="188038"/>
          <w:sz w:val="23"/>
          <w:szCs w:val="23"/>
          <w:shd w:fill="f2f0f0" w:val="clear"/>
          <w:rtl w:val="0"/>
        </w:rPr>
        <w:t xml:space="preserve">move_taxi</w:t>
      </w:r>
      <w:r w:rsidDel="00000000" w:rsidR="00000000" w:rsidRPr="00000000">
        <w:rPr>
          <w:color w:val="1f1f1f"/>
          <w:rtl w:val="0"/>
        </w:rPr>
        <w:t xml:space="preserve"> implies "I need a taxi". Placing </w:t>
      </w:r>
      <w:r w:rsidDel="00000000" w:rsidR="00000000" w:rsidRPr="00000000">
        <w:rPr>
          <w:color w:val="188038"/>
          <w:sz w:val="23"/>
          <w:szCs w:val="23"/>
          <w:shd w:fill="f2f0f0" w:val="clear"/>
          <w:rtl w:val="0"/>
        </w:rPr>
        <w:t xml:space="preserve">move_public</w:t>
      </w:r>
      <w:r w:rsidDel="00000000" w:rsidR="00000000" w:rsidRPr="00000000">
        <w:rPr>
          <w:color w:val="1f1f1f"/>
          <w:rtl w:val="0"/>
        </w:rPr>
        <w:t xml:space="preserve"> (which the lexicon uses generically for train/metro/bus) immediately after it provides the destination context.</w:t>
      </w:r>
    </w:p>
    <w:p w:rsidR="00000000" w:rsidDel="00000000" w:rsidP="00000000" w:rsidRDefault="00000000" w:rsidRPr="00000000" w14:paraId="0000001F">
      <w:pPr>
        <w:rPr>
          <w:color w:val="1f1f1f"/>
        </w:rPr>
      </w:pPr>
      <w:r w:rsidDel="00000000" w:rsidR="00000000" w:rsidRPr="00000000">
        <w:rPr>
          <w:rtl w:val="0"/>
        </w:rPr>
      </w:r>
    </w:p>
    <w:p w:rsidR="00000000" w:rsidDel="00000000" w:rsidP="00000000" w:rsidRDefault="00000000" w:rsidRPr="00000000" w14:paraId="00000020">
      <w:pPr>
        <w:rPr>
          <w:color w:val="1f1f1f"/>
        </w:rPr>
      </w:pPr>
      <w:r w:rsidDel="00000000" w:rsidR="00000000" w:rsidRPr="00000000">
        <w:rPr>
          <w:b w:val="1"/>
          <w:bCs w:val="1"/>
          <w:color w:val="1f1f1f"/>
          <w:rtl w:val="0"/>
        </w:rPr>
        <w:t xml:space="preserve">Line 2: "There are two people and three bags."</w:t>
      </w:r>
      <w:r w:rsidDel="00000000" w:rsidR="00000000" w:rsidRPr="00000000">
        <w:rPr>
          <w:color w:val="1f1f1f"/>
          <w:rtl w:val="0"/>
        </w:rPr>
        <w:t xml:space="preserve"> </w:t>
      </w:r>
      <w:r w:rsidDel="00000000" w:rsidR="00000000" w:rsidRPr="00000000">
        <w:rPr>
          <w:i w:val="1"/>
          <w:iCs w:val="1"/>
          <w:color w:val="1f1f1f"/>
          <w:rtl w:val="0"/>
        </w:rPr>
        <w:t xml:space="preserve">Omission Alert:</w:t>
      </w:r>
      <w:r w:rsidDel="00000000" w:rsidR="00000000" w:rsidRPr="00000000">
        <w:rPr>
          <w:color w:val="1f1f1f"/>
          <w:rtl w:val="0"/>
        </w:rPr>
        <w:t xml:space="preserve"> The Core Lexicon does not have dedicated symbols for "people" (passengers), "bags/luggage", or the exact number "3". To preserve the </w:t>
      </w:r>
      <w:r w:rsidDel="00000000" w:rsidR="00000000" w:rsidRPr="00000000">
        <w:rPr>
          <w:i w:val="1"/>
          <w:iCs w:val="1"/>
          <w:color w:val="1f1f1f"/>
          <w:rtl w:val="0"/>
        </w:rPr>
        <w:t xml:space="preserve">practical</w:t>
      </w:r>
      <w:r w:rsidDel="00000000" w:rsidR="00000000" w:rsidRPr="00000000">
        <w:rPr>
          <w:color w:val="1f1f1f"/>
          <w:rtl w:val="0"/>
        </w:rPr>
        <w:t xml:space="preserve"> meaning—that you need a taxi with enough space for two passengers and extra load—I used </w:t>
      </w:r>
      <w:r w:rsidDel="00000000" w:rsidR="00000000" w:rsidRPr="00000000">
        <w:rPr>
          <w:color w:val="188038"/>
          <w:sz w:val="23"/>
          <w:szCs w:val="23"/>
          <w:shd w:fill="f2f0f0" w:val="clear"/>
          <w:rtl w:val="0"/>
        </w:rPr>
        <w:t xml:space="preserve">move_feet</w:t>
      </w:r>
      <w:r w:rsidDel="00000000" w:rsidR="00000000" w:rsidRPr="00000000">
        <w:rPr>
          <w:color w:val="1f1f1f"/>
          <w:rtl w:val="0"/>
        </w:rPr>
        <w:t xml:space="preserve"> (which acts as a proxy for walking/going/people) followed by </w:t>
      </w:r>
      <w:r w:rsidDel="00000000" w:rsidR="00000000" w:rsidRPr="00000000">
        <w:rPr>
          <w:color w:val="188038"/>
          <w:sz w:val="23"/>
          <w:szCs w:val="23"/>
          <w:shd w:fill="f2f0f0" w:val="clear"/>
          <w:rtl w:val="0"/>
        </w:rPr>
        <w:t xml:space="preserve">qty_2</w:t>
      </w:r>
      <w:r w:rsidDel="00000000" w:rsidR="00000000" w:rsidRPr="00000000">
        <w:rPr>
          <w:color w:val="1f1f1f"/>
          <w:rtl w:val="0"/>
        </w:rPr>
        <w:t xml:space="preserve"> (Rule 5: quantity always follows the object). To represent the three bags, I appended </w:t>
      </w:r>
      <w:r w:rsidDel="00000000" w:rsidR="00000000" w:rsidRPr="00000000">
        <w:rPr>
          <w:color w:val="188038"/>
          <w:sz w:val="23"/>
          <w:szCs w:val="23"/>
          <w:shd w:fill="f2f0f0" w:val="clear"/>
          <w:rtl w:val="0"/>
        </w:rPr>
        <w:t xml:space="preserve">qty_plus</w:t>
      </w:r>
      <w:r w:rsidDel="00000000" w:rsidR="00000000" w:rsidRPr="00000000">
        <w:rPr>
          <w:color w:val="1f1f1f"/>
          <w:rtl w:val="0"/>
        </w:rPr>
        <w:t xml:space="preserve"> ("more / another") to communicate that you come with extra things/need more space.</w:t>
      </w:r>
    </w:p>
    <w:p w:rsidR="00000000" w:rsidDel="00000000" w:rsidP="00000000" w:rsidRDefault="00000000" w:rsidRPr="00000000" w14:paraId="00000021">
      <w:pPr>
        <w:rPr>
          <w:color w:val="1f1f1f"/>
        </w:rPr>
      </w:pPr>
      <w:r w:rsidDel="00000000" w:rsidR="00000000" w:rsidRPr="00000000">
        <w:rPr>
          <w:rtl w:val="0"/>
        </w:rPr>
      </w:r>
    </w:p>
    <w:p w:rsidR="00000000" w:rsidDel="00000000" w:rsidP="00000000" w:rsidRDefault="00000000" w:rsidRPr="00000000" w14:paraId="00000022">
      <w:pPr>
        <w:rPr>
          <w:color w:val="1f1f1f"/>
        </w:rPr>
      </w:pPr>
      <w:r w:rsidDel="00000000" w:rsidR="00000000" w:rsidRPr="00000000">
        <w:rPr>
          <w:b w:val="1"/>
          <w:bCs w:val="1"/>
          <w:color w:val="1f1f1f"/>
          <w:rtl w:val="0"/>
        </w:rPr>
        <w:t xml:space="preserve">Line 3: "How much will it cost?"</w:t>
      </w:r>
      <w:r w:rsidDel="00000000" w:rsidR="00000000" w:rsidRPr="00000000">
        <w:rPr>
          <w:color w:val="1f1f1f"/>
          <w:rtl w:val="0"/>
        </w:rPr>
        <w:t xml:space="preserve"> The </w:t>
      </w:r>
      <w:r w:rsidDel="00000000" w:rsidR="00000000" w:rsidRPr="00000000">
        <w:rPr>
          <w:color w:val="188038"/>
          <w:sz w:val="23"/>
          <w:szCs w:val="23"/>
          <w:shd w:fill="f2f0f0" w:val="clear"/>
          <w:rtl w:val="0"/>
        </w:rPr>
        <w:t xml:space="preserve">money_coins</w:t>
      </w:r>
      <w:r w:rsidDel="00000000" w:rsidR="00000000" w:rsidRPr="00000000">
        <w:rPr>
          <w:color w:val="1f1f1f"/>
          <w:rtl w:val="0"/>
        </w:rPr>
        <w:t xml:space="preserve"> tile is the most general money/price concept in the protocol. By adding </w:t>
      </w:r>
      <w:r w:rsidDel="00000000" w:rsidR="00000000" w:rsidRPr="00000000">
        <w:rPr>
          <w:color w:val="188038"/>
          <w:sz w:val="23"/>
          <w:szCs w:val="23"/>
          <w:shd w:fill="f2f0f0" w:val="clear"/>
          <w:rtl w:val="0"/>
        </w:rPr>
        <w:t xml:space="preserve">punct_question</w:t>
      </w:r>
      <w:r w:rsidDel="00000000" w:rsidR="00000000" w:rsidRPr="00000000">
        <w:rPr>
          <w:color w:val="1f1f1f"/>
          <w:rtl w:val="0"/>
        </w:rPr>
        <w:t xml:space="preserve"> (which turns a tile into "how/can I"), the phrase naturally translates to asking for the price.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1f1f1f"/>
        </w:rPr>
      </w:pPr>
      <w:r w:rsidDel="00000000" w:rsidR="00000000" w:rsidRPr="00000000">
        <w:rPr>
          <w:color w:val="1f1f1f"/>
          <w:rtl w:val="0"/>
        </w:rPr>
        <w:t xml:space="preserve">My original interpretation accurately captured the core transaction, identifying the request for cold bottled drinks, the shift between card and cash/local currency, and the specific tally-mark math used for the quantities (2+1=3, and 5+1=6).</w:t>
      </w:r>
    </w:p>
    <w:p w:rsidR="00000000" w:rsidDel="00000000" w:rsidP="00000000" w:rsidRDefault="00000000" w:rsidRPr="00000000" w14:paraId="00000025">
      <w:pPr>
        <w:rPr>
          <w:color w:val="1f1f1f"/>
        </w:rPr>
      </w:pPr>
      <w:r w:rsidDel="00000000" w:rsidR="00000000" w:rsidRPr="00000000">
        <w:rPr>
          <w:rtl w:val="0"/>
        </w:rPr>
      </w:r>
    </w:p>
    <w:p w:rsidR="00000000" w:rsidDel="00000000" w:rsidP="00000000" w:rsidRDefault="00000000" w:rsidRPr="00000000" w14:paraId="00000026">
      <w:pPr>
        <w:rPr>
          <w:color w:val="1f1f1f"/>
        </w:rPr>
      </w:pPr>
      <w:r w:rsidDel="00000000" w:rsidR="00000000" w:rsidRPr="00000000">
        <w:rPr>
          <w:color w:val="1f1f1f"/>
          <w:rtl w:val="0"/>
        </w:rPr>
        <w:t xml:space="preserve">I would change the original visual encoding to remove the cognitive friction caused by the split tally marks and to improve the flow of information.</w:t>
      </w:r>
    </w:p>
    <w:p w:rsidR="00000000" w:rsidDel="00000000" w:rsidP="00000000" w:rsidRDefault="00000000" w:rsidRPr="00000000" w14:paraId="00000027">
      <w:pPr>
        <w:rPr>
          <w:color w:val="1f1f1f"/>
        </w:rPr>
      </w:pPr>
      <w:r w:rsidDel="00000000" w:rsidR="00000000" w:rsidRPr="00000000">
        <w:rPr>
          <w:rtl w:val="0"/>
        </w:rPr>
      </w:r>
    </w:p>
    <w:p w:rsidR="00000000" w:rsidDel="00000000" w:rsidP="00000000" w:rsidRDefault="00000000" w:rsidRPr="00000000" w14:paraId="00000028">
      <w:pPr>
        <w:rPr>
          <w:b w:val="1"/>
          <w:bCs w:val="1"/>
          <w:color w:val="1f1f1f"/>
        </w:rPr>
      </w:pPr>
      <w:r w:rsidDel="00000000" w:rsidR="00000000" w:rsidRPr="00000000">
        <w:rPr>
          <w:b w:val="1"/>
          <w:bCs w:val="1"/>
          <w:color w:val="1f1f1f"/>
          <w:rtl w:val="0"/>
        </w:rPr>
        <w:t xml:space="preserve">Revised Encoding:</w:t>
      </w:r>
    </w:p>
    <w:p w:rsidR="00000000" w:rsidDel="00000000" w:rsidP="00000000" w:rsidRDefault="00000000" w:rsidRPr="00000000" w14:paraId="00000029">
      <w:pPr>
        <w:rPr>
          <w:color w:val="1f1f1f"/>
        </w:rPr>
      </w:pPr>
      <w:r w:rsidDel="00000000" w:rsidR="00000000" w:rsidRPr="00000000">
        <w:rPr>
          <w:rtl w:val="0"/>
        </w:rPr>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Line 1:</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[Bottle]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Line 2:</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[Check]</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[Bottle]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[Snowflake]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[Coins]</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Line 3:</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[Bottle]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[Bottle]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[Bottle]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[Cards]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Line 4:</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[Check]</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[Coins]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[IIIII]</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2">
      <w:pPr>
        <w:rPr>
          <w:b w:val="1"/>
          <w:bCs w:val="1"/>
          <w:color w:val="1f1f1f"/>
        </w:rPr>
      </w:pPr>
      <w:r w:rsidDel="00000000" w:rsidR="00000000" w:rsidRPr="00000000">
        <w:rPr>
          <w:b w:val="1"/>
          <w:bCs w:val="1"/>
          <w:color w:val="1f1f1f"/>
          <w:rtl w:val="0"/>
        </w:rPr>
        <w:t xml:space="preserve">Necessary Changes Explained:</w:t>
      </w:r>
    </w:p>
    <w:p w:rsidR="00000000" w:rsidDel="00000000" w:rsidP="00000000" w:rsidRDefault="00000000" w:rsidRPr="00000000" w14:paraId="00000033">
      <w:pPr>
        <w:rPr>
          <w:color w:val="1f1f1f"/>
        </w:rPr>
      </w:pPr>
      <w:r w:rsidDel="00000000" w:rsidR="00000000" w:rsidRPr="00000000">
        <w:rPr>
          <w:rtl w:val="0"/>
        </w:rPr>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Visual Repetition over Abstract Math (Line 3):</w:t>
      </w:r>
      <w:r w:rsidDel="00000000" w:rsidR="00000000" w:rsidRPr="00000000">
        <w:rPr>
          <w:color w:val="1f1f1f"/>
          <w:rtl w:val="0"/>
        </w:rPr>
        <w:t xml:space="preserve"> I replaced the </w:t>
      </w:r>
      <w:r w:rsidDel="00000000" w:rsidR="00000000" w:rsidRPr="00000000">
        <w:rPr>
          <w:color w:val="188038"/>
          <w:sz w:val="23"/>
          <w:szCs w:val="23"/>
          <w:shd w:fill="f2f0f0" w:val="clear"/>
          <w:rtl w:val="0"/>
        </w:rPr>
        <w:t xml:space="preserve">[II]</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[I]</w:t>
      </w:r>
      <w:r w:rsidDel="00000000" w:rsidR="00000000" w:rsidRPr="00000000">
        <w:rPr>
          <w:color w:val="1f1f1f"/>
          <w:rtl w:val="0"/>
        </w:rPr>
        <w:t xml:space="preserve"> tally blocks with three consecutive </w:t>
      </w:r>
      <w:r w:rsidDel="00000000" w:rsidR="00000000" w:rsidRPr="00000000">
        <w:rPr>
          <w:color w:val="188038"/>
          <w:sz w:val="23"/>
          <w:szCs w:val="23"/>
          <w:shd w:fill="f2f0f0" w:val="clear"/>
          <w:rtl w:val="0"/>
        </w:rPr>
        <w:t xml:space="preserve">[Bottle]</w:t>
      </w:r>
      <w:r w:rsidDel="00000000" w:rsidR="00000000" w:rsidRPr="00000000">
        <w:rPr>
          <w:color w:val="1f1f1f"/>
          <w:rtl w:val="0"/>
        </w:rPr>
        <w:t xml:space="preserve"> symbols. For small quantities, direct visual repetition is instantly universally recognizable. This completely removes the ambiguity of the split tally blocks, which previously forced the reader to guess if the symbols meant simple addition (2+1=3) or something more complex (like "two of one type, one of another").</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Subject Before Quantity (Line 4):</w:t>
      </w:r>
      <w:r w:rsidDel="00000000" w:rsidR="00000000" w:rsidRPr="00000000">
        <w:rPr>
          <w:color w:val="1f1f1f"/>
          <w:rtl w:val="0"/>
        </w:rPr>
        <w:t xml:space="preserve"> I moved the </w:t>
      </w:r>
      <w:r w:rsidDel="00000000" w:rsidR="00000000" w:rsidRPr="00000000">
        <w:rPr>
          <w:color w:val="188038"/>
          <w:sz w:val="23"/>
          <w:szCs w:val="23"/>
          <w:shd w:fill="f2f0f0" w:val="clear"/>
          <w:rtl w:val="0"/>
        </w:rPr>
        <w:t xml:space="preserve">[Coins]</w:t>
      </w:r>
      <w:r w:rsidDel="00000000" w:rsidR="00000000" w:rsidRPr="00000000">
        <w:rPr>
          <w:color w:val="1f1f1f"/>
          <w:rtl w:val="0"/>
        </w:rPr>
        <w:t xml:space="preserve"> symbol to appear </w:t>
      </w:r>
      <w:r w:rsidDel="00000000" w:rsidR="00000000" w:rsidRPr="00000000">
        <w:rPr>
          <w:i w:val="1"/>
          <w:iCs w:val="1"/>
          <w:color w:val="1f1f1f"/>
          <w:rtl w:val="0"/>
        </w:rPr>
        <w:t xml:space="preserve">before</w:t>
      </w:r>
      <w:r w:rsidDel="00000000" w:rsidR="00000000" w:rsidRPr="00000000">
        <w:rPr>
          <w:color w:val="1f1f1f"/>
          <w:rtl w:val="0"/>
        </w:rPr>
        <w:t xml:space="preserve"> the tally marks (</w:t>
      </w:r>
      <w:r w:rsidDel="00000000" w:rsidR="00000000" w:rsidRPr="00000000">
        <w:rPr>
          <w:color w:val="188038"/>
          <w:sz w:val="23"/>
          <w:szCs w:val="23"/>
          <w:shd w:fill="f2f0f0" w:val="clear"/>
          <w:rtl w:val="0"/>
        </w:rPr>
        <w:t xml:space="preserve">[IIIII] [I]</w:t>
      </w:r>
      <w:r w:rsidDel="00000000" w:rsidR="00000000" w:rsidRPr="00000000">
        <w:rPr>
          <w:color w:val="1f1f1f"/>
          <w:rtl w:val="0"/>
        </w:rPr>
        <w:t xml:space="preserve">). Establishing the context (money/price) before introducing the abstract number explicitly frames the tallies as a cost, making it much easier to process on first exposure.</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