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3BA60" w14:textId="77777777" w:rsidR="00E32F82" w:rsidRDefault="00E32F82" w:rsidP="00E32F82">
      <w:pPr>
        <w:pStyle w:val="NormalWeb"/>
        <w:spacing w:before="0" w:beforeAutospacing="0" w:after="0" w:afterAutospacing="0"/>
        <w:ind w:left="1174" w:right="1281"/>
        <w:jc w:val="center"/>
      </w:pPr>
      <w:r>
        <w:rPr>
          <w:color w:val="000000"/>
          <w:sz w:val="36"/>
          <w:szCs w:val="36"/>
        </w:rPr>
        <w:t>МІНІСТЕРСТВО ОСВІТИ І НАУКИ УКРАЇНИ НАЦІОНАЛЬНИЙ УНІВЕРСИТЕТ </w:t>
      </w:r>
    </w:p>
    <w:p w14:paraId="57E1E1F8" w14:textId="77777777" w:rsidR="00E32F82" w:rsidRDefault="00E32F82" w:rsidP="00E32F82">
      <w:pPr>
        <w:pStyle w:val="NormalWeb"/>
        <w:spacing w:before="40" w:beforeAutospacing="0" w:after="0" w:afterAutospacing="0"/>
        <w:jc w:val="center"/>
      </w:pPr>
      <w:r>
        <w:rPr>
          <w:color w:val="000000"/>
          <w:sz w:val="36"/>
          <w:szCs w:val="36"/>
        </w:rPr>
        <w:t>&lt;&lt;ЛЬВІВСЬКА ПОЛІТЕХНІКА&gt;&gt;</w:t>
      </w:r>
    </w:p>
    <w:p w14:paraId="0FA6D2EB" w14:textId="77777777" w:rsidR="00E32F82" w:rsidRDefault="00E32F82" w:rsidP="00E32F82">
      <w:pPr>
        <w:pStyle w:val="NormalWeb"/>
        <w:spacing w:before="177" w:beforeAutospacing="0" w:after="0" w:afterAutospacing="0"/>
        <w:jc w:val="center"/>
      </w:pPr>
      <w:r>
        <w:rPr>
          <w:color w:val="000000"/>
          <w:sz w:val="28"/>
          <w:szCs w:val="28"/>
        </w:rPr>
        <w:t>Інститут ІКНІ</w:t>
      </w:r>
    </w:p>
    <w:p w14:paraId="0DF64376" w14:textId="77777777" w:rsidR="00E32F82" w:rsidRDefault="00E32F82" w:rsidP="00E32F82">
      <w:pPr>
        <w:pStyle w:val="NormalWeb"/>
        <w:spacing w:before="17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3B86C149" w14:textId="77777777" w:rsidR="00E32F82" w:rsidRDefault="00E32F82" w:rsidP="00E32F82">
      <w:pPr>
        <w:pStyle w:val="NormalWeb"/>
        <w:spacing w:before="186" w:beforeAutospacing="0" w:after="0" w:afterAutospacing="0"/>
        <w:jc w:val="center"/>
      </w:pPr>
      <w:r>
        <w:rPr>
          <w:noProof/>
        </w:rPr>
        <w:drawing>
          <wp:inline distT="0" distB="0" distL="0" distR="0" wp14:anchorId="0A1DF8CF" wp14:editId="3ADEDA44">
            <wp:extent cx="3533340" cy="3352800"/>
            <wp:effectExtent l="0" t="0" r="0" b="0"/>
            <wp:docPr id="7" name="Рисунок 7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06" cy="337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E8EF" w14:textId="77777777" w:rsidR="00E32F82" w:rsidRDefault="00E32F82" w:rsidP="00E32F82">
      <w:pPr>
        <w:pStyle w:val="NormalWeb"/>
        <w:spacing w:before="0" w:beforeAutospacing="0" w:after="0" w:afterAutospacing="0"/>
        <w:ind w:left="4475"/>
        <w:rPr>
          <w:color w:val="000000"/>
          <w:sz w:val="36"/>
          <w:szCs w:val="36"/>
        </w:rPr>
      </w:pPr>
    </w:p>
    <w:p w14:paraId="3341E361" w14:textId="77777777" w:rsidR="00E32F82" w:rsidRDefault="00E32F82" w:rsidP="00E32F82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>ЗВІТ</w:t>
      </w:r>
    </w:p>
    <w:p w14:paraId="01BCCFD1" w14:textId="77777777" w:rsidR="00E32F82" w:rsidRPr="00E32F82" w:rsidRDefault="00E32F82" w:rsidP="00E32F82">
      <w:pPr>
        <w:pStyle w:val="NormalWeb"/>
        <w:spacing w:before="171" w:beforeAutospacing="0" w:after="0" w:afterAutospacing="0"/>
        <w:jc w:val="center"/>
      </w:pPr>
      <w:r>
        <w:rPr>
          <w:color w:val="000000"/>
          <w:sz w:val="28"/>
          <w:szCs w:val="28"/>
          <w:lang w:val="uk-UA"/>
        </w:rPr>
        <w:t>Лабораторна</w:t>
      </w:r>
      <w:r>
        <w:rPr>
          <w:color w:val="000000"/>
          <w:sz w:val="28"/>
          <w:szCs w:val="28"/>
        </w:rPr>
        <w:t xml:space="preserve"> робота </w:t>
      </w:r>
      <w:r>
        <w:rPr>
          <w:b/>
          <w:bCs/>
          <w:color w:val="000000"/>
          <w:sz w:val="32"/>
          <w:szCs w:val="32"/>
        </w:rPr>
        <w:t>№</w:t>
      </w:r>
      <w:r w:rsidRPr="00E32F82">
        <w:rPr>
          <w:b/>
          <w:bCs/>
          <w:color w:val="000000"/>
          <w:sz w:val="32"/>
          <w:szCs w:val="32"/>
        </w:rPr>
        <w:t>2</w:t>
      </w:r>
    </w:p>
    <w:p w14:paraId="437D34A8" w14:textId="77777777" w:rsidR="00E32F82" w:rsidRDefault="00E32F82" w:rsidP="00E32F82">
      <w:pPr>
        <w:pStyle w:val="NormalWeb"/>
        <w:spacing w:before="5" w:beforeAutospacing="0" w:after="0" w:afterAutospacing="0"/>
        <w:jc w:val="center"/>
      </w:pPr>
      <w:r>
        <w:rPr>
          <w:color w:val="000000"/>
          <w:sz w:val="28"/>
          <w:szCs w:val="28"/>
        </w:rPr>
        <w:t>З курсу “</w:t>
      </w:r>
      <w:r w:rsidRPr="00245FE0">
        <w:t xml:space="preserve"> </w:t>
      </w:r>
      <w:r>
        <w:rPr>
          <w:color w:val="000000"/>
          <w:sz w:val="28"/>
          <w:szCs w:val="28"/>
          <w:lang w:val="uk-UA"/>
        </w:rPr>
        <w:t>Інтелектуальний аналіз даних</w:t>
      </w:r>
      <w:r>
        <w:rPr>
          <w:color w:val="000000"/>
          <w:sz w:val="28"/>
          <w:szCs w:val="28"/>
        </w:rPr>
        <w:t>”</w:t>
      </w:r>
    </w:p>
    <w:p w14:paraId="3559DF8F" w14:textId="77777777" w:rsidR="00E32F82" w:rsidRDefault="00E32F82" w:rsidP="00E32F82">
      <w:pPr>
        <w:pStyle w:val="NormalWeb"/>
        <w:spacing w:before="919" w:beforeAutospacing="0" w:after="0" w:afterAutospacing="0"/>
        <w:ind w:right="31"/>
        <w:jc w:val="right"/>
      </w:pPr>
      <w:r>
        <w:rPr>
          <w:color w:val="000000"/>
          <w:sz w:val="28"/>
          <w:szCs w:val="28"/>
        </w:rPr>
        <w:t>Виконав:</w:t>
      </w:r>
    </w:p>
    <w:p w14:paraId="53E24937" w14:textId="6027ED55" w:rsidR="00E32F82" w:rsidRPr="00F6197D" w:rsidRDefault="00F6197D" w:rsidP="00E32F82">
      <w:pPr>
        <w:pStyle w:val="NormalWeb"/>
        <w:spacing w:before="169" w:beforeAutospacing="0" w:after="0" w:afterAutospacing="0"/>
        <w:ind w:right="100"/>
        <w:jc w:val="right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Бурак Марко</w:t>
      </w:r>
    </w:p>
    <w:p w14:paraId="2B1F9BC6" w14:textId="77777777" w:rsidR="00E32F82" w:rsidRDefault="00E32F82" w:rsidP="00E32F82">
      <w:pPr>
        <w:pStyle w:val="NormalWeb"/>
        <w:spacing w:before="176" w:beforeAutospacing="0" w:after="0" w:afterAutospacing="0"/>
        <w:ind w:right="96"/>
        <w:jc w:val="right"/>
      </w:pPr>
      <w:r>
        <w:rPr>
          <w:color w:val="000000"/>
          <w:sz w:val="28"/>
          <w:szCs w:val="28"/>
        </w:rPr>
        <w:t xml:space="preserve">гр. </w:t>
      </w:r>
      <w:r>
        <w:rPr>
          <w:b/>
          <w:bCs/>
          <w:color w:val="000000"/>
          <w:sz w:val="28"/>
          <w:szCs w:val="28"/>
        </w:rPr>
        <w:t>КН-</w:t>
      </w:r>
      <w:r>
        <w:rPr>
          <w:b/>
          <w:bCs/>
          <w:color w:val="000000"/>
          <w:sz w:val="28"/>
          <w:szCs w:val="28"/>
          <w:lang w:val="uk-UA"/>
        </w:rPr>
        <w:t>3</w:t>
      </w:r>
      <w:r>
        <w:rPr>
          <w:b/>
          <w:bCs/>
          <w:color w:val="000000"/>
          <w:sz w:val="28"/>
          <w:szCs w:val="28"/>
        </w:rPr>
        <w:t>10</w:t>
      </w:r>
    </w:p>
    <w:p w14:paraId="76A7B7C5" w14:textId="77777777" w:rsidR="00E32F82" w:rsidRDefault="00E32F82" w:rsidP="00E32F82">
      <w:pPr>
        <w:pStyle w:val="NormalWeb"/>
        <w:spacing w:before="170" w:beforeAutospacing="0" w:after="0" w:afterAutospacing="0"/>
        <w:ind w:right="95"/>
        <w:jc w:val="right"/>
      </w:pPr>
      <w:r>
        <w:rPr>
          <w:color w:val="000000"/>
          <w:sz w:val="28"/>
          <w:szCs w:val="28"/>
        </w:rPr>
        <w:t>Прийняв(ла):</w:t>
      </w:r>
    </w:p>
    <w:p w14:paraId="1B41ED4A" w14:textId="77777777" w:rsidR="00E32F82" w:rsidRPr="00250185" w:rsidRDefault="00E32F82" w:rsidP="00E32F82">
      <w:pPr>
        <w:pStyle w:val="NormalWeb"/>
        <w:spacing w:before="169" w:beforeAutospacing="0" w:after="0" w:afterAutospacing="0"/>
        <w:ind w:right="96"/>
        <w:jc w:val="right"/>
        <w:rPr>
          <w:lang w:val="uk-UA"/>
        </w:rPr>
      </w:pPr>
      <w:r>
        <w:rPr>
          <w:color w:val="000000"/>
          <w:sz w:val="28"/>
          <w:szCs w:val="28"/>
          <w:lang w:val="uk-UA"/>
        </w:rPr>
        <w:t>Якимишин Х.М.</w:t>
      </w:r>
    </w:p>
    <w:p w14:paraId="4B38F8F0" w14:textId="77777777" w:rsidR="00E32F82" w:rsidRDefault="00E32F82" w:rsidP="00E32F82">
      <w:pPr>
        <w:pStyle w:val="NormalWeb"/>
        <w:spacing w:before="170" w:beforeAutospacing="0" w:after="0" w:afterAutospacing="0"/>
        <w:ind w:left="4102"/>
        <w:rPr>
          <w:color w:val="000000"/>
          <w:sz w:val="28"/>
          <w:szCs w:val="28"/>
        </w:rPr>
      </w:pPr>
    </w:p>
    <w:p w14:paraId="63B2ECD9" w14:textId="77777777" w:rsidR="00E32F82" w:rsidRDefault="00E32F82" w:rsidP="00E32F82">
      <w:pPr>
        <w:pStyle w:val="NormalWeb"/>
        <w:spacing w:before="170" w:beforeAutospacing="0" w:after="0" w:afterAutospacing="0"/>
        <w:ind w:left="4102"/>
        <w:rPr>
          <w:color w:val="000000"/>
          <w:sz w:val="28"/>
          <w:szCs w:val="28"/>
        </w:rPr>
      </w:pPr>
    </w:p>
    <w:p w14:paraId="62351C9E" w14:textId="77777777" w:rsidR="00E32F82" w:rsidRDefault="00E32F82" w:rsidP="00E32F82">
      <w:pPr>
        <w:pStyle w:val="NormalWeb"/>
        <w:spacing w:before="17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– 2020</w:t>
      </w:r>
    </w:p>
    <w:p w14:paraId="2A97C6CC" w14:textId="77777777" w:rsidR="00E32F82" w:rsidRPr="00E32F82" w:rsidRDefault="00E32F82" w:rsidP="00E32F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2F8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№</w:t>
      </w:r>
      <w:r w:rsidRPr="00E32F8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B23B15" w14:textId="77777777" w:rsidR="00E32F82" w:rsidRPr="00E32F82" w:rsidRDefault="00E32F82" w:rsidP="00E32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2F8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Попередня обробка даних</w:t>
      </w:r>
    </w:p>
    <w:p w14:paraId="1F91463C" w14:textId="77777777" w:rsidR="00E32F82" w:rsidRP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4028B7" w14:textId="77777777" w:rsidR="00E32F82" w:rsidRP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 xml:space="preserve">Написати скрипт – парсер для завантаження даних про динаміку поширення </w:t>
      </w:r>
      <w:r w:rsidRPr="00E32F82">
        <w:rPr>
          <w:rFonts w:ascii="Times New Roman" w:hAnsi="Times New Roman" w:cs="Times New Roman"/>
          <w:sz w:val="28"/>
          <w:szCs w:val="28"/>
        </w:rPr>
        <w:t>COVID</w:t>
      </w:r>
      <w:r w:rsidRPr="00E32F82">
        <w:rPr>
          <w:rFonts w:ascii="Times New Roman" w:hAnsi="Times New Roman" w:cs="Times New Roman"/>
          <w:sz w:val="28"/>
          <w:szCs w:val="28"/>
          <w:lang w:val="uk-UA"/>
        </w:rPr>
        <w:t xml:space="preserve">-19 із </w:t>
      </w:r>
      <w:hyperlink r:id="rId6" w:history="1">
        <w:r w:rsidRPr="00E32F82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https://nszu.gov.ua/covid/dashboard</w:t>
        </w:r>
      </w:hyperlink>
    </w:p>
    <w:p w14:paraId="6F66C1CE" w14:textId="77777777" w:rsidR="00E32F82" w:rsidRP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>Вибрати дані по одній з областей України</w:t>
      </w:r>
    </w:p>
    <w:p w14:paraId="5425E70F" w14:textId="77777777" w:rsidR="00E32F82" w:rsidRP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 xml:space="preserve">Згрупувати дані по ознаці </w:t>
      </w:r>
      <w:r w:rsidRPr="00E32F8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E32F82">
        <w:rPr>
          <w:rFonts w:ascii="Times New Roman" w:hAnsi="Times New Roman" w:cs="Times New Roman"/>
          <w:sz w:val="28"/>
          <w:szCs w:val="28"/>
          <w:lang w:val="uk-UA"/>
        </w:rPr>
        <w:t>однакова дата</w:t>
      </w:r>
      <w:r w:rsidRPr="00E32F8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E32F82">
        <w:rPr>
          <w:rFonts w:ascii="Times New Roman" w:hAnsi="Times New Roman" w:cs="Times New Roman"/>
          <w:sz w:val="28"/>
          <w:szCs w:val="28"/>
          <w:lang w:val="uk-UA"/>
        </w:rPr>
        <w:t xml:space="preserve"> за операцією </w:t>
      </w:r>
      <w:r w:rsidRPr="00E32F82">
        <w:rPr>
          <w:rFonts w:ascii="Times New Roman" w:hAnsi="Times New Roman" w:cs="Times New Roman"/>
          <w:sz w:val="28"/>
          <w:szCs w:val="28"/>
        </w:rPr>
        <w:t>SUM</w:t>
      </w:r>
    </w:p>
    <w:p w14:paraId="4D1E0197" w14:textId="77777777" w:rsidR="00E32F82" w:rsidRP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>За допомогою розробленої функції візуалізації даних побудувати динаміку активних, підозрілих, підтверджених, летальних, госпіталізованих хворих</w:t>
      </w:r>
    </w:p>
    <w:p w14:paraId="132FE137" w14:textId="77777777" w:rsidR="00E32F82" w:rsidRP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>Провести порівняльний аналіз захворівших по різним областям.</w:t>
      </w:r>
    </w:p>
    <w:p w14:paraId="2EDFA8EA" w14:textId="77777777" w:rsidR="00E32F82" w:rsidRP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>Вивести статистичні дані па Україні на географічну карту</w:t>
      </w:r>
    </w:p>
    <w:p w14:paraId="555FD9BF" w14:textId="77777777" w:rsidR="00E32F82" w:rsidRP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аналізу імпортувати в </w:t>
      </w:r>
      <w:r w:rsidRPr="00E32F82">
        <w:rPr>
          <w:rFonts w:ascii="Times New Roman" w:hAnsi="Times New Roman" w:cs="Times New Roman"/>
          <w:sz w:val="28"/>
          <w:szCs w:val="28"/>
        </w:rPr>
        <w:t>Excel</w:t>
      </w:r>
    </w:p>
    <w:p w14:paraId="59314BD4" w14:textId="77777777" w:rsidR="00E32F82" w:rsidRP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 xml:space="preserve">Написати скрипт для автоматичної побудови графіку в </w:t>
      </w:r>
      <w:r w:rsidRPr="00E32F82">
        <w:rPr>
          <w:rFonts w:ascii="Times New Roman" w:hAnsi="Times New Roman" w:cs="Times New Roman"/>
          <w:sz w:val="28"/>
          <w:szCs w:val="28"/>
        </w:rPr>
        <w:t>Excel</w:t>
      </w:r>
      <w:r w:rsidRPr="00E32F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32F82">
        <w:rPr>
          <w:rFonts w:ascii="Times New Roman" w:hAnsi="Times New Roman" w:cs="Times New Roman"/>
          <w:sz w:val="28"/>
          <w:szCs w:val="28"/>
        </w:rPr>
        <w:t>(</w:t>
      </w:r>
      <w:r w:rsidRPr="00E32F82">
        <w:rPr>
          <w:rFonts w:ascii="Times New Roman" w:hAnsi="Times New Roman" w:cs="Times New Roman"/>
          <w:sz w:val="28"/>
          <w:szCs w:val="28"/>
          <w:lang w:val="uk-UA"/>
        </w:rPr>
        <w:t>додаткові бали</w:t>
      </w:r>
      <w:r w:rsidRPr="00E32F82">
        <w:rPr>
          <w:rFonts w:ascii="Times New Roman" w:hAnsi="Times New Roman" w:cs="Times New Roman"/>
          <w:sz w:val="28"/>
          <w:szCs w:val="28"/>
        </w:rPr>
        <w:t>)</w:t>
      </w:r>
    </w:p>
    <w:p w14:paraId="5336DCE1" w14:textId="77777777" w:rsidR="00E32F82" w:rsidRDefault="00E32F82" w:rsidP="00E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sz w:val="28"/>
          <w:szCs w:val="28"/>
          <w:lang w:val="uk-UA"/>
        </w:rPr>
        <w:t xml:space="preserve">Оформити модуль на репозиторії </w:t>
      </w:r>
      <w:r w:rsidRPr="00E32F82">
        <w:rPr>
          <w:rFonts w:ascii="Times New Roman" w:hAnsi="Times New Roman" w:cs="Times New Roman"/>
          <w:sz w:val="28"/>
          <w:szCs w:val="28"/>
        </w:rPr>
        <w:t>GitHub</w:t>
      </w:r>
      <w:r w:rsidRPr="00E32F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F82">
        <w:rPr>
          <w:rFonts w:ascii="Times New Roman" w:hAnsi="Times New Roman" w:cs="Times New Roman"/>
          <w:sz w:val="28"/>
          <w:szCs w:val="28"/>
          <w:lang w:val="uk-UA"/>
        </w:rPr>
        <w:t>з відповідним описом установки та використання</w:t>
      </w:r>
    </w:p>
    <w:p w14:paraId="7AC48DE9" w14:textId="77777777" w:rsidR="00E32F82" w:rsidRDefault="00E32F82" w:rsidP="00E32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850C3E" w14:textId="77777777" w:rsidR="00E32F82" w:rsidRDefault="00E32F82" w:rsidP="00E32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</w:t>
      </w:r>
      <w:r w:rsidR="00E06CB4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4833963E" w14:textId="77777777" w:rsidR="00E32F82" w:rsidRP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Вибрані дані по області</w:t>
      </w:r>
      <w:r w:rsidRPr="00E32F82">
        <w:rPr>
          <w:rFonts w:ascii="Times New Roman" w:hAnsi="Times New Roman" w:cs="Times New Roman"/>
          <w:sz w:val="28"/>
          <w:szCs w:val="28"/>
        </w:rPr>
        <w:t>:</w:t>
      </w:r>
    </w:p>
    <w:p w14:paraId="7E179BB1" w14:textId="77777777" w:rsid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683DF8" wp14:editId="441E0FB6">
            <wp:extent cx="5464013" cy="28196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C6F7" w14:textId="77777777" w:rsid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29E0B2" w14:textId="77777777" w:rsid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E0D3E" w14:textId="77777777" w:rsid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ED1AC" w14:textId="77777777" w:rsid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6E9EA2" w14:textId="77777777" w:rsid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C87CF3" w14:textId="77777777" w:rsidR="00E32F82" w:rsidRP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Вибрані дані по всій країні</w:t>
      </w:r>
      <w:r w:rsidRPr="00E32F82">
        <w:rPr>
          <w:rFonts w:ascii="Times New Roman" w:hAnsi="Times New Roman" w:cs="Times New Roman"/>
          <w:sz w:val="28"/>
          <w:szCs w:val="28"/>
        </w:rPr>
        <w:t>:</w:t>
      </w:r>
    </w:p>
    <w:p w14:paraId="406E56C9" w14:textId="77777777" w:rsidR="00E32F82" w:rsidRPr="00E32F82" w:rsidRDefault="00E32F82" w:rsidP="00E32F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4D90EF" wp14:editId="4ABDF62B">
            <wp:extent cx="5852667" cy="29339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350F" w14:textId="77777777" w:rsidR="005A2A80" w:rsidRDefault="005A2A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746AB3" w14:textId="77777777" w:rsidR="00E32F82" w:rsidRPr="00E32F82" w:rsidRDefault="00E32F82" w:rsidP="00E32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</w:t>
      </w:r>
      <w:r w:rsidR="00E06CB4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5D2E1E3B" w14:textId="77777777" w:rsidR="00E32F82" w:rsidRPr="00E32F82" w:rsidRDefault="00E06C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згруповані за датою</w:t>
      </w:r>
      <w:r w:rsidR="00E32F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4AA908" w14:textId="77777777" w:rsidR="00E32F82" w:rsidRDefault="00E32F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99A530" wp14:editId="45630CE9">
            <wp:extent cx="5940425" cy="2673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B74" w14:textId="77777777" w:rsidR="00E06CB4" w:rsidRDefault="00E06C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7E08EB" w14:textId="77777777" w:rsidR="00E06CB4" w:rsidRDefault="00E06CB4" w:rsidP="00E06C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292006" w14:textId="77777777" w:rsidR="00E06CB4" w:rsidRDefault="00E06CB4" w:rsidP="00E06C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BE5B4B" w14:textId="77777777" w:rsidR="00E06CB4" w:rsidRDefault="00E06CB4" w:rsidP="00E06C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C159A3" w14:textId="77777777" w:rsidR="00E06CB4" w:rsidRDefault="00E06CB4" w:rsidP="00E06C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9892C4" w14:textId="77777777" w:rsidR="00E06CB4" w:rsidRDefault="00E06CB4" w:rsidP="00E06C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4326CC" w14:textId="77777777" w:rsidR="00E06CB4" w:rsidRDefault="00E06CB4" w:rsidP="00E06C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№4</w:t>
      </w:r>
    </w:p>
    <w:p w14:paraId="07341F6D" w14:textId="77777777" w:rsidR="00E06CB4" w:rsidRDefault="00E06CB4" w:rsidP="00E06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06CB4">
        <w:rPr>
          <w:rFonts w:ascii="Times New Roman" w:hAnsi="Times New Roman" w:cs="Times New Roman"/>
          <w:sz w:val="28"/>
          <w:szCs w:val="28"/>
          <w:lang w:val="uk-UA"/>
        </w:rPr>
        <w:t>инамік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06CB4">
        <w:rPr>
          <w:rFonts w:ascii="Times New Roman" w:hAnsi="Times New Roman" w:cs="Times New Roman"/>
          <w:sz w:val="28"/>
          <w:szCs w:val="28"/>
          <w:lang w:val="uk-UA"/>
        </w:rPr>
        <w:t xml:space="preserve"> активних, підозрілих, підтверджених, летальних, госпіталізованих хворих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Львівській області</w:t>
      </w:r>
      <w:r w:rsidRPr="00E06CB4">
        <w:rPr>
          <w:rFonts w:ascii="Times New Roman" w:hAnsi="Times New Roman" w:cs="Times New Roman"/>
          <w:sz w:val="28"/>
          <w:szCs w:val="28"/>
        </w:rPr>
        <w:t>:</w:t>
      </w:r>
    </w:p>
    <w:p w14:paraId="75A65EBA" w14:textId="77777777" w:rsidR="00E06CB4" w:rsidRDefault="00E06CB4" w:rsidP="00E06C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CB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F324D5" wp14:editId="21D8BF38">
            <wp:extent cx="4031329" cy="311685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0660" w14:textId="77777777" w:rsidR="00E06CB4" w:rsidRDefault="00E06CB4" w:rsidP="00E06C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CB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32C97E5" wp14:editId="30CBE9C9">
            <wp:extent cx="3939881" cy="29339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4DA4" w14:textId="77777777" w:rsidR="00E06CB4" w:rsidRDefault="00E06CB4" w:rsidP="00E06C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CB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9D48356" wp14:editId="08BF4061">
            <wp:extent cx="3970364" cy="2972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254" w14:textId="77777777" w:rsidR="00E06CB4" w:rsidRDefault="00E06CB4" w:rsidP="00E06C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CB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157D51" wp14:editId="4F75491E">
            <wp:extent cx="3962743" cy="29339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3FB" w14:textId="77777777" w:rsidR="00E06CB4" w:rsidRDefault="00E06CB4" w:rsidP="00E06C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CB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82E2AE" wp14:editId="753F24CB">
            <wp:extent cx="3924640" cy="29568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BA80" w14:textId="77777777" w:rsidR="00E06CB4" w:rsidRDefault="00E06CB4" w:rsidP="00E06C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CB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№5</w:t>
      </w:r>
    </w:p>
    <w:p w14:paraId="2E8EA3EE" w14:textId="77777777" w:rsidR="00E06CB4" w:rsidRDefault="00E06CB4" w:rsidP="00E06C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Порівняння двох областей, для будь-якого</w:t>
      </w:r>
      <w:r w:rsidR="009D1F4A">
        <w:rPr>
          <w:rFonts w:ascii="Times New Roman" w:hAnsi="Times New Roman" w:cs="Times New Roman"/>
          <w:sz w:val="28"/>
          <w:szCs w:val="28"/>
          <w:lang w:val="uk-UA"/>
        </w:rPr>
        <w:t xml:space="preserve"> поля</w:t>
      </w:r>
    </w:p>
    <w:p w14:paraId="3133BCBA" w14:textId="77777777" w:rsidR="009D1F4A" w:rsidRDefault="009D1F4A" w:rsidP="009D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F4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737C0E" wp14:editId="736AE5BF">
            <wp:extent cx="2766300" cy="73920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E830" w14:textId="77777777" w:rsidR="009D1F4A" w:rsidRDefault="009D1F4A" w:rsidP="009D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F4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FCC739" wp14:editId="0A73B2D9">
            <wp:extent cx="3947502" cy="300254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5142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A4FFF4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FC2F92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B9DEAA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9FE571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31F70B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DF366A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375D0B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F95559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4C15D0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EDCEA4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1D29A5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D35E08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CB307F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105EF0" w14:textId="77777777" w:rsid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CB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4F16FF1E" w14:textId="305F7514" w:rsidR="009D1F4A" w:rsidRDefault="00F6197D" w:rsidP="009D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1B57C8" wp14:editId="6C4FA74D">
            <wp:extent cx="5940425" cy="2741295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0B3F" w14:textId="77777777" w:rsidR="009D1F4A" w:rsidRDefault="009D1F4A" w:rsidP="009D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2A588F" w14:textId="77777777" w:rsidR="009D1F4A" w:rsidRPr="009D1F4A" w:rsidRDefault="009D1F4A" w:rsidP="009D1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1F4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№7</w:t>
      </w:r>
    </w:p>
    <w:p w14:paraId="25945CA3" w14:textId="77777777" w:rsidR="009D1F4A" w:rsidRDefault="009D1F4A" w:rsidP="00E06C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всіх датафреймів, використаних для аналізу у ексель таблиці</w:t>
      </w:r>
    </w:p>
    <w:p w14:paraId="47B2A844" w14:textId="77777777" w:rsidR="00E06CB4" w:rsidRDefault="009D1F4A" w:rsidP="009D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F4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16D242" wp14:editId="2F8CF83B">
            <wp:extent cx="1973580" cy="118554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9236" cy="11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0462" w14:textId="77777777" w:rsidR="009D1F4A" w:rsidRPr="009D1F4A" w:rsidRDefault="009D1F4A" w:rsidP="009D1F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по Львівській області.</w:t>
      </w:r>
    </w:p>
    <w:p w14:paraId="652AE89C" w14:textId="2D6531CF" w:rsidR="009D1F4A" w:rsidRDefault="009D1F4A" w:rsidP="009D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F4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1BC97F" wp14:editId="31B2A4B3">
            <wp:extent cx="1995945" cy="260032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835" cy="26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9051" w14:textId="138E7CC6" w:rsidR="00F6197D" w:rsidRDefault="00F6197D" w:rsidP="009D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558255" w14:textId="77777777" w:rsidR="00F6197D" w:rsidRPr="00E06CB4" w:rsidRDefault="00F6197D" w:rsidP="009D1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2A8DAD" w14:textId="77777777" w:rsidR="00E06CB4" w:rsidRDefault="009D1F4A" w:rsidP="00E06C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приграми:</w:t>
      </w:r>
    </w:p>
    <w:p w14:paraId="5DD3C768" w14:textId="77777777" w:rsidR="00F6197D" w:rsidRPr="00F6197D" w:rsidRDefault="00F6197D" w:rsidP="00F619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pandas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pd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webbrowser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matplotlib.patches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mpatches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pd.set_option(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'display.max_columns'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pd.set_option(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'display.max_rows'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url =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'https://raw.githubusercontent.com/VasiaPiven/covid19_ua/master/covid19_by_area_type_hosp_dynamics.csv'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 = pd.read_csv(url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error_bad_lines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1)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6197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state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(df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name):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select one state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area = df.loc[df[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'registration_area'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== name]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area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6197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state_group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(df):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state = df.groupby(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'zvit_date'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).sum()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state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temp = pd.dataframe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6197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plot_analysis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(state1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state2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column):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raw1 = state(df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state1)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raw2 = state(df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state2)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start1 = state_group(raw1)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start2 = state_group(raw2)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state1_df = pd.concat(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[start1[[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'new_confirm'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'new_death'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'new_recover'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]].cumsum()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start1[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'active_confirm'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raw1.loc[raw1[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'is_required_hospitalization'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==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'Так'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groupby([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'zvit_date'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]).sum().cumsum().rename(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={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})[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F6197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state1_df[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'test'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state1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(state1_df)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state2_df = pd.concat(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[start2[[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'new_confirm'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'new_death'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'new_recover'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]].cumsum()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start2[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'active_confirm'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raw2.loc[raw2[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'is_required_hospitalization'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==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'Так'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groupby([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'zvit_date'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]).sum().cumsum().rename(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={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})[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F6197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ax = plt.gca()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plot_line(state1_df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plot_line(state2_df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ax.legend([state1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state2])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ax.grid('on', which='minor', axis='y')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ax.grid('off', which='major', axis='y')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lastRenderedPageBreak/>
        <w:t xml:space="preserve">    # plt.xticks(rotation=45)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plt.xlabel('day/month/year')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plt.ylabel('max Humidity %')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3)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6197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plot_variaty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(df_grouped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df_raw):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variaty = pd.concat(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[df_grouped[[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'new_confirm'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'new_death'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'new_recover'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]].cumsum()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df_grouped[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'active_confirm'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df_raw.loc[df_raw[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'is_required_hospitalization'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==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'Так'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groupby([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'zvit_date'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]).sum().cumsum().rename(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={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})[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F6197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plot_line(variaty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'new_confirm'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'Confirmed cases line'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plot_line(variaty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'Suspected cases line'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plot_line(variaty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'new_recover'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'Recovered cases line'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plot_line(variaty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'new_death'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'Lethal cases line'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plot_line(variaty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 cases line'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plot_line(variaty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'active_confirm'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'Active cases line'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6197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plot_line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(df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name):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df[column].plot(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'line'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title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=name)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6197D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show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'1)'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'Вінницька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'Волинська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'Дніпропетровська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'Донецька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'Житомирська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'Закарпатська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'Запорізька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'Івано-Франківська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'Київська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'Кіровоградська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'Луганська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'Львівська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'Миколаївська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'м. Київ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'Одеська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'Полтавська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'Рівненська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'Сумська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'Тернопільська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'Харківська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'Херсонська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'Хмельницька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'Черкаська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'Чернівецька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'Чернігівська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df for state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name_state =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df_state = state(df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name_state)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(df_state)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2)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df for every day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'2)'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fake =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df_date = df.groupby(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'zvit_date'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).agg(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'active_confirm'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'new_death'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'new_recover'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'new_confirm'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(df_date)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3)</w:t>
      </w:r>
      <w:r w:rsidRPr="00F6197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'3)'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 True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choice =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'plot for all or for state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all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state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choice ==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'all'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plot_variaty(df_date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elif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choice ==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'state'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stateGrouped = state_group(df_state)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plot_variaty(stateGrouped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df_state)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'4)'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fake =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webbrowser.open(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"https://www.google.com/maps/d/u/0/viewer?mid=1OejaE3qulsxbCS4N56G9mToVRv018nPg&amp;ll=49.05356893509722%2C30"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".797848999999978&amp;z=6"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new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F6197D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'5)'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 True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'Вінницька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'Волинська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'Дніпропетровська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'Донецька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'Житомирська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'Закарпатська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'Запорізька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'Івано-Франківська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'Київська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'Кіровоградська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'Луганська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'Львівська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'Миколаївська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'м. Київ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'Одеська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'Полтавська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'Рівненська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'Сумська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'Тернопільська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'Харківська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'Херсонська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'Хмельницька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'Черкаська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'Чернівецька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'Чернігівська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'choose 2 states'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state1 =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'state1 = 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state2 =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'state2 = 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'new_confirm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'new_recover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'new_death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'hospitalized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'active_confirm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option =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'type option = 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plot_analysis(state1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state2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option)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exit = </w:t>
      </w:r>
      <w:r w:rsidRPr="00F6197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exit ==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"exit"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df.groupby(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'registration_area'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)[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'new_confirm'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].sum().sort_values(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ascending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).plot(</w:t>
      </w:r>
      <w:r w:rsidRPr="00F6197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'bar'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df_date.to_excel(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'date_excel.xlsx'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df_state.to_excel(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'state_excel.xlsx'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df.to_excel(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'start.xlsx'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states = df.groupby(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'registration_area'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).agg(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'new_susp'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'active_confirm'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'new_death'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'new_recover'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'new_confirm'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'sum'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states.to_csv(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'states.csv'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states.to_excel(</w:t>
      </w:r>
      <w:r w:rsidRPr="00F6197D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'states.xlsx'</w:t>
      </w:r>
      <w:r w:rsidRPr="00F6197D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</w:p>
    <w:p w14:paraId="01485E71" w14:textId="77777777" w:rsidR="009D1F4A" w:rsidRDefault="009D1F4A" w:rsidP="00E06C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BCE5F" w14:textId="77777777" w:rsidR="009D1F4A" w:rsidRPr="009D1F4A" w:rsidRDefault="009D1F4A" w:rsidP="00E06C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D1F4A"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провів аналіз даних по розповсюдженню коронавірусу в Україні. Візуалізував їх на мапі, реалізував можливість будувати графіки, та порівнювати різні області за різними статистичними даними.</w:t>
      </w:r>
    </w:p>
    <w:p w14:paraId="6D08EAA0" w14:textId="77777777" w:rsidR="00E06CB4" w:rsidRPr="00E32F82" w:rsidRDefault="00E06CB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06CB4" w:rsidRPr="00E32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D22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82"/>
    <w:rsid w:val="00155E47"/>
    <w:rsid w:val="005A2A80"/>
    <w:rsid w:val="009D1F4A"/>
    <w:rsid w:val="00E06CB4"/>
    <w:rsid w:val="00E32F82"/>
    <w:rsid w:val="00F6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CA93"/>
  <w15:chartTrackingRefBased/>
  <w15:docId w15:val="{2D9614BC-98FA-4740-BC73-AC7F71D6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32F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F8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F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szu.gov.ua/covid/dashboar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4730</Words>
  <Characters>2697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Гавриляк</dc:creator>
  <cp:keywords/>
  <dc:description/>
  <cp:lastModifiedBy>mark burak</cp:lastModifiedBy>
  <cp:revision>2</cp:revision>
  <dcterms:created xsi:type="dcterms:W3CDTF">2021-01-09T23:01:00Z</dcterms:created>
  <dcterms:modified xsi:type="dcterms:W3CDTF">2021-01-09T23:01:00Z</dcterms:modified>
</cp:coreProperties>
</file>