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B6AF" w14:textId="77777777" w:rsidR="009B6578" w:rsidRDefault="00000000">
      <w:pPr>
        <w:pStyle w:val="Titel"/>
      </w:pPr>
      <w:r>
        <w:t>Brief Description of Partner Institutions</w:t>
      </w:r>
    </w:p>
    <w:p w14:paraId="123D5A7A" w14:textId="77777777" w:rsidR="009B6578" w:rsidRDefault="00000000">
      <w:pPr>
        <w:pStyle w:val="berschrift2"/>
      </w:pPr>
      <w:r>
        <w:t>Institute of Logic and Computation, TU Wien, Vienna, Austria</w:t>
      </w:r>
    </w:p>
    <w:p w14:paraId="56C4BA62" w14:textId="2075A30E" w:rsidR="009B6578" w:rsidRDefault="00000000">
      <w:pPr>
        <w:jc w:val="both"/>
      </w:pPr>
      <w:r>
        <w:t>The Institute of Logic and Computation at TU Wien conducts fundamental and applied research in logical and algorithmic methods for the modelling, design, and analysis of computer systems, ranging from software systems to large-scale information networks. The Institute comprises seven research units, including the Algorithms and Complexity group, whose research focuses on developing and analy</w:t>
      </w:r>
      <w:r w:rsidR="00474CFD">
        <w:t>z</w:t>
      </w:r>
      <w:r>
        <w:t xml:space="preserve">ing efficient algorithms for computationally challenging problems arising in practice. This group is particularly relevant to the proposed collaboration, which will involve </w:t>
      </w:r>
      <w:r w:rsidR="00474CFD">
        <w:t>four</w:t>
      </w:r>
      <w:r>
        <w:t xml:space="preserve"> of its members</w:t>
      </w:r>
      <w:r w:rsidR="00474CFD">
        <w:t xml:space="preserve"> (already including Dipl.-Ing. Martin Wustinger, who will start his employment by December 1, 2026)</w:t>
      </w:r>
      <w:r>
        <w:t>.</w:t>
      </w:r>
    </w:p>
    <w:p w14:paraId="542F270E" w14:textId="77777777" w:rsidR="009B6578" w:rsidRDefault="00000000">
      <w:pPr>
        <w:jc w:val="both"/>
      </w:pPr>
      <w:r>
        <w:t>Other research units include the Databases and Artificial Intelligence group and the Knowledge-Based Systems group. The Institute is headed by Professor Thomas Eiter and is located at Favoritenstraße 9, 1040 Vienna, Austria.</w:t>
      </w:r>
    </w:p>
    <w:p w14:paraId="2FFA1BAE" w14:textId="77777777" w:rsidR="009B6578" w:rsidRDefault="00000000">
      <w:r>
        <w:t xml:space="preserve">Further information: </w:t>
      </w:r>
      <w:hyperlink>
        <w:r>
          <w:rPr>
            <w:rStyle w:val="Hyperlink"/>
          </w:rPr>
          <w:t>https://informatics.tuwien.ac.at/orgs/e192</w:t>
        </w:r>
      </w:hyperlink>
    </w:p>
    <w:p w14:paraId="2904A2A7" w14:textId="77777777" w:rsidR="009B6578" w:rsidRDefault="009B6578"/>
    <w:p w14:paraId="31E09C3D" w14:textId="77777777" w:rsidR="009B6578" w:rsidRDefault="00000000">
      <w:pPr>
        <w:pStyle w:val="berschrift2"/>
      </w:pPr>
      <w:r>
        <w:t>Faculty of Natural Sciences and Mathematics, University of Banja Luka, Bosnia and Herzegovina</w:t>
      </w:r>
    </w:p>
    <w:p w14:paraId="10D69326" w14:textId="77777777" w:rsidR="009B6578" w:rsidRDefault="00000000">
      <w:pPr>
        <w:jc w:val="both"/>
      </w:pPr>
      <w:r>
        <w:t>The Faculty of Natural Sciences and Mathematics at the University of Banja Luka was established in 1996 and is located at Mladena Stojanovića 2, 78000 Banja Luka, Republika Srpska, Bosnia and Herzegovina. The Faculty offers eight study programmes, including Mathematics and Informatics, which prepares graduates for careers in mathematics, computer science, and mathematics and informatics education.</w:t>
      </w:r>
    </w:p>
    <w:p w14:paraId="12D7DB1F" w14:textId="5EE06A8B" w:rsidR="009B6578" w:rsidRDefault="00EC275A">
      <w:pPr>
        <w:jc w:val="both"/>
      </w:pPr>
      <w:r>
        <w:t>Two</w:t>
      </w:r>
      <w:r w:rsidR="00000000">
        <w:t xml:space="preserve"> members of the proposed project team are affiliated with the Department of Computer and Information Sciences. </w:t>
      </w:r>
      <w:r w:rsidR="00474CFD">
        <w:t>T</w:t>
      </w:r>
      <w:r w:rsidR="00000000">
        <w:t>he Department has four professors and three teaching assistants who contribute to teaching across several courses. The Department is headed by Professor Dragan Matić. The Faculty also maintains cooperation with approximately a dozen companies and organisations, primarily in the information technology sector. The acting Dean is Professor Goran Trbić.</w:t>
      </w:r>
    </w:p>
    <w:p w14:paraId="7DFDDE38" w14:textId="77777777" w:rsidR="009B6578" w:rsidRDefault="00000000">
      <w:r>
        <w:t>Further information: https://pmf.unibl.org/; https://www.unibl.org/sr/clanice/fakulteti/prirodno-matematicki-fakultet</w:t>
      </w:r>
    </w:p>
    <w:sectPr w:rsidR="009B6578">
      <w:pgSz w:w="12240" w:h="15840"/>
      <w:pgMar w:top="1224" w:right="1368" w:bottom="1152" w:left="136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B2A"/>
    <w:multiLevelType w:val="multilevel"/>
    <w:tmpl w:val="E8FE1FC4"/>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784B74"/>
    <w:multiLevelType w:val="multilevel"/>
    <w:tmpl w:val="B6CC48B0"/>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E36E51"/>
    <w:multiLevelType w:val="multilevel"/>
    <w:tmpl w:val="D6C6011A"/>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E678D8"/>
    <w:multiLevelType w:val="multilevel"/>
    <w:tmpl w:val="AE36D1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00D7C74"/>
    <w:multiLevelType w:val="multilevel"/>
    <w:tmpl w:val="60FC35C0"/>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A82241"/>
    <w:multiLevelType w:val="multilevel"/>
    <w:tmpl w:val="C3D45592"/>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D161022"/>
    <w:multiLevelType w:val="multilevel"/>
    <w:tmpl w:val="38B2620E"/>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53532378">
    <w:abstractNumId w:val="6"/>
  </w:num>
  <w:num w:numId="2" w16cid:durableId="2073498011">
    <w:abstractNumId w:val="4"/>
  </w:num>
  <w:num w:numId="3" w16cid:durableId="1333024162">
    <w:abstractNumId w:val="1"/>
  </w:num>
  <w:num w:numId="4" w16cid:durableId="341661553">
    <w:abstractNumId w:val="5"/>
  </w:num>
  <w:num w:numId="5" w16cid:durableId="174926898">
    <w:abstractNumId w:val="2"/>
  </w:num>
  <w:num w:numId="6" w16cid:durableId="2064983700">
    <w:abstractNumId w:val="0"/>
  </w:num>
  <w:num w:numId="7" w16cid:durableId="1199124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578"/>
    <w:rsid w:val="00417B9F"/>
    <w:rsid w:val="00474CFD"/>
    <w:rsid w:val="009B6578"/>
    <w:rsid w:val="00EC275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BD75"/>
  <w15:docId w15:val="{5BB06ECD-F4DB-43B2-ACCF-39DD9707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80" w:line="276" w:lineRule="auto"/>
    </w:pPr>
    <w:rPr>
      <w:rFonts w:ascii="Aptos" w:eastAsia="MS Mincho" w:hAnsi="Aptos"/>
      <w:color w:val="232D37"/>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19405D"/>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E618BF"/>
  </w:style>
  <w:style w:type="character" w:customStyle="1" w:styleId="FuzeileZchn">
    <w:name w:val="Fußzeile Zchn"/>
    <w:basedOn w:val="Absatz-Standardschriftart"/>
    <w:link w:val="Fuzeile"/>
    <w:uiPriority w:val="99"/>
    <w:qFormat/>
    <w:rsid w:val="00E618BF"/>
  </w:style>
  <w:style w:type="character" w:customStyle="1" w:styleId="berschrift1Zchn">
    <w:name w:val="Überschrift 1 Zchn"/>
    <w:basedOn w:val="Absatz-Standardschriftart"/>
    <w:link w:val="berschrift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qFormat/>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qFormat/>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qFormat/>
    <w:rsid w:val="00AA1D8D"/>
  </w:style>
  <w:style w:type="character" w:customStyle="1" w:styleId="Textkrper2Zchn">
    <w:name w:val="Textkörper 2 Zchn"/>
    <w:basedOn w:val="Absatz-Standardschriftart"/>
    <w:link w:val="Textkrper2"/>
    <w:uiPriority w:val="99"/>
    <w:qFormat/>
    <w:rsid w:val="00AA1D8D"/>
  </w:style>
  <w:style w:type="character" w:customStyle="1" w:styleId="Textkrper3Zchn">
    <w:name w:val="Textkörper 3 Zchn"/>
    <w:basedOn w:val="Absatz-Standardschriftart"/>
    <w:link w:val="Textkrper3"/>
    <w:uiPriority w:val="99"/>
    <w:qFormat/>
    <w:rsid w:val="00AA1D8D"/>
    <w:rPr>
      <w:sz w:val="16"/>
      <w:szCs w:val="16"/>
    </w:rPr>
  </w:style>
  <w:style w:type="character" w:customStyle="1" w:styleId="MakrotextZchn">
    <w:name w:val="Makrotext Zchn"/>
    <w:basedOn w:val="Absatz-Standardschriftart"/>
    <w:link w:val="Makrotext"/>
    <w:uiPriority w:val="99"/>
    <w:qFormat/>
    <w:rsid w:val="0029639D"/>
    <w:rPr>
      <w:rFonts w:ascii="Courier" w:hAnsi="Courier"/>
      <w:sz w:val="20"/>
      <w:szCs w:val="20"/>
    </w:rPr>
  </w:style>
  <w:style w:type="character" w:customStyle="1" w:styleId="ZitatZchn">
    <w:name w:val="Zitat Zchn"/>
    <w:basedOn w:val="Absatz-Standardschriftart"/>
    <w:link w:val="Zitat"/>
    <w:uiPriority w:val="29"/>
    <w:qFormat/>
    <w:rsid w:val="00FC693F"/>
    <w:rPr>
      <w:i/>
      <w:iCs/>
      <w:color w:val="000000" w:themeColor="text1"/>
    </w:rPr>
  </w:style>
  <w:style w:type="character" w:customStyle="1" w:styleId="berschrift4Zchn">
    <w:name w:val="Überschrift 4 Zchn"/>
    <w:basedOn w:val="Absatz-Standardschriftart"/>
    <w:link w:val="berschrift4"/>
    <w:uiPriority w:val="9"/>
    <w:semiHidden/>
    <w:qFormat/>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qFormat/>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qFormat/>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qFormat/>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qFormat/>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link w:val="TextkrperZchn"/>
    <w:uiPriority w:val="99"/>
    <w:unhideWhenUsed/>
    <w:rsid w:val="00AA1D8D"/>
    <w:pPr>
      <w:spacing w:after="120"/>
    </w:pPr>
  </w:style>
  <w:style w:type="paragraph" w:styleId="Liste">
    <w:name w:val="List"/>
    <w:basedOn w:val="Standard"/>
    <w:uiPriority w:val="99"/>
    <w:unhideWhenUsed/>
    <w:rsid w:val="00AA1D8D"/>
    <w:pPr>
      <w:ind w:left="360" w:hanging="360"/>
      <w:contextualSpacing/>
    </w:p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Standard"/>
    <w:qFormat/>
    <w:pPr>
      <w:suppressLineNumbers/>
    </w:pPr>
    <w:rPr>
      <w:rFonts w:cs="Lohit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pBdr>
        <w:bottom w:val="single" w:sz="8" w:space="4" w:color="4F81BD"/>
      </w:pBdr>
      <w:spacing w:before="240" w:after="120" w:line="240" w:lineRule="auto"/>
      <w:contextualSpacing/>
    </w:pPr>
    <w:rPr>
      <w:rFonts w:asciiTheme="majorHAnsi" w:eastAsiaTheme="majorEastAsia" w:hAnsiTheme="majorHAnsi" w:cstheme="majorBidi"/>
      <w:b/>
      <w:color w:val="19405D"/>
      <w:spacing w:val="5"/>
      <w:kern w:val="2"/>
      <w:sz w:val="32"/>
      <w:szCs w:val="52"/>
    </w:rPr>
  </w:style>
  <w:style w:type="paragraph" w:styleId="Untertitel">
    <w:name w:val="Subtitle"/>
    <w:basedOn w:val="Standard"/>
    <w:next w:val="Standard"/>
    <w:link w:val="UntertitelZchn"/>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2">
    <w:name w:val="Body Text 2"/>
    <w:basedOn w:val="Standard"/>
    <w:link w:val="Textkrper2Zchn"/>
    <w:uiPriority w:val="99"/>
    <w:unhideWhenUsed/>
    <w:qFormat/>
    <w:rsid w:val="00AA1D8D"/>
    <w:pPr>
      <w:spacing w:after="120" w:line="480" w:lineRule="auto"/>
    </w:pPr>
  </w:style>
  <w:style w:type="paragraph" w:styleId="Textkrper3">
    <w:name w:val="Body Text 3"/>
    <w:basedOn w:val="Standard"/>
    <w:link w:val="Textkrper3Zchn"/>
    <w:uiPriority w:val="99"/>
    <w:unhideWhenUsed/>
    <w:qFormat/>
    <w:rsid w:val="00AA1D8D"/>
    <w:pPr>
      <w:spacing w:after="120"/>
    </w:pPr>
    <w:rPr>
      <w:sz w:val="16"/>
      <w:szCs w:val="16"/>
    </w:rPr>
  </w:style>
  <w:style w:type="paragraph" w:styleId="Aufzhlungszeichen3">
    <w:name w:val="List Bullet 3"/>
    <w:basedOn w:val="Standard"/>
    <w:uiPriority w:val="99"/>
    <w:unhideWhenUsed/>
    <w:qFormat/>
    <w:rsid w:val="00326F90"/>
    <w:pPr>
      <w:numPr>
        <w:numId w:val="3"/>
      </w:numPr>
      <w:contextualSpacing/>
    </w:pPr>
  </w:style>
  <w:style w:type="paragraph" w:styleId="Aufzhlungszeichen4">
    <w:name w:val="List Bullet 4"/>
    <w:basedOn w:val="Standard"/>
    <w:uiPriority w:val="99"/>
    <w:unhideWhenUsed/>
    <w:rsid w:val="00326F90"/>
    <w:pPr>
      <w:ind w:left="1080" w:hanging="360"/>
      <w:contextualSpacing/>
    </w:pPr>
  </w:style>
  <w:style w:type="paragraph" w:styleId="Aufzhlungszeichen">
    <w:name w:val="List Bullet"/>
    <w:basedOn w:val="Standard"/>
    <w:uiPriority w:val="99"/>
    <w:unhideWhenUsed/>
    <w:qFormat/>
    <w:rsid w:val="00326F90"/>
    <w:pPr>
      <w:numPr>
        <w:numId w:val="1"/>
      </w:numPr>
      <w:contextualSpacing/>
    </w:pPr>
  </w:style>
  <w:style w:type="paragraph" w:styleId="Aufzhlungszeichen2">
    <w:name w:val="List Bullet 2"/>
    <w:basedOn w:val="Standard"/>
    <w:uiPriority w:val="99"/>
    <w:unhideWhenUsed/>
    <w:qFormat/>
    <w:rsid w:val="00326F90"/>
    <w:pPr>
      <w:numPr>
        <w:numId w:val="2"/>
      </w:numPr>
      <w:contextualSpacing/>
    </w:pPr>
  </w:style>
  <w:style w:type="paragraph" w:styleId="Listennummer">
    <w:name w:val="List Number"/>
    <w:basedOn w:val="Standard"/>
    <w:uiPriority w:val="99"/>
    <w:unhideWhenUsed/>
    <w:qFormat/>
    <w:rsid w:val="00326F90"/>
    <w:pPr>
      <w:numPr>
        <w:numId w:val="4"/>
      </w:numPr>
      <w:contextualSpacing/>
    </w:pPr>
  </w:style>
  <w:style w:type="paragraph" w:styleId="Listennummer2">
    <w:name w:val="List Number 2"/>
    <w:basedOn w:val="Standard"/>
    <w:uiPriority w:val="99"/>
    <w:unhideWhenUsed/>
    <w:qFormat/>
    <w:rsid w:val="0029639D"/>
    <w:pPr>
      <w:numPr>
        <w:numId w:val="5"/>
      </w:numPr>
      <w:contextualSpacing/>
    </w:pPr>
  </w:style>
  <w:style w:type="paragraph" w:styleId="Listennummer3">
    <w:name w:val="List Number 3"/>
    <w:basedOn w:val="Standard"/>
    <w:uiPriority w:val="99"/>
    <w:unhideWhenUsed/>
    <w:qFormat/>
    <w:rsid w:val="0029639D"/>
    <w:pPr>
      <w:numPr>
        <w:numId w:val="6"/>
      </w:numPr>
      <w:contextualSpacing/>
    </w:pPr>
  </w:style>
  <w:style w:type="paragraph" w:styleId="Listenfortsetzung">
    <w:name w:val="List Continue"/>
    <w:basedOn w:val="Standard"/>
    <w:uiPriority w:val="99"/>
    <w:unhideWhenUsed/>
    <w:qFormat/>
    <w:rsid w:val="0029639D"/>
    <w:pPr>
      <w:spacing w:after="120"/>
      <w:ind w:left="360"/>
      <w:contextualSpacing/>
    </w:pPr>
  </w:style>
  <w:style w:type="paragraph" w:styleId="Listenfortsetzung2">
    <w:name w:val="List Continue 2"/>
    <w:basedOn w:val="Standard"/>
    <w:uiPriority w:val="99"/>
    <w:unhideWhenUsed/>
    <w:qFormat/>
    <w:rsid w:val="0029639D"/>
    <w:pPr>
      <w:spacing w:after="120"/>
      <w:ind w:left="720"/>
      <w:contextualSpacing/>
    </w:pPr>
  </w:style>
  <w:style w:type="paragraph" w:styleId="Listenfortsetzung3">
    <w:name w:val="List Continue 3"/>
    <w:basedOn w:val="Standard"/>
    <w:uiPriority w:val="99"/>
    <w:unhideWhenUsed/>
    <w:qFormat/>
    <w:rsid w:val="0029639D"/>
    <w:pPr>
      <w:spacing w:after="120"/>
      <w:ind w:left="1080"/>
      <w:contextualSpacing/>
    </w:pPr>
  </w:style>
  <w:style w:type="paragraph" w:styleId="Makrotext">
    <w:name w:val="macro"/>
    <w:link w:val="MakrotextZchn"/>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1879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Raidl, Günther</cp:lastModifiedBy>
  <cp:revision>5</cp:revision>
  <dcterms:created xsi:type="dcterms:W3CDTF">2013-12-23T23:15:00Z</dcterms:created>
  <dcterms:modified xsi:type="dcterms:W3CDTF">2026-10-23T12:06:00Z</dcterms:modified>
  <dc:language>en-US</dc:language>
</cp:coreProperties>
</file>