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31EB4" w14:textId="77777777" w:rsidR="004A45A6" w:rsidRDefault="004A45A6" w:rsidP="00727D94">
      <w:pPr>
        <w:pStyle w:val="OeADAufzhlungVariante4"/>
        <w:numPr>
          <w:ilvl w:val="0"/>
          <w:numId w:val="0"/>
        </w:numPr>
        <w:jc w:val="center"/>
        <w:rPr>
          <w:sz w:val="24"/>
          <w:szCs w:val="24"/>
          <w:lang w:val="en-US"/>
        </w:rPr>
      </w:pPr>
    </w:p>
    <w:p w14:paraId="283925C8" w14:textId="472CC1C9" w:rsidR="007201B2" w:rsidRDefault="00727D94" w:rsidP="00727D94">
      <w:pPr>
        <w:pStyle w:val="OeADAufzhlungVariante4"/>
        <w:numPr>
          <w:ilvl w:val="0"/>
          <w:numId w:val="0"/>
        </w:numPr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[</w:t>
      </w:r>
      <w:r w:rsidR="00CE1BD7">
        <w:rPr>
          <w:sz w:val="24"/>
          <w:szCs w:val="24"/>
          <w:lang w:val="en-US"/>
        </w:rPr>
        <w:t>PROGRAMM</w:t>
      </w:r>
      <w:r w:rsidR="00EC1ECE">
        <w:rPr>
          <w:sz w:val="24"/>
          <w:szCs w:val="24"/>
          <w:lang w:val="en-US"/>
        </w:rPr>
        <w:t>E</w:t>
      </w:r>
      <w:r>
        <w:rPr>
          <w:sz w:val="24"/>
          <w:szCs w:val="24"/>
          <w:lang w:val="en-US"/>
        </w:rPr>
        <w:t>]</w:t>
      </w:r>
    </w:p>
    <w:p w14:paraId="5EE58161" w14:textId="77777777" w:rsidR="00727D94" w:rsidRPr="007E3A27" w:rsidRDefault="00727D94" w:rsidP="00E20A77">
      <w:pPr>
        <w:pStyle w:val="OeADAufzhlungVariante4"/>
        <w:numPr>
          <w:ilvl w:val="0"/>
          <w:numId w:val="0"/>
        </w:numPr>
        <w:jc w:val="center"/>
        <w:rPr>
          <w:sz w:val="24"/>
          <w:szCs w:val="24"/>
          <w:lang w:val="en-US"/>
        </w:rPr>
      </w:pPr>
    </w:p>
    <w:p w14:paraId="65905B2E" w14:textId="6F6DD74D" w:rsidR="007201B2" w:rsidRPr="00E20A77" w:rsidRDefault="007201B2" w:rsidP="00E20A77">
      <w:pPr>
        <w:pStyle w:val="Listenabsatz"/>
        <w:numPr>
          <w:ilvl w:val="0"/>
          <w:numId w:val="29"/>
        </w:numPr>
        <w:spacing w:after="0"/>
        <w:jc w:val="both"/>
        <w:rPr>
          <w:rFonts w:asciiTheme="minorHAnsi" w:eastAsia="MS Mincho" w:hAnsiTheme="minorHAnsi" w:cstheme="minorHAnsi"/>
          <w:bCs/>
          <w:sz w:val="24"/>
          <w:szCs w:val="24"/>
          <w:lang w:val="en-GB"/>
        </w:rPr>
      </w:pPr>
      <w:r w:rsidRPr="00E20A77">
        <w:rPr>
          <w:rFonts w:asciiTheme="minorHAnsi" w:eastAsia="MS Mincho" w:hAnsiTheme="minorHAnsi" w:cstheme="minorHAnsi"/>
          <w:b/>
          <w:sz w:val="24"/>
          <w:szCs w:val="24"/>
          <w:lang w:val="en-GB"/>
        </w:rPr>
        <w:t xml:space="preserve">Brief description of the project tasks of ALL </w:t>
      </w:r>
      <w:r w:rsidR="001F3878">
        <w:rPr>
          <w:rFonts w:asciiTheme="minorHAnsi" w:eastAsia="MS Mincho" w:hAnsiTheme="minorHAnsi" w:cstheme="minorHAnsi"/>
          <w:b/>
          <w:sz w:val="24"/>
          <w:szCs w:val="24"/>
          <w:lang w:val="en-GB"/>
        </w:rPr>
        <w:t xml:space="preserve">(including </w:t>
      </w:r>
      <w:r w:rsidR="00E467CD">
        <w:rPr>
          <w:rFonts w:asciiTheme="minorHAnsi" w:eastAsia="MS Mincho" w:hAnsiTheme="minorHAnsi" w:cstheme="minorHAnsi"/>
          <w:b/>
          <w:sz w:val="24"/>
          <w:szCs w:val="24"/>
          <w:lang w:val="en-GB"/>
        </w:rPr>
        <w:t>un</w:t>
      </w:r>
      <w:r w:rsidR="001F3878">
        <w:rPr>
          <w:rFonts w:asciiTheme="minorHAnsi" w:eastAsia="MS Mincho" w:hAnsiTheme="minorHAnsi" w:cstheme="minorHAnsi"/>
          <w:b/>
          <w:sz w:val="24"/>
          <w:szCs w:val="24"/>
          <w:lang w:val="en-GB"/>
        </w:rPr>
        <w:t xml:space="preserve">funded) </w:t>
      </w:r>
      <w:r w:rsidRPr="00E20A77">
        <w:rPr>
          <w:rFonts w:asciiTheme="minorHAnsi" w:eastAsia="MS Mincho" w:hAnsiTheme="minorHAnsi" w:cstheme="minorHAnsi"/>
          <w:b/>
          <w:sz w:val="24"/>
          <w:szCs w:val="24"/>
          <w:lang w:val="en-GB"/>
        </w:rPr>
        <w:t>project members</w:t>
      </w:r>
      <w:r w:rsidRPr="00E20A77">
        <w:rPr>
          <w:rFonts w:asciiTheme="minorHAnsi" w:eastAsia="MS Mincho" w:hAnsiTheme="minorHAnsi" w:cstheme="minorHAnsi"/>
          <w:bCs/>
          <w:sz w:val="24"/>
          <w:szCs w:val="24"/>
          <w:lang w:val="en-GB"/>
        </w:rPr>
        <w:t xml:space="preserve"> </w:t>
      </w:r>
      <w:r w:rsidR="007E3A27" w:rsidRPr="00E20A77">
        <w:rPr>
          <w:rFonts w:asciiTheme="minorHAnsi" w:eastAsia="MS Mincho" w:hAnsiTheme="minorHAnsi" w:cstheme="minorHAnsi"/>
          <w:bCs/>
          <w:sz w:val="24"/>
          <w:szCs w:val="24"/>
          <w:lang w:val="en-GB"/>
        </w:rPr>
        <w:t>– Austria and partner country</w:t>
      </w:r>
    </w:p>
    <w:p w14:paraId="457139ED" w14:textId="55FC3467" w:rsidR="00DE0662" w:rsidRPr="002A6EB7" w:rsidRDefault="00DE0662" w:rsidP="00D8204D">
      <w:pPr>
        <w:pStyle w:val="OeADAufzhlungVariante4"/>
        <w:numPr>
          <w:ilvl w:val="0"/>
          <w:numId w:val="0"/>
        </w:numPr>
        <w:rPr>
          <w:sz w:val="24"/>
          <w:szCs w:val="24"/>
          <w:lang w:val="en-GB"/>
        </w:rPr>
      </w:pPr>
    </w:p>
    <w:p w14:paraId="4C0A2430" w14:textId="77777777" w:rsidR="00DE0662" w:rsidRPr="002A6EB7" w:rsidRDefault="00DE0662" w:rsidP="00D8204D">
      <w:pPr>
        <w:pStyle w:val="OeADAufzhlungVariante4"/>
        <w:numPr>
          <w:ilvl w:val="0"/>
          <w:numId w:val="0"/>
        </w:numPr>
        <w:rPr>
          <w:sz w:val="24"/>
          <w:szCs w:val="24"/>
          <w:lang w:val="en-GB"/>
        </w:rPr>
      </w:pPr>
    </w:p>
    <w:tbl>
      <w:tblPr>
        <w:tblStyle w:val="EinfacheTabelle2"/>
        <w:tblW w:w="9600" w:type="dxa"/>
        <w:tblLayout w:type="fixed"/>
        <w:tblLook w:val="04A0" w:firstRow="1" w:lastRow="0" w:firstColumn="1" w:lastColumn="0" w:noHBand="0" w:noVBand="1"/>
      </w:tblPr>
      <w:tblGrid>
        <w:gridCol w:w="2145"/>
        <w:gridCol w:w="1068"/>
        <w:gridCol w:w="2088"/>
        <w:gridCol w:w="2921"/>
        <w:gridCol w:w="1378"/>
      </w:tblGrid>
      <w:tr w:rsidR="002A6EB7" w:rsidRPr="002A6EB7" w14:paraId="4BF43408" w14:textId="0E3F6CB4" w:rsidTr="007A28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</w:tcPr>
          <w:p w14:paraId="7E0BADFE" w14:textId="38015D6C" w:rsidR="002A6EB7" w:rsidRPr="002E62F5" w:rsidRDefault="007E3A27" w:rsidP="007E3A27">
            <w:pPr>
              <w:pStyle w:val="OeADAufzhlungVariante4"/>
              <w:numPr>
                <w:ilvl w:val="0"/>
                <w:numId w:val="0"/>
              </w:numPr>
              <w:jc w:val="center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n</w:t>
            </w:r>
            <w:r w:rsidR="002A6EB7" w:rsidRPr="002E62F5">
              <w:rPr>
                <w:sz w:val="22"/>
                <w:szCs w:val="22"/>
                <w:lang w:val="en-GB"/>
              </w:rPr>
              <w:t>ame</w:t>
            </w:r>
          </w:p>
        </w:tc>
        <w:tc>
          <w:tcPr>
            <w:tcW w:w="1068" w:type="dxa"/>
          </w:tcPr>
          <w:p w14:paraId="211ED52C" w14:textId="1A003AFC" w:rsidR="002A6EB7" w:rsidRPr="002E62F5" w:rsidRDefault="002A6EB7" w:rsidP="007E3A27">
            <w:pPr>
              <w:pStyle w:val="OeADAufzhlungVariante4"/>
              <w:numPr>
                <w:ilvl w:val="0"/>
                <w:numId w:val="0"/>
              </w:num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GB"/>
              </w:rPr>
            </w:pPr>
            <w:r w:rsidRPr="002E62F5">
              <w:rPr>
                <w:sz w:val="22"/>
                <w:szCs w:val="22"/>
                <w:lang w:val="en-GB"/>
              </w:rPr>
              <w:t>country</w:t>
            </w:r>
          </w:p>
        </w:tc>
        <w:tc>
          <w:tcPr>
            <w:tcW w:w="2088" w:type="dxa"/>
          </w:tcPr>
          <w:p w14:paraId="42774530" w14:textId="14552AE4" w:rsidR="00774100" w:rsidRPr="002E62F5" w:rsidRDefault="002A6EB7" w:rsidP="007E3A27">
            <w:pPr>
              <w:pStyle w:val="OeADAufzhlungVariante4"/>
              <w:numPr>
                <w:ilvl w:val="0"/>
                <w:numId w:val="0"/>
              </w:num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MS Mincho" w:hAnsiTheme="minorHAnsi" w:cstheme="minorHAnsi"/>
                <w:bCs w:val="0"/>
                <w:sz w:val="22"/>
                <w:szCs w:val="22"/>
                <w:lang w:val="en-GB"/>
              </w:rPr>
            </w:pPr>
            <w:r w:rsidRPr="002E62F5">
              <w:rPr>
                <w:rFonts w:asciiTheme="minorHAnsi" w:eastAsia="MS Mincho" w:hAnsiTheme="minorHAnsi" w:cstheme="minorHAnsi"/>
                <w:sz w:val="22"/>
                <w:szCs w:val="22"/>
                <w:lang w:val="en-GB"/>
              </w:rPr>
              <w:t>academic status</w:t>
            </w:r>
          </w:p>
          <w:p w14:paraId="36E4C20A" w14:textId="76E2B311" w:rsidR="002A6EB7" w:rsidRPr="007E3A27" w:rsidRDefault="002A6EB7" w:rsidP="007E3A27">
            <w:pPr>
              <w:pStyle w:val="OeADAufzhlungVariante4"/>
              <w:numPr>
                <w:ilvl w:val="0"/>
                <w:numId w:val="0"/>
              </w:num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MS Mincho" w:hAnsiTheme="minorHAnsi" w:cstheme="minorHAnsi"/>
                <w:sz w:val="22"/>
                <w:szCs w:val="22"/>
                <w:lang w:val="en-GB"/>
              </w:rPr>
            </w:pPr>
          </w:p>
        </w:tc>
        <w:tc>
          <w:tcPr>
            <w:tcW w:w="2921" w:type="dxa"/>
          </w:tcPr>
          <w:p w14:paraId="00F4D74C" w14:textId="267D4BE8" w:rsidR="002A6EB7" w:rsidRPr="002E62F5" w:rsidRDefault="002A6EB7" w:rsidP="007E3A27">
            <w:pPr>
              <w:pStyle w:val="OeADAufzhlungVariante4"/>
              <w:numPr>
                <w:ilvl w:val="0"/>
                <w:numId w:val="0"/>
              </w:num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  <w:lang w:val="en-GB"/>
              </w:rPr>
            </w:pPr>
            <w:r w:rsidRPr="002E62F5">
              <w:rPr>
                <w:rFonts w:asciiTheme="minorHAnsi" w:hAnsiTheme="minorHAnsi" w:cstheme="minorHAnsi"/>
                <w:sz w:val="22"/>
                <w:szCs w:val="22"/>
                <w:lang w:val="en-GB"/>
              </w:rPr>
              <w:t>tasks</w:t>
            </w:r>
          </w:p>
        </w:tc>
        <w:tc>
          <w:tcPr>
            <w:tcW w:w="1378" w:type="dxa"/>
          </w:tcPr>
          <w:p w14:paraId="3239E306" w14:textId="4E46A932" w:rsidR="002A6EB7" w:rsidRPr="002E62F5" w:rsidRDefault="002A6EB7" w:rsidP="007E3A27">
            <w:pPr>
              <w:pStyle w:val="OeADAufzhlungVariante4"/>
              <w:numPr>
                <w:ilvl w:val="0"/>
                <w:numId w:val="0"/>
              </w:num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  <w:lang w:val="en-GB"/>
              </w:rPr>
            </w:pPr>
            <w:r w:rsidRPr="002E62F5">
              <w:rPr>
                <w:rFonts w:asciiTheme="minorHAnsi" w:hAnsiTheme="minorHAnsi" w:cstheme="minorHAnsi"/>
                <w:sz w:val="22"/>
                <w:szCs w:val="22"/>
                <w:lang w:val="en-GB"/>
              </w:rPr>
              <w:t>dates</w:t>
            </w:r>
          </w:p>
        </w:tc>
      </w:tr>
      <w:tr w:rsidR="007E3A27" w:rsidRPr="007A28F2" w14:paraId="772935F6" w14:textId="71C72868" w:rsidTr="007A28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  <w:vMerge w:val="restart"/>
          </w:tcPr>
          <w:p w14:paraId="193250FF" w14:textId="3FF08A31" w:rsidR="007E3A27" w:rsidRDefault="00EA75E8" w:rsidP="002A6EB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Günther Raidl</w:t>
            </w:r>
          </w:p>
          <w:p w14:paraId="727D044D" w14:textId="1DE8DFAB" w:rsidR="007E3A27" w:rsidRPr="002A6EB7" w:rsidRDefault="007E3A27" w:rsidP="002A6EB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</w:p>
        </w:tc>
        <w:tc>
          <w:tcPr>
            <w:tcW w:w="1068" w:type="dxa"/>
            <w:vMerge w:val="restart"/>
          </w:tcPr>
          <w:p w14:paraId="411AEAC5" w14:textId="7799FA01" w:rsidR="007E3A27" w:rsidRPr="002A6EB7" w:rsidRDefault="00EA75E8" w:rsidP="002A6EB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Austria</w:t>
            </w:r>
          </w:p>
        </w:tc>
        <w:tc>
          <w:tcPr>
            <w:tcW w:w="2088" w:type="dxa"/>
          </w:tcPr>
          <w:p w14:paraId="40AD5784" w14:textId="55382888" w:rsidR="007E3A27" w:rsidRPr="002A6EB7" w:rsidRDefault="00000000" w:rsidP="007E3A27">
            <w:pPr>
              <w:pStyle w:val="OeADAufzhlungVariante4"/>
              <w:numPr>
                <w:ilvl w:val="0"/>
                <w:numId w:val="0"/>
              </w:numPr>
              <w:tabs>
                <w:tab w:val="center" w:pos="1277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sdt>
              <w:sdtPr>
                <w:rPr>
                  <w:sz w:val="24"/>
                  <w:szCs w:val="24"/>
                  <w:lang w:val="en-GB"/>
                </w:rPr>
                <w:id w:val="777838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51FD0">
                  <w:rPr>
                    <w:rFonts w:ascii="MS Gothic" w:eastAsia="MS Gothic" w:hAnsi="MS Gothic" w:hint="eastAsia"/>
                    <w:sz w:val="24"/>
                    <w:szCs w:val="24"/>
                    <w:lang w:val="en-GB"/>
                  </w:rPr>
                  <w:t>☐</w:t>
                </w:r>
              </w:sdtContent>
            </w:sdt>
            <w:r w:rsidR="007E3A27">
              <w:rPr>
                <w:sz w:val="24"/>
                <w:szCs w:val="24"/>
                <w:lang w:val="en-GB"/>
              </w:rPr>
              <w:tab/>
              <w:t>PhD student</w:t>
            </w:r>
          </w:p>
        </w:tc>
        <w:tc>
          <w:tcPr>
            <w:tcW w:w="2921" w:type="dxa"/>
            <w:vMerge w:val="restart"/>
          </w:tcPr>
          <w:p w14:paraId="2F50BF80" w14:textId="7BF855CD" w:rsidR="007E3A27" w:rsidRDefault="00EA75E8" w:rsidP="002A6EB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PI</w:t>
            </w:r>
            <w:r w:rsidR="009C0FC7">
              <w:rPr>
                <w:sz w:val="24"/>
                <w:szCs w:val="24"/>
                <w:lang w:val="en-GB"/>
              </w:rPr>
              <w:t xml:space="preserve"> on Austrian side</w:t>
            </w:r>
            <w:r>
              <w:rPr>
                <w:sz w:val="24"/>
                <w:szCs w:val="24"/>
                <w:lang w:val="en-GB"/>
              </w:rPr>
              <w:t>, coordination with both teams,</w:t>
            </w:r>
            <w:r w:rsidR="009C0FC7">
              <w:rPr>
                <w:sz w:val="24"/>
                <w:szCs w:val="24"/>
                <w:lang w:val="en-GB"/>
              </w:rPr>
              <w:t xml:space="preserve"> general</w:t>
            </w:r>
            <w:r>
              <w:rPr>
                <w:sz w:val="24"/>
                <w:szCs w:val="24"/>
                <w:lang w:val="en-GB"/>
              </w:rPr>
              <w:br/>
              <w:t>scientific guidance, algorithm development, theoretical aspects, coordination and refinement of research papers</w:t>
            </w:r>
            <w:r w:rsidR="009C0FC7">
              <w:rPr>
                <w:sz w:val="24"/>
                <w:szCs w:val="24"/>
                <w:lang w:val="en-GB"/>
              </w:rPr>
              <w:t>,</w:t>
            </w:r>
          </w:p>
          <w:p w14:paraId="55033586" w14:textId="4FBBF0E3" w:rsidR="009C0FC7" w:rsidRPr="002A6EB7" w:rsidRDefault="009C0FC7" w:rsidP="002A6EB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 xml:space="preserve">Focus on LNS, diffusion models, primarily responsible for </w:t>
            </w:r>
            <w:proofErr w:type="spellStart"/>
            <w:r>
              <w:rPr>
                <w:sz w:val="24"/>
                <w:szCs w:val="24"/>
                <w:lang w:val="en-GB"/>
              </w:rPr>
              <w:t>DynEADARP</w:t>
            </w:r>
            <w:proofErr w:type="spellEnd"/>
          </w:p>
        </w:tc>
        <w:tc>
          <w:tcPr>
            <w:tcW w:w="1378" w:type="dxa"/>
            <w:vMerge w:val="restart"/>
          </w:tcPr>
          <w:p w14:paraId="006605B6" w14:textId="008D134D" w:rsidR="007E3A27" w:rsidRPr="002A6EB7" w:rsidRDefault="007A28F2" w:rsidP="002A6EB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2007-2008</w:t>
            </w:r>
          </w:p>
        </w:tc>
      </w:tr>
      <w:tr w:rsidR="007E3A27" w:rsidRPr="002A6EB7" w14:paraId="4C19F11E" w14:textId="77777777" w:rsidTr="007A28F2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  <w:vMerge/>
          </w:tcPr>
          <w:p w14:paraId="3D97D66E" w14:textId="77777777" w:rsidR="007E3A27" w:rsidRDefault="007E3A27" w:rsidP="002A6EB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</w:p>
        </w:tc>
        <w:tc>
          <w:tcPr>
            <w:tcW w:w="1068" w:type="dxa"/>
            <w:vMerge/>
          </w:tcPr>
          <w:p w14:paraId="050A1AC6" w14:textId="77777777" w:rsidR="007E3A27" w:rsidRPr="002A6EB7" w:rsidRDefault="007E3A27" w:rsidP="002A6EB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  <w:tc>
          <w:tcPr>
            <w:tcW w:w="2088" w:type="dxa"/>
          </w:tcPr>
          <w:p w14:paraId="6FB1C51D" w14:textId="48392DAC" w:rsidR="007E3A27" w:rsidRPr="002A6EB7" w:rsidRDefault="00000000" w:rsidP="007E3A27">
            <w:pPr>
              <w:pStyle w:val="OeADAufzhlungVariante4"/>
              <w:numPr>
                <w:ilvl w:val="0"/>
                <w:numId w:val="0"/>
              </w:numPr>
              <w:tabs>
                <w:tab w:val="center" w:pos="12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sdt>
              <w:sdtPr>
                <w:rPr>
                  <w:sz w:val="24"/>
                  <w:szCs w:val="24"/>
                  <w:lang w:val="en-GB"/>
                </w:rPr>
                <w:id w:val="-2584491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A75E8">
                  <w:rPr>
                    <w:rFonts w:ascii="MS Gothic" w:eastAsia="MS Gothic" w:hAnsi="MS Gothic" w:hint="eastAsia"/>
                    <w:sz w:val="24"/>
                    <w:szCs w:val="24"/>
                    <w:lang w:val="en-GB"/>
                  </w:rPr>
                  <w:t>☒</w:t>
                </w:r>
              </w:sdtContent>
            </w:sdt>
            <w:r w:rsidR="007E3A27">
              <w:rPr>
                <w:sz w:val="24"/>
                <w:szCs w:val="24"/>
                <w:lang w:val="en-GB"/>
              </w:rPr>
              <w:tab/>
              <w:t>researcher</w:t>
            </w:r>
          </w:p>
        </w:tc>
        <w:tc>
          <w:tcPr>
            <w:tcW w:w="2921" w:type="dxa"/>
            <w:vMerge/>
          </w:tcPr>
          <w:p w14:paraId="11E3E9AA" w14:textId="77777777" w:rsidR="007E3A27" w:rsidRPr="002A6EB7" w:rsidRDefault="007E3A27" w:rsidP="002A6EB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  <w:tc>
          <w:tcPr>
            <w:tcW w:w="1378" w:type="dxa"/>
            <w:vMerge/>
          </w:tcPr>
          <w:p w14:paraId="6F87E99C" w14:textId="77777777" w:rsidR="007E3A27" w:rsidRPr="002A6EB7" w:rsidRDefault="007E3A27" w:rsidP="002A6EB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</w:tr>
      <w:tr w:rsidR="007E3A27" w:rsidRPr="007A28F2" w14:paraId="54959162" w14:textId="64F5C831" w:rsidTr="007A28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  <w:vMerge w:val="restart"/>
          </w:tcPr>
          <w:p w14:paraId="2C919188" w14:textId="2EF82233" w:rsidR="007E3A27" w:rsidRDefault="00EA75E8" w:rsidP="007E3A2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Maria Bresich</w:t>
            </w:r>
          </w:p>
          <w:p w14:paraId="030807DF" w14:textId="45D41DBA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</w:p>
        </w:tc>
        <w:tc>
          <w:tcPr>
            <w:tcW w:w="1068" w:type="dxa"/>
            <w:vMerge w:val="restart"/>
          </w:tcPr>
          <w:p w14:paraId="66229FE5" w14:textId="3014C216" w:rsidR="007E3A27" w:rsidRPr="002A6EB7" w:rsidRDefault="00EA75E8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Austria</w:t>
            </w:r>
          </w:p>
        </w:tc>
        <w:tc>
          <w:tcPr>
            <w:tcW w:w="2088" w:type="dxa"/>
          </w:tcPr>
          <w:p w14:paraId="595D02A3" w14:textId="56E6C8BA" w:rsidR="007E3A27" w:rsidRPr="002A6EB7" w:rsidRDefault="00000000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sdt>
              <w:sdtPr>
                <w:rPr>
                  <w:sz w:val="24"/>
                  <w:szCs w:val="24"/>
                  <w:lang w:val="en-GB"/>
                </w:rPr>
                <w:id w:val="-8105627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A75E8">
                  <w:rPr>
                    <w:rFonts w:ascii="MS Gothic" w:eastAsia="MS Gothic" w:hAnsi="MS Gothic" w:hint="eastAsia"/>
                    <w:sz w:val="24"/>
                    <w:szCs w:val="24"/>
                    <w:lang w:val="en-GB"/>
                  </w:rPr>
                  <w:t>☒</w:t>
                </w:r>
              </w:sdtContent>
            </w:sdt>
            <w:r w:rsidR="007E3A27">
              <w:rPr>
                <w:sz w:val="24"/>
                <w:szCs w:val="24"/>
                <w:lang w:val="en-GB"/>
              </w:rPr>
              <w:tab/>
              <w:t>PhD student</w:t>
            </w:r>
          </w:p>
        </w:tc>
        <w:tc>
          <w:tcPr>
            <w:tcW w:w="2921" w:type="dxa"/>
            <w:vMerge w:val="restart"/>
          </w:tcPr>
          <w:p w14:paraId="603B0E04" w14:textId="180AD60F" w:rsidR="007E3A27" w:rsidRPr="002A6EB7" w:rsidRDefault="00EA75E8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 xml:space="preserve">Focus on LNS, </w:t>
            </w:r>
            <w:proofErr w:type="spellStart"/>
            <w:r>
              <w:rPr>
                <w:sz w:val="24"/>
                <w:szCs w:val="24"/>
                <w:lang w:val="en-GB"/>
              </w:rPr>
              <w:t>GFlowNet</w:t>
            </w:r>
            <w:proofErr w:type="spellEnd"/>
            <w:r>
              <w:rPr>
                <w:sz w:val="24"/>
                <w:szCs w:val="24"/>
                <w:lang w:val="en-GB"/>
              </w:rPr>
              <w:t xml:space="preserve"> approaches, </w:t>
            </w:r>
            <w:proofErr w:type="spellStart"/>
            <w:r>
              <w:rPr>
                <w:sz w:val="24"/>
                <w:szCs w:val="24"/>
                <w:lang w:val="en-GB"/>
              </w:rPr>
              <w:t>DynEADARP</w:t>
            </w:r>
            <w:proofErr w:type="spellEnd"/>
          </w:p>
        </w:tc>
        <w:tc>
          <w:tcPr>
            <w:tcW w:w="1378" w:type="dxa"/>
            <w:vMerge w:val="restart"/>
          </w:tcPr>
          <w:p w14:paraId="440DFF08" w14:textId="19D99A2B" w:rsidR="007E3A27" w:rsidRPr="002A6EB7" w:rsidRDefault="007A28F2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2007-2008</w:t>
            </w:r>
          </w:p>
        </w:tc>
      </w:tr>
      <w:tr w:rsidR="007E3A27" w:rsidRPr="002A6EB7" w14:paraId="0EF151D9" w14:textId="77777777" w:rsidTr="007A28F2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  <w:vMerge/>
          </w:tcPr>
          <w:p w14:paraId="4D9E0170" w14:textId="77777777" w:rsidR="007E3A27" w:rsidRDefault="007E3A27" w:rsidP="007E3A2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</w:p>
        </w:tc>
        <w:tc>
          <w:tcPr>
            <w:tcW w:w="1068" w:type="dxa"/>
            <w:vMerge/>
          </w:tcPr>
          <w:p w14:paraId="41AA0B4A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  <w:tc>
          <w:tcPr>
            <w:tcW w:w="2088" w:type="dxa"/>
          </w:tcPr>
          <w:p w14:paraId="337FFB69" w14:textId="14ED1F57" w:rsidR="007E3A27" w:rsidRPr="002A6EB7" w:rsidRDefault="00000000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sdt>
              <w:sdtPr>
                <w:rPr>
                  <w:sz w:val="24"/>
                  <w:szCs w:val="24"/>
                  <w:lang w:val="en-GB"/>
                </w:rPr>
                <w:id w:val="-11162923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E3A27">
                  <w:rPr>
                    <w:rFonts w:ascii="MS Gothic" w:eastAsia="MS Gothic" w:hAnsi="MS Gothic" w:hint="eastAsia"/>
                    <w:sz w:val="24"/>
                    <w:szCs w:val="24"/>
                    <w:lang w:val="en-GB"/>
                  </w:rPr>
                  <w:t>☐</w:t>
                </w:r>
              </w:sdtContent>
            </w:sdt>
            <w:r w:rsidR="007E3A27">
              <w:rPr>
                <w:sz w:val="24"/>
                <w:szCs w:val="24"/>
                <w:lang w:val="en-GB"/>
              </w:rPr>
              <w:tab/>
              <w:t>researcher</w:t>
            </w:r>
          </w:p>
        </w:tc>
        <w:tc>
          <w:tcPr>
            <w:tcW w:w="2921" w:type="dxa"/>
            <w:vMerge/>
          </w:tcPr>
          <w:p w14:paraId="4FDCC9B4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  <w:tc>
          <w:tcPr>
            <w:tcW w:w="1378" w:type="dxa"/>
            <w:vMerge/>
          </w:tcPr>
          <w:p w14:paraId="6432E112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</w:tr>
      <w:tr w:rsidR="007E3A27" w:rsidRPr="007A28F2" w14:paraId="63BD5D55" w14:textId="67FDA81A" w:rsidTr="007A28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  <w:vMerge w:val="restart"/>
          </w:tcPr>
          <w:p w14:paraId="079C2915" w14:textId="26B7B76C" w:rsidR="007E3A27" w:rsidRDefault="00EA75E8" w:rsidP="007E3A2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 xml:space="preserve">Laurenz </w:t>
            </w:r>
            <w:proofErr w:type="spellStart"/>
            <w:r>
              <w:rPr>
                <w:sz w:val="24"/>
                <w:szCs w:val="24"/>
                <w:lang w:val="en-GB"/>
              </w:rPr>
              <w:t>Tomandl</w:t>
            </w:r>
            <w:proofErr w:type="spellEnd"/>
          </w:p>
          <w:p w14:paraId="08F745F4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</w:p>
        </w:tc>
        <w:tc>
          <w:tcPr>
            <w:tcW w:w="1068" w:type="dxa"/>
            <w:vMerge w:val="restart"/>
          </w:tcPr>
          <w:p w14:paraId="114363F5" w14:textId="0499AA41" w:rsidR="007E3A27" w:rsidRPr="002A6EB7" w:rsidRDefault="00EA75E8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Austria</w:t>
            </w:r>
          </w:p>
        </w:tc>
        <w:tc>
          <w:tcPr>
            <w:tcW w:w="2088" w:type="dxa"/>
          </w:tcPr>
          <w:p w14:paraId="615E57F6" w14:textId="30D23050" w:rsidR="007E3A27" w:rsidRPr="002A6EB7" w:rsidRDefault="00000000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sdt>
              <w:sdtPr>
                <w:rPr>
                  <w:sz w:val="24"/>
                  <w:szCs w:val="24"/>
                  <w:lang w:val="en-GB"/>
                </w:rPr>
                <w:id w:val="17042861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A75E8">
                  <w:rPr>
                    <w:rFonts w:ascii="MS Gothic" w:eastAsia="MS Gothic" w:hAnsi="MS Gothic" w:hint="eastAsia"/>
                    <w:sz w:val="24"/>
                    <w:szCs w:val="24"/>
                    <w:lang w:val="en-GB"/>
                  </w:rPr>
                  <w:t>☒</w:t>
                </w:r>
              </w:sdtContent>
            </w:sdt>
            <w:r w:rsidR="007E3A27">
              <w:rPr>
                <w:sz w:val="24"/>
                <w:szCs w:val="24"/>
                <w:lang w:val="en-GB"/>
              </w:rPr>
              <w:tab/>
              <w:t>PhD student</w:t>
            </w:r>
          </w:p>
        </w:tc>
        <w:tc>
          <w:tcPr>
            <w:tcW w:w="2921" w:type="dxa"/>
            <w:vMerge w:val="restart"/>
          </w:tcPr>
          <w:p w14:paraId="7B616DC7" w14:textId="6395D16B" w:rsidR="007E3A27" w:rsidRPr="002A6EB7" w:rsidRDefault="00EA75E8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Focus on LNS-CMSA integration,</w:t>
            </w:r>
            <w:r>
              <w:rPr>
                <w:sz w:val="24"/>
                <w:szCs w:val="24"/>
                <w:lang w:val="en-GB"/>
              </w:rPr>
              <w:br/>
              <w:t xml:space="preserve">Column Generation, </w:t>
            </w:r>
            <w:proofErr w:type="spellStart"/>
            <w:r>
              <w:rPr>
                <w:sz w:val="24"/>
                <w:szCs w:val="24"/>
                <w:lang w:val="en-GB"/>
              </w:rPr>
              <w:t>DynEADARP</w:t>
            </w:r>
            <w:proofErr w:type="spellEnd"/>
          </w:p>
        </w:tc>
        <w:tc>
          <w:tcPr>
            <w:tcW w:w="1378" w:type="dxa"/>
            <w:vMerge w:val="restart"/>
          </w:tcPr>
          <w:p w14:paraId="0926D141" w14:textId="36E75B07" w:rsidR="007E3A27" w:rsidRPr="002A6EB7" w:rsidRDefault="007A28F2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2007</w:t>
            </w:r>
          </w:p>
        </w:tc>
      </w:tr>
      <w:tr w:rsidR="007E3A27" w:rsidRPr="002A6EB7" w14:paraId="7837D88C" w14:textId="77777777" w:rsidTr="007A28F2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  <w:vMerge/>
          </w:tcPr>
          <w:p w14:paraId="4DBB7565" w14:textId="77777777" w:rsidR="007E3A27" w:rsidRDefault="007E3A27" w:rsidP="007E3A2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</w:p>
        </w:tc>
        <w:tc>
          <w:tcPr>
            <w:tcW w:w="1068" w:type="dxa"/>
            <w:vMerge/>
          </w:tcPr>
          <w:p w14:paraId="2B938566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  <w:tc>
          <w:tcPr>
            <w:tcW w:w="2088" w:type="dxa"/>
          </w:tcPr>
          <w:p w14:paraId="55716E7F" w14:textId="496E9805" w:rsidR="007E3A27" w:rsidRPr="002A6EB7" w:rsidRDefault="00000000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sdt>
              <w:sdtPr>
                <w:rPr>
                  <w:sz w:val="24"/>
                  <w:szCs w:val="24"/>
                  <w:lang w:val="en-GB"/>
                </w:rPr>
                <w:id w:val="155852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E3A27">
                  <w:rPr>
                    <w:rFonts w:ascii="MS Gothic" w:eastAsia="MS Gothic" w:hAnsi="MS Gothic" w:hint="eastAsia"/>
                    <w:sz w:val="24"/>
                    <w:szCs w:val="24"/>
                    <w:lang w:val="en-GB"/>
                  </w:rPr>
                  <w:t>☐</w:t>
                </w:r>
              </w:sdtContent>
            </w:sdt>
            <w:r w:rsidR="007E3A27">
              <w:rPr>
                <w:sz w:val="24"/>
                <w:szCs w:val="24"/>
                <w:lang w:val="en-GB"/>
              </w:rPr>
              <w:tab/>
              <w:t>researcher</w:t>
            </w:r>
          </w:p>
        </w:tc>
        <w:tc>
          <w:tcPr>
            <w:tcW w:w="2921" w:type="dxa"/>
            <w:vMerge/>
          </w:tcPr>
          <w:p w14:paraId="7BA8F32C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  <w:tc>
          <w:tcPr>
            <w:tcW w:w="1378" w:type="dxa"/>
            <w:vMerge/>
          </w:tcPr>
          <w:p w14:paraId="1B85D48D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</w:tr>
      <w:tr w:rsidR="007E3A27" w:rsidRPr="007A28F2" w14:paraId="144ADAC9" w14:textId="31365BFE" w:rsidTr="007A28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  <w:vMerge w:val="restart"/>
          </w:tcPr>
          <w:p w14:paraId="26DE0CFB" w14:textId="56E489BF" w:rsidR="007E3A27" w:rsidRDefault="00EA75E8" w:rsidP="007E3A2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Martin Wustinger</w:t>
            </w:r>
          </w:p>
          <w:p w14:paraId="72B27166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</w:p>
        </w:tc>
        <w:tc>
          <w:tcPr>
            <w:tcW w:w="1068" w:type="dxa"/>
            <w:vMerge w:val="restart"/>
          </w:tcPr>
          <w:p w14:paraId="42B548FF" w14:textId="0B95727E" w:rsidR="007E3A27" w:rsidRPr="002A6EB7" w:rsidRDefault="00EA75E8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Austria</w:t>
            </w:r>
          </w:p>
        </w:tc>
        <w:tc>
          <w:tcPr>
            <w:tcW w:w="2088" w:type="dxa"/>
          </w:tcPr>
          <w:p w14:paraId="3FBE2AB0" w14:textId="22185162" w:rsidR="007E3A27" w:rsidRPr="002A6EB7" w:rsidRDefault="00000000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sdt>
              <w:sdtPr>
                <w:rPr>
                  <w:sz w:val="24"/>
                  <w:szCs w:val="24"/>
                  <w:lang w:val="en-GB"/>
                </w:rPr>
                <w:id w:val="-19308004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A75E8">
                  <w:rPr>
                    <w:rFonts w:ascii="MS Gothic" w:eastAsia="MS Gothic" w:hAnsi="MS Gothic" w:hint="eastAsia"/>
                    <w:sz w:val="24"/>
                    <w:szCs w:val="24"/>
                    <w:lang w:val="en-GB"/>
                  </w:rPr>
                  <w:t>☒</w:t>
                </w:r>
              </w:sdtContent>
            </w:sdt>
            <w:r w:rsidR="007E3A27">
              <w:rPr>
                <w:sz w:val="24"/>
                <w:szCs w:val="24"/>
                <w:lang w:val="en-GB"/>
              </w:rPr>
              <w:tab/>
              <w:t>PhD student</w:t>
            </w:r>
          </w:p>
        </w:tc>
        <w:tc>
          <w:tcPr>
            <w:tcW w:w="2921" w:type="dxa"/>
            <w:vMerge w:val="restart"/>
          </w:tcPr>
          <w:p w14:paraId="7D7889C9" w14:textId="2AE611AC" w:rsidR="007E3A27" w:rsidRPr="002A6EB7" w:rsidRDefault="00EA75E8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Focus on diffusion approaches</w:t>
            </w:r>
            <w:r>
              <w:rPr>
                <w:sz w:val="24"/>
                <w:szCs w:val="24"/>
                <w:lang w:val="en-GB"/>
              </w:rPr>
              <w:br/>
              <w:t>and their integration</w:t>
            </w:r>
            <w:r w:rsidR="009C0FC7">
              <w:rPr>
                <w:sz w:val="24"/>
                <w:szCs w:val="24"/>
                <w:lang w:val="en-GB"/>
              </w:rPr>
              <w:t xml:space="preserve"> in LNS/CMSA, </w:t>
            </w:r>
            <w:proofErr w:type="spellStart"/>
            <w:r w:rsidR="009C0FC7">
              <w:rPr>
                <w:sz w:val="24"/>
                <w:szCs w:val="24"/>
                <w:lang w:val="en-GB"/>
              </w:rPr>
              <w:t>DynEADARP</w:t>
            </w:r>
            <w:proofErr w:type="spellEnd"/>
          </w:p>
        </w:tc>
        <w:tc>
          <w:tcPr>
            <w:tcW w:w="1378" w:type="dxa"/>
            <w:vMerge w:val="restart"/>
          </w:tcPr>
          <w:p w14:paraId="0D73EDA7" w14:textId="3D09B4AB" w:rsidR="007E3A27" w:rsidRPr="002A6EB7" w:rsidRDefault="007A28F2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2007-2008</w:t>
            </w:r>
          </w:p>
        </w:tc>
      </w:tr>
      <w:tr w:rsidR="007E3A27" w:rsidRPr="002A6EB7" w14:paraId="228850D8" w14:textId="77777777" w:rsidTr="007A28F2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  <w:vMerge/>
          </w:tcPr>
          <w:p w14:paraId="2EC69FB8" w14:textId="77777777" w:rsidR="007E3A27" w:rsidRDefault="007E3A27" w:rsidP="007E3A2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</w:p>
        </w:tc>
        <w:tc>
          <w:tcPr>
            <w:tcW w:w="1068" w:type="dxa"/>
            <w:vMerge/>
          </w:tcPr>
          <w:p w14:paraId="14EA3408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  <w:tc>
          <w:tcPr>
            <w:tcW w:w="2088" w:type="dxa"/>
          </w:tcPr>
          <w:p w14:paraId="77DAD6BE" w14:textId="27D58C57" w:rsidR="007E3A27" w:rsidRPr="002A6EB7" w:rsidRDefault="00000000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sdt>
              <w:sdtPr>
                <w:rPr>
                  <w:sz w:val="24"/>
                  <w:szCs w:val="24"/>
                  <w:lang w:val="en-GB"/>
                </w:rPr>
                <w:id w:val="-2110567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E3A27">
                  <w:rPr>
                    <w:rFonts w:ascii="MS Gothic" w:eastAsia="MS Gothic" w:hAnsi="MS Gothic" w:hint="eastAsia"/>
                    <w:sz w:val="24"/>
                    <w:szCs w:val="24"/>
                    <w:lang w:val="en-GB"/>
                  </w:rPr>
                  <w:t>☐</w:t>
                </w:r>
              </w:sdtContent>
            </w:sdt>
            <w:r w:rsidR="007E3A27">
              <w:rPr>
                <w:sz w:val="24"/>
                <w:szCs w:val="24"/>
                <w:lang w:val="en-GB"/>
              </w:rPr>
              <w:tab/>
              <w:t>researcher</w:t>
            </w:r>
          </w:p>
        </w:tc>
        <w:tc>
          <w:tcPr>
            <w:tcW w:w="2921" w:type="dxa"/>
            <w:vMerge/>
          </w:tcPr>
          <w:p w14:paraId="216D2DF0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  <w:tc>
          <w:tcPr>
            <w:tcW w:w="1378" w:type="dxa"/>
            <w:vMerge/>
          </w:tcPr>
          <w:p w14:paraId="74880DDA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</w:tr>
      <w:tr w:rsidR="007E3A27" w:rsidRPr="007A28F2" w14:paraId="225502EF" w14:textId="3370D2FF" w:rsidTr="007A28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  <w:vMerge w:val="restart"/>
          </w:tcPr>
          <w:p w14:paraId="5D358D68" w14:textId="7A64E806" w:rsidR="007E3A27" w:rsidRDefault="00EA75E8" w:rsidP="007E3A2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Marko Djukanovic</w:t>
            </w:r>
          </w:p>
          <w:p w14:paraId="16B800C0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</w:p>
        </w:tc>
        <w:tc>
          <w:tcPr>
            <w:tcW w:w="1068" w:type="dxa"/>
            <w:vMerge w:val="restart"/>
          </w:tcPr>
          <w:p w14:paraId="2C019447" w14:textId="1A63C223" w:rsidR="007E3A27" w:rsidRPr="002A6EB7" w:rsidRDefault="00EA75E8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Bosnia</w:t>
            </w:r>
          </w:p>
        </w:tc>
        <w:tc>
          <w:tcPr>
            <w:tcW w:w="2088" w:type="dxa"/>
          </w:tcPr>
          <w:p w14:paraId="53A2290E" w14:textId="472F7535" w:rsidR="007E3A27" w:rsidRPr="002A6EB7" w:rsidRDefault="00000000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sdt>
              <w:sdtPr>
                <w:rPr>
                  <w:sz w:val="24"/>
                  <w:szCs w:val="24"/>
                  <w:lang w:val="en-GB"/>
                </w:rPr>
                <w:id w:val="-20650911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E3A27">
                  <w:rPr>
                    <w:rFonts w:ascii="MS Gothic" w:eastAsia="MS Gothic" w:hAnsi="MS Gothic" w:hint="eastAsia"/>
                    <w:sz w:val="24"/>
                    <w:szCs w:val="24"/>
                    <w:lang w:val="en-GB"/>
                  </w:rPr>
                  <w:t>☐</w:t>
                </w:r>
              </w:sdtContent>
            </w:sdt>
            <w:r w:rsidR="007E3A27">
              <w:rPr>
                <w:sz w:val="24"/>
                <w:szCs w:val="24"/>
                <w:lang w:val="en-GB"/>
              </w:rPr>
              <w:tab/>
              <w:t>PhD student</w:t>
            </w:r>
          </w:p>
        </w:tc>
        <w:tc>
          <w:tcPr>
            <w:tcW w:w="2921" w:type="dxa"/>
            <w:vMerge w:val="restart"/>
          </w:tcPr>
          <w:p w14:paraId="4A288751" w14:textId="01631974" w:rsidR="007E3A27" w:rsidRDefault="00EA75E8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PI</w:t>
            </w:r>
            <w:r w:rsidR="009C0FC7">
              <w:rPr>
                <w:sz w:val="24"/>
                <w:szCs w:val="24"/>
                <w:lang w:val="en-GB"/>
              </w:rPr>
              <w:t xml:space="preserve"> on Bosnian side</w:t>
            </w:r>
            <w:r>
              <w:rPr>
                <w:sz w:val="24"/>
                <w:szCs w:val="24"/>
                <w:lang w:val="en-GB"/>
              </w:rPr>
              <w:t xml:space="preserve">, coordination with both teams, </w:t>
            </w:r>
            <w:r w:rsidR="009C0FC7">
              <w:rPr>
                <w:sz w:val="24"/>
                <w:szCs w:val="24"/>
                <w:lang w:val="en-GB"/>
              </w:rPr>
              <w:t xml:space="preserve">collaboration environment, general </w:t>
            </w:r>
            <w:r>
              <w:rPr>
                <w:sz w:val="24"/>
                <w:szCs w:val="24"/>
                <w:lang w:val="en-GB"/>
              </w:rPr>
              <w:t>scientific guidance, algorithm development, theoretical aspects, coordination and refinement of research papers;</w:t>
            </w:r>
          </w:p>
          <w:p w14:paraId="0F0DDFF2" w14:textId="068E0124" w:rsidR="00EA75E8" w:rsidRPr="002A6EB7" w:rsidRDefault="009C0FC7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f</w:t>
            </w:r>
            <w:r w:rsidR="00EA75E8">
              <w:rPr>
                <w:sz w:val="24"/>
                <w:szCs w:val="24"/>
                <w:lang w:val="en-GB"/>
              </w:rPr>
              <w:t xml:space="preserve">ocus on CMSA, </w:t>
            </w:r>
            <w:r>
              <w:rPr>
                <w:sz w:val="24"/>
                <w:szCs w:val="24"/>
                <w:lang w:val="en-GB"/>
              </w:rPr>
              <w:t>online learning, alternative learning approaches, primarily responsible for MCS</w:t>
            </w:r>
          </w:p>
        </w:tc>
        <w:tc>
          <w:tcPr>
            <w:tcW w:w="1378" w:type="dxa"/>
            <w:vMerge w:val="restart"/>
          </w:tcPr>
          <w:p w14:paraId="0A5B4460" w14:textId="38F16703" w:rsidR="007E3A27" w:rsidRPr="002A6EB7" w:rsidRDefault="007A28F2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2007-2008</w:t>
            </w:r>
          </w:p>
        </w:tc>
      </w:tr>
      <w:tr w:rsidR="007E3A27" w:rsidRPr="002A6EB7" w14:paraId="57662F0F" w14:textId="77777777" w:rsidTr="007A28F2">
        <w:trPr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  <w:vMerge/>
          </w:tcPr>
          <w:p w14:paraId="4629A402" w14:textId="77777777" w:rsidR="007E3A27" w:rsidRDefault="007E3A27" w:rsidP="007E3A2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</w:p>
        </w:tc>
        <w:tc>
          <w:tcPr>
            <w:tcW w:w="1068" w:type="dxa"/>
            <w:vMerge/>
          </w:tcPr>
          <w:p w14:paraId="4685B984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  <w:tc>
          <w:tcPr>
            <w:tcW w:w="2088" w:type="dxa"/>
          </w:tcPr>
          <w:p w14:paraId="132AE029" w14:textId="52F27F62" w:rsidR="007E3A27" w:rsidRPr="002A6EB7" w:rsidRDefault="00000000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sdt>
              <w:sdtPr>
                <w:rPr>
                  <w:sz w:val="24"/>
                  <w:szCs w:val="24"/>
                  <w:lang w:val="en-GB"/>
                </w:rPr>
                <w:id w:val="-14193997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C0FC7">
                  <w:rPr>
                    <w:rFonts w:ascii="MS Gothic" w:eastAsia="MS Gothic" w:hAnsi="MS Gothic" w:hint="eastAsia"/>
                    <w:sz w:val="24"/>
                    <w:szCs w:val="24"/>
                    <w:lang w:val="en-GB"/>
                  </w:rPr>
                  <w:t>☒</w:t>
                </w:r>
              </w:sdtContent>
            </w:sdt>
            <w:r w:rsidR="007E3A27">
              <w:rPr>
                <w:sz w:val="24"/>
                <w:szCs w:val="24"/>
                <w:lang w:val="en-GB"/>
              </w:rPr>
              <w:tab/>
              <w:t>researcher</w:t>
            </w:r>
          </w:p>
        </w:tc>
        <w:tc>
          <w:tcPr>
            <w:tcW w:w="2921" w:type="dxa"/>
            <w:vMerge/>
          </w:tcPr>
          <w:p w14:paraId="6EE64B40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  <w:tc>
          <w:tcPr>
            <w:tcW w:w="1378" w:type="dxa"/>
            <w:vMerge/>
          </w:tcPr>
          <w:p w14:paraId="13E1C599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</w:tr>
      <w:tr w:rsidR="007A28F2" w:rsidRPr="007A28F2" w14:paraId="6B2ECF3D" w14:textId="77777777" w:rsidTr="00C26A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</w:tcPr>
          <w:p w14:paraId="40B7DA85" w14:textId="77777777" w:rsidR="007A28F2" w:rsidRDefault="007A28F2" w:rsidP="00C26A0A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Tatjana Zec</w:t>
            </w:r>
          </w:p>
          <w:p w14:paraId="6846F4D5" w14:textId="77777777" w:rsidR="007A28F2" w:rsidRPr="002A6EB7" w:rsidRDefault="007A28F2" w:rsidP="00C26A0A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</w:p>
        </w:tc>
        <w:tc>
          <w:tcPr>
            <w:tcW w:w="1068" w:type="dxa"/>
          </w:tcPr>
          <w:p w14:paraId="052B8B64" w14:textId="77777777" w:rsidR="007A28F2" w:rsidRPr="002A6EB7" w:rsidRDefault="007A28F2" w:rsidP="00C26A0A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Bosnia</w:t>
            </w:r>
          </w:p>
        </w:tc>
        <w:tc>
          <w:tcPr>
            <w:tcW w:w="2088" w:type="dxa"/>
          </w:tcPr>
          <w:p w14:paraId="728F200A" w14:textId="77777777" w:rsidR="007A28F2" w:rsidRPr="002A6EB7" w:rsidRDefault="007A28F2" w:rsidP="00C26A0A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sdt>
              <w:sdtPr>
                <w:rPr>
                  <w:sz w:val="24"/>
                  <w:szCs w:val="24"/>
                  <w:lang w:val="en-GB"/>
                </w:rPr>
                <w:id w:val="18602267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  <w:szCs w:val="24"/>
                    <w:lang w:val="en-GB"/>
                  </w:rPr>
                  <w:t>☒</w:t>
                </w:r>
              </w:sdtContent>
            </w:sdt>
            <w:r>
              <w:rPr>
                <w:sz w:val="24"/>
                <w:szCs w:val="24"/>
                <w:lang w:val="en-GB"/>
              </w:rPr>
              <w:tab/>
              <w:t>PhD student</w:t>
            </w:r>
          </w:p>
        </w:tc>
        <w:tc>
          <w:tcPr>
            <w:tcW w:w="2921" w:type="dxa"/>
          </w:tcPr>
          <w:p w14:paraId="77CD1FFB" w14:textId="77777777" w:rsidR="007A28F2" w:rsidRPr="002A6EB7" w:rsidRDefault="007A28F2" w:rsidP="00C26A0A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 xml:space="preserve">Focus on mathematical/theoretical aspects, </w:t>
            </w:r>
            <w:proofErr w:type="gramStart"/>
            <w:r>
              <w:rPr>
                <w:sz w:val="24"/>
                <w:szCs w:val="24"/>
                <w:lang w:val="en-GB"/>
              </w:rPr>
              <w:t>in particular for</w:t>
            </w:r>
            <w:proofErr w:type="gramEnd"/>
            <w:r>
              <w:rPr>
                <w:sz w:val="24"/>
                <w:szCs w:val="24"/>
                <w:lang w:val="en-GB"/>
              </w:rPr>
              <w:t xml:space="preserve"> MCS</w:t>
            </w:r>
          </w:p>
        </w:tc>
        <w:tc>
          <w:tcPr>
            <w:tcW w:w="1378" w:type="dxa"/>
          </w:tcPr>
          <w:p w14:paraId="1350E63C" w14:textId="77777777" w:rsidR="007A28F2" w:rsidRDefault="007A28F2" w:rsidP="00C26A0A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2007</w:t>
            </w:r>
          </w:p>
          <w:p w14:paraId="219D3DA0" w14:textId="77777777" w:rsidR="007A28F2" w:rsidRDefault="007A28F2" w:rsidP="00C26A0A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  <w:p w14:paraId="2851F4F3" w14:textId="77777777" w:rsidR="007A28F2" w:rsidRPr="002A6EB7" w:rsidRDefault="007A28F2" w:rsidP="00C26A0A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</w:tr>
      <w:tr w:rsidR="007A28F2" w:rsidRPr="007A28F2" w14:paraId="1E288B1A" w14:textId="77777777" w:rsidTr="00C26A0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</w:tcPr>
          <w:p w14:paraId="0CB4E290" w14:textId="77777777" w:rsidR="007A28F2" w:rsidRDefault="007A28F2" w:rsidP="00C26A0A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 xml:space="preserve">Milan </w:t>
            </w:r>
            <w:proofErr w:type="spellStart"/>
            <w:r>
              <w:rPr>
                <w:sz w:val="24"/>
                <w:szCs w:val="24"/>
                <w:lang w:val="en-GB"/>
              </w:rPr>
              <w:t>Predojevic</w:t>
            </w:r>
            <w:proofErr w:type="spellEnd"/>
          </w:p>
          <w:p w14:paraId="126464DD" w14:textId="77777777" w:rsidR="007A28F2" w:rsidRPr="002A6EB7" w:rsidRDefault="007A28F2" w:rsidP="00C26A0A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</w:p>
        </w:tc>
        <w:tc>
          <w:tcPr>
            <w:tcW w:w="1068" w:type="dxa"/>
          </w:tcPr>
          <w:p w14:paraId="307E2EC1" w14:textId="77777777" w:rsidR="007A28F2" w:rsidRPr="002A6EB7" w:rsidRDefault="007A28F2" w:rsidP="00C26A0A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Bosnia</w:t>
            </w:r>
          </w:p>
        </w:tc>
        <w:tc>
          <w:tcPr>
            <w:tcW w:w="2088" w:type="dxa"/>
          </w:tcPr>
          <w:p w14:paraId="73D46BFD" w14:textId="77777777" w:rsidR="007A28F2" w:rsidRPr="002A6EB7" w:rsidRDefault="007A28F2" w:rsidP="00C26A0A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sdt>
              <w:sdtPr>
                <w:rPr>
                  <w:sz w:val="24"/>
                  <w:szCs w:val="24"/>
                  <w:lang w:val="en-GB"/>
                </w:rPr>
                <w:id w:val="134266963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  <w:szCs w:val="24"/>
                    <w:lang w:val="en-GB"/>
                  </w:rPr>
                  <w:t>☒</w:t>
                </w:r>
              </w:sdtContent>
            </w:sdt>
            <w:r>
              <w:rPr>
                <w:sz w:val="24"/>
                <w:szCs w:val="24"/>
                <w:lang w:val="en-GB"/>
              </w:rPr>
              <w:tab/>
              <w:t>PhD student</w:t>
            </w:r>
          </w:p>
        </w:tc>
        <w:tc>
          <w:tcPr>
            <w:tcW w:w="2921" w:type="dxa"/>
          </w:tcPr>
          <w:p w14:paraId="373FCCDC" w14:textId="77777777" w:rsidR="007A28F2" w:rsidRPr="002A6EB7" w:rsidRDefault="007A28F2" w:rsidP="00C26A0A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 xml:space="preserve">Implementation of framework, CMSA, online learning, </w:t>
            </w:r>
            <w:proofErr w:type="gramStart"/>
            <w:r>
              <w:rPr>
                <w:sz w:val="24"/>
                <w:szCs w:val="24"/>
                <w:lang w:val="en-GB"/>
              </w:rPr>
              <w:t>in particular for</w:t>
            </w:r>
            <w:proofErr w:type="gramEnd"/>
            <w:r>
              <w:rPr>
                <w:sz w:val="24"/>
                <w:szCs w:val="24"/>
                <w:lang w:val="en-GB"/>
              </w:rPr>
              <w:t xml:space="preserve"> MCS</w:t>
            </w:r>
          </w:p>
        </w:tc>
        <w:tc>
          <w:tcPr>
            <w:tcW w:w="1378" w:type="dxa"/>
          </w:tcPr>
          <w:p w14:paraId="25A2E8D1" w14:textId="45006242" w:rsidR="007A28F2" w:rsidRDefault="007A28F2" w:rsidP="00C26A0A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2007</w:t>
            </w:r>
            <w:r>
              <w:rPr>
                <w:sz w:val="24"/>
                <w:szCs w:val="24"/>
                <w:lang w:val="en-GB"/>
              </w:rPr>
              <w:t>-2008</w:t>
            </w:r>
          </w:p>
          <w:p w14:paraId="75CA6C0B" w14:textId="77777777" w:rsidR="007A28F2" w:rsidRDefault="007A28F2" w:rsidP="00C26A0A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  <w:p w14:paraId="719FE531" w14:textId="77777777" w:rsidR="007A28F2" w:rsidRPr="002A6EB7" w:rsidRDefault="007A28F2" w:rsidP="00C26A0A">
            <w:pPr>
              <w:pStyle w:val="OeADAufzhlungVariante4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</w:tr>
    </w:tbl>
    <w:p w14:paraId="598316F2" w14:textId="77777777" w:rsidR="007A28F2" w:rsidRDefault="007A28F2">
      <w:r>
        <w:rPr>
          <w:b/>
          <w:bCs/>
        </w:rPr>
        <w:br w:type="page"/>
      </w:r>
    </w:p>
    <w:tbl>
      <w:tblPr>
        <w:tblStyle w:val="EinfacheTabelle2"/>
        <w:tblW w:w="9600" w:type="dxa"/>
        <w:tblLayout w:type="fixed"/>
        <w:tblLook w:val="04A0" w:firstRow="1" w:lastRow="0" w:firstColumn="1" w:lastColumn="0" w:noHBand="0" w:noVBand="1"/>
      </w:tblPr>
      <w:tblGrid>
        <w:gridCol w:w="2145"/>
        <w:gridCol w:w="1068"/>
        <w:gridCol w:w="2088"/>
        <w:gridCol w:w="2921"/>
        <w:gridCol w:w="1378"/>
      </w:tblGrid>
      <w:tr w:rsidR="007E3A27" w:rsidRPr="007A28F2" w14:paraId="25F911CC" w14:textId="6A5AD224" w:rsidTr="007A28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  <w:vMerge w:val="restart"/>
          </w:tcPr>
          <w:p w14:paraId="1BE341B9" w14:textId="2ED26BEC" w:rsidR="007E3A27" w:rsidRDefault="007A28F2" w:rsidP="007E3A2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lastRenderedPageBreak/>
              <w:t>Bojan Nikolic</w:t>
            </w:r>
          </w:p>
          <w:p w14:paraId="093439DD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</w:p>
        </w:tc>
        <w:tc>
          <w:tcPr>
            <w:tcW w:w="1068" w:type="dxa"/>
            <w:vMerge w:val="restart"/>
          </w:tcPr>
          <w:p w14:paraId="339C9140" w14:textId="46083F27" w:rsidR="007E3A27" w:rsidRPr="002A6EB7" w:rsidRDefault="00EA75E8" w:rsidP="007E3A27">
            <w:pPr>
              <w:pStyle w:val="OeADAufzhlungVariante4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Bosnia</w:t>
            </w:r>
          </w:p>
        </w:tc>
        <w:tc>
          <w:tcPr>
            <w:tcW w:w="2088" w:type="dxa"/>
          </w:tcPr>
          <w:p w14:paraId="187D2669" w14:textId="10F299BA" w:rsidR="007E3A27" w:rsidRPr="002A6EB7" w:rsidRDefault="00000000" w:rsidP="007E3A27">
            <w:pPr>
              <w:pStyle w:val="OeADAufzhlungVariante4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sdt>
              <w:sdtPr>
                <w:rPr>
                  <w:sz w:val="24"/>
                  <w:szCs w:val="24"/>
                  <w:lang w:val="en-GB"/>
                </w:rPr>
                <w:id w:val="710620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8F2">
                  <w:rPr>
                    <w:rFonts w:ascii="MS Gothic" w:eastAsia="MS Gothic" w:hAnsi="MS Gothic" w:hint="eastAsia"/>
                    <w:sz w:val="24"/>
                    <w:szCs w:val="24"/>
                    <w:lang w:val="en-GB"/>
                  </w:rPr>
                  <w:t>☐</w:t>
                </w:r>
              </w:sdtContent>
            </w:sdt>
            <w:r w:rsidR="007E3A27">
              <w:rPr>
                <w:sz w:val="24"/>
                <w:szCs w:val="24"/>
                <w:lang w:val="en-GB"/>
              </w:rPr>
              <w:tab/>
              <w:t>PhD student</w:t>
            </w:r>
          </w:p>
        </w:tc>
        <w:tc>
          <w:tcPr>
            <w:tcW w:w="2921" w:type="dxa"/>
            <w:vMerge w:val="restart"/>
          </w:tcPr>
          <w:p w14:paraId="14373BAD" w14:textId="57533984" w:rsidR="007E3A27" w:rsidRPr="002A6EB7" w:rsidRDefault="007A28F2" w:rsidP="007E3A27">
            <w:pPr>
              <w:pStyle w:val="OeADAufzhlungVariante4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Focus on mathematical/theoretical aspects, CMSA, online learning</w:t>
            </w:r>
            <w:r w:rsidR="009C0FC7">
              <w:rPr>
                <w:sz w:val="24"/>
                <w:szCs w:val="24"/>
                <w:lang w:val="en-GB"/>
              </w:rPr>
              <w:t xml:space="preserve">, </w:t>
            </w:r>
            <w:proofErr w:type="gramStart"/>
            <w:r w:rsidR="009C0FC7">
              <w:rPr>
                <w:sz w:val="24"/>
                <w:szCs w:val="24"/>
                <w:lang w:val="en-GB"/>
              </w:rPr>
              <w:t>in particular for</w:t>
            </w:r>
            <w:proofErr w:type="gramEnd"/>
            <w:r>
              <w:rPr>
                <w:sz w:val="24"/>
                <w:szCs w:val="24"/>
                <w:lang w:val="en-GB"/>
              </w:rPr>
              <w:t xml:space="preserve"> MCS</w:t>
            </w:r>
          </w:p>
        </w:tc>
        <w:tc>
          <w:tcPr>
            <w:tcW w:w="1378" w:type="dxa"/>
            <w:vMerge w:val="restart"/>
          </w:tcPr>
          <w:p w14:paraId="06A19FAB" w14:textId="7A9A6CD2" w:rsidR="007E3A27" w:rsidRDefault="007A28F2" w:rsidP="007E3A27">
            <w:pPr>
              <w:pStyle w:val="OeADAufzhlungVariante4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2007-2008</w:t>
            </w:r>
          </w:p>
          <w:p w14:paraId="512097F3" w14:textId="77777777" w:rsidR="007A28F2" w:rsidRDefault="007A28F2" w:rsidP="007E3A27">
            <w:pPr>
              <w:pStyle w:val="OeADAufzhlungVariante4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  <w:p w14:paraId="393CA2EB" w14:textId="38FC6800" w:rsidR="007A28F2" w:rsidRPr="002A6EB7" w:rsidRDefault="007A28F2" w:rsidP="007E3A27">
            <w:pPr>
              <w:pStyle w:val="OeADAufzhlungVariante4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</w:tr>
      <w:tr w:rsidR="007E3A27" w:rsidRPr="002A6EB7" w14:paraId="12AEC982" w14:textId="77777777" w:rsidTr="007A28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  <w:vMerge/>
          </w:tcPr>
          <w:p w14:paraId="1CA5F0E6" w14:textId="77777777" w:rsidR="007E3A27" w:rsidRDefault="007E3A27" w:rsidP="007E3A27">
            <w:pPr>
              <w:pStyle w:val="OeADAufzhlungVariante4"/>
              <w:numPr>
                <w:ilvl w:val="0"/>
                <w:numId w:val="0"/>
              </w:numPr>
              <w:rPr>
                <w:sz w:val="24"/>
                <w:szCs w:val="24"/>
                <w:lang w:val="en-GB"/>
              </w:rPr>
            </w:pPr>
          </w:p>
        </w:tc>
        <w:tc>
          <w:tcPr>
            <w:tcW w:w="1068" w:type="dxa"/>
            <w:vMerge/>
          </w:tcPr>
          <w:p w14:paraId="25177854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  <w:tc>
          <w:tcPr>
            <w:tcW w:w="2088" w:type="dxa"/>
          </w:tcPr>
          <w:p w14:paraId="10700104" w14:textId="1BAD1FD2" w:rsidR="007E3A27" w:rsidRPr="002A6EB7" w:rsidRDefault="00000000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sdt>
              <w:sdtPr>
                <w:rPr>
                  <w:sz w:val="24"/>
                  <w:szCs w:val="24"/>
                  <w:lang w:val="en-GB"/>
                </w:rPr>
                <w:id w:val="-8304477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A28F2">
                  <w:rPr>
                    <w:rFonts w:ascii="MS Gothic" w:eastAsia="MS Gothic" w:hAnsi="MS Gothic" w:hint="eastAsia"/>
                    <w:sz w:val="24"/>
                    <w:szCs w:val="24"/>
                    <w:lang w:val="en-GB"/>
                  </w:rPr>
                  <w:t>☒</w:t>
                </w:r>
              </w:sdtContent>
            </w:sdt>
            <w:r w:rsidR="007E3A27">
              <w:rPr>
                <w:sz w:val="24"/>
                <w:szCs w:val="24"/>
                <w:lang w:val="en-GB"/>
              </w:rPr>
              <w:tab/>
              <w:t>researcher</w:t>
            </w:r>
          </w:p>
        </w:tc>
        <w:tc>
          <w:tcPr>
            <w:tcW w:w="2921" w:type="dxa"/>
            <w:vMerge/>
          </w:tcPr>
          <w:p w14:paraId="33E3A968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  <w:tc>
          <w:tcPr>
            <w:tcW w:w="1378" w:type="dxa"/>
            <w:vMerge/>
          </w:tcPr>
          <w:p w14:paraId="3FE6C20A" w14:textId="77777777" w:rsidR="007E3A27" w:rsidRPr="002A6EB7" w:rsidRDefault="007E3A27" w:rsidP="007E3A27">
            <w:pPr>
              <w:pStyle w:val="OeADAufzhlungVariante4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</w:p>
        </w:tc>
      </w:tr>
    </w:tbl>
    <w:p w14:paraId="5F1261D7" w14:textId="398EC2CC" w:rsidR="00DE0662" w:rsidRPr="002A6EB7" w:rsidRDefault="00DE0662" w:rsidP="00D8204D">
      <w:pPr>
        <w:pStyle w:val="OeADAufzhlungVariante4"/>
        <w:numPr>
          <w:ilvl w:val="0"/>
          <w:numId w:val="0"/>
        </w:numPr>
        <w:rPr>
          <w:sz w:val="24"/>
          <w:szCs w:val="24"/>
          <w:lang w:val="en-GB"/>
        </w:rPr>
      </w:pPr>
    </w:p>
    <w:p w14:paraId="5BAB6530" w14:textId="77777777" w:rsidR="00D8204D" w:rsidRDefault="00D8204D" w:rsidP="00CB46FE">
      <w:pPr>
        <w:pStyle w:val="OeADAufzhlungVariante2"/>
        <w:numPr>
          <w:ilvl w:val="0"/>
          <w:numId w:val="0"/>
        </w:numPr>
        <w:ind w:left="397" w:hanging="397"/>
        <w:rPr>
          <w:sz w:val="24"/>
          <w:lang w:val="en-US"/>
        </w:rPr>
      </w:pPr>
    </w:p>
    <w:p w14:paraId="3DD9A06B" w14:textId="77777777" w:rsidR="00EA3DBF" w:rsidRPr="002A6EB7" w:rsidRDefault="00EA3DBF" w:rsidP="00CB46FE">
      <w:pPr>
        <w:pStyle w:val="OeADAufzhlungVariante2"/>
        <w:numPr>
          <w:ilvl w:val="0"/>
          <w:numId w:val="0"/>
        </w:numPr>
        <w:ind w:left="397" w:hanging="397"/>
        <w:rPr>
          <w:sz w:val="24"/>
          <w:lang w:val="en-US"/>
        </w:rPr>
      </w:pPr>
    </w:p>
    <w:p w14:paraId="14EEDC1E" w14:textId="7FE8C26C" w:rsidR="00784F9E" w:rsidRPr="00410211" w:rsidRDefault="00774100" w:rsidP="00E20A77">
      <w:pPr>
        <w:pStyle w:val="OeADAufzhlungVariante1"/>
        <w:numPr>
          <w:ilvl w:val="0"/>
          <w:numId w:val="29"/>
        </w:numPr>
        <w:rPr>
          <w:rFonts w:asciiTheme="minorHAnsi" w:hAnsiTheme="minorHAnsi" w:cstheme="minorHAnsi"/>
          <w:b/>
          <w:bCs/>
          <w:sz w:val="24"/>
          <w:lang w:val="en-US"/>
        </w:rPr>
      </w:pPr>
      <w:bookmarkStart w:id="0" w:name="_Hlk173160823"/>
      <w:r w:rsidRPr="00410211">
        <w:rPr>
          <w:rFonts w:asciiTheme="minorHAnsi" w:hAnsiTheme="minorHAnsi" w:cstheme="minorHAnsi"/>
          <w:b/>
          <w:bCs/>
          <w:sz w:val="24"/>
          <w:lang w:val="en-US"/>
        </w:rPr>
        <w:t>Please answer the following questions:</w:t>
      </w:r>
    </w:p>
    <w:p w14:paraId="7BFEA688" w14:textId="77777777" w:rsidR="00784F9E" w:rsidRPr="00774100" w:rsidRDefault="00784F9E" w:rsidP="00784F9E">
      <w:pPr>
        <w:pStyle w:val="OeADAufzhlungVariante1"/>
        <w:numPr>
          <w:ilvl w:val="0"/>
          <w:numId w:val="0"/>
        </w:numPr>
        <w:ind w:left="397"/>
        <w:rPr>
          <w:rFonts w:asciiTheme="minorHAnsi" w:hAnsiTheme="minorHAnsi" w:cstheme="minorHAnsi"/>
          <w:sz w:val="24"/>
          <w:lang w:val="en-US"/>
        </w:rPr>
      </w:pPr>
    </w:p>
    <w:p w14:paraId="6EFAE4E0" w14:textId="1F89C13F" w:rsidR="00626C26" w:rsidRDefault="00626C26" w:rsidP="00774100">
      <w:pPr>
        <w:pStyle w:val="OeADAufzhlungVariante1"/>
        <w:numPr>
          <w:ilvl w:val="0"/>
          <w:numId w:val="25"/>
        </w:numPr>
        <w:rPr>
          <w:rFonts w:asciiTheme="minorHAnsi" w:hAnsiTheme="minorHAnsi" w:cstheme="minorHAnsi"/>
          <w:sz w:val="24"/>
          <w:lang w:val="en-US"/>
        </w:rPr>
      </w:pPr>
      <w:r w:rsidRPr="00626C26">
        <w:rPr>
          <w:rFonts w:asciiTheme="minorHAnsi" w:hAnsiTheme="minorHAnsi" w:cstheme="minorHAnsi"/>
          <w:sz w:val="24"/>
          <w:lang w:val="en-US"/>
        </w:rPr>
        <w:t xml:space="preserve">What scientific, artistic and personal skills and competencies </w:t>
      </w:r>
      <w:r w:rsidR="007E3A27">
        <w:rPr>
          <w:rFonts w:asciiTheme="minorHAnsi" w:hAnsiTheme="minorHAnsi" w:cstheme="minorHAnsi"/>
          <w:sz w:val="24"/>
          <w:lang w:val="en-US"/>
        </w:rPr>
        <w:t xml:space="preserve">are requirement from the participants to successfully complete this project? </w:t>
      </w:r>
      <w:r w:rsidR="007B0986">
        <w:rPr>
          <w:rFonts w:asciiTheme="minorHAnsi" w:hAnsiTheme="minorHAnsi" w:cstheme="minorHAnsi"/>
          <w:sz w:val="24"/>
          <w:lang w:val="en-US"/>
        </w:rPr>
        <w:t>(keywords only!)</w:t>
      </w:r>
    </w:p>
    <w:p w14:paraId="2F3B6F0D" w14:textId="74AE5F46" w:rsidR="00774100" w:rsidRPr="00774100" w:rsidRDefault="00047594" w:rsidP="00774100">
      <w:pPr>
        <w:pStyle w:val="OeADAufzhlungVariante1"/>
        <w:numPr>
          <w:ilvl w:val="0"/>
          <w:numId w:val="24"/>
        </w:numPr>
        <w:rPr>
          <w:rFonts w:asciiTheme="minorHAnsi" w:hAnsiTheme="minorHAnsi" w:cstheme="minorHAnsi"/>
          <w:sz w:val="24"/>
          <w:lang w:val="en-US"/>
        </w:rPr>
      </w:pPr>
      <w:bookmarkStart w:id="1" w:name="_Hlk175822184"/>
      <w:r>
        <w:rPr>
          <w:rFonts w:asciiTheme="minorHAnsi" w:hAnsiTheme="minorHAnsi" w:cstheme="minorHAnsi"/>
          <w:sz w:val="24"/>
          <w:lang w:val="en-US"/>
        </w:rPr>
        <w:t>Expertise in machine learning, in particular online learning</w:t>
      </w:r>
    </w:p>
    <w:p w14:paraId="31F647DD" w14:textId="0C617207" w:rsidR="00784F9E" w:rsidRPr="00774100" w:rsidRDefault="00047594" w:rsidP="00774100">
      <w:pPr>
        <w:pStyle w:val="OeADAufzhlungVariante1"/>
        <w:numPr>
          <w:ilvl w:val="0"/>
          <w:numId w:val="24"/>
        </w:numPr>
        <w:rPr>
          <w:rFonts w:asciiTheme="minorHAnsi" w:hAnsiTheme="minorHAnsi" w:cstheme="minorHAnsi"/>
          <w:sz w:val="24"/>
          <w:lang w:val="en-US"/>
        </w:rPr>
      </w:pPr>
      <w:r>
        <w:rPr>
          <w:rFonts w:asciiTheme="minorHAnsi" w:hAnsiTheme="minorHAnsi" w:cstheme="minorHAnsi"/>
          <w:sz w:val="24"/>
          <w:lang w:val="en-US"/>
        </w:rPr>
        <w:t>Expertise in metaheuristics, in particular mathematical programming</w:t>
      </w:r>
    </w:p>
    <w:p w14:paraId="70AA23D1" w14:textId="7F7C37C1" w:rsidR="00774100" w:rsidRPr="00774100" w:rsidRDefault="00047594" w:rsidP="00774100">
      <w:pPr>
        <w:pStyle w:val="OeADAufzhlungVariante1"/>
        <w:numPr>
          <w:ilvl w:val="0"/>
          <w:numId w:val="24"/>
        </w:numPr>
        <w:rPr>
          <w:rFonts w:asciiTheme="minorHAnsi" w:hAnsiTheme="minorHAnsi" w:cstheme="minorHAnsi"/>
          <w:sz w:val="24"/>
          <w:lang w:val="en-US"/>
        </w:rPr>
      </w:pPr>
      <w:r>
        <w:rPr>
          <w:rFonts w:asciiTheme="minorHAnsi" w:hAnsiTheme="minorHAnsi" w:cstheme="minorHAnsi"/>
          <w:sz w:val="24"/>
          <w:lang w:val="en-US"/>
        </w:rPr>
        <w:t>Expertise in graph theory, optimization problems on graphs</w:t>
      </w:r>
    </w:p>
    <w:bookmarkEnd w:id="1"/>
    <w:p w14:paraId="49EEDD13" w14:textId="77777777" w:rsidR="00626C26" w:rsidRPr="00774100" w:rsidRDefault="00626C26" w:rsidP="00DE0662">
      <w:pPr>
        <w:pStyle w:val="OeADAufzhlungVariante1"/>
        <w:numPr>
          <w:ilvl w:val="0"/>
          <w:numId w:val="0"/>
        </w:numPr>
        <w:ind w:left="397" w:hanging="397"/>
        <w:rPr>
          <w:rFonts w:asciiTheme="minorHAnsi" w:hAnsiTheme="minorHAnsi" w:cstheme="minorHAnsi"/>
          <w:sz w:val="24"/>
          <w:lang w:val="en-US"/>
        </w:rPr>
      </w:pPr>
    </w:p>
    <w:p w14:paraId="0C0EE46F" w14:textId="19DFBF75" w:rsidR="00626C26" w:rsidRDefault="00626C26" w:rsidP="00774100">
      <w:pPr>
        <w:pStyle w:val="OeADAufzhlungVariante1"/>
        <w:numPr>
          <w:ilvl w:val="0"/>
          <w:numId w:val="25"/>
        </w:numPr>
        <w:rPr>
          <w:rFonts w:asciiTheme="minorHAnsi" w:hAnsiTheme="minorHAnsi" w:cstheme="minorHAnsi"/>
          <w:sz w:val="24"/>
          <w:lang w:val="en-US"/>
        </w:rPr>
      </w:pPr>
      <w:r w:rsidRPr="00626C26">
        <w:rPr>
          <w:rFonts w:asciiTheme="minorHAnsi" w:hAnsiTheme="minorHAnsi" w:cstheme="minorHAnsi"/>
          <w:sz w:val="24"/>
          <w:lang w:val="en-US"/>
        </w:rPr>
        <w:t xml:space="preserve">Involvement of stakeholders in project implementation. Planned reflection and </w:t>
      </w:r>
      <w:r w:rsidRPr="00774100">
        <w:rPr>
          <w:rFonts w:asciiTheme="minorHAnsi" w:hAnsiTheme="minorHAnsi" w:cstheme="minorHAnsi"/>
          <w:sz w:val="24"/>
          <w:lang w:val="en-US"/>
        </w:rPr>
        <w:t>feedback activities during and after project implementation</w:t>
      </w:r>
      <w:r w:rsidR="007B0986">
        <w:rPr>
          <w:rFonts w:asciiTheme="minorHAnsi" w:hAnsiTheme="minorHAnsi" w:cstheme="minorHAnsi"/>
          <w:sz w:val="24"/>
          <w:lang w:val="en-US"/>
        </w:rPr>
        <w:t>. (keywords only!)</w:t>
      </w:r>
    </w:p>
    <w:p w14:paraId="463F7EFE" w14:textId="351A33D7" w:rsidR="00410211" w:rsidRDefault="00047594" w:rsidP="00410211">
      <w:pPr>
        <w:pStyle w:val="OeADAufzhlungVariante1"/>
        <w:numPr>
          <w:ilvl w:val="0"/>
          <w:numId w:val="28"/>
        </w:numPr>
        <w:ind w:left="720"/>
        <w:rPr>
          <w:rFonts w:asciiTheme="minorHAnsi" w:hAnsiTheme="minorHAnsi" w:cstheme="minorHAnsi"/>
          <w:sz w:val="24"/>
          <w:lang w:val="en-US"/>
        </w:rPr>
      </w:pPr>
      <w:r>
        <w:rPr>
          <w:rFonts w:asciiTheme="minorHAnsi" w:hAnsiTheme="minorHAnsi" w:cstheme="minorHAnsi"/>
          <w:sz w:val="24"/>
          <w:lang w:val="en-US"/>
        </w:rPr>
        <w:t>Bi-weekly online meetings, publication of joint research papers</w:t>
      </w:r>
    </w:p>
    <w:p w14:paraId="0B2A9A88" w14:textId="429742BA" w:rsidR="00410211" w:rsidRDefault="00047594" w:rsidP="00410211">
      <w:pPr>
        <w:pStyle w:val="OeADAufzhlungVariante1"/>
        <w:numPr>
          <w:ilvl w:val="0"/>
          <w:numId w:val="28"/>
        </w:numPr>
        <w:ind w:left="720"/>
        <w:rPr>
          <w:rFonts w:asciiTheme="minorHAnsi" w:hAnsiTheme="minorHAnsi" w:cstheme="minorHAnsi"/>
          <w:sz w:val="24"/>
          <w:lang w:val="en-US"/>
        </w:rPr>
      </w:pPr>
      <w:r>
        <w:rPr>
          <w:rFonts w:asciiTheme="minorHAnsi" w:hAnsiTheme="minorHAnsi" w:cstheme="minorHAnsi"/>
          <w:sz w:val="24"/>
          <w:lang w:val="en-US"/>
        </w:rPr>
        <w:t>Mutual research visits with joint workshops, progress reviews and feedback rounds at project milestones</w:t>
      </w:r>
    </w:p>
    <w:p w14:paraId="094C0AEB" w14:textId="3FE7C312" w:rsidR="00410211" w:rsidRDefault="00047594" w:rsidP="00410211">
      <w:pPr>
        <w:pStyle w:val="OeADAufzhlungVariante1"/>
        <w:numPr>
          <w:ilvl w:val="0"/>
          <w:numId w:val="28"/>
        </w:numPr>
        <w:ind w:left="720"/>
        <w:rPr>
          <w:rFonts w:asciiTheme="minorHAnsi" w:hAnsiTheme="minorHAnsi" w:cstheme="minorHAnsi"/>
          <w:sz w:val="24"/>
          <w:lang w:val="en-US"/>
        </w:rPr>
      </w:pPr>
      <w:r>
        <w:rPr>
          <w:rFonts w:asciiTheme="minorHAnsi" w:hAnsiTheme="minorHAnsi" w:cstheme="minorHAnsi"/>
          <w:sz w:val="24"/>
          <w:lang w:val="en-US"/>
        </w:rPr>
        <w:t>Presentation at international conferences, feedback from the scientific community and practitioners (e.g., mobility providers); final joint review and planning of follow-up cooperation</w:t>
      </w:r>
    </w:p>
    <w:p w14:paraId="5DA15437" w14:textId="77777777" w:rsidR="00410211" w:rsidRPr="00774100" w:rsidRDefault="00410211" w:rsidP="00410211">
      <w:pPr>
        <w:pStyle w:val="OeADAufzhlungVariante1"/>
        <w:numPr>
          <w:ilvl w:val="0"/>
          <w:numId w:val="0"/>
        </w:numPr>
        <w:rPr>
          <w:rFonts w:asciiTheme="minorHAnsi" w:hAnsiTheme="minorHAnsi" w:cstheme="minorHAnsi"/>
          <w:sz w:val="24"/>
          <w:lang w:val="en-US"/>
        </w:rPr>
      </w:pPr>
    </w:p>
    <w:p w14:paraId="509A541C" w14:textId="77777777" w:rsidR="00784F9E" w:rsidRPr="00626C26" w:rsidRDefault="00784F9E" w:rsidP="00784F9E">
      <w:pPr>
        <w:pStyle w:val="OeADAufzhlungVariante1"/>
        <w:numPr>
          <w:ilvl w:val="0"/>
          <w:numId w:val="0"/>
        </w:numPr>
        <w:ind w:left="397"/>
        <w:rPr>
          <w:rFonts w:asciiTheme="minorHAnsi" w:hAnsiTheme="minorHAnsi" w:cstheme="minorHAnsi"/>
          <w:sz w:val="24"/>
          <w:lang w:val="en-US"/>
        </w:rPr>
      </w:pPr>
    </w:p>
    <w:p w14:paraId="3A01E3F3" w14:textId="77777777" w:rsidR="00784F9E" w:rsidRPr="00774100" w:rsidRDefault="00784F9E" w:rsidP="00784F9E">
      <w:pPr>
        <w:pStyle w:val="OeADAufzhlungVariante1"/>
        <w:numPr>
          <w:ilvl w:val="0"/>
          <w:numId w:val="0"/>
        </w:numPr>
        <w:ind w:left="397" w:hanging="397"/>
        <w:rPr>
          <w:rFonts w:asciiTheme="minorHAnsi" w:hAnsiTheme="minorHAnsi" w:cstheme="minorHAnsi"/>
          <w:sz w:val="24"/>
          <w:lang w:val="en-US"/>
        </w:rPr>
      </w:pPr>
    </w:p>
    <w:bookmarkEnd w:id="0"/>
    <w:p w14:paraId="0FC613FF" w14:textId="20B4A266" w:rsidR="00784F9E" w:rsidRPr="00774100" w:rsidRDefault="00784F9E" w:rsidP="00784F9E">
      <w:pPr>
        <w:pStyle w:val="OeADAufzhlungVariante1"/>
        <w:numPr>
          <w:ilvl w:val="0"/>
          <w:numId w:val="0"/>
        </w:numPr>
        <w:ind w:left="397"/>
        <w:rPr>
          <w:rFonts w:asciiTheme="minorHAnsi" w:hAnsiTheme="minorHAnsi" w:cstheme="minorHAnsi"/>
          <w:sz w:val="24"/>
          <w:lang w:val="en-US"/>
        </w:rPr>
      </w:pPr>
    </w:p>
    <w:sectPr w:rsidR="00784F9E" w:rsidRPr="00774100" w:rsidSect="005D69E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242" w:right="1418" w:bottom="1134" w:left="1418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336DD" w14:textId="77777777" w:rsidR="009A3B77" w:rsidRDefault="009A3B77" w:rsidP="004C58F1">
      <w:r>
        <w:separator/>
      </w:r>
    </w:p>
  </w:endnote>
  <w:endnote w:type="continuationSeparator" w:id="0">
    <w:p w14:paraId="1BAC8D2A" w14:textId="77777777" w:rsidR="009A3B77" w:rsidRDefault="009A3B77" w:rsidP="004C58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haker 2 Regular">
    <w:altName w:val="Franklin Gothic Medium Cond"/>
    <w:panose1 w:val="00000000000000000000"/>
    <w:charset w:val="00"/>
    <w:family w:val="modern"/>
    <w:notTrueType/>
    <w:pitch w:val="variable"/>
    <w:sig w:usb0="A00000AF" w:usb1="5000204B" w:usb2="00000000" w:usb3="00000000" w:csb0="0000009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mina Basic Italic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A9E30" w14:textId="77777777" w:rsidR="00047594" w:rsidRDefault="00047594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76593" w14:textId="6989F9AA" w:rsidR="00572815" w:rsidRDefault="00572815">
    <w:pPr>
      <w:pStyle w:val="Fuzeile"/>
    </w:pPr>
    <w:r>
      <w:t>Version 20250217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EA11A" w14:textId="77777777" w:rsidR="00047594" w:rsidRDefault="0004759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0E20F" w14:textId="77777777" w:rsidR="009A3B77" w:rsidRDefault="009A3B77" w:rsidP="004C58F1">
      <w:r>
        <w:separator/>
      </w:r>
    </w:p>
  </w:footnote>
  <w:footnote w:type="continuationSeparator" w:id="0">
    <w:p w14:paraId="2A6371D0" w14:textId="77777777" w:rsidR="009A3B77" w:rsidRDefault="009A3B77" w:rsidP="004C58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F940D" w14:textId="77777777" w:rsidR="00047594" w:rsidRDefault="00047594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54D38" w14:textId="5744206B" w:rsidR="005D69E2" w:rsidRDefault="00CE1BD7" w:rsidP="00E20A77">
    <w:pPr>
      <w:pStyle w:val="Kopfzeile"/>
      <w:ind w:left="1416"/>
      <w:jc w:val="right"/>
    </w:pPr>
    <w:r>
      <w:rPr>
        <w:noProof/>
      </w:rPr>
      <w:drawing>
        <wp:inline distT="0" distB="0" distL="0" distR="0" wp14:anchorId="6B9C7F90" wp14:editId="2228708F">
          <wp:extent cx="1295400" cy="647701"/>
          <wp:effectExtent l="0" t="0" r="0" b="0"/>
          <wp:docPr id="2" name="Bild 2" descr="Ein Bild, das Text, Schrift, Screenshot, Grafike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Bild 2" descr="Ein Bild, das Text, Schrift, Screenshot, Grafiken enthält.&#10;&#10;Automatisch generierte Beschreibu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7440" cy="64872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533B9" w14:textId="77777777" w:rsidR="00047594" w:rsidRDefault="00047594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ED29BF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724095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CC4318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84ACC4A"/>
    <w:lvl w:ilvl="0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804D444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884E50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076AE2A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8AC0E74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5BCBD5A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2F28690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7718E0"/>
    <w:multiLevelType w:val="multilevel"/>
    <w:tmpl w:val="427E42EE"/>
    <w:lvl w:ilvl="0">
      <w:start w:val="1"/>
      <w:numFmt w:val="decimal"/>
      <w:pStyle w:val="OeADAufzhlungVariante5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color w:val="005E75"/>
        <w:sz w:val="24"/>
        <w:u w:color="005E75"/>
      </w:rPr>
    </w:lvl>
    <w:lvl w:ilvl="1">
      <w:start w:val="1"/>
      <w:numFmt w:val="bullet"/>
      <w:lvlText w:val="-"/>
      <w:lvlJc w:val="left"/>
      <w:pPr>
        <w:ind w:left="794" w:hanging="397"/>
      </w:pPr>
      <w:rPr>
        <w:rFonts w:ascii="Calibri" w:hAnsi="Calibri" w:hint="default"/>
        <w:b/>
        <w:i w:val="0"/>
        <w:color w:val="CC2A2A" w:themeColor="accent3"/>
        <w:sz w:val="24"/>
      </w:rPr>
    </w:lvl>
    <w:lvl w:ilvl="2">
      <w:start w:val="1"/>
      <w:numFmt w:val="bullet"/>
      <w:lvlText w:val="-"/>
      <w:lvlJc w:val="left"/>
      <w:pPr>
        <w:ind w:left="1191" w:hanging="397"/>
      </w:pPr>
      <w:rPr>
        <w:rFonts w:ascii="Calibri" w:hAnsi="Calibri" w:hint="default"/>
        <w:b/>
        <w:i w:val="0"/>
        <w:color w:val="CC2A2A" w:themeColor="accent3"/>
        <w:sz w:val="24"/>
      </w:rPr>
    </w:lvl>
    <w:lvl w:ilvl="3">
      <w:start w:val="1"/>
      <w:numFmt w:val="bullet"/>
      <w:lvlText w:val="-"/>
      <w:lvlJc w:val="left"/>
      <w:pPr>
        <w:ind w:left="1588" w:hanging="397"/>
      </w:pPr>
      <w:rPr>
        <w:rFonts w:ascii="Calibri" w:hAnsi="Calibri" w:hint="default"/>
        <w:b/>
        <w:i w:val="0"/>
        <w:color w:val="CC2A2A" w:themeColor="accent3"/>
        <w:sz w:val="24"/>
      </w:rPr>
    </w:lvl>
    <w:lvl w:ilvl="4">
      <w:start w:val="1"/>
      <w:numFmt w:val="bullet"/>
      <w:lvlText w:val="-"/>
      <w:lvlJc w:val="left"/>
      <w:pPr>
        <w:ind w:left="1985" w:hanging="397"/>
      </w:pPr>
      <w:rPr>
        <w:rFonts w:ascii="Calibri" w:hAnsi="Calibri" w:hint="default"/>
        <w:b/>
        <w:i w:val="0"/>
        <w:color w:val="CC2A2A" w:themeColor="accent3"/>
        <w:sz w:val="24"/>
      </w:rPr>
    </w:lvl>
    <w:lvl w:ilvl="5">
      <w:start w:val="1"/>
      <w:numFmt w:val="bullet"/>
      <w:lvlText w:val="-"/>
      <w:lvlJc w:val="left"/>
      <w:pPr>
        <w:ind w:left="2382" w:hanging="397"/>
      </w:pPr>
      <w:rPr>
        <w:rFonts w:ascii="Calibri" w:hAnsi="Calibri" w:hint="default"/>
        <w:b/>
        <w:i w:val="0"/>
        <w:color w:val="CC2A2A" w:themeColor="accent3"/>
        <w:sz w:val="24"/>
      </w:rPr>
    </w:lvl>
    <w:lvl w:ilvl="6">
      <w:start w:val="1"/>
      <w:numFmt w:val="bullet"/>
      <w:lvlText w:val="-"/>
      <w:lvlJc w:val="left"/>
      <w:pPr>
        <w:ind w:left="2779" w:hanging="397"/>
      </w:pPr>
      <w:rPr>
        <w:rFonts w:ascii="Calibri" w:hAnsi="Calibri" w:hint="default"/>
        <w:b/>
        <w:i w:val="0"/>
        <w:color w:val="CC2A2A" w:themeColor="accent3"/>
        <w:sz w:val="24"/>
      </w:rPr>
    </w:lvl>
    <w:lvl w:ilvl="7">
      <w:start w:val="1"/>
      <w:numFmt w:val="bullet"/>
      <w:lvlText w:val="-"/>
      <w:lvlJc w:val="left"/>
      <w:pPr>
        <w:ind w:left="3176" w:hanging="397"/>
      </w:pPr>
      <w:rPr>
        <w:rFonts w:ascii="Calibri" w:hAnsi="Calibri" w:hint="default"/>
        <w:b/>
        <w:i w:val="0"/>
        <w:color w:val="CC2A2A" w:themeColor="accent3"/>
        <w:sz w:val="24"/>
        <w:u w:val="none"/>
      </w:rPr>
    </w:lvl>
    <w:lvl w:ilvl="8">
      <w:start w:val="1"/>
      <w:numFmt w:val="bullet"/>
      <w:lvlText w:val="-"/>
      <w:lvlJc w:val="left"/>
      <w:pPr>
        <w:ind w:left="3573" w:hanging="397"/>
      </w:pPr>
      <w:rPr>
        <w:rFonts w:ascii="Calibri" w:hAnsi="Calibri" w:hint="default"/>
        <w:b/>
        <w:i w:val="0"/>
        <w:color w:val="CC2A2A" w:themeColor="accent3"/>
        <w:sz w:val="24"/>
      </w:rPr>
    </w:lvl>
  </w:abstractNum>
  <w:abstractNum w:abstractNumId="11" w15:restartNumberingAfterBreak="0">
    <w:nsid w:val="14AD611D"/>
    <w:multiLevelType w:val="hybridMultilevel"/>
    <w:tmpl w:val="15047C1C"/>
    <w:lvl w:ilvl="0" w:tplc="A62EC71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253144"/>
    <w:multiLevelType w:val="hybridMultilevel"/>
    <w:tmpl w:val="C7464E0E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AB6FB6"/>
    <w:multiLevelType w:val="hybridMultilevel"/>
    <w:tmpl w:val="DB305F1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CF3A81"/>
    <w:multiLevelType w:val="multilevel"/>
    <w:tmpl w:val="3BBC08D0"/>
    <w:lvl w:ilvl="0">
      <w:start w:val="1"/>
      <w:numFmt w:val="decimal"/>
      <w:pStyle w:val="berschrift1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berschrift2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berschrift5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43833FD0"/>
    <w:multiLevelType w:val="multilevel"/>
    <w:tmpl w:val="5CCA44D0"/>
    <w:lvl w:ilvl="0">
      <w:start w:val="1"/>
      <w:numFmt w:val="bullet"/>
      <w:pStyle w:val="OeADAufzhlungVariante3"/>
      <w:lvlText w:val=""/>
      <w:lvlJc w:val="left"/>
      <w:pPr>
        <w:ind w:left="397" w:hanging="397"/>
      </w:pPr>
      <w:rPr>
        <w:rFonts w:ascii="Symbol" w:hAnsi="Symbol" w:hint="default"/>
        <w:b w:val="0"/>
        <w:color w:val="005E75" w:themeColor="accent2"/>
        <w:sz w:val="24"/>
        <w:szCs w:val="24"/>
      </w:rPr>
    </w:lvl>
    <w:lvl w:ilvl="1">
      <w:start w:val="1"/>
      <w:numFmt w:val="bullet"/>
      <w:lvlText w:val=""/>
      <w:lvlJc w:val="left"/>
      <w:pPr>
        <w:ind w:left="794" w:hanging="397"/>
      </w:pPr>
      <w:rPr>
        <w:rFonts w:ascii="Symbol" w:hAnsi="Symbol" w:hint="default"/>
        <w:color w:val="005E75" w:themeColor="accent2"/>
        <w:sz w:val="24"/>
      </w:rPr>
    </w:lvl>
    <w:lvl w:ilvl="2">
      <w:start w:val="1"/>
      <w:numFmt w:val="bullet"/>
      <w:lvlText w:val=""/>
      <w:lvlJc w:val="left"/>
      <w:pPr>
        <w:ind w:left="1191" w:hanging="397"/>
      </w:pPr>
      <w:rPr>
        <w:rFonts w:ascii="Symbol" w:hAnsi="Symbol" w:hint="default"/>
        <w:color w:val="005E75" w:themeColor="accent2"/>
        <w:sz w:val="24"/>
      </w:rPr>
    </w:lvl>
    <w:lvl w:ilvl="3">
      <w:start w:val="1"/>
      <w:numFmt w:val="bullet"/>
      <w:lvlText w:val=""/>
      <w:lvlJc w:val="left"/>
      <w:pPr>
        <w:ind w:left="1588" w:hanging="397"/>
      </w:pPr>
      <w:rPr>
        <w:rFonts w:ascii="Symbol" w:hAnsi="Symbol" w:hint="default"/>
        <w:color w:val="005E75" w:themeColor="accent2"/>
        <w:sz w:val="24"/>
      </w:rPr>
    </w:lvl>
    <w:lvl w:ilvl="4">
      <w:start w:val="1"/>
      <w:numFmt w:val="bullet"/>
      <w:lvlText w:val=""/>
      <w:lvlJc w:val="left"/>
      <w:pPr>
        <w:ind w:left="1985" w:hanging="397"/>
      </w:pPr>
      <w:rPr>
        <w:rFonts w:ascii="Symbol" w:hAnsi="Symbol" w:hint="default"/>
        <w:color w:val="005E75" w:themeColor="accent2"/>
        <w:sz w:val="24"/>
      </w:rPr>
    </w:lvl>
    <w:lvl w:ilvl="5">
      <w:start w:val="1"/>
      <w:numFmt w:val="bullet"/>
      <w:lvlText w:val=""/>
      <w:lvlJc w:val="left"/>
      <w:pPr>
        <w:ind w:left="2382" w:hanging="397"/>
      </w:pPr>
      <w:rPr>
        <w:rFonts w:ascii="Symbol" w:hAnsi="Symbol" w:hint="default"/>
        <w:color w:val="005E75" w:themeColor="accent2"/>
        <w:sz w:val="24"/>
      </w:rPr>
    </w:lvl>
    <w:lvl w:ilvl="6">
      <w:start w:val="1"/>
      <w:numFmt w:val="bullet"/>
      <w:lvlText w:val=""/>
      <w:lvlJc w:val="left"/>
      <w:pPr>
        <w:ind w:left="2779" w:hanging="397"/>
      </w:pPr>
      <w:rPr>
        <w:rFonts w:ascii="Symbol" w:hAnsi="Symbol" w:hint="default"/>
        <w:color w:val="005E75" w:themeColor="accent2"/>
        <w:sz w:val="24"/>
      </w:rPr>
    </w:lvl>
    <w:lvl w:ilvl="7">
      <w:start w:val="1"/>
      <w:numFmt w:val="bullet"/>
      <w:lvlText w:val=""/>
      <w:lvlJc w:val="left"/>
      <w:pPr>
        <w:ind w:left="3176" w:hanging="397"/>
      </w:pPr>
      <w:rPr>
        <w:rFonts w:ascii="Symbol" w:hAnsi="Symbol" w:hint="default"/>
        <w:color w:val="005E75" w:themeColor="accent2"/>
        <w:sz w:val="24"/>
      </w:rPr>
    </w:lvl>
    <w:lvl w:ilvl="8">
      <w:start w:val="1"/>
      <w:numFmt w:val="bullet"/>
      <w:lvlText w:val=""/>
      <w:lvlJc w:val="left"/>
      <w:pPr>
        <w:ind w:left="3573" w:hanging="397"/>
      </w:pPr>
      <w:rPr>
        <w:rFonts w:ascii="Symbol" w:hAnsi="Symbol" w:hint="default"/>
        <w:color w:val="005E75" w:themeColor="accent2"/>
        <w:sz w:val="24"/>
      </w:rPr>
    </w:lvl>
  </w:abstractNum>
  <w:abstractNum w:abstractNumId="16" w15:restartNumberingAfterBreak="0">
    <w:nsid w:val="45353FD7"/>
    <w:multiLevelType w:val="hybridMultilevel"/>
    <w:tmpl w:val="D17E7320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E8B63AF"/>
    <w:multiLevelType w:val="multilevel"/>
    <w:tmpl w:val="335A7E92"/>
    <w:lvl w:ilvl="0">
      <w:start w:val="1"/>
      <w:numFmt w:val="lowerLetter"/>
      <w:pStyle w:val="OeADAufzhlungVariante6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color w:val="005E75"/>
        <w:sz w:val="24"/>
        <w:u w:color="005E75"/>
      </w:rPr>
    </w:lvl>
    <w:lvl w:ilvl="1">
      <w:start w:val="1"/>
      <w:numFmt w:val="bullet"/>
      <w:lvlText w:val=""/>
      <w:lvlJc w:val="left"/>
      <w:pPr>
        <w:ind w:left="794" w:hanging="397"/>
      </w:pPr>
      <w:rPr>
        <w:rFonts w:ascii="Symbol" w:hAnsi="Symbol" w:hint="default"/>
        <w:b/>
        <w:i w:val="0"/>
        <w:color w:val="CC2A2A" w:themeColor="accent3"/>
        <w:sz w:val="24"/>
      </w:rPr>
    </w:lvl>
    <w:lvl w:ilvl="2">
      <w:start w:val="1"/>
      <w:numFmt w:val="bullet"/>
      <w:lvlText w:val=""/>
      <w:lvlJc w:val="left"/>
      <w:pPr>
        <w:ind w:left="1191" w:hanging="397"/>
      </w:pPr>
      <w:rPr>
        <w:rFonts w:ascii="Symbol" w:hAnsi="Symbol" w:hint="default"/>
        <w:b/>
        <w:i w:val="0"/>
        <w:color w:val="CC2A2A" w:themeColor="accent3"/>
        <w:sz w:val="24"/>
      </w:rPr>
    </w:lvl>
    <w:lvl w:ilvl="3">
      <w:start w:val="1"/>
      <w:numFmt w:val="bullet"/>
      <w:lvlText w:val=""/>
      <w:lvlJc w:val="left"/>
      <w:pPr>
        <w:ind w:left="1588" w:hanging="397"/>
      </w:pPr>
      <w:rPr>
        <w:rFonts w:ascii="Symbol" w:hAnsi="Symbol" w:hint="default"/>
        <w:b/>
        <w:i w:val="0"/>
        <w:color w:val="CC2A2A" w:themeColor="accent3"/>
        <w:sz w:val="24"/>
      </w:rPr>
    </w:lvl>
    <w:lvl w:ilvl="4">
      <w:start w:val="1"/>
      <w:numFmt w:val="bullet"/>
      <w:lvlText w:val=""/>
      <w:lvlJc w:val="left"/>
      <w:pPr>
        <w:ind w:left="1985" w:hanging="397"/>
      </w:pPr>
      <w:rPr>
        <w:rFonts w:ascii="Symbol" w:hAnsi="Symbol" w:hint="default"/>
        <w:b/>
        <w:i w:val="0"/>
        <w:color w:val="CC2A2A" w:themeColor="accent3"/>
        <w:sz w:val="24"/>
      </w:rPr>
    </w:lvl>
    <w:lvl w:ilvl="5">
      <w:start w:val="1"/>
      <w:numFmt w:val="bullet"/>
      <w:lvlText w:val=""/>
      <w:lvlJc w:val="left"/>
      <w:pPr>
        <w:ind w:left="2382" w:hanging="397"/>
      </w:pPr>
      <w:rPr>
        <w:rFonts w:ascii="Symbol" w:hAnsi="Symbol" w:hint="default"/>
        <w:b/>
        <w:i w:val="0"/>
        <w:color w:val="CC2A2A" w:themeColor="accent3"/>
        <w:sz w:val="24"/>
      </w:rPr>
    </w:lvl>
    <w:lvl w:ilvl="6">
      <w:start w:val="1"/>
      <w:numFmt w:val="bullet"/>
      <w:lvlText w:val=""/>
      <w:lvlJc w:val="left"/>
      <w:pPr>
        <w:ind w:left="2779" w:hanging="397"/>
      </w:pPr>
      <w:rPr>
        <w:rFonts w:ascii="Symbol" w:hAnsi="Symbol" w:hint="default"/>
        <w:b/>
        <w:i w:val="0"/>
        <w:color w:val="CC2A2A" w:themeColor="accent3"/>
        <w:sz w:val="24"/>
      </w:rPr>
    </w:lvl>
    <w:lvl w:ilvl="7">
      <w:start w:val="1"/>
      <w:numFmt w:val="bullet"/>
      <w:lvlText w:val=""/>
      <w:lvlJc w:val="left"/>
      <w:pPr>
        <w:ind w:left="3176" w:hanging="397"/>
      </w:pPr>
      <w:rPr>
        <w:rFonts w:ascii="Symbol" w:hAnsi="Symbol" w:hint="default"/>
        <w:b/>
        <w:i w:val="0"/>
        <w:color w:val="CC2A2A" w:themeColor="accent3"/>
        <w:sz w:val="24"/>
        <w:u w:val="none"/>
      </w:rPr>
    </w:lvl>
    <w:lvl w:ilvl="8">
      <w:start w:val="1"/>
      <w:numFmt w:val="bullet"/>
      <w:lvlText w:val=""/>
      <w:lvlJc w:val="left"/>
      <w:pPr>
        <w:ind w:left="3573" w:hanging="397"/>
      </w:pPr>
      <w:rPr>
        <w:rFonts w:ascii="Symbol" w:hAnsi="Symbol" w:hint="default"/>
        <w:b/>
        <w:i w:val="0"/>
        <w:color w:val="CC2A2A" w:themeColor="accent3"/>
        <w:sz w:val="24"/>
      </w:rPr>
    </w:lvl>
  </w:abstractNum>
  <w:abstractNum w:abstractNumId="18" w15:restartNumberingAfterBreak="0">
    <w:nsid w:val="5A1F2E4D"/>
    <w:multiLevelType w:val="hybridMultilevel"/>
    <w:tmpl w:val="3E32808E"/>
    <w:lvl w:ilvl="0" w:tplc="196453EE">
      <w:start w:val="1"/>
      <w:numFmt w:val="ordinal"/>
      <w:pStyle w:val="berschrift7"/>
      <w:lvlText w:val="%11.1.1.1.1.1."/>
      <w:lvlJc w:val="left"/>
      <w:pPr>
        <w:ind w:left="360" w:hanging="360"/>
      </w:pPr>
      <w:rPr>
        <w:rFonts w:ascii="Calibri" w:hAnsi="Calibri" w:hint="default"/>
        <w:color w:val="auto"/>
        <w:sz w:val="24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650B17"/>
    <w:multiLevelType w:val="multilevel"/>
    <w:tmpl w:val="F5DC9EE8"/>
    <w:lvl w:ilvl="0">
      <w:start w:val="1"/>
      <w:numFmt w:val="bullet"/>
      <w:pStyle w:val="OeADAufzhlungVariante2"/>
      <w:lvlText w:val="-"/>
      <w:lvlJc w:val="left"/>
      <w:pPr>
        <w:ind w:left="397" w:hanging="397"/>
      </w:pPr>
      <w:rPr>
        <w:rFonts w:ascii="Calibri" w:hAnsi="Calibri" w:hint="default"/>
        <w:b/>
        <w:i w:val="0"/>
        <w:color w:val="005E75" w:themeColor="accent2"/>
        <w:sz w:val="24"/>
        <w:szCs w:val="16"/>
      </w:rPr>
    </w:lvl>
    <w:lvl w:ilvl="1">
      <w:start w:val="1"/>
      <w:numFmt w:val="bullet"/>
      <w:lvlText w:val="-"/>
      <w:lvlJc w:val="left"/>
      <w:pPr>
        <w:ind w:left="794" w:hanging="397"/>
      </w:pPr>
      <w:rPr>
        <w:rFonts w:ascii="Calibri" w:hAnsi="Calibri" w:hint="default"/>
        <w:b/>
        <w:i w:val="0"/>
        <w:color w:val="005E75" w:themeColor="accent2"/>
        <w:sz w:val="24"/>
      </w:rPr>
    </w:lvl>
    <w:lvl w:ilvl="2">
      <w:start w:val="1"/>
      <w:numFmt w:val="bullet"/>
      <w:lvlText w:val="-"/>
      <w:lvlJc w:val="left"/>
      <w:pPr>
        <w:ind w:left="1191" w:hanging="397"/>
      </w:pPr>
      <w:rPr>
        <w:rFonts w:ascii="Calibri" w:hAnsi="Calibri" w:hint="default"/>
        <w:b/>
        <w:i w:val="0"/>
        <w:color w:val="005E75" w:themeColor="accent2"/>
        <w:sz w:val="24"/>
      </w:rPr>
    </w:lvl>
    <w:lvl w:ilvl="3">
      <w:start w:val="1"/>
      <w:numFmt w:val="bullet"/>
      <w:lvlText w:val="-"/>
      <w:lvlJc w:val="left"/>
      <w:pPr>
        <w:ind w:left="1588" w:hanging="397"/>
      </w:pPr>
      <w:rPr>
        <w:rFonts w:ascii="Calibri" w:hAnsi="Calibri" w:hint="default"/>
        <w:b/>
        <w:i w:val="0"/>
        <w:color w:val="005E75" w:themeColor="accent2"/>
        <w:sz w:val="24"/>
      </w:rPr>
    </w:lvl>
    <w:lvl w:ilvl="4">
      <w:start w:val="1"/>
      <w:numFmt w:val="bullet"/>
      <w:lvlText w:val="-"/>
      <w:lvlJc w:val="left"/>
      <w:pPr>
        <w:ind w:left="1985" w:hanging="397"/>
      </w:pPr>
      <w:rPr>
        <w:rFonts w:ascii="Calibri" w:hAnsi="Calibri" w:hint="default"/>
        <w:b/>
        <w:i w:val="0"/>
        <w:color w:val="005E75" w:themeColor="accent2"/>
        <w:sz w:val="24"/>
      </w:rPr>
    </w:lvl>
    <w:lvl w:ilvl="5">
      <w:start w:val="1"/>
      <w:numFmt w:val="bullet"/>
      <w:lvlText w:val="-"/>
      <w:lvlJc w:val="left"/>
      <w:pPr>
        <w:ind w:left="2382" w:hanging="397"/>
      </w:pPr>
      <w:rPr>
        <w:rFonts w:ascii="Calibri" w:hAnsi="Calibri" w:hint="default"/>
        <w:b/>
        <w:i w:val="0"/>
        <w:color w:val="005E75" w:themeColor="accent2"/>
        <w:sz w:val="24"/>
      </w:rPr>
    </w:lvl>
    <w:lvl w:ilvl="6">
      <w:start w:val="1"/>
      <w:numFmt w:val="bullet"/>
      <w:lvlText w:val="-"/>
      <w:lvlJc w:val="left"/>
      <w:pPr>
        <w:ind w:left="2779" w:hanging="397"/>
      </w:pPr>
      <w:rPr>
        <w:rFonts w:ascii="Calibri" w:hAnsi="Calibri" w:hint="default"/>
        <w:b/>
        <w:i w:val="0"/>
        <w:color w:val="005E75" w:themeColor="accent2"/>
        <w:sz w:val="24"/>
      </w:rPr>
    </w:lvl>
    <w:lvl w:ilvl="7">
      <w:start w:val="1"/>
      <w:numFmt w:val="bullet"/>
      <w:lvlText w:val="-"/>
      <w:lvlJc w:val="left"/>
      <w:pPr>
        <w:ind w:left="3176" w:hanging="397"/>
      </w:pPr>
      <w:rPr>
        <w:rFonts w:ascii="Calibri" w:hAnsi="Calibri" w:hint="default"/>
        <w:b/>
        <w:i w:val="0"/>
        <w:color w:val="005E75" w:themeColor="accent2"/>
        <w:sz w:val="24"/>
      </w:rPr>
    </w:lvl>
    <w:lvl w:ilvl="8">
      <w:start w:val="1"/>
      <w:numFmt w:val="bullet"/>
      <w:lvlText w:val="-"/>
      <w:lvlJc w:val="left"/>
      <w:pPr>
        <w:ind w:left="3573" w:hanging="397"/>
      </w:pPr>
      <w:rPr>
        <w:rFonts w:ascii="Calibri" w:hAnsi="Calibri" w:hint="default"/>
        <w:b/>
        <w:i w:val="0"/>
        <w:color w:val="005E75" w:themeColor="accent2"/>
        <w:sz w:val="24"/>
      </w:rPr>
    </w:lvl>
  </w:abstractNum>
  <w:abstractNum w:abstractNumId="20" w15:restartNumberingAfterBreak="0">
    <w:nsid w:val="5B035421"/>
    <w:multiLevelType w:val="multilevel"/>
    <w:tmpl w:val="0E32E3EC"/>
    <w:lvl w:ilvl="0">
      <w:start w:val="1"/>
      <w:numFmt w:val="bullet"/>
      <w:pStyle w:val="OeADAufzhlungVariante4"/>
      <w:lvlText w:val="+"/>
      <w:lvlJc w:val="left"/>
      <w:pPr>
        <w:ind w:left="397" w:hanging="397"/>
      </w:pPr>
      <w:rPr>
        <w:rFonts w:ascii="Calibri" w:hAnsi="Calibri" w:hint="default"/>
        <w:b/>
        <w:i w:val="0"/>
        <w:color w:val="CC2A2A" w:themeColor="accent3"/>
        <w:sz w:val="24"/>
      </w:rPr>
    </w:lvl>
    <w:lvl w:ilvl="1">
      <w:start w:val="1"/>
      <w:numFmt w:val="bullet"/>
      <w:lvlText w:val="+"/>
      <w:lvlJc w:val="left"/>
      <w:pPr>
        <w:ind w:left="794" w:hanging="397"/>
      </w:pPr>
      <w:rPr>
        <w:rFonts w:ascii="Calibri" w:hAnsi="Calibri" w:hint="default"/>
        <w:b/>
        <w:i w:val="0"/>
        <w:color w:val="CC2A2A" w:themeColor="accent3"/>
        <w:sz w:val="24"/>
      </w:rPr>
    </w:lvl>
    <w:lvl w:ilvl="2">
      <w:start w:val="1"/>
      <w:numFmt w:val="bullet"/>
      <w:lvlText w:val="+"/>
      <w:lvlJc w:val="left"/>
      <w:pPr>
        <w:ind w:left="1191" w:hanging="397"/>
      </w:pPr>
      <w:rPr>
        <w:rFonts w:ascii="Calibri" w:hAnsi="Calibri" w:hint="default"/>
        <w:b/>
        <w:i w:val="0"/>
        <w:color w:val="CC2A2A" w:themeColor="accent3"/>
        <w:sz w:val="24"/>
      </w:rPr>
    </w:lvl>
    <w:lvl w:ilvl="3">
      <w:start w:val="1"/>
      <w:numFmt w:val="bullet"/>
      <w:lvlText w:val="+"/>
      <w:lvlJc w:val="left"/>
      <w:pPr>
        <w:ind w:left="1588" w:hanging="397"/>
      </w:pPr>
      <w:rPr>
        <w:rFonts w:ascii="Calibri" w:hAnsi="Calibri" w:hint="default"/>
        <w:b/>
        <w:i w:val="0"/>
        <w:color w:val="CC2A2A" w:themeColor="accent3"/>
        <w:sz w:val="24"/>
      </w:rPr>
    </w:lvl>
    <w:lvl w:ilvl="4">
      <w:start w:val="1"/>
      <w:numFmt w:val="bullet"/>
      <w:lvlText w:val="+"/>
      <w:lvlJc w:val="left"/>
      <w:pPr>
        <w:ind w:left="1985" w:hanging="397"/>
      </w:pPr>
      <w:rPr>
        <w:rFonts w:ascii="Calibri" w:hAnsi="Calibri" w:hint="default"/>
        <w:b/>
        <w:i w:val="0"/>
        <w:color w:val="CC2A2A" w:themeColor="accent3"/>
        <w:sz w:val="24"/>
      </w:rPr>
    </w:lvl>
    <w:lvl w:ilvl="5">
      <w:start w:val="1"/>
      <w:numFmt w:val="bullet"/>
      <w:lvlText w:val="+"/>
      <w:lvlJc w:val="left"/>
      <w:pPr>
        <w:ind w:left="2382" w:hanging="397"/>
      </w:pPr>
      <w:rPr>
        <w:rFonts w:ascii="Calibri" w:hAnsi="Calibri" w:hint="default"/>
        <w:b/>
        <w:i w:val="0"/>
        <w:color w:val="CC2A2A" w:themeColor="accent3"/>
        <w:sz w:val="24"/>
      </w:rPr>
    </w:lvl>
    <w:lvl w:ilvl="6">
      <w:start w:val="1"/>
      <w:numFmt w:val="bullet"/>
      <w:lvlText w:val="+"/>
      <w:lvlJc w:val="left"/>
      <w:pPr>
        <w:ind w:left="2779" w:hanging="397"/>
      </w:pPr>
      <w:rPr>
        <w:rFonts w:ascii="Calibri" w:hAnsi="Calibri" w:hint="default"/>
        <w:b/>
        <w:i w:val="0"/>
        <w:color w:val="CC2A2A" w:themeColor="accent3"/>
        <w:sz w:val="24"/>
      </w:rPr>
    </w:lvl>
    <w:lvl w:ilvl="7">
      <w:start w:val="1"/>
      <w:numFmt w:val="bullet"/>
      <w:lvlText w:val="+"/>
      <w:lvlJc w:val="left"/>
      <w:pPr>
        <w:ind w:left="3176" w:hanging="397"/>
      </w:pPr>
      <w:rPr>
        <w:rFonts w:ascii="Calibri" w:hAnsi="Calibri" w:hint="default"/>
        <w:b/>
        <w:i w:val="0"/>
        <w:color w:val="CC2A2A" w:themeColor="accent3"/>
        <w:sz w:val="24"/>
      </w:rPr>
    </w:lvl>
    <w:lvl w:ilvl="8">
      <w:start w:val="1"/>
      <w:numFmt w:val="bullet"/>
      <w:lvlText w:val="+"/>
      <w:lvlJc w:val="left"/>
      <w:pPr>
        <w:ind w:left="3573" w:hanging="397"/>
      </w:pPr>
      <w:rPr>
        <w:rFonts w:ascii="Calibri" w:hAnsi="Calibri" w:hint="default"/>
        <w:b/>
        <w:i w:val="0"/>
        <w:color w:val="CC2A2A" w:themeColor="accent3"/>
        <w:sz w:val="24"/>
      </w:rPr>
    </w:lvl>
  </w:abstractNum>
  <w:abstractNum w:abstractNumId="21" w15:restartNumberingAfterBreak="0">
    <w:nsid w:val="5CF57961"/>
    <w:multiLevelType w:val="multilevel"/>
    <w:tmpl w:val="030418C6"/>
    <w:lvl w:ilvl="0">
      <w:start w:val="1"/>
      <w:numFmt w:val="bullet"/>
      <w:pStyle w:val="OeADAufzhlungVariante1"/>
      <w:lvlText w:val="+"/>
      <w:lvlJc w:val="left"/>
      <w:pPr>
        <w:ind w:left="0" w:firstLine="0"/>
      </w:pPr>
      <w:rPr>
        <w:rFonts w:ascii="Calibri" w:hAnsi="Calibri" w:hint="default"/>
        <w:b w:val="0"/>
        <w:i w:val="0"/>
        <w:color w:val="005E75" w:themeColor="accent2"/>
        <w:sz w:val="24"/>
      </w:rPr>
    </w:lvl>
    <w:lvl w:ilvl="1">
      <w:start w:val="1"/>
      <w:numFmt w:val="bullet"/>
      <w:lvlText w:val="+"/>
      <w:lvlJc w:val="left"/>
      <w:pPr>
        <w:ind w:left="397" w:firstLine="0"/>
      </w:pPr>
      <w:rPr>
        <w:rFonts w:ascii="Calibri" w:hAnsi="Calibri" w:hint="default"/>
        <w:b w:val="0"/>
        <w:i w:val="0"/>
        <w:color w:val="005E75" w:themeColor="accent2"/>
        <w:sz w:val="24"/>
      </w:rPr>
    </w:lvl>
    <w:lvl w:ilvl="2">
      <w:start w:val="1"/>
      <w:numFmt w:val="bullet"/>
      <w:lvlText w:val="+"/>
      <w:lvlJc w:val="left"/>
      <w:pPr>
        <w:ind w:left="794" w:firstLine="0"/>
      </w:pPr>
      <w:rPr>
        <w:rFonts w:ascii="Calibri" w:hAnsi="Calibri" w:hint="default"/>
        <w:b w:val="0"/>
        <w:i w:val="0"/>
        <w:color w:val="005E75" w:themeColor="accent2"/>
        <w:sz w:val="24"/>
      </w:rPr>
    </w:lvl>
    <w:lvl w:ilvl="3">
      <w:start w:val="1"/>
      <w:numFmt w:val="bullet"/>
      <w:lvlText w:val="+"/>
      <w:lvlJc w:val="left"/>
      <w:pPr>
        <w:ind w:left="1191" w:firstLine="0"/>
      </w:pPr>
      <w:rPr>
        <w:rFonts w:ascii="Calibri" w:hAnsi="Calibri" w:hint="default"/>
        <w:color w:val="005E75" w:themeColor="accent2"/>
        <w:sz w:val="24"/>
      </w:rPr>
    </w:lvl>
    <w:lvl w:ilvl="4">
      <w:start w:val="1"/>
      <w:numFmt w:val="bullet"/>
      <w:lvlText w:val="+"/>
      <w:lvlJc w:val="left"/>
      <w:pPr>
        <w:ind w:left="1588" w:firstLine="0"/>
      </w:pPr>
      <w:rPr>
        <w:rFonts w:ascii="Calibri" w:hAnsi="Calibri" w:hint="default"/>
        <w:color w:val="005E75" w:themeColor="accent2"/>
      </w:rPr>
    </w:lvl>
    <w:lvl w:ilvl="5">
      <w:start w:val="1"/>
      <w:numFmt w:val="bullet"/>
      <w:lvlText w:val="+"/>
      <w:lvlJc w:val="left"/>
      <w:pPr>
        <w:ind w:left="1985" w:firstLine="0"/>
      </w:pPr>
      <w:rPr>
        <w:rFonts w:ascii="Calibri" w:hAnsi="Calibri" w:hint="default"/>
        <w:color w:val="005E75" w:themeColor="accent2"/>
      </w:rPr>
    </w:lvl>
    <w:lvl w:ilvl="6">
      <w:start w:val="1"/>
      <w:numFmt w:val="bullet"/>
      <w:lvlText w:val="+"/>
      <w:lvlJc w:val="left"/>
      <w:pPr>
        <w:ind w:left="2382" w:firstLine="0"/>
      </w:pPr>
      <w:rPr>
        <w:rFonts w:ascii="Calibri" w:hAnsi="Calibri" w:hint="default"/>
        <w:color w:val="005E75" w:themeColor="accent2"/>
      </w:rPr>
    </w:lvl>
    <w:lvl w:ilvl="7">
      <w:start w:val="1"/>
      <w:numFmt w:val="bullet"/>
      <w:lvlText w:val="+"/>
      <w:lvlJc w:val="left"/>
      <w:pPr>
        <w:ind w:left="2779" w:firstLine="0"/>
      </w:pPr>
      <w:rPr>
        <w:rFonts w:ascii="Calibri" w:hAnsi="Calibri" w:hint="default"/>
        <w:color w:val="005E75" w:themeColor="accent2"/>
      </w:rPr>
    </w:lvl>
    <w:lvl w:ilvl="8">
      <w:start w:val="1"/>
      <w:numFmt w:val="bullet"/>
      <w:lvlText w:val="+"/>
      <w:lvlJc w:val="left"/>
      <w:pPr>
        <w:ind w:left="3176" w:firstLine="0"/>
      </w:pPr>
      <w:rPr>
        <w:rFonts w:ascii="Calibri" w:hAnsi="Calibri" w:hint="default"/>
        <w:color w:val="005E75" w:themeColor="accent2"/>
      </w:rPr>
    </w:lvl>
  </w:abstractNum>
  <w:abstractNum w:abstractNumId="22" w15:restartNumberingAfterBreak="0">
    <w:nsid w:val="5D4862B3"/>
    <w:multiLevelType w:val="hybridMultilevel"/>
    <w:tmpl w:val="7C8EC32A"/>
    <w:lvl w:ilvl="0" w:tplc="0C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A63BD1"/>
    <w:multiLevelType w:val="hybridMultilevel"/>
    <w:tmpl w:val="F7C26198"/>
    <w:lvl w:ilvl="0" w:tplc="BC38201A">
      <w:start w:val="1"/>
      <w:numFmt w:val="ordinal"/>
      <w:pStyle w:val="berschrift6"/>
      <w:lvlText w:val="%11.1.1.1.1."/>
      <w:lvlJc w:val="left"/>
      <w:pPr>
        <w:ind w:left="360" w:hanging="360"/>
      </w:pPr>
      <w:rPr>
        <w:rFonts w:ascii="Calibri" w:hAnsi="Calibri" w:hint="default"/>
        <w:color w:val="auto"/>
        <w:sz w:val="24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AA7C12"/>
    <w:multiLevelType w:val="hybridMultilevel"/>
    <w:tmpl w:val="3A64799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3A7E93"/>
    <w:multiLevelType w:val="hybridMultilevel"/>
    <w:tmpl w:val="916C7BC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CB3388"/>
    <w:multiLevelType w:val="hybridMultilevel"/>
    <w:tmpl w:val="3180765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22857066">
    <w:abstractNumId w:val="21"/>
  </w:num>
  <w:num w:numId="2" w16cid:durableId="485972668">
    <w:abstractNumId w:val="14"/>
  </w:num>
  <w:num w:numId="3" w16cid:durableId="442656292">
    <w:abstractNumId w:val="15"/>
  </w:num>
  <w:num w:numId="4" w16cid:durableId="89398421">
    <w:abstractNumId w:val="19"/>
  </w:num>
  <w:num w:numId="5" w16cid:durableId="1669552993">
    <w:abstractNumId w:val="23"/>
  </w:num>
  <w:num w:numId="6" w16cid:durableId="1348210179">
    <w:abstractNumId w:val="18"/>
  </w:num>
  <w:num w:numId="7" w16cid:durableId="151604588">
    <w:abstractNumId w:val="20"/>
  </w:num>
  <w:num w:numId="8" w16cid:durableId="1777938678">
    <w:abstractNumId w:val="10"/>
  </w:num>
  <w:num w:numId="9" w16cid:durableId="349599594">
    <w:abstractNumId w:val="17"/>
  </w:num>
  <w:num w:numId="10" w16cid:durableId="1345328824">
    <w:abstractNumId w:val="9"/>
  </w:num>
  <w:num w:numId="11" w16cid:durableId="949356641">
    <w:abstractNumId w:val="7"/>
  </w:num>
  <w:num w:numId="12" w16cid:durableId="1670785787">
    <w:abstractNumId w:val="6"/>
  </w:num>
  <w:num w:numId="13" w16cid:durableId="1137381828">
    <w:abstractNumId w:val="5"/>
  </w:num>
  <w:num w:numId="14" w16cid:durableId="332298337">
    <w:abstractNumId w:val="4"/>
  </w:num>
  <w:num w:numId="15" w16cid:durableId="1626808189">
    <w:abstractNumId w:val="8"/>
  </w:num>
  <w:num w:numId="16" w16cid:durableId="723993549">
    <w:abstractNumId w:val="3"/>
  </w:num>
  <w:num w:numId="17" w16cid:durableId="1841695594">
    <w:abstractNumId w:val="2"/>
  </w:num>
  <w:num w:numId="18" w16cid:durableId="1229338812">
    <w:abstractNumId w:val="1"/>
  </w:num>
  <w:num w:numId="19" w16cid:durableId="60254291">
    <w:abstractNumId w:val="0"/>
  </w:num>
  <w:num w:numId="20" w16cid:durableId="1483766653">
    <w:abstractNumId w:val="20"/>
  </w:num>
  <w:num w:numId="21" w16cid:durableId="966394953">
    <w:abstractNumId w:val="16"/>
  </w:num>
  <w:num w:numId="22" w16cid:durableId="1874876292">
    <w:abstractNumId w:val="13"/>
  </w:num>
  <w:num w:numId="23" w16cid:durableId="224150628">
    <w:abstractNumId w:val="24"/>
  </w:num>
  <w:num w:numId="24" w16cid:durableId="1333680814">
    <w:abstractNumId w:val="25"/>
  </w:num>
  <w:num w:numId="25" w16cid:durableId="591359295">
    <w:abstractNumId w:val="12"/>
  </w:num>
  <w:num w:numId="26" w16cid:durableId="757865329">
    <w:abstractNumId w:val="20"/>
  </w:num>
  <w:num w:numId="27" w16cid:durableId="1576085409">
    <w:abstractNumId w:val="20"/>
  </w:num>
  <w:num w:numId="28" w16cid:durableId="241985839">
    <w:abstractNumId w:val="26"/>
  </w:num>
  <w:num w:numId="29" w16cid:durableId="111755256">
    <w:abstractNumId w:val="11"/>
  </w:num>
  <w:num w:numId="30" w16cid:durableId="630601309">
    <w:abstractNumId w:val="2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1B2"/>
    <w:rsid w:val="0000711B"/>
    <w:rsid w:val="00007167"/>
    <w:rsid w:val="00020A9A"/>
    <w:rsid w:val="0002696B"/>
    <w:rsid w:val="00032B45"/>
    <w:rsid w:val="00047594"/>
    <w:rsid w:val="000512BE"/>
    <w:rsid w:val="00053F01"/>
    <w:rsid w:val="000546D6"/>
    <w:rsid w:val="00056D5E"/>
    <w:rsid w:val="000579D5"/>
    <w:rsid w:val="00057C92"/>
    <w:rsid w:val="0007093D"/>
    <w:rsid w:val="0007361D"/>
    <w:rsid w:val="00077BAB"/>
    <w:rsid w:val="000919A9"/>
    <w:rsid w:val="000A6645"/>
    <w:rsid w:val="000C6364"/>
    <w:rsid w:val="000C7159"/>
    <w:rsid w:val="000E5116"/>
    <w:rsid w:val="00121C71"/>
    <w:rsid w:val="00136478"/>
    <w:rsid w:val="0016402B"/>
    <w:rsid w:val="00186E78"/>
    <w:rsid w:val="00192CF9"/>
    <w:rsid w:val="001F3878"/>
    <w:rsid w:val="002000D1"/>
    <w:rsid w:val="002069CB"/>
    <w:rsid w:val="00211DE3"/>
    <w:rsid w:val="00232F55"/>
    <w:rsid w:val="002955A8"/>
    <w:rsid w:val="002A1521"/>
    <w:rsid w:val="002A6EB7"/>
    <w:rsid w:val="002B45B5"/>
    <w:rsid w:val="002C39EA"/>
    <w:rsid w:val="002D14AE"/>
    <w:rsid w:val="002E62F5"/>
    <w:rsid w:val="002F06FE"/>
    <w:rsid w:val="002F386A"/>
    <w:rsid w:val="002F6BD9"/>
    <w:rsid w:val="003137D6"/>
    <w:rsid w:val="00327BD3"/>
    <w:rsid w:val="00333601"/>
    <w:rsid w:val="00341C08"/>
    <w:rsid w:val="003651F1"/>
    <w:rsid w:val="00377E05"/>
    <w:rsid w:val="00390403"/>
    <w:rsid w:val="00391606"/>
    <w:rsid w:val="003A28AD"/>
    <w:rsid w:val="003A6002"/>
    <w:rsid w:val="003B6589"/>
    <w:rsid w:val="003C44D4"/>
    <w:rsid w:val="003D118D"/>
    <w:rsid w:val="003D48DF"/>
    <w:rsid w:val="003F02BE"/>
    <w:rsid w:val="00410211"/>
    <w:rsid w:val="00413BD5"/>
    <w:rsid w:val="00431C9B"/>
    <w:rsid w:val="00440550"/>
    <w:rsid w:val="00441B30"/>
    <w:rsid w:val="0044412A"/>
    <w:rsid w:val="00447BF0"/>
    <w:rsid w:val="004548FC"/>
    <w:rsid w:val="004577F3"/>
    <w:rsid w:val="004775AF"/>
    <w:rsid w:val="004A03E4"/>
    <w:rsid w:val="004A1F1A"/>
    <w:rsid w:val="004A45A6"/>
    <w:rsid w:val="004B6AA8"/>
    <w:rsid w:val="004B7661"/>
    <w:rsid w:val="004C58F1"/>
    <w:rsid w:val="004C632E"/>
    <w:rsid w:val="004D1B88"/>
    <w:rsid w:val="004F112F"/>
    <w:rsid w:val="005124F9"/>
    <w:rsid w:val="005324AD"/>
    <w:rsid w:val="005549BF"/>
    <w:rsid w:val="00572815"/>
    <w:rsid w:val="00596BEF"/>
    <w:rsid w:val="005C0A50"/>
    <w:rsid w:val="005C5B07"/>
    <w:rsid w:val="005D69E2"/>
    <w:rsid w:val="005E2EA1"/>
    <w:rsid w:val="006120CD"/>
    <w:rsid w:val="006144DA"/>
    <w:rsid w:val="00620F30"/>
    <w:rsid w:val="00626C26"/>
    <w:rsid w:val="00644F60"/>
    <w:rsid w:val="00651FD0"/>
    <w:rsid w:val="00655171"/>
    <w:rsid w:val="0066311C"/>
    <w:rsid w:val="00672CEB"/>
    <w:rsid w:val="00677517"/>
    <w:rsid w:val="006926A1"/>
    <w:rsid w:val="006C2057"/>
    <w:rsid w:val="006C6C96"/>
    <w:rsid w:val="006D6341"/>
    <w:rsid w:val="006E2C62"/>
    <w:rsid w:val="006F0C98"/>
    <w:rsid w:val="006F17E1"/>
    <w:rsid w:val="007201B2"/>
    <w:rsid w:val="0072087E"/>
    <w:rsid w:val="00727D94"/>
    <w:rsid w:val="00750102"/>
    <w:rsid w:val="0077375D"/>
    <w:rsid w:val="00774100"/>
    <w:rsid w:val="00782CA9"/>
    <w:rsid w:val="00784F9E"/>
    <w:rsid w:val="007861C3"/>
    <w:rsid w:val="00792F91"/>
    <w:rsid w:val="007948D7"/>
    <w:rsid w:val="007972A0"/>
    <w:rsid w:val="007A28F2"/>
    <w:rsid w:val="007A5977"/>
    <w:rsid w:val="007B0986"/>
    <w:rsid w:val="007B27F7"/>
    <w:rsid w:val="007B38DC"/>
    <w:rsid w:val="007D0163"/>
    <w:rsid w:val="007E3A27"/>
    <w:rsid w:val="007E594B"/>
    <w:rsid w:val="007F2B1A"/>
    <w:rsid w:val="00814A7B"/>
    <w:rsid w:val="00815F8F"/>
    <w:rsid w:val="00821ED0"/>
    <w:rsid w:val="0082563A"/>
    <w:rsid w:val="0083061B"/>
    <w:rsid w:val="008379D1"/>
    <w:rsid w:val="0084681C"/>
    <w:rsid w:val="0084716C"/>
    <w:rsid w:val="008704AD"/>
    <w:rsid w:val="008947CD"/>
    <w:rsid w:val="00897465"/>
    <w:rsid w:val="008C0BFC"/>
    <w:rsid w:val="008F0A5A"/>
    <w:rsid w:val="008F5A73"/>
    <w:rsid w:val="009621C1"/>
    <w:rsid w:val="00977CFA"/>
    <w:rsid w:val="00984225"/>
    <w:rsid w:val="00984ACF"/>
    <w:rsid w:val="009A0B2E"/>
    <w:rsid w:val="009A3B77"/>
    <w:rsid w:val="009A40BD"/>
    <w:rsid w:val="009B436E"/>
    <w:rsid w:val="009C0FC7"/>
    <w:rsid w:val="009E0799"/>
    <w:rsid w:val="009E552C"/>
    <w:rsid w:val="009F4708"/>
    <w:rsid w:val="00A4523D"/>
    <w:rsid w:val="00A46190"/>
    <w:rsid w:val="00A5299E"/>
    <w:rsid w:val="00A52E42"/>
    <w:rsid w:val="00A801A8"/>
    <w:rsid w:val="00AB7301"/>
    <w:rsid w:val="00AD335B"/>
    <w:rsid w:val="00AE187C"/>
    <w:rsid w:val="00AF2E5A"/>
    <w:rsid w:val="00B117D4"/>
    <w:rsid w:val="00B22C7D"/>
    <w:rsid w:val="00B24C8C"/>
    <w:rsid w:val="00B56736"/>
    <w:rsid w:val="00B730D9"/>
    <w:rsid w:val="00B74FC8"/>
    <w:rsid w:val="00B76C94"/>
    <w:rsid w:val="00B83B56"/>
    <w:rsid w:val="00B856B2"/>
    <w:rsid w:val="00BA66B8"/>
    <w:rsid w:val="00BD6FD0"/>
    <w:rsid w:val="00BD77CA"/>
    <w:rsid w:val="00BE4AE0"/>
    <w:rsid w:val="00BF5EE4"/>
    <w:rsid w:val="00BF6714"/>
    <w:rsid w:val="00C13B0B"/>
    <w:rsid w:val="00C14406"/>
    <w:rsid w:val="00C14626"/>
    <w:rsid w:val="00C16EE0"/>
    <w:rsid w:val="00C32FE1"/>
    <w:rsid w:val="00C340BD"/>
    <w:rsid w:val="00C362E5"/>
    <w:rsid w:val="00C403F3"/>
    <w:rsid w:val="00C44C58"/>
    <w:rsid w:val="00C75693"/>
    <w:rsid w:val="00C8601A"/>
    <w:rsid w:val="00C94999"/>
    <w:rsid w:val="00CA26BA"/>
    <w:rsid w:val="00CA6554"/>
    <w:rsid w:val="00CA78DE"/>
    <w:rsid w:val="00CB46FE"/>
    <w:rsid w:val="00CB6C59"/>
    <w:rsid w:val="00CB6E41"/>
    <w:rsid w:val="00CB7FF2"/>
    <w:rsid w:val="00CC27D8"/>
    <w:rsid w:val="00CD34CC"/>
    <w:rsid w:val="00CE1BD7"/>
    <w:rsid w:val="00CF2038"/>
    <w:rsid w:val="00D00759"/>
    <w:rsid w:val="00D21D92"/>
    <w:rsid w:val="00D30598"/>
    <w:rsid w:val="00D348B5"/>
    <w:rsid w:val="00D34B05"/>
    <w:rsid w:val="00D40660"/>
    <w:rsid w:val="00D50626"/>
    <w:rsid w:val="00D51AD8"/>
    <w:rsid w:val="00D51CC0"/>
    <w:rsid w:val="00D56643"/>
    <w:rsid w:val="00D627C9"/>
    <w:rsid w:val="00D7006C"/>
    <w:rsid w:val="00D8204D"/>
    <w:rsid w:val="00DC7173"/>
    <w:rsid w:val="00DE0662"/>
    <w:rsid w:val="00DE3425"/>
    <w:rsid w:val="00DF1EDD"/>
    <w:rsid w:val="00E20A77"/>
    <w:rsid w:val="00E214BC"/>
    <w:rsid w:val="00E3396B"/>
    <w:rsid w:val="00E455A1"/>
    <w:rsid w:val="00E467CD"/>
    <w:rsid w:val="00E46D1F"/>
    <w:rsid w:val="00E67B6B"/>
    <w:rsid w:val="00E70D65"/>
    <w:rsid w:val="00E7757A"/>
    <w:rsid w:val="00EA0068"/>
    <w:rsid w:val="00EA3DBF"/>
    <w:rsid w:val="00EA75E8"/>
    <w:rsid w:val="00EC1ECE"/>
    <w:rsid w:val="00ED5A71"/>
    <w:rsid w:val="00EE241A"/>
    <w:rsid w:val="00EE294B"/>
    <w:rsid w:val="00EF5081"/>
    <w:rsid w:val="00F01394"/>
    <w:rsid w:val="00F55E48"/>
    <w:rsid w:val="00F6402E"/>
    <w:rsid w:val="00F72DC0"/>
    <w:rsid w:val="00F74391"/>
    <w:rsid w:val="00F86227"/>
    <w:rsid w:val="00FA262B"/>
    <w:rsid w:val="00FB63E7"/>
    <w:rsid w:val="00FC343C"/>
    <w:rsid w:val="00FD2FE0"/>
    <w:rsid w:val="00FD76C4"/>
    <w:rsid w:val="00FF0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D462D4"/>
  <w15:chartTrackingRefBased/>
  <w15:docId w15:val="{89A592EF-F42F-44DC-880C-A8DF0BBFA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aliases w:val="Fließtext"/>
    <w:qFormat/>
    <w:rsid w:val="007201B2"/>
    <w:pPr>
      <w:spacing w:after="80" w:line="240" w:lineRule="auto"/>
    </w:pPr>
    <w:rPr>
      <w:rFonts w:ascii="Shaker 2 Regular" w:eastAsia="Times New Roman" w:hAnsi="Shaker 2 Regular" w:cs="Times New Roman"/>
      <w:sz w:val="21"/>
      <w:szCs w:val="20"/>
      <w:lang w:val="de-DE"/>
    </w:rPr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C94999"/>
    <w:pPr>
      <w:keepNext/>
      <w:keepLines/>
      <w:numPr>
        <w:numId w:val="2"/>
      </w:numPr>
      <w:spacing w:before="320" w:after="200"/>
      <w:ind w:left="567" w:hanging="567"/>
      <w:outlineLvl w:val="0"/>
    </w:pPr>
    <w:rPr>
      <w:rFonts w:ascii="Calibri" w:eastAsiaTheme="majorEastAsia" w:hAnsi="Calibri" w:cstheme="majorBidi"/>
      <w:b/>
      <w:bCs/>
      <w:color w:val="005E75" w:themeColor="accent2"/>
      <w:sz w:val="32"/>
      <w:szCs w:val="28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FA262B"/>
    <w:pPr>
      <w:keepNext/>
      <w:keepLines/>
      <w:numPr>
        <w:ilvl w:val="1"/>
        <w:numId w:val="2"/>
      </w:numPr>
      <w:spacing w:before="320" w:after="200"/>
      <w:ind w:left="964" w:hanging="964"/>
      <w:outlineLvl w:val="1"/>
    </w:pPr>
    <w:rPr>
      <w:rFonts w:ascii="Calibri" w:eastAsiaTheme="majorEastAsia" w:hAnsi="Calibri" w:cstheme="majorBidi"/>
      <w:bCs/>
      <w:color w:val="005E75" w:themeColor="accent2"/>
      <w:sz w:val="32"/>
      <w:szCs w:val="26"/>
    </w:rPr>
  </w:style>
  <w:style w:type="paragraph" w:styleId="berschrift3">
    <w:name w:val="heading 3"/>
    <w:basedOn w:val="Standard"/>
    <w:next w:val="Standard"/>
    <w:link w:val="berschrift3Zchn"/>
    <w:autoRedefine/>
    <w:uiPriority w:val="9"/>
    <w:unhideWhenUsed/>
    <w:qFormat/>
    <w:rsid w:val="00FA262B"/>
    <w:pPr>
      <w:keepNext/>
      <w:keepLines/>
      <w:numPr>
        <w:ilvl w:val="2"/>
        <w:numId w:val="2"/>
      </w:numPr>
      <w:spacing w:before="320" w:after="200"/>
      <w:ind w:left="1361" w:hanging="1361"/>
      <w:outlineLvl w:val="2"/>
    </w:pPr>
    <w:rPr>
      <w:rFonts w:ascii="Calibri" w:eastAsiaTheme="majorEastAsia" w:hAnsi="Calibri" w:cstheme="majorBidi"/>
      <w:bCs/>
      <w:sz w:val="32"/>
    </w:rPr>
  </w:style>
  <w:style w:type="paragraph" w:styleId="berschrift4">
    <w:name w:val="heading 4"/>
    <w:basedOn w:val="Standard"/>
    <w:next w:val="Standard"/>
    <w:link w:val="berschrift4Zchn"/>
    <w:autoRedefine/>
    <w:uiPriority w:val="9"/>
    <w:unhideWhenUsed/>
    <w:qFormat/>
    <w:rsid w:val="00447BF0"/>
    <w:pPr>
      <w:keepNext/>
      <w:keepLines/>
      <w:numPr>
        <w:ilvl w:val="3"/>
        <w:numId w:val="2"/>
      </w:numPr>
      <w:ind w:left="1758" w:hanging="1758"/>
      <w:outlineLvl w:val="3"/>
    </w:pPr>
    <w:rPr>
      <w:rFonts w:ascii="Calibri" w:eastAsiaTheme="majorEastAsia" w:hAnsi="Calibri" w:cstheme="majorBidi"/>
      <w:b/>
      <w:bCs/>
      <w:iCs/>
      <w:color w:val="005E75" w:themeColor="accent2"/>
    </w:rPr>
  </w:style>
  <w:style w:type="paragraph" w:styleId="berschrift5">
    <w:name w:val="heading 5"/>
    <w:basedOn w:val="Standard"/>
    <w:next w:val="Standard"/>
    <w:link w:val="berschrift5Zchn"/>
    <w:autoRedefine/>
    <w:uiPriority w:val="9"/>
    <w:unhideWhenUsed/>
    <w:qFormat/>
    <w:rsid w:val="00447BF0"/>
    <w:pPr>
      <w:keepNext/>
      <w:keepLines/>
      <w:numPr>
        <w:ilvl w:val="4"/>
        <w:numId w:val="2"/>
      </w:numPr>
      <w:ind w:left="1758" w:hanging="1758"/>
      <w:outlineLvl w:val="4"/>
    </w:pPr>
    <w:rPr>
      <w:rFonts w:eastAsiaTheme="majorEastAsia" w:cstheme="majorBidi"/>
      <w:b/>
    </w:rPr>
  </w:style>
  <w:style w:type="paragraph" w:styleId="berschrift6">
    <w:name w:val="heading 6"/>
    <w:basedOn w:val="Standard"/>
    <w:next w:val="Standard"/>
    <w:link w:val="berschrift6Zchn"/>
    <w:autoRedefine/>
    <w:uiPriority w:val="9"/>
    <w:unhideWhenUsed/>
    <w:qFormat/>
    <w:rsid w:val="00CB46FE"/>
    <w:pPr>
      <w:keepNext/>
      <w:keepLines/>
      <w:numPr>
        <w:numId w:val="5"/>
      </w:numPr>
      <w:ind w:left="1758" w:hanging="1758"/>
      <w:outlineLvl w:val="5"/>
    </w:pPr>
    <w:rPr>
      <w:rFonts w:eastAsiaTheme="majorEastAsia" w:cstheme="majorBidi"/>
      <w:iCs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qFormat/>
    <w:rsid w:val="00CB46FE"/>
    <w:pPr>
      <w:keepNext/>
      <w:keepLines/>
      <w:numPr>
        <w:numId w:val="6"/>
      </w:numPr>
      <w:ind w:left="1758" w:hanging="1758"/>
      <w:outlineLvl w:val="6"/>
    </w:pPr>
    <w:rPr>
      <w:rFonts w:ascii="Calibri" w:eastAsiaTheme="majorEastAsia" w:hAnsi="Calibri" w:cstheme="majorBidi"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rsid w:val="006F17E1"/>
    <w:pPr>
      <w:keepNext/>
      <w:keepLines/>
      <w:numPr>
        <w:ilvl w:val="7"/>
        <w:numId w:val="2"/>
      </w:numPr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F17E1"/>
    <w:pPr>
      <w:keepNext/>
      <w:keepLines/>
      <w:numPr>
        <w:ilvl w:val="8"/>
        <w:numId w:val="2"/>
      </w:numPr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5C5B07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5C5B07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link w:val="ListenabsatzZchn"/>
    <w:uiPriority w:val="34"/>
    <w:rsid w:val="00D50626"/>
    <w:pPr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C94999"/>
    <w:rPr>
      <w:rFonts w:ascii="Calibri" w:eastAsiaTheme="majorEastAsia" w:hAnsi="Calibri" w:cstheme="majorBidi"/>
      <w:b/>
      <w:bCs/>
      <w:color w:val="005E75" w:themeColor="accent2"/>
      <w:sz w:val="32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A262B"/>
    <w:rPr>
      <w:rFonts w:ascii="Calibri" w:eastAsiaTheme="majorEastAsia" w:hAnsi="Calibri" w:cstheme="majorBidi"/>
      <w:bCs/>
      <w:color w:val="005E75" w:themeColor="accent2"/>
      <w:sz w:val="32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A262B"/>
    <w:rPr>
      <w:rFonts w:ascii="Calibri" w:eastAsiaTheme="majorEastAsia" w:hAnsi="Calibri" w:cstheme="majorBidi"/>
      <w:bCs/>
      <w:sz w:val="32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447BF0"/>
    <w:rPr>
      <w:rFonts w:ascii="Calibri" w:eastAsiaTheme="majorEastAsia" w:hAnsi="Calibri" w:cstheme="majorBidi"/>
      <w:b/>
      <w:bCs/>
      <w:iCs/>
      <w:color w:val="005E75" w:themeColor="accent2"/>
      <w:sz w:val="24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447BF0"/>
    <w:rPr>
      <w:rFonts w:eastAsiaTheme="majorEastAsia" w:cstheme="majorBidi"/>
      <w:b/>
      <w:color w:val="000000" w:themeColor="text1"/>
      <w:sz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rsid w:val="00CB46FE"/>
    <w:rPr>
      <w:rFonts w:eastAsiaTheme="majorEastAsia" w:cstheme="majorBidi"/>
      <w:iCs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rsid w:val="00CB46FE"/>
    <w:rPr>
      <w:rFonts w:ascii="Calibri" w:eastAsiaTheme="majorEastAsia" w:hAnsi="Calibri" w:cstheme="majorBidi"/>
      <w:iCs/>
      <w:color w:val="404040" w:themeColor="text1" w:themeTint="BF"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rsid w:val="006F17E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F17E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OeADAufzhlungVariante2">
    <w:name w:val="OeAD Aufzählung (Variante 2)"/>
    <w:basedOn w:val="Listenabsatz"/>
    <w:link w:val="OeADAufzhlungVariante2Zchn"/>
    <w:qFormat/>
    <w:rsid w:val="000512BE"/>
    <w:pPr>
      <w:numPr>
        <w:numId w:val="4"/>
      </w:numPr>
    </w:pPr>
    <w:rPr>
      <w:rFonts w:cs="Tahoma"/>
      <w:szCs w:val="24"/>
    </w:rPr>
  </w:style>
  <w:style w:type="paragraph" w:customStyle="1" w:styleId="OeADAufzhlungVariante3">
    <w:name w:val="OeAD Aufzählung (Variante 3)"/>
    <w:basedOn w:val="Listenabsatz"/>
    <w:link w:val="OeADAufzhlungVariante3Zchn"/>
    <w:qFormat/>
    <w:rsid w:val="000512BE"/>
    <w:pPr>
      <w:numPr>
        <w:numId w:val="3"/>
      </w:numPr>
    </w:pPr>
    <w:rPr>
      <w:rFonts w:cs="Tahoma"/>
      <w:szCs w:val="24"/>
    </w:rPr>
  </w:style>
  <w:style w:type="character" w:customStyle="1" w:styleId="ListenabsatzZchn">
    <w:name w:val="Listenabsatz Zchn"/>
    <w:basedOn w:val="Absatz-Standardschriftart"/>
    <w:link w:val="Listenabsatz"/>
    <w:uiPriority w:val="34"/>
    <w:rsid w:val="00057C92"/>
    <w:rPr>
      <w:sz w:val="24"/>
    </w:rPr>
  </w:style>
  <w:style w:type="character" w:customStyle="1" w:styleId="OeADAufzhlungVariante2Zchn">
    <w:name w:val="OeAD Aufzählung (Variante 2) Zchn"/>
    <w:basedOn w:val="ListenabsatzZchn"/>
    <w:link w:val="OeADAufzhlungVariante2"/>
    <w:rsid w:val="000512BE"/>
    <w:rPr>
      <w:rFonts w:cs="Tahoma"/>
      <w:color w:val="000000" w:themeColor="text1"/>
      <w:sz w:val="24"/>
      <w:szCs w:val="24"/>
      <w:lang w:val="de-DE"/>
    </w:rPr>
  </w:style>
  <w:style w:type="character" w:customStyle="1" w:styleId="OeADAufzhlungVariante3Zchn">
    <w:name w:val="OeAD Aufzählung (Variante 3) Zchn"/>
    <w:basedOn w:val="ListenabsatzZchn"/>
    <w:link w:val="OeADAufzhlungVariante3"/>
    <w:rsid w:val="000512BE"/>
    <w:rPr>
      <w:rFonts w:cs="Tahoma"/>
      <w:color w:val="000000" w:themeColor="text1"/>
      <w:sz w:val="24"/>
      <w:szCs w:val="24"/>
      <w:lang w:val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B730D9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B730D9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B730D9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B730D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B730D9"/>
    <w:rPr>
      <w:b/>
      <w:bCs/>
      <w:sz w:val="20"/>
      <w:szCs w:val="20"/>
    </w:rPr>
  </w:style>
  <w:style w:type="paragraph" w:styleId="Kopfzeile">
    <w:name w:val="header"/>
    <w:basedOn w:val="Standard"/>
    <w:link w:val="KopfzeileZchn"/>
    <w:uiPriority w:val="99"/>
    <w:unhideWhenUsed/>
    <w:qFormat/>
    <w:rsid w:val="00782CA9"/>
    <w:pPr>
      <w:tabs>
        <w:tab w:val="center" w:pos="4536"/>
        <w:tab w:val="right" w:pos="9072"/>
      </w:tabs>
    </w:pPr>
    <w:rPr>
      <w:sz w:val="20"/>
    </w:rPr>
  </w:style>
  <w:style w:type="character" w:customStyle="1" w:styleId="KopfzeileZchn">
    <w:name w:val="Kopfzeile Zchn"/>
    <w:basedOn w:val="Absatz-Standardschriftart"/>
    <w:link w:val="Kopfzeile"/>
    <w:uiPriority w:val="99"/>
    <w:rsid w:val="00782CA9"/>
    <w:rPr>
      <w:color w:val="000000" w:themeColor="text1"/>
      <w:sz w:val="20"/>
    </w:rPr>
  </w:style>
  <w:style w:type="paragraph" w:styleId="Fuzeile">
    <w:name w:val="footer"/>
    <w:basedOn w:val="Standard"/>
    <w:link w:val="FuzeileZchn"/>
    <w:uiPriority w:val="99"/>
    <w:unhideWhenUsed/>
    <w:qFormat/>
    <w:rsid w:val="005124F9"/>
    <w:pPr>
      <w:tabs>
        <w:tab w:val="center" w:pos="4536"/>
        <w:tab w:val="right" w:pos="9072"/>
      </w:tabs>
    </w:pPr>
    <w:rPr>
      <w:sz w:val="20"/>
    </w:rPr>
  </w:style>
  <w:style w:type="character" w:customStyle="1" w:styleId="FuzeileZchn">
    <w:name w:val="Fußzeile Zchn"/>
    <w:basedOn w:val="Absatz-Standardschriftart"/>
    <w:link w:val="Fuzeile"/>
    <w:uiPriority w:val="99"/>
    <w:rsid w:val="005124F9"/>
    <w:rPr>
      <w:color w:val="000000" w:themeColor="text1"/>
      <w:sz w:val="20"/>
    </w:rPr>
  </w:style>
  <w:style w:type="paragraph" w:customStyle="1" w:styleId="OeADAufzhlungVariante1">
    <w:name w:val="OeAD Aufzählung (Variante 1)"/>
    <w:basedOn w:val="Listenabsatz"/>
    <w:link w:val="OeADAufzhlungVariante1Zchn"/>
    <w:qFormat/>
    <w:rsid w:val="00C94999"/>
    <w:pPr>
      <w:numPr>
        <w:numId w:val="1"/>
      </w:numPr>
      <w:ind w:left="397" w:hanging="397"/>
    </w:pPr>
    <w:rPr>
      <w:rFonts w:cs="Tahoma"/>
      <w:szCs w:val="24"/>
    </w:rPr>
  </w:style>
  <w:style w:type="character" w:customStyle="1" w:styleId="OeADAufzhlungVariante1Zchn">
    <w:name w:val="OeAD Aufzählung (Variante 1) Zchn"/>
    <w:basedOn w:val="ListenabsatzZchn"/>
    <w:link w:val="OeADAufzhlungVariante1"/>
    <w:rsid w:val="00C94999"/>
    <w:rPr>
      <w:rFonts w:cs="Tahoma"/>
      <w:color w:val="000000" w:themeColor="text1"/>
      <w:sz w:val="24"/>
      <w:szCs w:val="24"/>
      <w:lang w:val="de-DE"/>
    </w:rPr>
  </w:style>
  <w:style w:type="paragraph" w:customStyle="1" w:styleId="Funote">
    <w:name w:val="Fußnote"/>
    <w:aliases w:val="Literaturangabe"/>
    <w:basedOn w:val="Fuzeile"/>
    <w:link w:val="FunoteZchn"/>
    <w:qFormat/>
    <w:rsid w:val="005124F9"/>
  </w:style>
  <w:style w:type="character" w:customStyle="1" w:styleId="FunoteZchn">
    <w:name w:val="Fußnote Zchn"/>
    <w:aliases w:val="Literaturangabe Zchn"/>
    <w:basedOn w:val="FuzeileZchn"/>
    <w:link w:val="Funote"/>
    <w:rsid w:val="005124F9"/>
    <w:rPr>
      <w:color w:val="000000" w:themeColor="text1"/>
      <w:sz w:val="20"/>
      <w:szCs w:val="20"/>
      <w:lang w:val="de-DE"/>
    </w:rPr>
  </w:style>
  <w:style w:type="character" w:styleId="IntensiverVerweis">
    <w:name w:val="Intense Reference"/>
    <w:basedOn w:val="Absatz-Standardschriftart"/>
    <w:uiPriority w:val="32"/>
    <w:rsid w:val="000C6364"/>
    <w:rPr>
      <w:b/>
      <w:bCs/>
      <w:smallCaps/>
      <w:color w:val="005E75" w:themeColor="accent2"/>
      <w:spacing w:val="5"/>
      <w:u w:val="single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0C6364"/>
    <w:rPr>
      <w:sz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0C6364"/>
    <w:rPr>
      <w:color w:val="000000" w:themeColor="text1"/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0C6364"/>
    <w:rPr>
      <w:vertAlign w:val="superscript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82CA9"/>
    <w:rPr>
      <w:sz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82CA9"/>
    <w:rPr>
      <w:color w:val="000000" w:themeColor="text1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0C6364"/>
    <w:rPr>
      <w:vertAlign w:val="superscript"/>
    </w:rPr>
  </w:style>
  <w:style w:type="paragraph" w:customStyle="1" w:styleId="Headlinegro35Pt">
    <w:name w:val="Headline groß 35 Pt"/>
    <w:basedOn w:val="Standard"/>
    <w:uiPriority w:val="99"/>
    <w:rsid w:val="00E214BC"/>
    <w:pPr>
      <w:autoSpaceDE w:val="0"/>
      <w:autoSpaceDN w:val="0"/>
      <w:adjustRightInd w:val="0"/>
      <w:spacing w:after="113" w:line="700" w:lineRule="atLeast"/>
      <w:textAlignment w:val="center"/>
    </w:pPr>
    <w:rPr>
      <w:rFonts w:ascii="Karmina Basic Italic" w:hAnsi="Karmina Basic Italic" w:cs="Karmina Basic Italic"/>
      <w:i/>
      <w:iCs/>
      <w:color w:val="B70420"/>
      <w:sz w:val="70"/>
      <w:szCs w:val="70"/>
    </w:rPr>
  </w:style>
  <w:style w:type="table" w:styleId="Tabellenraster">
    <w:name w:val="Table Grid"/>
    <w:basedOn w:val="NormaleTabelle"/>
    <w:uiPriority w:val="59"/>
    <w:rsid w:val="00E46D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elle">
    <w:name w:val="Tabelle"/>
    <w:basedOn w:val="Standard"/>
    <w:link w:val="TabelleZchn"/>
    <w:rsid w:val="00984ACF"/>
  </w:style>
  <w:style w:type="character" w:customStyle="1" w:styleId="TabelleZchn">
    <w:name w:val="Tabelle Zchn"/>
    <w:basedOn w:val="Absatz-Standardschriftart"/>
    <w:link w:val="Tabelle"/>
    <w:rsid w:val="00984ACF"/>
    <w:rPr>
      <w:color w:val="000000" w:themeColor="text1"/>
      <w:sz w:val="24"/>
      <w:lang w:val="de-DE"/>
    </w:rPr>
  </w:style>
  <w:style w:type="character" w:styleId="Platzhaltertext">
    <w:name w:val="Placeholder Text"/>
    <w:basedOn w:val="Absatz-Standardschriftart"/>
    <w:uiPriority w:val="99"/>
    <w:semiHidden/>
    <w:rsid w:val="00C340BD"/>
    <w:rPr>
      <w:color w:val="808080"/>
    </w:rPr>
  </w:style>
  <w:style w:type="paragraph" w:styleId="Beschriftung">
    <w:name w:val="caption"/>
    <w:aliases w:val="Credits"/>
    <w:basedOn w:val="Standard"/>
    <w:next w:val="Standard"/>
    <w:uiPriority w:val="35"/>
    <w:unhideWhenUsed/>
    <w:qFormat/>
    <w:rsid w:val="00BE4AE0"/>
    <w:pPr>
      <w:spacing w:after="200"/>
    </w:pPr>
    <w:rPr>
      <w:bCs/>
      <w:sz w:val="20"/>
      <w:szCs w:val="18"/>
    </w:rPr>
  </w:style>
  <w:style w:type="character" w:styleId="Hyperlink">
    <w:name w:val="Hyperlink"/>
    <w:basedOn w:val="BesuchterLink"/>
    <w:uiPriority w:val="99"/>
    <w:unhideWhenUsed/>
    <w:rsid w:val="002D14AE"/>
    <w:rPr>
      <w:color w:val="005E75" w:themeColor="accent2"/>
      <w:u w:val="single"/>
    </w:rPr>
  </w:style>
  <w:style w:type="character" w:styleId="BesuchterLink">
    <w:name w:val="FollowedHyperlink"/>
    <w:basedOn w:val="Absatz-Standardschriftart"/>
    <w:uiPriority w:val="99"/>
    <w:unhideWhenUsed/>
    <w:qFormat/>
    <w:rsid w:val="00D30598"/>
    <w:rPr>
      <w:color w:val="005E75" w:themeColor="accent2"/>
      <w:u w:val="single"/>
    </w:rPr>
  </w:style>
  <w:style w:type="paragraph" w:customStyle="1" w:styleId="OeADAufzhlungVariante4">
    <w:name w:val="OeAD Aufzählung (Variante 4)"/>
    <w:basedOn w:val="Listenabsatz"/>
    <w:link w:val="OeADAufzhlungVariante4Zchn"/>
    <w:qFormat/>
    <w:rsid w:val="00D348B5"/>
    <w:pPr>
      <w:numPr>
        <w:numId w:val="7"/>
      </w:numPr>
    </w:pPr>
  </w:style>
  <w:style w:type="paragraph" w:customStyle="1" w:styleId="OeADAufzhlungVariante5">
    <w:name w:val="OeAD Aufzählung (Variante 5)"/>
    <w:basedOn w:val="Listenabsatz"/>
    <w:link w:val="OeADAufzhlungVariante5Zchn"/>
    <w:qFormat/>
    <w:rsid w:val="002069CB"/>
    <w:pPr>
      <w:numPr>
        <w:numId w:val="8"/>
      </w:numPr>
      <w:ind w:left="397" w:hanging="397"/>
    </w:pPr>
  </w:style>
  <w:style w:type="character" w:customStyle="1" w:styleId="OeADAufzhlungVariante4Zchn">
    <w:name w:val="OeAD Aufzählung (Variante 4) Zchn"/>
    <w:basedOn w:val="ListenabsatzZchn"/>
    <w:link w:val="OeADAufzhlungVariante4"/>
    <w:rsid w:val="00D348B5"/>
    <w:rPr>
      <w:color w:val="000000" w:themeColor="text1"/>
      <w:sz w:val="24"/>
    </w:rPr>
  </w:style>
  <w:style w:type="paragraph" w:customStyle="1" w:styleId="OeADAufzhlungVariante6">
    <w:name w:val="OeAD Aufzählung (Variante 6)"/>
    <w:basedOn w:val="Listenabsatz"/>
    <w:qFormat/>
    <w:rsid w:val="002069CB"/>
    <w:pPr>
      <w:numPr>
        <w:numId w:val="9"/>
      </w:numPr>
      <w:ind w:left="397" w:hanging="397"/>
    </w:pPr>
  </w:style>
  <w:style w:type="character" w:customStyle="1" w:styleId="OeADAufzhlungVariante5Zchn">
    <w:name w:val="OeAD Aufzählung (Variante 5) Zchn"/>
    <w:basedOn w:val="ListenabsatzZchn"/>
    <w:link w:val="OeADAufzhlungVariante5"/>
    <w:rsid w:val="002069CB"/>
    <w:rPr>
      <w:color w:val="000000" w:themeColor="text1"/>
      <w:sz w:val="24"/>
    </w:rPr>
  </w:style>
  <w:style w:type="paragraph" w:styleId="Titel">
    <w:name w:val="Title"/>
    <w:basedOn w:val="Standard"/>
    <w:next w:val="Standard"/>
    <w:link w:val="TitelZchn"/>
    <w:uiPriority w:val="10"/>
    <w:rsid w:val="002D14AE"/>
    <w:rPr>
      <w:b/>
      <w:color w:val="005E75" w:themeColor="accent2"/>
    </w:rPr>
  </w:style>
  <w:style w:type="character" w:customStyle="1" w:styleId="TitelZchn">
    <w:name w:val="Titel Zchn"/>
    <w:basedOn w:val="Absatz-Standardschriftart"/>
    <w:link w:val="Titel"/>
    <w:uiPriority w:val="10"/>
    <w:rsid w:val="002D14AE"/>
    <w:rPr>
      <w:b/>
      <w:color w:val="005E75" w:themeColor="accent2"/>
      <w:sz w:val="24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801A8"/>
    <w:rPr>
      <w:color w:val="605E5C"/>
      <w:shd w:val="clear" w:color="auto" w:fill="E1DFDD"/>
    </w:rPr>
  </w:style>
  <w:style w:type="paragraph" w:styleId="Aufzhlungszeichen2">
    <w:name w:val="List Bullet 2"/>
    <w:basedOn w:val="Standard"/>
    <w:uiPriority w:val="99"/>
    <w:unhideWhenUsed/>
    <w:rsid w:val="00391606"/>
    <w:pPr>
      <w:numPr>
        <w:numId w:val="11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91606"/>
    <w:pPr>
      <w:numPr>
        <w:numId w:val="12"/>
      </w:numPr>
      <w:contextualSpacing/>
    </w:pPr>
  </w:style>
  <w:style w:type="paragraph" w:styleId="Aufzhlungszeichen4">
    <w:name w:val="List Bullet 4"/>
    <w:basedOn w:val="Standard"/>
    <w:uiPriority w:val="99"/>
    <w:unhideWhenUsed/>
    <w:rsid w:val="00391606"/>
    <w:pPr>
      <w:numPr>
        <w:numId w:val="13"/>
      </w:numPr>
      <w:contextualSpacing/>
    </w:pPr>
  </w:style>
  <w:style w:type="paragraph" w:styleId="Aufzhlungszeichen5">
    <w:name w:val="List Bullet 5"/>
    <w:basedOn w:val="Standard"/>
    <w:uiPriority w:val="99"/>
    <w:unhideWhenUsed/>
    <w:rsid w:val="00391606"/>
    <w:pPr>
      <w:numPr>
        <w:numId w:val="14"/>
      </w:numPr>
      <w:contextualSpacing/>
    </w:pPr>
  </w:style>
  <w:style w:type="paragraph" w:styleId="Verzeichnis2">
    <w:name w:val="toc 2"/>
    <w:basedOn w:val="Standard"/>
    <w:next w:val="Standard"/>
    <w:autoRedefine/>
    <w:uiPriority w:val="39"/>
    <w:unhideWhenUsed/>
    <w:rsid w:val="00391606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391606"/>
    <w:pPr>
      <w:spacing w:after="100"/>
      <w:ind w:left="480"/>
    </w:pPr>
  </w:style>
  <w:style w:type="paragraph" w:styleId="Verzeichnis4">
    <w:name w:val="toc 4"/>
    <w:basedOn w:val="Standard"/>
    <w:next w:val="Standard"/>
    <w:autoRedefine/>
    <w:uiPriority w:val="39"/>
    <w:unhideWhenUsed/>
    <w:rsid w:val="00391606"/>
    <w:pPr>
      <w:spacing w:after="100"/>
      <w:ind w:left="720"/>
    </w:pPr>
  </w:style>
  <w:style w:type="paragraph" w:styleId="Verzeichnis5">
    <w:name w:val="toc 5"/>
    <w:basedOn w:val="Standard"/>
    <w:next w:val="Standard"/>
    <w:autoRedefine/>
    <w:uiPriority w:val="39"/>
    <w:unhideWhenUsed/>
    <w:rsid w:val="00391606"/>
    <w:pPr>
      <w:spacing w:after="100"/>
      <w:ind w:left="960"/>
    </w:pPr>
  </w:style>
  <w:style w:type="paragraph" w:styleId="Verzeichnis6">
    <w:name w:val="toc 6"/>
    <w:basedOn w:val="Standard"/>
    <w:next w:val="Standard"/>
    <w:autoRedefine/>
    <w:uiPriority w:val="39"/>
    <w:unhideWhenUsed/>
    <w:rsid w:val="00391606"/>
    <w:pPr>
      <w:spacing w:after="100"/>
      <w:ind w:left="1200"/>
    </w:pPr>
  </w:style>
  <w:style w:type="paragraph" w:styleId="Verzeichnis7">
    <w:name w:val="toc 7"/>
    <w:basedOn w:val="Standard"/>
    <w:next w:val="Standard"/>
    <w:autoRedefine/>
    <w:uiPriority w:val="39"/>
    <w:unhideWhenUsed/>
    <w:rsid w:val="00391606"/>
    <w:pPr>
      <w:spacing w:after="100"/>
      <w:ind w:left="1440"/>
    </w:pPr>
  </w:style>
  <w:style w:type="paragraph" w:styleId="Verzeichnis9">
    <w:name w:val="toc 9"/>
    <w:basedOn w:val="Standard"/>
    <w:next w:val="Standard"/>
    <w:autoRedefine/>
    <w:uiPriority w:val="39"/>
    <w:unhideWhenUsed/>
    <w:rsid w:val="00391606"/>
    <w:pPr>
      <w:spacing w:after="100"/>
      <w:ind w:left="1920"/>
    </w:pPr>
  </w:style>
  <w:style w:type="paragraph" w:styleId="Aufzhlungszeichen">
    <w:name w:val="List Bullet"/>
    <w:basedOn w:val="Standard"/>
    <w:uiPriority w:val="99"/>
    <w:unhideWhenUsed/>
    <w:rsid w:val="00391606"/>
    <w:pPr>
      <w:numPr>
        <w:numId w:val="10"/>
      </w:numPr>
      <w:contextualSpacing/>
    </w:pPr>
  </w:style>
  <w:style w:type="paragraph" w:styleId="Index1">
    <w:name w:val="index 1"/>
    <w:basedOn w:val="Standard"/>
    <w:next w:val="Standard"/>
    <w:autoRedefine/>
    <w:uiPriority w:val="99"/>
    <w:unhideWhenUsed/>
    <w:rsid w:val="00391606"/>
    <w:pPr>
      <w:ind w:left="240" w:hanging="240"/>
    </w:pPr>
  </w:style>
  <w:style w:type="paragraph" w:styleId="Index2">
    <w:name w:val="index 2"/>
    <w:basedOn w:val="Standard"/>
    <w:next w:val="Standard"/>
    <w:autoRedefine/>
    <w:uiPriority w:val="99"/>
    <w:unhideWhenUsed/>
    <w:rsid w:val="00391606"/>
    <w:pPr>
      <w:ind w:left="480" w:hanging="240"/>
    </w:pPr>
  </w:style>
  <w:style w:type="paragraph" w:styleId="Index3">
    <w:name w:val="index 3"/>
    <w:basedOn w:val="Standard"/>
    <w:next w:val="Standard"/>
    <w:autoRedefine/>
    <w:uiPriority w:val="99"/>
    <w:unhideWhenUsed/>
    <w:rsid w:val="00391606"/>
    <w:pPr>
      <w:ind w:left="720" w:hanging="240"/>
    </w:pPr>
  </w:style>
  <w:style w:type="paragraph" w:styleId="Listenfortsetzung">
    <w:name w:val="List Continue"/>
    <w:basedOn w:val="Standard"/>
    <w:uiPriority w:val="99"/>
    <w:unhideWhenUsed/>
    <w:rsid w:val="00391606"/>
    <w:pPr>
      <w:spacing w:after="120"/>
      <w:ind w:left="283"/>
      <w:contextualSpacing/>
    </w:pPr>
  </w:style>
  <w:style w:type="paragraph" w:styleId="Listenfortsetzung2">
    <w:name w:val="List Continue 2"/>
    <w:basedOn w:val="Standard"/>
    <w:uiPriority w:val="99"/>
    <w:unhideWhenUsed/>
    <w:rsid w:val="00391606"/>
    <w:pPr>
      <w:spacing w:after="120"/>
      <w:ind w:left="566"/>
      <w:contextualSpacing/>
    </w:pPr>
  </w:style>
  <w:style w:type="paragraph" w:styleId="Listenfortsetzung3">
    <w:name w:val="List Continue 3"/>
    <w:basedOn w:val="Standard"/>
    <w:uiPriority w:val="99"/>
    <w:unhideWhenUsed/>
    <w:rsid w:val="00391606"/>
    <w:pPr>
      <w:spacing w:after="120"/>
      <w:ind w:left="849"/>
      <w:contextualSpacing/>
    </w:pPr>
  </w:style>
  <w:style w:type="paragraph" w:styleId="Listenfortsetzung4">
    <w:name w:val="List Continue 4"/>
    <w:basedOn w:val="Standard"/>
    <w:uiPriority w:val="99"/>
    <w:unhideWhenUsed/>
    <w:rsid w:val="00391606"/>
    <w:pPr>
      <w:spacing w:after="120"/>
      <w:ind w:left="1132"/>
      <w:contextualSpacing/>
    </w:pPr>
  </w:style>
  <w:style w:type="paragraph" w:styleId="Listennummer">
    <w:name w:val="List Number"/>
    <w:basedOn w:val="Standard"/>
    <w:uiPriority w:val="99"/>
    <w:unhideWhenUsed/>
    <w:rsid w:val="00391606"/>
    <w:pPr>
      <w:numPr>
        <w:numId w:val="1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391606"/>
    <w:pPr>
      <w:numPr>
        <w:numId w:val="16"/>
      </w:numPr>
      <w:contextualSpacing/>
    </w:pPr>
  </w:style>
  <w:style w:type="paragraph" w:styleId="Literaturverzeichnis">
    <w:name w:val="Bibliography"/>
    <w:basedOn w:val="Standard"/>
    <w:next w:val="Standard"/>
    <w:uiPriority w:val="37"/>
    <w:semiHidden/>
    <w:unhideWhenUsed/>
    <w:rsid w:val="00782CA9"/>
    <w:rPr>
      <w:sz w:val="20"/>
    </w:rPr>
  </w:style>
  <w:style w:type="paragraph" w:styleId="Untertitel">
    <w:name w:val="Subtitle"/>
    <w:basedOn w:val="Standard"/>
    <w:next w:val="Standard"/>
    <w:link w:val="UntertitelZchn"/>
    <w:uiPriority w:val="11"/>
    <w:rsid w:val="007201B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201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rsid w:val="007201B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201B2"/>
    <w:rPr>
      <w:i/>
      <w:iCs/>
      <w:color w:val="404040" w:themeColor="text1" w:themeTint="BF"/>
      <w:sz w:val="24"/>
    </w:rPr>
  </w:style>
  <w:style w:type="character" w:styleId="IntensiveHervorhebung">
    <w:name w:val="Intense Emphasis"/>
    <w:basedOn w:val="Absatz-Standardschriftart"/>
    <w:uiPriority w:val="21"/>
    <w:rsid w:val="007201B2"/>
    <w:rPr>
      <w:i/>
      <w:iCs/>
      <w:color w:val="94969E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7201B2"/>
    <w:pPr>
      <w:pBdr>
        <w:top w:val="single" w:sz="4" w:space="10" w:color="94969E" w:themeColor="accent1" w:themeShade="BF"/>
        <w:bottom w:val="single" w:sz="4" w:space="10" w:color="94969E" w:themeColor="accent1" w:themeShade="BF"/>
      </w:pBdr>
      <w:spacing w:before="360" w:after="360"/>
      <w:ind w:left="864" w:right="864"/>
      <w:jc w:val="center"/>
    </w:pPr>
    <w:rPr>
      <w:i/>
      <w:iCs/>
      <w:color w:val="94969E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201B2"/>
    <w:rPr>
      <w:i/>
      <w:iCs/>
      <w:color w:val="94969E" w:themeColor="accent1" w:themeShade="BF"/>
      <w:sz w:val="24"/>
    </w:rPr>
  </w:style>
  <w:style w:type="table" w:styleId="EinfacheTabelle2">
    <w:name w:val="Plain Table 2"/>
    <w:basedOn w:val="NormaleTabelle"/>
    <w:uiPriority w:val="42"/>
    <w:rsid w:val="007E3A2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berarbeitung">
    <w:name w:val="Revision"/>
    <w:hidden/>
    <w:uiPriority w:val="99"/>
    <w:semiHidden/>
    <w:rsid w:val="00CE1BD7"/>
    <w:pPr>
      <w:spacing w:after="0" w:line="240" w:lineRule="auto"/>
    </w:pPr>
    <w:rPr>
      <w:rFonts w:ascii="Shaker 2 Regular" w:eastAsia="Times New Roman" w:hAnsi="Shaker 2 Regular" w:cs="Times New Roman"/>
      <w:sz w:val="21"/>
      <w:szCs w:val="20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OeAD Agentur für Bildung und Internationalisierung">
      <a:dk1>
        <a:srgbClr val="000000"/>
      </a:dk1>
      <a:lt1>
        <a:sysClr val="window" lastClr="FFFFFF"/>
      </a:lt1>
      <a:dk2>
        <a:srgbClr val="0083A3"/>
      </a:dk2>
      <a:lt2>
        <a:srgbClr val="EAE7D7"/>
      </a:lt2>
      <a:accent1>
        <a:srgbClr val="CACBCF"/>
      </a:accent1>
      <a:accent2>
        <a:srgbClr val="005E75"/>
      </a:accent2>
      <a:accent3>
        <a:srgbClr val="CC2A2A"/>
      </a:accent3>
      <a:accent4>
        <a:srgbClr val="CACBCF"/>
      </a:accent4>
      <a:accent5>
        <a:srgbClr val="00AFEC"/>
      </a:accent5>
      <a:accent6>
        <a:srgbClr val="DF0054"/>
      </a:accent6>
      <a:hlink>
        <a:srgbClr val="005E75"/>
      </a:hlink>
      <a:folHlink>
        <a:srgbClr val="005E75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C21AEDB-6251-43BF-BDC7-89412C51CBF8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ea9cad3-1d15-4c8e-a114-c80865fb1b92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162480-6D8C-40DE-BDC2-F93C5E1D7C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347</Words>
  <Characters>2190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[Titel des Dokuments]</vt:lpstr>
    </vt:vector>
  </TitlesOfParts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[Titel des Dokuments]</dc:title>
  <dc:subject/>
  <dc:creator>Scheibelreiter, Isabella</dc:creator>
  <cp:keywords/>
  <dc:description/>
  <cp:lastModifiedBy>Raidl, Günther</cp:lastModifiedBy>
  <cp:revision>29</cp:revision>
  <cp:lastPrinted>2015-03-16T11:58:00Z</cp:lastPrinted>
  <dcterms:created xsi:type="dcterms:W3CDTF">2024-08-27T10:21:00Z</dcterms:created>
  <dcterms:modified xsi:type="dcterms:W3CDTF">2026-10-28T15:10:00Z</dcterms:modified>
</cp:coreProperties>
</file>