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Biografija – Dragan Matić    </w:t>
      </w:r>
    </w:p>
    <w:tbl>
      <w:tblPr>
        <w:tblStyle w:val="TableGrid"/>
        <w:tblW w:w="902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27"/>
        <w:gridCol w:w="7098"/>
      </w:tblGrid>
      <w:tr>
        <w:trPr/>
        <w:tc>
          <w:tcPr>
            <w:tcW w:w="90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b/>
                <w:b/>
              </w:rPr>
            </w:pPr>
            <w:r>
              <w:rPr>
                <w:rFonts w:eastAsia="" w:eastAsiaTheme="minorEastAsia"/>
                <w:b/>
                <w:lang w:val="en-GB" w:eastAsia="en-GB"/>
              </w:rPr>
              <w:t>Curriculum Vitae</w:t>
            </w:r>
          </w:p>
        </w:tc>
      </w:tr>
      <w:tr>
        <w:trPr/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rPr>
                <w:rFonts w:eastAsia="" w:eastAsiaTheme="minorEastAsia"/>
                <w:lang w:val="en-GB" w:eastAsia="en-GB"/>
              </w:rPr>
            </w:pPr>
            <w:r>
              <w:rPr>
                <w:rFonts w:eastAsia="" w:eastAsiaTheme="minorEastAsia"/>
                <w:lang w:val="en-GB" w:eastAsia="en-GB"/>
              </w:rPr>
              <w:t>Ime i prezime:</w:t>
            </w:r>
          </w:p>
        </w:tc>
        <w:tc>
          <w:tcPr>
            <w:tcW w:w="70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rPr>
                <w:rFonts w:eastAsia="" w:eastAsiaTheme="minorEastAsia"/>
                <w:lang w:val="en-GB" w:eastAsia="en-GB"/>
              </w:rPr>
            </w:pPr>
            <w:r>
              <w:rPr>
                <w:rFonts w:eastAsia="" w:eastAsiaTheme="minorEastAsia"/>
                <w:lang w:val="en-GB" w:eastAsia="en-GB"/>
              </w:rPr>
              <w:t>Dragan Matić</w:t>
            </w:r>
          </w:p>
        </w:tc>
      </w:tr>
      <w:tr>
        <w:trPr/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rPr>
                <w:rFonts w:eastAsia="" w:eastAsiaTheme="minorEastAsia"/>
                <w:lang w:val="en-GB" w:eastAsia="en-GB"/>
              </w:rPr>
            </w:pPr>
            <w:r>
              <w:rPr>
                <w:rFonts w:eastAsia="" w:eastAsiaTheme="minorEastAsia"/>
                <w:lang w:val="en-GB" w:eastAsia="en-GB"/>
              </w:rPr>
              <w:t>Adresa:</w:t>
            </w:r>
          </w:p>
        </w:tc>
        <w:tc>
          <w:tcPr>
            <w:tcW w:w="70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rPr>
                <w:rFonts w:eastAsia="" w:eastAsiaTheme="minorEastAsia"/>
                <w:lang w:val="en-GB" w:eastAsia="en-GB"/>
              </w:rPr>
            </w:pPr>
            <w:r>
              <w:rPr>
                <w:rFonts w:eastAsia="" w:eastAsiaTheme="minorEastAsia"/>
                <w:lang w:val="en-GB" w:eastAsia="en-GB"/>
              </w:rPr>
              <w:t>Relje Krilatice 5, Banja Luka</w:t>
            </w:r>
          </w:p>
        </w:tc>
      </w:tr>
      <w:tr>
        <w:trPr/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rPr>
                <w:rFonts w:eastAsia="" w:eastAsiaTheme="minorEastAsia"/>
                <w:lang w:val="en-GB" w:eastAsia="en-GB"/>
              </w:rPr>
            </w:pPr>
            <w:r>
              <w:rPr>
                <w:rFonts w:eastAsia="" w:eastAsiaTheme="minorEastAsia"/>
                <w:lang w:val="en-GB" w:eastAsia="en-GB"/>
              </w:rPr>
              <w:t>Telefon</w:t>
            </w:r>
          </w:p>
        </w:tc>
        <w:tc>
          <w:tcPr>
            <w:tcW w:w="70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rPr>
                <w:rFonts w:eastAsia="" w:eastAsiaTheme="minorEastAsia"/>
                <w:lang w:val="en-GB" w:eastAsia="en-GB"/>
              </w:rPr>
            </w:pPr>
            <w:r>
              <w:rPr>
                <w:rFonts w:eastAsia="" w:eastAsiaTheme="minorEastAsia"/>
                <w:lang w:val="en-GB" w:eastAsia="en-GB"/>
              </w:rPr>
              <w:t>065 615 945</w:t>
            </w:r>
          </w:p>
        </w:tc>
      </w:tr>
      <w:tr>
        <w:trPr/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rPr>
                <w:rFonts w:eastAsia="" w:eastAsiaTheme="minorEastAsia"/>
                <w:lang w:val="en-GB" w:eastAsia="en-GB"/>
              </w:rPr>
            </w:pPr>
            <w:r>
              <w:rPr>
                <w:rFonts w:eastAsia="" w:eastAsiaTheme="minorEastAsia"/>
                <w:lang w:val="en-GB" w:eastAsia="en-GB"/>
              </w:rPr>
              <w:t>E-mail:</w:t>
            </w:r>
          </w:p>
        </w:tc>
        <w:tc>
          <w:tcPr>
            <w:tcW w:w="70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rPr>
                <w:lang w:val="en-US"/>
              </w:rPr>
            </w:pPr>
            <w:r>
              <w:rPr>
                <w:rFonts w:eastAsia="" w:eastAsiaTheme="minorEastAsia"/>
                <w:lang w:val="en-GB" w:eastAsia="en-GB"/>
              </w:rPr>
              <w:t>dragan.matic</w:t>
            </w:r>
            <w:r>
              <w:rPr>
                <w:rFonts w:eastAsia="" w:eastAsiaTheme="minorEastAsia"/>
                <w:lang w:val="en-US" w:eastAsia="en-GB"/>
              </w:rPr>
              <w:t>@pmf.unibl.org</w:t>
            </w:r>
          </w:p>
        </w:tc>
      </w:tr>
      <w:tr>
        <w:trPr/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rPr>
                <w:rFonts w:eastAsia="" w:eastAsiaTheme="minorEastAsia"/>
                <w:lang w:val="en-GB" w:eastAsia="en-GB"/>
              </w:rPr>
            </w:pPr>
            <w:r>
              <w:rPr>
                <w:rFonts w:eastAsia="" w:eastAsiaTheme="minorEastAsia"/>
                <w:lang w:val="en-GB" w:eastAsia="en-GB"/>
              </w:rPr>
              <w:t>Datum rođenja</w:t>
            </w:r>
          </w:p>
        </w:tc>
        <w:tc>
          <w:tcPr>
            <w:tcW w:w="70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rPr>
                <w:rFonts w:eastAsia="" w:eastAsiaTheme="minorEastAsia"/>
                <w:lang w:val="en-GB" w:eastAsia="en-GB"/>
              </w:rPr>
            </w:pPr>
            <w:r>
              <w:rPr>
                <w:rFonts w:eastAsia="" w:eastAsiaTheme="minorEastAsia"/>
                <w:lang w:val="en-GB" w:eastAsia="en-GB"/>
              </w:rPr>
              <w:t>23.8.1977.</w:t>
            </w:r>
          </w:p>
        </w:tc>
      </w:tr>
      <w:tr>
        <w:trPr/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rPr>
                <w:rFonts w:eastAsia="" w:eastAsiaTheme="minorEastAsia"/>
                <w:lang w:val="en-GB" w:eastAsia="en-GB"/>
              </w:rPr>
            </w:pPr>
            <w:r>
              <w:rPr>
                <w:rFonts w:eastAsia="" w:eastAsiaTheme="minorEastAsia"/>
                <w:lang w:val="en-GB" w:eastAsia="en-GB"/>
              </w:rPr>
              <w:t>Mjesto rođenja</w:t>
            </w:r>
          </w:p>
        </w:tc>
        <w:tc>
          <w:tcPr>
            <w:tcW w:w="70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rPr>
                <w:rFonts w:eastAsia="" w:eastAsiaTheme="minorEastAsia"/>
                <w:lang w:val="en-GB" w:eastAsia="en-GB"/>
              </w:rPr>
            </w:pPr>
            <w:r>
              <w:rPr>
                <w:rFonts w:eastAsia="" w:eastAsiaTheme="minorEastAsia"/>
                <w:lang w:val="en-GB" w:eastAsia="en-GB"/>
              </w:rPr>
              <w:t>Sremska Mitrovica</w:t>
            </w:r>
          </w:p>
        </w:tc>
      </w:tr>
      <w:tr>
        <w:trPr/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rPr>
                <w:rFonts w:eastAsia="" w:eastAsiaTheme="minorEastAsia"/>
                <w:lang w:val="en-GB" w:eastAsia="en-GB"/>
              </w:rPr>
            </w:pPr>
            <w:r>
              <w:rPr>
                <w:rFonts w:eastAsia="" w:eastAsiaTheme="minorEastAsia"/>
                <w:lang w:val="en-GB" w:eastAsia="en-GB"/>
              </w:rPr>
              <w:t>Državljanstvo</w:t>
            </w:r>
          </w:p>
        </w:tc>
        <w:tc>
          <w:tcPr>
            <w:tcW w:w="70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rPr>
                <w:rFonts w:eastAsia="" w:eastAsiaTheme="minorEastAsia"/>
                <w:lang w:val="en-GB" w:eastAsia="en-GB"/>
              </w:rPr>
            </w:pPr>
            <w:r>
              <w:rPr>
                <w:rFonts w:eastAsia="" w:eastAsiaTheme="minorEastAsia"/>
                <w:lang w:val="en-GB" w:eastAsia="en-GB"/>
              </w:rPr>
              <w:t>BiH</w:t>
            </w:r>
          </w:p>
        </w:tc>
      </w:tr>
      <w:tr>
        <w:trPr/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rPr>
                <w:rFonts w:eastAsia="" w:eastAsiaTheme="minorEastAsia"/>
                <w:lang w:val="en-GB" w:eastAsia="en-GB"/>
              </w:rPr>
            </w:pPr>
            <w:r>
              <w:rPr>
                <w:rFonts w:eastAsia="" w:eastAsiaTheme="minorEastAsia"/>
                <w:lang w:val="en-GB" w:eastAsia="en-GB"/>
              </w:rPr>
              <w:t>Bračno stanje</w:t>
            </w:r>
          </w:p>
        </w:tc>
        <w:tc>
          <w:tcPr>
            <w:tcW w:w="70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rPr>
                <w:rFonts w:eastAsia="" w:eastAsiaTheme="minorEastAsia"/>
                <w:lang w:val="en-GB" w:eastAsia="en-GB"/>
              </w:rPr>
            </w:pPr>
            <w:r>
              <w:rPr>
                <w:rFonts w:eastAsia="" w:eastAsiaTheme="minorEastAsia"/>
                <w:lang w:val="en-GB" w:eastAsia="en-GB"/>
              </w:rPr>
              <w:t>Oženjen</w:t>
            </w:r>
          </w:p>
        </w:tc>
      </w:tr>
      <w:tr>
        <w:trPr/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rPr>
                <w:rFonts w:eastAsia="" w:eastAsiaTheme="minorEastAsia"/>
                <w:lang w:val="en-GB" w:eastAsia="en-GB"/>
              </w:rPr>
            </w:pPr>
            <w:r>
              <w:rPr>
                <w:rFonts w:eastAsia="" w:eastAsiaTheme="minorEastAsia"/>
                <w:lang w:val="en-GB" w:eastAsia="en-GB"/>
              </w:rPr>
            </w:r>
          </w:p>
        </w:tc>
        <w:tc>
          <w:tcPr>
            <w:tcW w:w="70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rPr>
                <w:rFonts w:eastAsia="" w:eastAsiaTheme="minorEastAsia"/>
                <w:lang w:val="en-GB" w:eastAsia="en-GB"/>
              </w:rPr>
            </w:pPr>
            <w:r>
              <w:rPr>
                <w:rFonts w:eastAsia="" w:eastAsiaTheme="minorEastAsia"/>
                <w:lang w:val="en-GB" w:eastAsia="en-GB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Obrazovanje</w:t>
      </w:r>
    </w:p>
    <w:tbl>
      <w:tblPr>
        <w:tblStyle w:val="TableGrid"/>
        <w:tblW w:w="902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12"/>
        <w:gridCol w:w="7113"/>
      </w:tblGrid>
      <w:tr>
        <w:trPr/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rPr>
                <w:rFonts w:eastAsia="" w:eastAsiaTheme="minorEastAsia"/>
                <w:lang w:val="en-GB" w:eastAsia="en-GB"/>
              </w:rPr>
            </w:pPr>
            <w:r>
              <w:rPr>
                <w:rFonts w:eastAsia="" w:eastAsiaTheme="minorEastAsia"/>
                <w:lang w:val="en-GB" w:eastAsia="en-GB"/>
              </w:rPr>
              <w:t>juli 2013</w:t>
            </w:r>
          </w:p>
        </w:tc>
        <w:tc>
          <w:tcPr>
            <w:tcW w:w="71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rPr>
                <w:rFonts w:eastAsia="" w:eastAsiaTheme="minorEastAsia"/>
                <w:lang w:val="en-GB" w:eastAsia="en-GB"/>
              </w:rPr>
            </w:pPr>
            <w:r>
              <w:rPr>
                <w:rFonts w:eastAsia="" w:eastAsiaTheme="minorEastAsia"/>
                <w:lang w:val="en-GB" w:eastAsia="en-GB"/>
              </w:rPr>
              <w:t>Doktor matematičkih nauka, Univerzitet u Beogradu, tema "Rješavanje nekih problema u nastavi primjenom metoda kombinatorne optimizacije",  (mentor prof. dr Vladimir Filipović, Katedra za računarstvo)</w:t>
            </w:r>
          </w:p>
        </w:tc>
      </w:tr>
      <w:tr>
        <w:trPr/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rPr>
                <w:rFonts w:eastAsia="" w:eastAsiaTheme="minorEastAsia"/>
                <w:lang w:val="en-GB" w:eastAsia="en-GB"/>
              </w:rPr>
            </w:pPr>
            <w:r>
              <w:rPr>
                <w:rFonts w:eastAsia="" w:eastAsiaTheme="minorEastAsia"/>
                <w:lang w:val="en-GB" w:eastAsia="en-GB"/>
              </w:rPr>
              <w:t>juni 2009</w:t>
            </w:r>
          </w:p>
        </w:tc>
        <w:tc>
          <w:tcPr>
            <w:tcW w:w="71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rPr>
                <w:rFonts w:eastAsia="" w:eastAsiaTheme="minorEastAsia"/>
                <w:lang w:val="en-GB" w:eastAsia="en-GB"/>
              </w:rPr>
            </w:pPr>
            <w:r>
              <w:rPr>
                <w:rFonts w:eastAsia="" w:eastAsiaTheme="minorEastAsia"/>
                <w:lang w:val="en-GB" w:eastAsia="en-GB"/>
              </w:rPr>
              <w:t>Master matematičkih nauka, Univerzitet u Novom Sadu, tema "Genetički algoritmi i muzika", (mentor prof. dr Rozalija Madaras-Silađi, Katedra za matematičku logiku i diskretnu matematiku)</w:t>
            </w:r>
          </w:p>
        </w:tc>
      </w:tr>
      <w:tr>
        <w:trPr/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rPr>
                <w:rFonts w:eastAsia="" w:eastAsiaTheme="minorEastAsia"/>
                <w:lang w:val="en-GB" w:eastAsia="en-GB"/>
              </w:rPr>
            </w:pPr>
            <w:r>
              <w:rPr>
                <w:rFonts w:eastAsia="" w:eastAsiaTheme="minorEastAsia"/>
                <w:lang w:val="en-GB" w:eastAsia="en-GB"/>
              </w:rPr>
              <w:t>1996-2001</w:t>
            </w:r>
          </w:p>
        </w:tc>
        <w:tc>
          <w:tcPr>
            <w:tcW w:w="71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rPr>
                <w:rFonts w:eastAsia="" w:eastAsiaTheme="minorEastAsia"/>
                <w:lang w:val="en-GB" w:eastAsia="en-GB"/>
              </w:rPr>
            </w:pPr>
            <w:r>
              <w:rPr>
                <w:rFonts w:eastAsia="" w:eastAsiaTheme="minorEastAsia"/>
                <w:lang w:val="en-GB" w:eastAsia="en-GB"/>
              </w:rPr>
              <w:t>Diplomirani matematičar, PMF Novi Sad, prosječna ocjena 9,46</w:t>
            </w:r>
          </w:p>
        </w:tc>
      </w:tr>
      <w:tr>
        <w:trPr/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rPr>
                <w:rFonts w:eastAsia="" w:eastAsiaTheme="minorEastAsia"/>
                <w:lang w:val="en-GB" w:eastAsia="en-GB"/>
              </w:rPr>
            </w:pPr>
            <w:r>
              <w:rPr>
                <w:rFonts w:eastAsia="" w:eastAsiaTheme="minorEastAsia"/>
                <w:lang w:val="en-GB" w:eastAsia="en-GB"/>
              </w:rPr>
              <w:t>1992-1996</w:t>
            </w:r>
          </w:p>
        </w:tc>
        <w:tc>
          <w:tcPr>
            <w:tcW w:w="71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rPr>
                <w:rFonts w:eastAsia="" w:eastAsiaTheme="minorEastAsia"/>
                <w:lang w:val="en-GB" w:eastAsia="en-GB"/>
              </w:rPr>
            </w:pPr>
            <w:r>
              <w:rPr>
                <w:rFonts w:eastAsia="" w:eastAsiaTheme="minorEastAsia"/>
                <w:lang w:val="en-GB" w:eastAsia="en-GB"/>
              </w:rPr>
              <w:t>Gimnazija "Filip Višnjić", Bijeljina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Radni odnos</w:t>
      </w:r>
    </w:p>
    <w:tbl>
      <w:tblPr>
        <w:tblStyle w:val="TableGrid"/>
        <w:tblW w:w="902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27"/>
        <w:gridCol w:w="7098"/>
      </w:tblGrid>
      <w:tr>
        <w:trPr/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rPr>
                <w:rFonts w:eastAsia="" w:eastAsiaTheme="minorEastAsia"/>
                <w:lang w:val="en-GB" w:eastAsia="en-GB"/>
              </w:rPr>
            </w:pPr>
            <w:r>
              <w:rPr>
                <w:rFonts w:eastAsia="" w:eastAsiaTheme="minorEastAsia"/>
                <w:lang w:val="en-GB" w:eastAsia="en-GB"/>
              </w:rPr>
              <w:t>Oktobar 2001 - danas</w:t>
            </w:r>
          </w:p>
        </w:tc>
        <w:tc>
          <w:tcPr>
            <w:tcW w:w="70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rPr>
                <w:rFonts w:eastAsia="" w:eastAsiaTheme="minorEastAsia"/>
                <w:lang w:val="en-GB" w:eastAsia="en-GB"/>
              </w:rPr>
            </w:pPr>
            <w:r>
              <w:rPr>
                <w:rFonts w:eastAsia="" w:eastAsiaTheme="minorEastAsia"/>
                <w:lang w:val="en-GB" w:eastAsia="en-GB"/>
              </w:rPr>
              <w:t>Univerzitet u Banjoj Luci, PMF (asistent i viši asistent do marta 2013, docent od 2013.</w:t>
            </w:r>
            <w:r>
              <w:rPr>
                <w:rFonts w:eastAsia="" w:eastAsiaTheme="minorEastAsia"/>
                <w:lang w:val="sr-BA" w:eastAsia="en-GB"/>
              </w:rPr>
              <w:t xml:space="preserve">, </w:t>
            </w:r>
            <w:r>
              <w:rPr>
                <w:rFonts w:eastAsia="" w:eastAsiaTheme="minorEastAsia"/>
                <w:lang w:val="en-US" w:eastAsia="en-GB"/>
              </w:rPr>
              <w:t>vanredni profesor od 2019.</w:t>
            </w:r>
            <w:r>
              <w:rPr>
                <w:rFonts w:eastAsia="" w:eastAsiaTheme="minorEastAsia"/>
                <w:lang w:val="en-GB" w:eastAsia="en-GB"/>
              </w:rPr>
              <w:t>)</w:t>
            </w:r>
          </w:p>
        </w:tc>
      </w:tr>
      <w:tr>
        <w:trPr/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rPr>
                <w:b/>
                <w:b/>
                <w:lang w:val="hr-HR"/>
              </w:rPr>
            </w:pPr>
            <w:r>
              <w:rPr>
                <w:rFonts w:eastAsia="" w:eastAsiaTheme="minorEastAsia"/>
                <w:b/>
                <w:lang w:val="hr-HR" w:eastAsia="en-GB"/>
              </w:rPr>
              <w:t>Odgovorne funkcije</w:t>
            </w:r>
          </w:p>
        </w:tc>
        <w:tc>
          <w:tcPr>
            <w:tcW w:w="70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rFonts w:eastAsia="" w:eastAsiaTheme="minorEastAsia"/>
                <w:lang w:val="en-GB" w:eastAsia="en-GB"/>
              </w:rPr>
            </w:pPr>
            <w:r>
              <w:rPr>
                <w:rFonts w:eastAsia="" w:eastAsiaTheme="minorEastAsia"/>
                <w:lang w:val="en-GB" w:eastAsia="en-GB"/>
              </w:rPr>
              <w:t>Šef Studijskog programa Matematika i informatika na Prirodno-matematičkom fakultetu Univerziteta u Banjoj Luci (2013-2021)</w:t>
            </w:r>
          </w:p>
          <w:p>
            <w:pPr>
              <w:pStyle w:val="Normal"/>
              <w:spacing w:before="0" w:after="200"/>
              <w:rPr>
                <w:rFonts w:eastAsia="" w:eastAsiaTheme="minorEastAsia"/>
                <w:lang w:val="en-GB" w:eastAsia="en-GB"/>
              </w:rPr>
            </w:pPr>
            <w:r>
              <w:rPr>
                <w:rFonts w:eastAsia="" w:eastAsiaTheme="minorEastAsia"/>
                <w:lang w:val="en-GB" w:eastAsia="en-GB"/>
              </w:rPr>
              <w:t>Šef Katedre za računarske i informatičke nauke na Prirodno-matematičkom fakultetu Univerziteta u Banjoj Luci (2014 – danas)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Ostala radna iskustva</w:t>
      </w:r>
    </w:p>
    <w:tbl>
      <w:tblPr>
        <w:tblStyle w:val="TableGrid"/>
        <w:tblW w:w="902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12"/>
        <w:gridCol w:w="7113"/>
      </w:tblGrid>
      <w:tr>
        <w:trPr/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rPr>
                <w:rFonts w:eastAsia="" w:eastAsiaTheme="minorEastAsia"/>
                <w:lang w:val="en-GB" w:eastAsia="en-GB"/>
              </w:rPr>
            </w:pPr>
            <w:r>
              <w:rPr>
                <w:rFonts w:eastAsia="" w:eastAsiaTheme="minorEastAsia"/>
                <w:lang w:val="en-GB" w:eastAsia="en-GB"/>
              </w:rPr>
              <w:t>2006</w:t>
            </w:r>
          </w:p>
        </w:tc>
        <w:tc>
          <w:tcPr>
            <w:tcW w:w="71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rPr>
                <w:rFonts w:eastAsia="" w:eastAsiaTheme="minorEastAsia"/>
                <w:lang w:val="en-GB" w:eastAsia="en-GB"/>
              </w:rPr>
            </w:pPr>
            <w:r>
              <w:rPr>
                <w:rFonts w:eastAsia="" w:eastAsiaTheme="minorEastAsia"/>
                <w:lang w:val="en-GB" w:eastAsia="en-GB"/>
              </w:rPr>
              <w:t>IKT konsultant, kompanija Orange Solutions, Banjaluka</w:t>
            </w:r>
          </w:p>
        </w:tc>
      </w:tr>
      <w:tr>
        <w:trPr/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rPr>
                <w:rFonts w:eastAsia="" w:eastAsiaTheme="minorEastAsia"/>
                <w:lang w:val="en-GB" w:eastAsia="en-GB"/>
              </w:rPr>
            </w:pPr>
            <w:r>
              <w:rPr>
                <w:rFonts w:eastAsia="" w:eastAsiaTheme="minorEastAsia"/>
                <w:lang w:val="en-GB" w:eastAsia="en-GB"/>
              </w:rPr>
              <w:t>2006-2010</w:t>
            </w:r>
          </w:p>
        </w:tc>
        <w:tc>
          <w:tcPr>
            <w:tcW w:w="71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rPr>
                <w:rFonts w:eastAsia="" w:eastAsiaTheme="minorEastAsia"/>
                <w:lang w:val="en-GB" w:eastAsia="en-GB"/>
              </w:rPr>
            </w:pPr>
            <w:r>
              <w:rPr>
                <w:rFonts w:eastAsia="" w:eastAsiaTheme="minorEastAsia"/>
                <w:lang w:val="en-GB" w:eastAsia="en-GB"/>
              </w:rPr>
              <w:t>IKT konsultant, kompanija Exit Centre, Banjaluka</w:t>
            </w:r>
          </w:p>
        </w:tc>
      </w:tr>
      <w:tr>
        <w:trPr/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rPr>
                <w:rFonts w:eastAsia="" w:eastAsiaTheme="minorEastAsia"/>
                <w:lang w:val="en-GB" w:eastAsia="en-GB"/>
              </w:rPr>
            </w:pPr>
            <w:r>
              <w:rPr>
                <w:rFonts w:eastAsia="" w:eastAsiaTheme="minorEastAsia"/>
                <w:lang w:val="en-GB" w:eastAsia="en-GB"/>
              </w:rPr>
              <w:t>2012</w:t>
            </w:r>
          </w:p>
        </w:tc>
        <w:tc>
          <w:tcPr>
            <w:tcW w:w="71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rPr>
                <w:rFonts w:ascii="Calibri" w:hAnsi="Calibri" w:cs="Calibri"/>
                <w:lang w:val="en-US"/>
              </w:rPr>
            </w:pPr>
            <w:r>
              <w:rPr>
                <w:rFonts w:eastAsia="" w:eastAsiaTheme="minorEastAsia"/>
                <w:lang w:val="en-GB" w:eastAsia="en-GB"/>
              </w:rPr>
              <w:t>IKT konsultant, Athene Prosjektledelse AS Drammen (Norveška) i Athene Branch Office BiH</w:t>
            </w:r>
            <w:r>
              <w:rPr>
                <w:rFonts w:eastAsia="" w:cs="Calibri" w:eastAsiaTheme="minorEastAsia"/>
                <w:lang w:val="en-GB" w:eastAsia="en-GB"/>
              </w:rPr>
              <w:t xml:space="preserve"> </w:t>
            </w:r>
          </w:p>
        </w:tc>
      </w:tr>
      <w:tr>
        <w:trPr/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rPr>
                <w:rFonts w:eastAsia="" w:eastAsiaTheme="minorEastAsia"/>
                <w:lang w:val="en-GB" w:eastAsia="en-GB"/>
              </w:rPr>
            </w:pPr>
            <w:r>
              <w:rPr>
                <w:rFonts w:eastAsia="" w:eastAsiaTheme="minorEastAsia"/>
                <w:lang w:val="en-GB" w:eastAsia="en-GB"/>
              </w:rPr>
              <w:t>2018-2022</w:t>
            </w:r>
          </w:p>
        </w:tc>
        <w:tc>
          <w:tcPr>
            <w:tcW w:w="71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rPr>
                <w:rFonts w:eastAsia="" w:eastAsiaTheme="minorEastAsia"/>
                <w:lang w:val="en-GB" w:eastAsia="en-GB"/>
              </w:rPr>
            </w:pPr>
            <w:r>
              <w:rPr>
                <w:rFonts w:eastAsia="" w:eastAsiaTheme="minorEastAsia"/>
                <w:lang w:val="en-GB" w:eastAsia="en-GB"/>
              </w:rPr>
              <w:t>Save the Children, Bosna i Hercegovina, STEM konsultant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  <w:t xml:space="preserve"> </w:t>
      </w:r>
    </w:p>
    <w:p>
      <w:pPr>
        <w:pStyle w:val="Normal"/>
        <w:rPr>
          <w:color w:val="2A6099"/>
        </w:rPr>
      </w:pPr>
      <w:r>
        <w:rPr>
          <w:b/>
          <w:color w:val="2A6099"/>
        </w:rPr>
        <w:t>Učešće na projektima</w:t>
      </w:r>
    </w:p>
    <w:p>
      <w:pPr>
        <w:pStyle w:val="ListParagraph"/>
        <w:numPr>
          <w:ilvl w:val="0"/>
          <w:numId w:val="1"/>
        </w:numPr>
        <w:rPr>
          <w:lang w:val="sr-BA"/>
        </w:rPr>
      </w:pPr>
      <w:r>
        <w:rPr>
          <w:lang w:val="hr-HR"/>
        </w:rPr>
        <w:t>Dynalife: Information, Coding, and Biological Function: the Dynamics of Life, COST akcija 2022-2025.</w:t>
      </w:r>
    </w:p>
    <w:p>
      <w:pPr>
        <w:pStyle w:val="ListParagraph"/>
        <w:numPr>
          <w:ilvl w:val="0"/>
          <w:numId w:val="1"/>
        </w:numPr>
        <w:rPr>
          <w:lang w:val="sr-BA"/>
        </w:rPr>
      </w:pPr>
      <w:r>
        <w:rPr>
          <w:lang w:val="hr-HR"/>
        </w:rPr>
        <w:t xml:space="preserve">ML4NGP: </w:t>
      </w:r>
      <w:r>
        <w:rPr>
          <w:lang w:val="sr-BA"/>
        </w:rPr>
        <w:t>Non-globular proteins in the era of Machine Learning</w:t>
      </w:r>
      <w:r>
        <w:rPr>
          <w:lang w:val="hr-HR"/>
        </w:rPr>
        <w:t>, COST akcija 2022-2025.</w:t>
      </w:r>
      <w:bookmarkStart w:id="0" w:name="_GoBack"/>
      <w:bookmarkEnd w:id="0"/>
    </w:p>
    <w:p>
      <w:pPr>
        <w:pStyle w:val="ListParagraph"/>
        <w:numPr>
          <w:ilvl w:val="0"/>
          <w:numId w:val="1"/>
        </w:numPr>
        <w:rPr>
          <w:lang w:val="sr-BA"/>
        </w:rPr>
      </w:pPr>
      <w:r>
        <w:rPr>
          <w:lang w:val="sr-BA"/>
        </w:rPr>
        <w:t>TABLA projekat: Projekat opšteg obrazovanja u Bosni i Hercegovini, Save the Children – USAID, 2019-2023</w:t>
      </w:r>
    </w:p>
    <w:p>
      <w:pPr>
        <w:pStyle w:val="ListParagraph"/>
        <w:numPr>
          <w:ilvl w:val="0"/>
          <w:numId w:val="1"/>
        </w:numPr>
        <w:rPr>
          <w:lang w:val="sr-BA"/>
        </w:rPr>
      </w:pPr>
      <w:r>
        <w:rPr>
          <w:lang w:val="sr-BA"/>
        </w:rPr>
        <w:t>CA19135 – Connecting Education and Research Communities for an Innovative Resource Aware Society, COST Action EU Project 2020-2024</w:t>
      </w:r>
    </w:p>
    <w:p>
      <w:pPr>
        <w:pStyle w:val="ListParagraph"/>
        <w:numPr>
          <w:ilvl w:val="0"/>
          <w:numId w:val="1"/>
        </w:numPr>
        <w:rPr>
          <w:lang w:val="sr-BA"/>
        </w:rPr>
      </w:pPr>
      <w:r>
        <w:rPr>
          <w:lang w:val="sr-BA"/>
        </w:rPr>
        <w:t>Razvoj metoda vještačke inteligencije za rješavanje problema računarske biologije, Ministarstvo za naučnotehnološki razvoj, visoko obrazovanje i informaciono društvo, 2020-2021</w:t>
      </w:r>
    </w:p>
    <w:p>
      <w:pPr>
        <w:pStyle w:val="ListParagraph"/>
        <w:numPr>
          <w:ilvl w:val="0"/>
          <w:numId w:val="1"/>
        </w:numPr>
        <w:rPr>
          <w:lang w:val="sr-BA"/>
        </w:rPr>
      </w:pPr>
      <w:r>
        <w:rPr>
          <w:lang w:val="sr-BA"/>
        </w:rPr>
        <w:t>Razvoj i primjena metoda kombinatorne optimizacije i metoda mašinskog učenja u bioinformatici, Ministarstvo za naučnotehnološki razvoj, visoko obrazovanje i informaciono društvo, 2019-2020</w:t>
      </w:r>
    </w:p>
    <w:p>
      <w:pPr>
        <w:pStyle w:val="ListParagraph"/>
        <w:numPr>
          <w:ilvl w:val="0"/>
          <w:numId w:val="1"/>
        </w:numPr>
        <w:rPr>
          <w:lang w:val="sr-BA"/>
        </w:rPr>
      </w:pPr>
      <w:r>
        <w:rPr>
          <w:lang w:val="sr-BA"/>
        </w:rPr>
        <w:t>Unapređenje osnovnog učenja i obrazovanja u Bosni i Hercegovini / Enhancing and Advancing Basic Learning and Education in Bosnia and Herzegovina (ENABLE-BiH), Save the Children – USAID, 2017-2020</w:t>
      </w:r>
    </w:p>
    <w:p>
      <w:pPr>
        <w:pStyle w:val="ListParagraph"/>
        <w:numPr>
          <w:ilvl w:val="0"/>
          <w:numId w:val="1"/>
        </w:numPr>
        <w:rPr>
          <w:lang w:val="sr-BA"/>
        </w:rPr>
      </w:pPr>
      <w:r>
        <w:rPr>
          <w:lang w:val="sr-BA"/>
        </w:rPr>
        <w:t>Non-globular proteins in molecular physiopathology, COST Action EU Project, 2015-2019</w:t>
      </w:r>
    </w:p>
    <w:p>
      <w:pPr>
        <w:pStyle w:val="ListParagraph"/>
        <w:numPr>
          <w:ilvl w:val="0"/>
          <w:numId w:val="1"/>
        </w:numPr>
        <w:rPr>
          <w:lang w:val="sr-BA"/>
        </w:rPr>
      </w:pPr>
      <w:r>
        <w:rPr>
          <w:lang w:val="en-US"/>
        </w:rPr>
        <w:t>Trans2Work – Erasmus+ projekat: Tranzicija sa studija na posao studenata sa invaliditetom u visokom obrazovanju Srbije, Bosne i Hercegovine i Crne Gore 2015-2018</w:t>
      </w:r>
    </w:p>
    <w:p>
      <w:pPr>
        <w:pStyle w:val="ListParagraph"/>
        <w:numPr>
          <w:ilvl w:val="0"/>
          <w:numId w:val="1"/>
        </w:numPr>
        <w:rPr>
          <w:lang w:val="sr-BA"/>
        </w:rPr>
      </w:pPr>
      <w:r>
        <w:rPr>
          <w:lang w:val="hr-HR"/>
        </w:rPr>
        <w:t>Unapređenje osnovnog učenja i obrazovanja u Bosni i Hercegovini 2016 – 2018, pozicija ekspert za matematičku i informatičku oblast</w:t>
      </w:r>
    </w:p>
    <w:p>
      <w:pPr>
        <w:pStyle w:val="ListParagraph"/>
        <w:numPr>
          <w:ilvl w:val="0"/>
          <w:numId w:val="1"/>
        </w:numPr>
        <w:rPr>
          <w:lang w:val="sr-BA"/>
        </w:rPr>
      </w:pPr>
      <w:r>
        <w:rPr>
          <w:rFonts w:cs="Calibri"/>
        </w:rPr>
        <w:t>Joint EU/CoE Project: Strategic Development of Higher Education and Qualification Standards, 2013-2014, Pozicija: Član radne grupe za razvoj i izradu standarda kvalifikacija za oblasti sa područja IKT.</w:t>
      </w:r>
      <w:r>
        <w:rPr>
          <w:rFonts w:cs="Calibri"/>
          <w:lang w:val="sr-BA"/>
        </w:rPr>
        <w:t xml:space="preserve"> Активности: Израда стандарда квалификација за област информационо-комуникационих технологија</w:t>
      </w:r>
    </w:p>
    <w:p>
      <w:pPr>
        <w:pStyle w:val="ListParagraph"/>
        <w:numPr>
          <w:ilvl w:val="0"/>
          <w:numId w:val="1"/>
        </w:numPr>
        <w:rPr>
          <w:lang w:val="sr-BA"/>
        </w:rPr>
      </w:pPr>
      <w:r>
        <w:rPr>
          <w:lang w:val="sr-BA"/>
        </w:rPr>
        <w:t>Kombinatorne metode u topologiji i njihova primjena na probleme Tverbe-rgovog tipa</w:t>
      </w:r>
      <w:r>
        <w:rPr>
          <w:rFonts w:cs="Calibri"/>
          <w:lang w:val="en-US"/>
        </w:rPr>
        <w:t>, projekat Ministarstva nauke i tehnologije Republike Srpske, 2016. godina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cs="Calibri"/>
          <w:lang w:val="en-US"/>
        </w:rPr>
        <w:t>"''TOPOLOSKE METODE U DISKRETNOJ GEOMETRIJI I KOMBINATORICI'', projekat Ministarstva nauke i tehnologije Republike Srpske, 2014. godina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cs="Calibri"/>
        </w:rPr>
        <w:t xml:space="preserve">NORwegian-BOsnian TECHnology transfer (NORBOTECH) – Ustanovljenje održivog tehnološkog i društvenog razvoja u BiH uspostavljanjem saradnje između univerziteta i </w:t>
      </w:r>
      <w:r>
        <w:rPr>
          <w:rFonts w:cs="Calibri"/>
          <w:lang w:val="sr-BA"/>
        </w:rPr>
        <w:t>ИКТ</w:t>
      </w:r>
      <w:r>
        <w:rPr>
          <w:rFonts w:cs="Calibri"/>
        </w:rPr>
        <w:t xml:space="preserve"> kompanija u Norveškog i BiH. Pozicija: eLearning Consultant Aktivnosti: Upravljanje razvojem 14 elektronskih kurseva iz oblasti inženjerstva i informacionih tehnologija</w:t>
      </w:r>
    </w:p>
    <w:p>
      <w:pPr>
        <w:pStyle w:val="ListParagraph"/>
        <w:numPr>
          <w:ilvl w:val="0"/>
          <w:numId w:val="1"/>
        </w:numPr>
        <w:rPr>
          <w:lang w:val="sr-BA"/>
        </w:rPr>
      </w:pPr>
      <w:r>
        <w:rPr>
          <w:rFonts w:cs="Calibri"/>
        </w:rPr>
        <w:t>WIPO edukacija: prevod, prilagođavanje i objavljivanje 12 elektronskih kurseva iz oblasti prava intelektualne svojine. Pozicija: eLearning Consultant. Aktivnosti: Projekt menadžment i razvoj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cs="Calibri"/>
        </w:rPr>
        <w:t xml:space="preserve">eHIGICO - Poboljšanje uprave i međuetničke saradnje u BiH kroz eZdravstvo (2008-2010) (WEB portal eZdravstva  i Kontinuirana medicinska edukacija - KME) – Pozicija: IKT konsultant, eLearning konsultant. 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cs="Calibri"/>
        </w:rPr>
        <w:t>eGovernment portal Republike Srpske (2007). Pozicija IKT konsultant. Aktivnosti: kreiranje sistemske i funkcionalne specifikacije za razvoj eGovernment portal-a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cs="Calibri"/>
        </w:rPr>
        <w:t>Improving Health Inclusion in RS (IHI4RS) (2007). Pozicija: projekt menadžment / razvoj. Aktivnosti: specifikacija eHealth portala i portala za obrazovanje zaposlenih u zdravstvu putem učenja na daljinu.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cs="Calibri"/>
        </w:rPr>
        <w:t>ELLECTRAWEB (FP6 projekat) (European Electronic Public Procurement Application Framework in the Western Balkan Region), EC project. Pozicija: IKT konsultant</w:t>
      </w:r>
    </w:p>
    <w:p>
      <w:pPr>
        <w:pStyle w:val="Normal"/>
        <w:rPr>
          <w:color w:val="2A6099"/>
        </w:rPr>
      </w:pPr>
      <w:r>
        <w:rPr>
          <w:b/>
          <w:color w:val="2A6099"/>
        </w:rPr>
        <w:t>Recenzije radova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sr-BA"/>
        </w:rPr>
        <w:t>Recenzent radova kandidata za časopis "Mat-Kol"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hr-HR"/>
        </w:rPr>
        <w:t>Recenzent radova za časopis Applied Soft Computing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hr-HR"/>
        </w:rPr>
        <w:t>Recenzent radova za časopis International Journal of Production Research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hr-HR"/>
        </w:rPr>
        <w:t>Recenzent radova za časopis IPSI Transactions on Internet Research</w:t>
      </w:r>
    </w:p>
    <w:p>
      <w:pPr>
        <w:pStyle w:val="ListParagraph"/>
        <w:numPr>
          <w:ilvl w:val="0"/>
          <w:numId w:val="2"/>
        </w:numPr>
        <w:rPr>
          <w:lang w:val="sr-BA"/>
        </w:rPr>
      </w:pPr>
      <w:r>
        <w:rPr>
          <w:lang w:val="sr-BA"/>
        </w:rPr>
        <w:t>Recenzent radova kandidata za Zbornik radova sa Matematičke konferencije Republike Srpske u periodu od 2014 do danas</w:t>
      </w:r>
    </w:p>
    <w:p>
      <w:pPr>
        <w:pStyle w:val="ListParagraph"/>
        <w:numPr>
          <w:ilvl w:val="0"/>
          <w:numId w:val="2"/>
        </w:numPr>
        <w:rPr/>
      </w:pPr>
      <w:r>
        <w:rPr/>
        <w:t>Recenzent radova kandidata za Zbornik radova sa Infotech konferencije</w:t>
      </w:r>
    </w:p>
    <w:p>
      <w:pPr>
        <w:pStyle w:val="Normal"/>
        <w:rPr>
          <w:color w:val="55308D"/>
        </w:rPr>
      </w:pPr>
      <w:r>
        <w:rPr>
          <w:b/>
          <w:color w:val="55308D"/>
          <w:lang w:val="sr-BA"/>
        </w:rPr>
        <w:t>Објављени уџбеници</w:t>
      </w:r>
    </w:p>
    <w:p>
      <w:pPr>
        <w:pStyle w:val="ListParagraph"/>
        <w:numPr>
          <w:ilvl w:val="0"/>
          <w:numId w:val="3"/>
        </w:numPr>
        <w:rPr>
          <w:lang w:val="sr-BA"/>
        </w:rPr>
      </w:pPr>
      <w:r>
        <w:rPr>
          <w:lang w:val="sr-BA"/>
        </w:rPr>
        <w:t>Dragan Matić, Uvod u programiranje kroz programski jezik C, Prirodno-matematički fakultet, 2018.</w:t>
      </w:r>
    </w:p>
    <w:p>
      <w:pPr>
        <w:pStyle w:val="ListParagraph"/>
        <w:numPr>
          <w:ilvl w:val="0"/>
          <w:numId w:val="3"/>
        </w:numPr>
        <w:rPr>
          <w:lang w:val="sr-BA"/>
        </w:rPr>
      </w:pPr>
      <w:r>
        <w:rPr>
          <w:lang w:val="sr-BA"/>
        </w:rPr>
        <w:t>Marko Đukanović, Dragan Matić, Uvod u operaciona istraživanja, Prirodno-matematički fakultet, 2022.</w:t>
      </w:r>
    </w:p>
    <w:p>
      <w:pPr>
        <w:pStyle w:val="ListParagraph"/>
        <w:numPr>
          <w:ilvl w:val="0"/>
          <w:numId w:val="3"/>
        </w:numPr>
        <w:spacing w:before="0" w:after="200"/>
        <w:contextualSpacing/>
        <w:rPr>
          <w:lang w:val="sr-BA"/>
        </w:rPr>
      </w:pPr>
      <w:r>
        <w:rPr>
          <w:lang w:val="sr-BA"/>
        </w:rPr>
        <w:t>Milana Grbić, Dragan Matić, Uvod u objektno orijentisano programiranje kroz programski jezik Java, Prirodno-matematički fakultet, 20</w:t>
      </w:r>
      <w:r>
        <w:rPr>
          <w:lang w:val="sr-BA"/>
        </w:rPr>
        <w:t>23</w:t>
      </w:r>
      <w:r>
        <w:rPr>
          <w:lang w:val="sr-BA"/>
        </w:rPr>
        <w:t>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65" w:hanging="705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c900d4"/>
    <w:pPr>
      <w:widowControl/>
      <w:bidi w:val="0"/>
      <w:spacing w:lineRule="auto" w:line="276" w:before="0" w:after="20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val="en-GB" w:eastAsia="en-GB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VNormal" w:customStyle="1">
    <w:name w:val="CV Normal"/>
    <w:basedOn w:val="Normal"/>
    <w:qFormat/>
    <w:rsid w:val="00c900d4"/>
    <w:pPr>
      <w:suppressAutoHyphens w:val="true"/>
      <w:spacing w:lineRule="auto" w:line="240" w:before="0" w:after="0"/>
      <w:ind w:left="113" w:right="113" w:hanging="0"/>
    </w:pPr>
    <w:rPr>
      <w:rFonts w:ascii="Arial Narrow" w:hAnsi="Arial Narrow" w:eastAsia="Times New Roman" w:cs="Times New Roman"/>
      <w:sz w:val="20"/>
      <w:szCs w:val="20"/>
      <w:lang w:val="en-US" w:eastAsia="ar-SA"/>
    </w:rPr>
  </w:style>
  <w:style w:type="paragraph" w:styleId="ListParagraph">
    <w:name w:val="List Paragraph"/>
    <w:basedOn w:val="Normal"/>
    <w:uiPriority w:val="34"/>
    <w:qFormat/>
    <w:rsid w:val="00c900d4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900d4"/>
    <w:pPr>
      <w:spacing w:after="0" w:line="240" w:lineRule="auto"/>
    </w:pPr>
    <w:rPr>
      <w:rFonts w:eastAsiaTheme="minorEastAsia"/>
      <w:lang w:val="en-GB" w:eastAsia="en-GB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LibreOffice/6.4.7.2$Linux_X86_64 LibreOffice_project/40$Build-2</Application>
  <Pages>3</Pages>
  <Words>723</Words>
  <Characters>4889</Characters>
  <CharactersWithSpaces>5525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2023-11-26T11:25:00Z</dcterms:created>
  <dc:creator>Milan Matić</dc:creator>
  <dc:description/>
  <dc:language>en-US</dc:language>
  <cp:lastModifiedBy/>
  <dcterms:modified xsi:type="dcterms:W3CDTF">2023-12-03T02:36:45Z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