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szCs w:val="24"/>
          <w:lang w:val="sr-CS"/>
        </w:rPr>
      </w:pPr>
      <w:r>
        <w:rPr/>
        <mc:AlternateContent>
          <mc:Choice Requires="wps">
            <w:drawing>
              <wp:anchor behindDoc="0" distT="0" distB="0" distL="0" distR="0" simplePos="0" locked="0" layoutInCell="1" allowOverlap="1" relativeHeight="2" wp14:anchorId="0BFEDDDC">
                <wp:simplePos x="0" y="0"/>
                <wp:positionH relativeFrom="margin">
                  <wp:align>center</wp:align>
                </wp:positionH>
                <wp:positionV relativeFrom="paragraph">
                  <wp:posOffset>1134110</wp:posOffset>
                </wp:positionV>
                <wp:extent cx="6633845" cy="1014730"/>
                <wp:effectExtent l="0" t="0" r="0" b="0"/>
                <wp:wrapNone/>
                <wp:docPr id="1" name="Text Box 2"/>
                <a:graphic xmlns:a="http://schemas.openxmlformats.org/drawingml/2006/main">
                  <a:graphicData uri="http://schemas.microsoft.com/office/word/2010/wordprocessingShape">
                    <wps:wsp>
                      <wps:cNvSpPr/>
                      <wps:spPr>
                        <a:xfrm>
                          <a:off x="0" y="0"/>
                          <a:ext cx="6633360" cy="1014120"/>
                        </a:xfrm>
                        <a:prstGeom prst="rect">
                          <a:avLst/>
                        </a:prstGeom>
                        <a:solidFill>
                          <a:srgbClr val="ffffff"/>
                        </a:solidFill>
                        <a:ln>
                          <a:noFill/>
                        </a:ln>
                      </wps:spPr>
                      <wps:style>
                        <a:lnRef idx="0"/>
                        <a:fillRef idx="0"/>
                        <a:effectRef idx="0"/>
                        <a:fontRef idx="minor"/>
                      </wps:style>
                      <wps:txbx>
                        <w:txbxContent>
                          <w:p>
                            <w:pPr>
                              <w:pStyle w:val="FrameContents"/>
                              <w:jc w:val="center"/>
                              <w:rPr>
                                <w:rFonts w:ascii="Cambria" w:hAnsi="Cambria" w:asciiTheme="majorHAnsi" w:hAnsiTheme="majorHAnsi"/>
                                <w:b/>
                                <w:b/>
                                <w:sz w:val="28"/>
                                <w:szCs w:val="28"/>
                              </w:rPr>
                            </w:pPr>
                            <w:r>
                              <w:rPr>
                                <w:rFonts w:ascii="Cambria" w:hAnsi="Cambria" w:asciiTheme="majorHAnsi" w:hAnsiTheme="majorHAnsi"/>
                                <w:b/>
                                <w:sz w:val="28"/>
                                <w:szCs w:val="28"/>
                              </w:rPr>
                              <w:t>РЕПУБЛИКА СРПСКА</w:t>
                            </w:r>
                          </w:p>
                          <w:p>
                            <w:pPr>
                              <w:pStyle w:val="FrameContents"/>
                              <w:spacing w:before="0" w:after="60"/>
                              <w:jc w:val="center"/>
                              <w:rPr>
                                <w:rFonts w:ascii="Cambria" w:hAnsi="Cambria" w:asciiTheme="majorHAnsi" w:hAnsiTheme="majorHAnsi"/>
                                <w:b/>
                                <w:b/>
                                <w:sz w:val="28"/>
                                <w:szCs w:val="28"/>
                                <w:lang w:val="sr-CS"/>
                              </w:rPr>
                            </w:pPr>
                            <w:r>
                              <w:rPr>
                                <w:rFonts w:ascii="Cambria" w:hAnsi="Cambria" w:asciiTheme="majorHAnsi" w:hAnsiTheme="majorHAnsi"/>
                                <w:b/>
                                <w:sz w:val="28"/>
                                <w:szCs w:val="28"/>
                                <w:lang w:val="sr-CS"/>
                              </w:rPr>
                              <w:t>ВЛАДА</w:t>
                            </w:r>
                          </w:p>
                          <w:p>
                            <w:pPr>
                              <w:pStyle w:val="TextBody"/>
                              <w:rPr>
                                <w:rFonts w:ascii="Cambria" w:hAnsi="Cambria" w:asciiTheme="majorHAnsi" w:hAnsiTheme="majorHAnsi"/>
                                <w:szCs w:val="24"/>
                                <w:lang w:val="sr-BA"/>
                              </w:rPr>
                            </w:pPr>
                            <w:r>
                              <w:rPr>
                                <w:rFonts w:ascii="Cambria" w:hAnsi="Cambria" w:asciiTheme="majorHAnsi" w:hAnsiTheme="majorHAnsi"/>
                                <w:szCs w:val="24"/>
                              </w:rPr>
                              <w:t xml:space="preserve">МИНИСТАРСТВО </w:t>
                            </w:r>
                            <w:r>
                              <w:rPr>
                                <w:rFonts w:ascii="Cambria" w:hAnsi="Cambria" w:asciiTheme="majorHAnsi" w:hAnsiTheme="majorHAnsi"/>
                                <w:szCs w:val="24"/>
                                <w:lang w:val="sr-BA"/>
                              </w:rPr>
                              <w:t>ЗА НАУЧНОТЕХНОЛОШКИ РАЗВОЈ И</w:t>
                            </w:r>
                            <w:r>
                              <w:rPr>
                                <w:rFonts w:ascii="Cambria" w:hAnsi="Cambria" w:asciiTheme="majorHAnsi" w:hAnsiTheme="majorHAnsi"/>
                                <w:szCs w:val="24"/>
                                <w:lang w:val="sr-Latn-RS"/>
                              </w:rPr>
                              <w:t xml:space="preserve"> </w:t>
                            </w:r>
                            <w:r>
                              <w:rPr>
                                <w:rFonts w:ascii="Cambria" w:hAnsi="Cambria" w:asciiTheme="majorHAnsi" w:hAnsiTheme="majorHAnsi"/>
                                <w:szCs w:val="24"/>
                                <w:lang w:val="sr-BA"/>
                              </w:rPr>
                              <w:t xml:space="preserve">ВИСОКО ОБРАЗОВАЊЕ </w:t>
                            </w:r>
                          </w:p>
                          <w:p>
                            <w:pPr>
                              <w:pStyle w:val="TextBody"/>
                              <w:jc w:val="left"/>
                              <w:rPr>
                                <w:rFonts w:ascii="Calibri" w:hAnsi="Calibri" w:asciiTheme="minorHAnsi" w:hAnsiTheme="minorHAnsi"/>
                                <w:sz w:val="28"/>
                                <w:lang w:val="sr-BA"/>
                              </w:rPr>
                            </w:pPr>
                            <w:r>
                              <w:rPr>
                                <w:rFonts w:asciiTheme="minorHAnsi" w:hAnsiTheme="minorHAnsi" w:ascii="Calibri" w:hAnsi="Calibri"/>
                                <w:sz w:val="28"/>
                                <w:lang w:val="sr-BA"/>
                              </w:rPr>
                            </w:r>
                          </w:p>
                          <w:p>
                            <w:pPr>
                              <w:pStyle w:val="FrameContents"/>
                              <w:rPr>
                                <w:lang w:val="sr-CS"/>
                              </w:rPr>
                            </w:pPr>
                            <w:r>
                              <w:rPr>
                                <w:lang w:val="sr-CS"/>
                              </w:rPr>
                            </w:r>
                          </w:p>
                          <w:p>
                            <w:pPr>
                              <w:pStyle w:val="FrameContents"/>
                              <w:rPr>
                                <w:lang w:val="sr-CS"/>
                              </w:rPr>
                            </w:pPr>
                            <w:r>
                              <w:rPr/>
                            </w:r>
                          </w:p>
                        </w:txbxContent>
                      </wps:txbx>
                      <wps:bodyPr bIns="0">
                        <a:noAutofit/>
                      </wps:bodyPr>
                    </wps:wsp>
                  </a:graphicData>
                </a:graphic>
              </wp:anchor>
            </w:drawing>
          </mc:Choice>
          <mc:Fallback>
            <w:pict>
              <v:rect id="shape_0" ID="Text Box 2" fillcolor="white" stroked="f" style="position:absolute;margin-left:-34.4pt;margin-top:89.3pt;width:522.25pt;height:79.8pt;mso-position-horizontal:center;mso-position-horizontal-relative:margin" wp14:anchorId="0BFEDDDC">
                <w10:wrap type="square"/>
                <v:fill o:detectmouseclick="t" type="solid" color2="black"/>
                <v:stroke color="#3465a4" joinstyle="round" endcap="flat"/>
                <v:textbox>
                  <w:txbxContent>
                    <w:p>
                      <w:pPr>
                        <w:pStyle w:val="FrameContents"/>
                        <w:jc w:val="center"/>
                        <w:rPr>
                          <w:rFonts w:ascii="Cambria" w:hAnsi="Cambria" w:asciiTheme="majorHAnsi" w:hAnsiTheme="majorHAnsi"/>
                          <w:b/>
                          <w:b/>
                          <w:sz w:val="28"/>
                          <w:szCs w:val="28"/>
                        </w:rPr>
                      </w:pPr>
                      <w:r>
                        <w:rPr>
                          <w:rFonts w:ascii="Cambria" w:hAnsi="Cambria" w:asciiTheme="majorHAnsi" w:hAnsiTheme="majorHAnsi"/>
                          <w:b/>
                          <w:sz w:val="28"/>
                          <w:szCs w:val="28"/>
                        </w:rPr>
                        <w:t>РЕПУБЛИКА СРПСКА</w:t>
                      </w:r>
                    </w:p>
                    <w:p>
                      <w:pPr>
                        <w:pStyle w:val="FrameContents"/>
                        <w:spacing w:before="0" w:after="60"/>
                        <w:jc w:val="center"/>
                        <w:rPr>
                          <w:rFonts w:ascii="Cambria" w:hAnsi="Cambria" w:asciiTheme="majorHAnsi" w:hAnsiTheme="majorHAnsi"/>
                          <w:b/>
                          <w:b/>
                          <w:sz w:val="28"/>
                          <w:szCs w:val="28"/>
                          <w:lang w:val="sr-CS"/>
                        </w:rPr>
                      </w:pPr>
                      <w:r>
                        <w:rPr>
                          <w:rFonts w:ascii="Cambria" w:hAnsi="Cambria" w:asciiTheme="majorHAnsi" w:hAnsiTheme="majorHAnsi"/>
                          <w:b/>
                          <w:sz w:val="28"/>
                          <w:szCs w:val="28"/>
                          <w:lang w:val="sr-CS"/>
                        </w:rPr>
                        <w:t>ВЛАДА</w:t>
                      </w:r>
                    </w:p>
                    <w:p>
                      <w:pPr>
                        <w:pStyle w:val="TextBody"/>
                        <w:rPr>
                          <w:rFonts w:ascii="Cambria" w:hAnsi="Cambria" w:asciiTheme="majorHAnsi" w:hAnsiTheme="majorHAnsi"/>
                          <w:szCs w:val="24"/>
                          <w:lang w:val="sr-BA"/>
                        </w:rPr>
                      </w:pPr>
                      <w:r>
                        <w:rPr>
                          <w:rFonts w:ascii="Cambria" w:hAnsi="Cambria" w:asciiTheme="majorHAnsi" w:hAnsiTheme="majorHAnsi"/>
                          <w:szCs w:val="24"/>
                        </w:rPr>
                        <w:t xml:space="preserve">МИНИСТАРСТВО </w:t>
                      </w:r>
                      <w:r>
                        <w:rPr>
                          <w:rFonts w:ascii="Cambria" w:hAnsi="Cambria" w:asciiTheme="majorHAnsi" w:hAnsiTheme="majorHAnsi"/>
                          <w:szCs w:val="24"/>
                          <w:lang w:val="sr-BA"/>
                        </w:rPr>
                        <w:t>ЗА НАУЧНОТЕХНОЛОШКИ РАЗВОЈ И</w:t>
                      </w:r>
                      <w:r>
                        <w:rPr>
                          <w:rFonts w:ascii="Cambria" w:hAnsi="Cambria" w:asciiTheme="majorHAnsi" w:hAnsiTheme="majorHAnsi"/>
                          <w:szCs w:val="24"/>
                          <w:lang w:val="sr-Latn-RS"/>
                        </w:rPr>
                        <w:t xml:space="preserve"> </w:t>
                      </w:r>
                      <w:r>
                        <w:rPr>
                          <w:rFonts w:ascii="Cambria" w:hAnsi="Cambria" w:asciiTheme="majorHAnsi" w:hAnsiTheme="majorHAnsi"/>
                          <w:szCs w:val="24"/>
                          <w:lang w:val="sr-BA"/>
                        </w:rPr>
                        <w:t xml:space="preserve">ВИСОКО ОБРАЗОВАЊЕ </w:t>
                      </w:r>
                    </w:p>
                    <w:p>
                      <w:pPr>
                        <w:pStyle w:val="TextBody"/>
                        <w:jc w:val="left"/>
                        <w:rPr>
                          <w:rFonts w:ascii="Calibri" w:hAnsi="Calibri" w:asciiTheme="minorHAnsi" w:hAnsiTheme="minorHAnsi"/>
                          <w:sz w:val="28"/>
                          <w:lang w:val="sr-BA"/>
                        </w:rPr>
                      </w:pPr>
                      <w:r>
                        <w:rPr>
                          <w:rFonts w:asciiTheme="minorHAnsi" w:hAnsiTheme="minorHAnsi" w:ascii="Calibri" w:hAnsi="Calibri"/>
                          <w:sz w:val="28"/>
                          <w:lang w:val="sr-BA"/>
                        </w:rPr>
                      </w:r>
                    </w:p>
                    <w:p>
                      <w:pPr>
                        <w:pStyle w:val="FrameContents"/>
                        <w:rPr>
                          <w:lang w:val="sr-CS"/>
                        </w:rPr>
                      </w:pPr>
                      <w:r>
                        <w:rPr>
                          <w:lang w:val="sr-CS"/>
                        </w:rPr>
                      </w:r>
                    </w:p>
                    <w:p>
                      <w:pPr>
                        <w:pStyle w:val="FrameContents"/>
                        <w:rPr>
                          <w:lang w:val="sr-CS"/>
                        </w:rPr>
                      </w:pPr>
                      <w:r>
                        <w:rPr/>
                      </w:r>
                    </w:p>
                  </w:txbxContent>
                </v:textbox>
              </v:rect>
            </w:pict>
          </mc:Fallback>
        </mc:AlternateContent>
        <w:object>
          <v:shape id="ole_rId2" style="width:87.6pt;height:91.8pt" o:ole="">
            <v:imagedata r:id="rId3" o:title=""/>
          </v:shape>
          <o:OLEObject Type="Embed" ProgID="Photoshop.Image.7" ShapeID="ole_rId2" DrawAspect="Content" ObjectID="_925530750" r:id="rId2"/>
        </w:object>
      </w:r>
    </w:p>
    <w:p>
      <w:pPr>
        <w:pStyle w:val="Header"/>
        <w:rPr>
          <w:szCs w:val="24"/>
          <w:lang w:val="sr-CS"/>
        </w:rPr>
      </w:pPr>
      <w:r>
        <w:rPr>
          <w:szCs w:val="24"/>
          <w:lang w:val="sr-CS"/>
        </w:rPr>
      </w:r>
    </w:p>
    <w:p>
      <w:pPr>
        <w:pStyle w:val="Header"/>
        <w:rPr>
          <w:szCs w:val="24"/>
          <w:lang w:val="sr-CS"/>
        </w:rPr>
      </w:pPr>
      <w:r>
        <w:rPr>
          <w:szCs w:val="24"/>
          <w:lang w:val="sr-CS"/>
        </w:rPr>
      </w:r>
    </w:p>
    <w:p>
      <w:pPr>
        <w:pStyle w:val="Header"/>
        <w:rPr>
          <w:szCs w:val="24"/>
          <w:lang w:val="sr-CS"/>
        </w:rPr>
      </w:pPr>
      <w:r>
        <w:rPr>
          <w:szCs w:val="24"/>
          <w:lang w:val="sr-CS"/>
        </w:rPr>
      </w:r>
    </w:p>
    <w:p>
      <w:pPr>
        <w:pStyle w:val="Header"/>
        <w:rPr>
          <w:szCs w:val="24"/>
          <w:lang w:val="sr-CS"/>
        </w:rPr>
      </w:pPr>
      <w:r>
        <w:rPr>
          <w:szCs w:val="24"/>
          <w:lang w:val="sr-CS"/>
        </w:rPr>
        <mc:AlternateContent>
          <mc:Choice Requires="wps">
            <w:drawing>
              <wp:anchor behindDoc="0" distT="0" distB="0" distL="0" distR="0" simplePos="0" locked="0" layoutInCell="1" allowOverlap="1" relativeHeight="3" wp14:anchorId="01A5F59C">
                <wp:simplePos x="0" y="0"/>
                <wp:positionH relativeFrom="column">
                  <wp:posOffset>-438150</wp:posOffset>
                </wp:positionH>
                <wp:positionV relativeFrom="paragraph">
                  <wp:posOffset>224155</wp:posOffset>
                </wp:positionV>
                <wp:extent cx="6348095" cy="435610"/>
                <wp:effectExtent l="0" t="0" r="0" b="3175"/>
                <wp:wrapNone/>
                <wp:docPr id="3" name="Text Box 4"/>
                <a:graphic xmlns:a="http://schemas.openxmlformats.org/drawingml/2006/main">
                  <a:graphicData uri="http://schemas.microsoft.com/office/word/2010/wordprocessingShape">
                    <wps:wsp>
                      <wps:cNvSpPr/>
                      <wps:spPr>
                        <a:xfrm>
                          <a:off x="0" y="0"/>
                          <a:ext cx="6347520" cy="434880"/>
                        </a:xfrm>
                        <a:prstGeom prst="rect">
                          <a:avLst/>
                        </a:prstGeom>
                        <a:solidFill>
                          <a:srgbClr val="ffffff"/>
                        </a:solidFill>
                        <a:ln>
                          <a:noFill/>
                        </a:ln>
                      </wps:spPr>
                      <wps:style>
                        <a:lnRef idx="0"/>
                        <a:fillRef idx="0"/>
                        <a:effectRef idx="0"/>
                        <a:fontRef idx="minor"/>
                      </wps:style>
                      <wps:txbx>
                        <w:txbxContent>
                          <w:p>
                            <w:pPr>
                              <w:pStyle w:val="FrameContents"/>
                              <w:jc w:val="center"/>
                              <w:rPr>
                                <w:rFonts w:ascii="Cambria" w:hAnsi="Cambria" w:asciiTheme="majorHAnsi" w:hAnsiTheme="majorHAnsi"/>
                                <w:sz w:val="18"/>
                                <w:szCs w:val="18"/>
                                <w:lang w:val="sr-Latn-CS"/>
                              </w:rPr>
                            </w:pPr>
                            <w:r>
                              <w:rPr>
                                <w:rFonts w:ascii="Cambria" w:hAnsi="Cambria" w:asciiTheme="majorHAnsi" w:hAnsiTheme="majorHAnsi"/>
                                <w:sz w:val="18"/>
                                <w:szCs w:val="18"/>
                                <w:lang w:val="ru-RU"/>
                              </w:rPr>
                              <w:t xml:space="preserve">                  </w:t>
                            </w:r>
                            <w:r>
                              <w:rPr>
                                <w:rFonts w:ascii="Cambria" w:hAnsi="Cambria" w:asciiTheme="majorHAnsi" w:hAnsiTheme="majorHAnsi"/>
                                <w:sz w:val="18"/>
                                <w:szCs w:val="18"/>
                                <w:lang w:val="sr-CS"/>
                              </w:rPr>
                              <w:t>Трг Републике Српске 1, Бања Лука; Тел</w:t>
                            </w:r>
                            <w:r>
                              <w:rPr>
                                <w:rFonts w:ascii="Cambria" w:hAnsi="Cambria" w:asciiTheme="majorHAnsi" w:hAnsiTheme="majorHAnsi"/>
                                <w:sz w:val="18"/>
                                <w:szCs w:val="18"/>
                                <w:lang w:val="ru-RU"/>
                              </w:rPr>
                              <w:t xml:space="preserve">: </w:t>
                            </w:r>
                            <w:r>
                              <w:rPr>
                                <w:rFonts w:ascii="Cambria" w:hAnsi="Cambria" w:asciiTheme="majorHAnsi" w:hAnsiTheme="majorHAnsi"/>
                                <w:sz w:val="18"/>
                                <w:szCs w:val="18"/>
                                <w:lang w:val="sr-CS"/>
                              </w:rPr>
                              <w:t>051/338–731</w:t>
                            </w:r>
                            <w:r>
                              <w:rPr>
                                <w:rFonts w:ascii="Cambria" w:hAnsi="Cambria" w:asciiTheme="majorHAnsi" w:hAnsiTheme="majorHAnsi"/>
                                <w:sz w:val="18"/>
                                <w:szCs w:val="18"/>
                                <w:lang w:val="ru-RU"/>
                              </w:rPr>
                              <w:t>; факс: 051/338-856;</w:t>
                            </w:r>
                          </w:p>
                          <w:p>
                            <w:pPr>
                              <w:pStyle w:val="FrameContents"/>
                              <w:jc w:val="center"/>
                              <w:rPr>
                                <w:rFonts w:ascii="Times New Roman" w:hAnsi="Times New Roman"/>
                                <w:sz w:val="18"/>
                                <w:szCs w:val="18"/>
                                <w:lang w:val="it-IT"/>
                              </w:rPr>
                            </w:pPr>
                            <w:r>
                              <w:rPr>
                                <w:rFonts w:ascii="Calibri" w:hAnsi="Calibri" w:asciiTheme="minorHAnsi" w:hAnsiTheme="minorHAnsi"/>
                                <w:lang w:val="sr-BA"/>
                              </w:rPr>
                              <w:t xml:space="preserve">     </w:t>
                            </w:r>
                            <w:hyperlink r:id="rId4">
                              <w:r>
                                <w:rPr>
                                  <w:rStyle w:val="InternetLink"/>
                                  <w:rFonts w:ascii="Cambria" w:hAnsi="Cambria" w:asciiTheme="majorHAnsi" w:hAnsiTheme="majorHAnsi"/>
                                  <w:sz w:val="18"/>
                                  <w:szCs w:val="18"/>
                                  <w:lang w:val="it-IT"/>
                                </w:rPr>
                                <w:t>www.vladars.</w:t>
                              </w:r>
                              <w:r>
                                <w:rPr>
                                  <w:rStyle w:val="InternetLink"/>
                                  <w:rFonts w:ascii="Cambria" w:hAnsi="Cambria" w:asciiTheme="majorHAnsi" w:hAnsiTheme="majorHAnsi"/>
                                  <w:sz w:val="18"/>
                                  <w:szCs w:val="18"/>
                                  <w:lang w:val="sr-Latn-BA"/>
                                </w:rPr>
                                <w:t>rs</w:t>
                              </w:r>
                            </w:hyperlink>
                            <w:r>
                              <w:rPr>
                                <w:rFonts w:ascii="Cambria" w:hAnsi="Cambria" w:asciiTheme="majorHAnsi" w:hAnsiTheme="majorHAnsi"/>
                                <w:sz w:val="18"/>
                                <w:szCs w:val="18"/>
                                <w:lang w:val="it-IT"/>
                              </w:rPr>
                              <w:t xml:space="preserve">; </w:t>
                            </w:r>
                            <w:r>
                              <w:rPr>
                                <w:rFonts w:ascii="Cambria" w:hAnsi="Cambria" w:asciiTheme="majorHAnsi" w:hAnsiTheme="majorHAnsi"/>
                                <w:sz w:val="18"/>
                                <w:szCs w:val="18"/>
                                <w:lang w:val="sr-BA"/>
                              </w:rPr>
                              <w:t>е</w:t>
                            </w:r>
                            <w:r>
                              <w:rPr>
                                <w:rFonts w:eastAsia="Calibri" w:ascii="Cambria" w:hAnsi="Cambria"/>
                                <w:sz w:val="18"/>
                                <w:szCs w:val="18"/>
                                <w:lang w:val="sr-Latn-CS"/>
                              </w:rPr>
                              <w:t>-mail: mn</w:t>
                            </w:r>
                            <w:r>
                              <w:rPr>
                                <w:rFonts w:eastAsia="Calibri" w:ascii="Cambria" w:hAnsi="Cambria"/>
                                <w:sz w:val="18"/>
                                <w:szCs w:val="18"/>
                                <w:lang w:val="bs-BA"/>
                              </w:rPr>
                              <w:t>v</w:t>
                            </w:r>
                            <w:r>
                              <w:rPr>
                                <w:rFonts w:eastAsia="Calibri" w:ascii="Cambria" w:hAnsi="Cambria"/>
                                <w:sz w:val="18"/>
                                <w:szCs w:val="18"/>
                                <w:lang w:val="sr-CS"/>
                              </w:rPr>
                              <w:t>@</w:t>
                            </w:r>
                            <w:r>
                              <w:rPr>
                                <w:rFonts w:eastAsia="Calibri" w:ascii="Cambria" w:hAnsi="Cambria"/>
                                <w:sz w:val="18"/>
                                <w:szCs w:val="18"/>
                                <w:lang w:val="sr-Latn-CS"/>
                              </w:rPr>
                              <w:t>mnv.vladars.rs</w:t>
                            </w:r>
                          </w:p>
                          <w:p>
                            <w:pPr>
                              <w:pStyle w:val="FrameContents"/>
                              <w:jc w:val="center"/>
                              <w:rPr>
                                <w:rFonts w:ascii="Times New Roman" w:hAnsi="Times New Roman"/>
                                <w:sz w:val="20"/>
                                <w:lang w:val="it-IT"/>
                              </w:rPr>
                            </w:pPr>
                            <w:r>
                              <w:rPr/>
                            </w:r>
                          </w:p>
                        </w:txbxContent>
                      </wps:txbx>
                      <wps:bodyPr lIns="0" rIns="0" tIns="0" bIns="0">
                        <a:noAutofit/>
                      </wps:bodyPr>
                    </wps:wsp>
                  </a:graphicData>
                </a:graphic>
              </wp:anchor>
            </w:drawing>
          </mc:Choice>
          <mc:Fallback>
            <w:pict>
              <v:rect id="shape_0" ID="Text Box 4" fillcolor="white" stroked="f" style="position:absolute;margin-left:-34.5pt;margin-top:17.65pt;width:499.75pt;height:34.2pt" wp14:anchorId="01A5F59C">
                <w10:wrap type="square"/>
                <v:fill o:detectmouseclick="t" type="solid" color2="black"/>
                <v:stroke color="#3465a4" joinstyle="round" endcap="flat"/>
                <v:textbox>
                  <w:txbxContent>
                    <w:p>
                      <w:pPr>
                        <w:pStyle w:val="FrameContents"/>
                        <w:jc w:val="center"/>
                        <w:rPr>
                          <w:rFonts w:ascii="Cambria" w:hAnsi="Cambria" w:asciiTheme="majorHAnsi" w:hAnsiTheme="majorHAnsi"/>
                          <w:sz w:val="18"/>
                          <w:szCs w:val="18"/>
                          <w:lang w:val="sr-Latn-CS"/>
                        </w:rPr>
                      </w:pPr>
                      <w:r>
                        <w:rPr>
                          <w:rFonts w:ascii="Cambria" w:hAnsi="Cambria" w:asciiTheme="majorHAnsi" w:hAnsiTheme="majorHAnsi"/>
                          <w:sz w:val="18"/>
                          <w:szCs w:val="18"/>
                          <w:lang w:val="ru-RU"/>
                        </w:rPr>
                        <w:t xml:space="preserve">                  </w:t>
                      </w:r>
                      <w:r>
                        <w:rPr>
                          <w:rFonts w:ascii="Cambria" w:hAnsi="Cambria" w:asciiTheme="majorHAnsi" w:hAnsiTheme="majorHAnsi"/>
                          <w:sz w:val="18"/>
                          <w:szCs w:val="18"/>
                          <w:lang w:val="sr-CS"/>
                        </w:rPr>
                        <w:t>Трг Републике Српске 1, Бања Лука; Тел</w:t>
                      </w:r>
                      <w:r>
                        <w:rPr>
                          <w:rFonts w:ascii="Cambria" w:hAnsi="Cambria" w:asciiTheme="majorHAnsi" w:hAnsiTheme="majorHAnsi"/>
                          <w:sz w:val="18"/>
                          <w:szCs w:val="18"/>
                          <w:lang w:val="ru-RU"/>
                        </w:rPr>
                        <w:t xml:space="preserve">: </w:t>
                      </w:r>
                      <w:r>
                        <w:rPr>
                          <w:rFonts w:ascii="Cambria" w:hAnsi="Cambria" w:asciiTheme="majorHAnsi" w:hAnsiTheme="majorHAnsi"/>
                          <w:sz w:val="18"/>
                          <w:szCs w:val="18"/>
                          <w:lang w:val="sr-CS"/>
                        </w:rPr>
                        <w:t>051/338–731</w:t>
                      </w:r>
                      <w:r>
                        <w:rPr>
                          <w:rFonts w:ascii="Cambria" w:hAnsi="Cambria" w:asciiTheme="majorHAnsi" w:hAnsiTheme="majorHAnsi"/>
                          <w:sz w:val="18"/>
                          <w:szCs w:val="18"/>
                          <w:lang w:val="ru-RU"/>
                        </w:rPr>
                        <w:t>; факс: 051/338-856;</w:t>
                      </w:r>
                    </w:p>
                    <w:p>
                      <w:pPr>
                        <w:pStyle w:val="FrameContents"/>
                        <w:jc w:val="center"/>
                        <w:rPr>
                          <w:rFonts w:ascii="Times New Roman" w:hAnsi="Times New Roman"/>
                          <w:sz w:val="18"/>
                          <w:szCs w:val="18"/>
                          <w:lang w:val="it-IT"/>
                        </w:rPr>
                      </w:pPr>
                      <w:r>
                        <w:rPr>
                          <w:rFonts w:ascii="Calibri" w:hAnsi="Calibri" w:asciiTheme="minorHAnsi" w:hAnsiTheme="minorHAnsi"/>
                          <w:lang w:val="sr-BA"/>
                        </w:rPr>
                        <w:t xml:space="preserve">     </w:t>
                      </w:r>
                      <w:hyperlink r:id="rId5">
                        <w:r>
                          <w:rPr>
                            <w:rStyle w:val="InternetLink"/>
                            <w:rFonts w:ascii="Cambria" w:hAnsi="Cambria" w:asciiTheme="majorHAnsi" w:hAnsiTheme="majorHAnsi"/>
                            <w:sz w:val="18"/>
                            <w:szCs w:val="18"/>
                            <w:lang w:val="it-IT"/>
                          </w:rPr>
                          <w:t>www.vladars.</w:t>
                        </w:r>
                        <w:r>
                          <w:rPr>
                            <w:rStyle w:val="InternetLink"/>
                            <w:rFonts w:ascii="Cambria" w:hAnsi="Cambria" w:asciiTheme="majorHAnsi" w:hAnsiTheme="majorHAnsi"/>
                            <w:sz w:val="18"/>
                            <w:szCs w:val="18"/>
                            <w:lang w:val="sr-Latn-BA"/>
                          </w:rPr>
                          <w:t>rs</w:t>
                        </w:r>
                      </w:hyperlink>
                      <w:r>
                        <w:rPr>
                          <w:rFonts w:ascii="Cambria" w:hAnsi="Cambria" w:asciiTheme="majorHAnsi" w:hAnsiTheme="majorHAnsi"/>
                          <w:sz w:val="18"/>
                          <w:szCs w:val="18"/>
                          <w:lang w:val="it-IT"/>
                        </w:rPr>
                        <w:t xml:space="preserve">; </w:t>
                      </w:r>
                      <w:r>
                        <w:rPr>
                          <w:rFonts w:ascii="Cambria" w:hAnsi="Cambria" w:asciiTheme="majorHAnsi" w:hAnsiTheme="majorHAnsi"/>
                          <w:sz w:val="18"/>
                          <w:szCs w:val="18"/>
                          <w:lang w:val="sr-BA"/>
                        </w:rPr>
                        <w:t>е</w:t>
                      </w:r>
                      <w:r>
                        <w:rPr>
                          <w:rFonts w:eastAsia="Calibri" w:ascii="Cambria" w:hAnsi="Cambria"/>
                          <w:sz w:val="18"/>
                          <w:szCs w:val="18"/>
                          <w:lang w:val="sr-Latn-CS"/>
                        </w:rPr>
                        <w:t>-mail: mn</w:t>
                      </w:r>
                      <w:r>
                        <w:rPr>
                          <w:rFonts w:eastAsia="Calibri" w:ascii="Cambria" w:hAnsi="Cambria"/>
                          <w:sz w:val="18"/>
                          <w:szCs w:val="18"/>
                          <w:lang w:val="bs-BA"/>
                        </w:rPr>
                        <w:t>v</w:t>
                      </w:r>
                      <w:r>
                        <w:rPr>
                          <w:rFonts w:eastAsia="Calibri" w:ascii="Cambria" w:hAnsi="Cambria"/>
                          <w:sz w:val="18"/>
                          <w:szCs w:val="18"/>
                          <w:lang w:val="sr-CS"/>
                        </w:rPr>
                        <w:t>@</w:t>
                      </w:r>
                      <w:r>
                        <w:rPr>
                          <w:rFonts w:eastAsia="Calibri" w:ascii="Cambria" w:hAnsi="Cambria"/>
                          <w:sz w:val="18"/>
                          <w:szCs w:val="18"/>
                          <w:lang w:val="sr-Latn-CS"/>
                        </w:rPr>
                        <w:t>mnv.vladars.rs</w:t>
                      </w:r>
                    </w:p>
                    <w:p>
                      <w:pPr>
                        <w:pStyle w:val="FrameContents"/>
                        <w:jc w:val="center"/>
                        <w:rPr>
                          <w:rFonts w:ascii="Times New Roman" w:hAnsi="Times New Roman"/>
                          <w:sz w:val="20"/>
                          <w:lang w:val="it-IT"/>
                        </w:rPr>
                      </w:pPr>
                      <w:r>
                        <w:rPr/>
                      </w:r>
                    </w:p>
                  </w:txbxContent>
                </v:textbox>
              </v:rect>
            </w:pict>
          </mc:Fallback>
        </mc:AlternateContent>
      </w:r>
    </w:p>
    <w:p>
      <w:pPr>
        <w:pStyle w:val="Normal"/>
        <w:rPr>
          <w:rFonts w:ascii="Cambria" w:hAnsi="Cambria" w:asciiTheme="majorHAnsi" w:hAnsiTheme="majorHAnsi"/>
          <w:sz w:val="22"/>
          <w:szCs w:val="22"/>
          <w:lang w:val="ru-RU"/>
        </w:rPr>
      </w:pPr>
      <w:r>
        <w:rPr>
          <w:rFonts w:asciiTheme="majorHAnsi" w:hAnsiTheme="majorHAnsi" w:ascii="Cambria" w:hAnsi="Cambria"/>
          <w:sz w:val="22"/>
          <w:szCs w:val="22"/>
          <w:lang w:val="ru-RU"/>
        </w:rPr>
        <mc:AlternateContent>
          <mc:Choice Requires="wps">
            <w:drawing>
              <wp:anchor behindDoc="0" distT="0" distB="0" distL="0" distR="0" simplePos="0" locked="0" layoutInCell="1" allowOverlap="1" relativeHeight="4" wp14:anchorId="70C6C848">
                <wp:simplePos x="0" y="0"/>
                <wp:positionH relativeFrom="column">
                  <wp:posOffset>77470</wp:posOffset>
                </wp:positionH>
                <wp:positionV relativeFrom="paragraph">
                  <wp:posOffset>5080</wp:posOffset>
                </wp:positionV>
                <wp:extent cx="5705475" cy="1270"/>
                <wp:effectExtent l="0" t="0" r="29210" b="19050"/>
                <wp:wrapNone/>
                <wp:docPr id="5" name="Line 3"/>
                <a:graphic xmlns:a="http://schemas.openxmlformats.org/drawingml/2006/main">
                  <a:graphicData uri="http://schemas.microsoft.com/office/word/2010/wordprocessingShape">
                    <wps:wsp>
                      <wps:cNvSpPr/>
                      <wps:spPr>
                        <a:xfrm>
                          <a:off x="0" y="0"/>
                          <a:ext cx="5704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6.1pt,0.4pt" to="455.25pt,0.4pt" ID="Line 3" stroked="t" style="position:absolute" wp14:anchorId="70C6C848">
                <v:stroke color="black" weight="12600" joinstyle="round" endcap="flat"/>
                <v:fill o:detectmouseclick="t" on="false"/>
              </v:line>
            </w:pict>
          </mc:Fallback>
        </mc:AlternateContent>
      </w:r>
    </w:p>
    <w:p>
      <w:pPr>
        <w:pStyle w:val="Header"/>
        <w:rPr>
          <w:rFonts w:ascii="Cambria" w:hAnsi="Cambria" w:asciiTheme="majorHAnsi" w:hAnsiTheme="majorHAnsi"/>
          <w:sz w:val="22"/>
          <w:szCs w:val="22"/>
          <w:lang w:val="sr-CS"/>
        </w:rPr>
      </w:pPr>
      <w:r>
        <w:rPr>
          <w:rFonts w:asciiTheme="majorHAnsi" w:hAnsiTheme="majorHAnsi" w:ascii="Cambria" w:hAnsi="Cambria"/>
          <w:sz w:val="22"/>
          <w:szCs w:val="22"/>
          <w:lang w:val="sr-CS"/>
        </w:rPr>
      </w:r>
    </w:p>
    <w:p>
      <w:pPr>
        <w:pStyle w:val="Normal"/>
        <w:rPr/>
      </w:pPr>
      <w:r>
        <w:rPr/>
      </w:r>
    </w:p>
    <w:p>
      <w:pPr>
        <w:pStyle w:val="Normal"/>
        <w:rPr/>
      </w:pPr>
      <w:r>
        <w:rPr/>
      </w:r>
    </w:p>
    <w:p>
      <w:pPr>
        <w:pStyle w:val="Normal"/>
        <w:ind w:left="5040" w:hanging="0"/>
        <w:jc w:val="center"/>
        <w:rPr>
          <w:rFonts w:ascii="Calibri" w:hAnsi="Calibri" w:cs="Calibri"/>
          <w:lang w:val="sr-Latn-BA"/>
        </w:rPr>
      </w:pPr>
      <w:r>
        <w:rPr>
          <w:rFonts w:cs="Calibri" w:ascii="Calibri" w:hAnsi="Calibri"/>
          <w:b/>
          <w:bCs/>
          <w:sz w:val="22"/>
          <w:szCs w:val="22"/>
          <w:lang w:val="sr-BA"/>
        </w:rPr>
        <w:t xml:space="preserve">                                                         </w:t>
      </w:r>
    </w:p>
    <w:p>
      <w:pPr>
        <w:pStyle w:val="Normal"/>
        <w:ind w:left="5040" w:hanging="0"/>
        <w:jc w:val="center"/>
        <w:rPr>
          <w:rFonts w:ascii="Calibri" w:hAnsi="Calibri" w:cs="Calibri"/>
          <w:b/>
          <w:b/>
          <w:bCs/>
          <w:sz w:val="24"/>
          <w:szCs w:val="24"/>
          <w:lang w:val="ru-RU"/>
        </w:rPr>
      </w:pPr>
      <w:r>
        <w:rPr>
          <w:rFonts w:cs="Calibri" w:ascii="Calibri" w:hAnsi="Calibri"/>
          <w:b/>
          <w:bCs/>
          <w:sz w:val="24"/>
          <w:szCs w:val="24"/>
          <w:lang w:val="sr-Latn-BA"/>
        </w:rPr>
        <w:t xml:space="preserve">                             </w:t>
      </w:r>
      <w:r>
        <w:rPr>
          <w:rFonts w:cs="Calibri" w:ascii="Calibri" w:hAnsi="Calibri"/>
          <w:b/>
          <w:bCs/>
          <w:sz w:val="24"/>
          <w:szCs w:val="24"/>
          <w:lang w:val="sr-BA"/>
        </w:rPr>
        <w:t xml:space="preserve">ПРИЛОГ </w:t>
      </w:r>
      <w:r>
        <w:rPr>
          <w:rFonts w:cs="Calibri" w:ascii="Calibri" w:hAnsi="Calibri"/>
          <w:b/>
          <w:bCs/>
          <w:sz w:val="24"/>
          <w:szCs w:val="24"/>
          <w:lang w:val="ru-RU"/>
        </w:rPr>
        <w:t>2.</w:t>
      </w:r>
    </w:p>
    <w:p>
      <w:pPr>
        <w:pStyle w:val="Normal"/>
        <w:jc w:val="center"/>
        <w:rPr>
          <w:rFonts w:ascii="Calibri" w:hAnsi="Calibri" w:cs="Calibri"/>
          <w:b/>
          <w:b/>
          <w:bCs/>
          <w:sz w:val="22"/>
          <w:szCs w:val="22"/>
          <w:lang w:val="sr-Latn-BA"/>
        </w:rPr>
      </w:pPr>
      <w:r>
        <w:rPr>
          <w:rFonts w:cs="Calibri" w:ascii="Calibri" w:hAnsi="Calibri"/>
          <w:b/>
          <w:bCs/>
          <w:sz w:val="22"/>
          <w:szCs w:val="22"/>
          <w:lang w:val="sr-Latn-BA"/>
        </w:rPr>
      </w:r>
    </w:p>
    <w:p>
      <w:pPr>
        <w:pStyle w:val="Normal"/>
        <w:jc w:val="center"/>
        <w:rPr>
          <w:rFonts w:ascii="Calibri" w:hAnsi="Calibri" w:cs="Calibri"/>
          <w:b/>
          <w:b/>
          <w:bCs/>
          <w:sz w:val="22"/>
          <w:szCs w:val="22"/>
          <w:lang w:val="sr-Latn-BA"/>
        </w:rPr>
      </w:pPr>
      <w:r>
        <w:rPr>
          <w:rFonts w:cs="Calibri" w:ascii="Calibri" w:hAnsi="Calibri"/>
          <w:b/>
          <w:bCs/>
          <w:sz w:val="22"/>
          <w:szCs w:val="22"/>
          <w:lang w:val="sr-Latn-BA"/>
        </w:rPr>
      </w:r>
    </w:p>
    <w:p>
      <w:pPr>
        <w:pStyle w:val="Normal"/>
        <w:jc w:val="center"/>
        <w:rPr>
          <w:rFonts w:ascii="Calibri" w:hAnsi="Calibri" w:cs="Calibri"/>
          <w:b/>
          <w:b/>
          <w:bCs/>
          <w:sz w:val="22"/>
          <w:szCs w:val="22"/>
          <w:lang w:val="sr-BA"/>
        </w:rPr>
      </w:pPr>
      <w:r>
        <w:rPr>
          <w:rFonts w:cs="Calibri" w:ascii="Calibri" w:hAnsi="Calibri"/>
          <w:b/>
          <w:bCs/>
          <w:sz w:val="22"/>
          <w:szCs w:val="22"/>
          <w:lang w:val="sr-BA"/>
        </w:rPr>
        <w:t>КОНКУРС ЗА СУФИНАНСИРАЊЕ НАУЧНОИСТРАЖИВАЧКИХ ПРОЈЕКАТА</w:t>
      </w:r>
    </w:p>
    <w:p>
      <w:pPr>
        <w:pStyle w:val="Normal"/>
        <w:jc w:val="center"/>
        <w:rPr>
          <w:rFonts w:ascii="Calibri" w:hAnsi="Calibri" w:cs="Calibri"/>
          <w:b/>
          <w:b/>
          <w:bCs/>
          <w:sz w:val="22"/>
          <w:szCs w:val="22"/>
          <w:lang w:val="sr-BA"/>
        </w:rPr>
      </w:pPr>
      <w:r>
        <w:rPr>
          <w:rFonts w:cs="Calibri" w:ascii="Calibri" w:hAnsi="Calibri"/>
          <w:b/>
          <w:bCs/>
          <w:sz w:val="22"/>
          <w:szCs w:val="22"/>
          <w:lang w:val="sr-BA"/>
        </w:rPr>
      </w:r>
    </w:p>
    <w:p>
      <w:pPr>
        <w:pStyle w:val="Normal"/>
        <w:jc w:val="center"/>
        <w:rPr>
          <w:rFonts w:ascii="Calibri" w:hAnsi="Calibri" w:cs="Calibri"/>
          <w:b/>
          <w:b/>
          <w:bCs/>
          <w:sz w:val="22"/>
          <w:szCs w:val="22"/>
          <w:lang w:val="sr-BA"/>
        </w:rPr>
      </w:pPr>
      <w:r>
        <w:rPr>
          <w:rFonts w:cs="Calibri" w:ascii="Calibri" w:hAnsi="Calibri"/>
          <w:b/>
          <w:bCs/>
          <w:sz w:val="22"/>
          <w:szCs w:val="22"/>
          <w:lang w:val="sr-BA"/>
        </w:rPr>
      </w:r>
    </w:p>
    <w:p>
      <w:pPr>
        <w:pStyle w:val="Normal"/>
        <w:jc w:val="center"/>
        <w:rPr>
          <w:rFonts w:ascii="Calibri" w:hAnsi="Calibri" w:cs="Calibri"/>
          <w:b/>
          <w:b/>
          <w:bCs/>
          <w:sz w:val="22"/>
          <w:szCs w:val="22"/>
          <w:lang w:val="sr-BA"/>
        </w:rPr>
      </w:pPr>
      <w:r>
        <w:rPr>
          <w:rFonts w:cs="Calibri" w:ascii="Calibri" w:hAnsi="Calibri"/>
          <w:b/>
          <w:bCs/>
          <w:sz w:val="22"/>
          <w:szCs w:val="22"/>
          <w:lang w:val="sr-CS"/>
        </w:rPr>
        <w:t>ОБРАЗАЦ</w:t>
      </w:r>
      <w:r>
        <w:rPr>
          <w:rFonts w:cs="Calibri" w:ascii="Calibri" w:hAnsi="Calibri"/>
          <w:b/>
          <w:bCs/>
          <w:sz w:val="22"/>
          <w:szCs w:val="22"/>
          <w:lang w:val="sr-Latn-BA"/>
        </w:rPr>
        <w:t xml:space="preserve">  ПРОЈЕКТНОГ ПРИЈЕДЛОГА</w:t>
      </w:r>
    </w:p>
    <w:p>
      <w:pPr>
        <w:pStyle w:val="Normal"/>
        <w:rPr>
          <w:rFonts w:ascii="Calibri" w:hAnsi="Calibri" w:cs="Calibri"/>
          <w:b/>
          <w:b/>
          <w:bCs/>
          <w:sz w:val="22"/>
          <w:szCs w:val="22"/>
          <w:lang w:val="sr-BA"/>
        </w:rPr>
      </w:pPr>
      <w:r>
        <w:rPr>
          <w:rFonts w:cs="Calibri" w:ascii="Calibri" w:hAnsi="Calibri"/>
          <w:b/>
          <w:bCs/>
          <w:sz w:val="22"/>
          <w:szCs w:val="22"/>
          <w:lang w:val="sr-BA"/>
        </w:rPr>
      </w:r>
    </w:p>
    <w:p>
      <w:pPr>
        <w:pStyle w:val="Normal"/>
        <w:rPr>
          <w:rFonts w:ascii="Calibri" w:hAnsi="Calibri" w:cs="Calibri"/>
          <w:b/>
          <w:b/>
          <w:bCs/>
          <w:sz w:val="22"/>
          <w:szCs w:val="22"/>
          <w:lang w:val="sr-BA"/>
        </w:rPr>
      </w:pPr>
      <w:r>
        <w:rPr>
          <w:rFonts w:cs="Calibri" w:ascii="Calibri" w:hAnsi="Calibri"/>
          <w:b/>
          <w:bCs/>
          <w:sz w:val="22"/>
          <w:szCs w:val="22"/>
          <w:lang w:val="sr-BA"/>
        </w:rPr>
      </w:r>
    </w:p>
    <w:p>
      <w:pPr>
        <w:pStyle w:val="Normal"/>
        <w:rPr>
          <w:rFonts w:ascii="Calibri" w:hAnsi="Calibri" w:cs="Calibri"/>
          <w:b/>
          <w:b/>
          <w:bCs/>
          <w:sz w:val="22"/>
          <w:szCs w:val="22"/>
          <w:lang w:val="sr-BA"/>
        </w:rPr>
      </w:pPr>
      <w:r>
        <w:rPr>
          <w:rFonts w:cs="Calibri" w:ascii="Calibri" w:hAnsi="Calibri"/>
          <w:b/>
          <w:bCs/>
          <w:sz w:val="22"/>
          <w:szCs w:val="22"/>
          <w:lang w:val="sr-BA"/>
        </w:rPr>
      </w:r>
    </w:p>
    <w:p>
      <w:pPr>
        <w:pStyle w:val="Normal"/>
        <w:rPr>
          <w:rFonts w:ascii="Calibri" w:hAnsi="Calibri" w:cs="Calibri"/>
          <w:b/>
          <w:b/>
          <w:bCs/>
          <w:sz w:val="22"/>
          <w:szCs w:val="22"/>
          <w:u w:val="single"/>
          <w:lang w:val="sr-BA"/>
        </w:rPr>
      </w:pPr>
      <w:r>
        <w:rPr>
          <w:rFonts w:cs="Calibri" w:ascii="Calibri" w:hAnsi="Calibri"/>
          <w:b/>
          <w:bCs/>
          <w:sz w:val="22"/>
          <w:szCs w:val="22"/>
          <w:u w:val="single"/>
          <w:lang w:val="sr-CS"/>
        </w:rPr>
        <w:t>Попуњава подносилац захтјева</w:t>
      </w:r>
    </w:p>
    <w:p>
      <w:pPr>
        <w:pStyle w:val="Normal"/>
        <w:rPr>
          <w:rFonts w:ascii="Calibri" w:hAnsi="Calibri" w:cs="Calibri"/>
          <w:b/>
          <w:b/>
          <w:bCs/>
          <w:sz w:val="22"/>
          <w:szCs w:val="22"/>
          <w:lang w:val="sr-CS"/>
        </w:rPr>
      </w:pPr>
      <w:r>
        <w:rPr>
          <w:rFonts w:cs="Calibri" w:ascii="Calibri" w:hAnsi="Calibri"/>
          <w:b/>
          <w:bCs/>
          <w:sz w:val="22"/>
          <w:szCs w:val="22"/>
          <w:lang w:val="sr-CS"/>
        </w:rPr>
      </w:r>
    </w:p>
    <w:p>
      <w:pPr>
        <w:pStyle w:val="Normal"/>
        <w:numPr>
          <w:ilvl w:val="0"/>
          <w:numId w:val="1"/>
        </w:numPr>
        <w:rPr>
          <w:rFonts w:ascii="Calibri" w:hAnsi="Calibri" w:cs="Calibri"/>
          <w:b/>
          <w:b/>
          <w:bCs/>
          <w:sz w:val="22"/>
          <w:szCs w:val="22"/>
          <w:lang w:val="sr-CS"/>
        </w:rPr>
      </w:pPr>
      <w:r>
        <w:rPr>
          <w:rFonts w:cs="Calibri" w:ascii="Calibri" w:hAnsi="Calibri"/>
          <w:b/>
          <w:bCs/>
          <w:sz w:val="22"/>
          <w:szCs w:val="22"/>
          <w:lang w:val="sr-CS"/>
        </w:rPr>
        <w:t>ОПШТИ ПОДАЦИ</w:t>
      </w:r>
    </w:p>
    <w:tbl>
      <w:tblPr>
        <w:tblW w:w="10013" w:type="dxa"/>
        <w:jc w:val="left"/>
        <w:tblInd w:w="-185" w:type="dxa"/>
        <w:tblCellMar>
          <w:top w:w="0" w:type="dxa"/>
          <w:left w:w="108" w:type="dxa"/>
          <w:bottom w:w="0" w:type="dxa"/>
          <w:right w:w="108" w:type="dxa"/>
        </w:tblCellMar>
        <w:tblLook w:val="01e0" w:noHBand="0" w:noVBand="0" w:firstColumn="1" w:lastRow="1" w:lastColumn="1" w:firstRow="1"/>
      </w:tblPr>
      <w:tblGrid>
        <w:gridCol w:w="4884"/>
        <w:gridCol w:w="5128"/>
      </w:tblGrid>
      <w:tr>
        <w:trPr>
          <w:trHeight w:val="525" w:hRule="atLeast"/>
        </w:trPr>
        <w:tc>
          <w:tcPr>
            <w:tcW w:w="4884"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rPr>
                <w:rFonts w:ascii="Calibri" w:hAnsi="Calibri" w:cs="Calibri"/>
                <w:b/>
                <w:b/>
                <w:bCs/>
                <w:sz w:val="22"/>
                <w:szCs w:val="22"/>
                <w:lang w:val="sr-CS"/>
              </w:rPr>
            </w:pPr>
            <w:r>
              <w:rPr>
                <w:rFonts w:cs="Calibri" w:ascii="Calibri" w:hAnsi="Calibri"/>
                <w:b/>
                <w:bCs/>
                <w:sz w:val="22"/>
                <w:szCs w:val="22"/>
                <w:lang w:val="sr-CS"/>
              </w:rPr>
              <w:t>Назив пројекта:</w:t>
            </w:r>
          </w:p>
          <w:p>
            <w:pPr>
              <w:pStyle w:val="Normal"/>
              <w:rPr>
                <w:rFonts w:ascii="Calibri" w:hAnsi="Calibri" w:cs="Calibri"/>
                <w:b/>
                <w:b/>
                <w:bCs/>
                <w:sz w:val="22"/>
                <w:szCs w:val="22"/>
                <w:lang w:val="hr-HR"/>
              </w:rPr>
            </w:pPr>
            <w:r>
              <w:rPr>
                <w:rFonts w:cs="Calibri" w:ascii="Calibri" w:hAnsi="Calibri"/>
                <w:b/>
                <w:bCs/>
                <w:sz w:val="22"/>
                <w:szCs w:val="22"/>
                <w:lang w:val="hr-HR"/>
              </w:rPr>
            </w:r>
          </w:p>
          <w:p>
            <w:pPr>
              <w:pStyle w:val="Normal"/>
              <w:rPr>
                <w:rFonts w:ascii="Calibri" w:hAnsi="Calibri" w:cs="Calibri"/>
                <w:b/>
                <w:b/>
                <w:bCs/>
                <w:sz w:val="22"/>
                <w:szCs w:val="22"/>
                <w:lang w:val="hr-HR"/>
              </w:rPr>
            </w:pPr>
            <w:r>
              <w:rPr>
                <w:rFonts w:cs="Calibri" w:ascii="Calibri" w:hAnsi="Calibri"/>
                <w:b/>
                <w:bCs/>
                <w:sz w:val="22"/>
                <w:szCs w:val="22"/>
                <w:lang w:val="hr-HR"/>
              </w:rPr>
            </w:r>
          </w:p>
          <w:p>
            <w:pPr>
              <w:pStyle w:val="Normal"/>
              <w:rPr>
                <w:rFonts w:ascii="Calibri" w:hAnsi="Calibri" w:cs="Calibri"/>
                <w:b/>
                <w:b/>
                <w:bCs/>
                <w:sz w:val="22"/>
                <w:szCs w:val="22"/>
                <w:lang w:val="hr-HR"/>
              </w:rPr>
            </w:pPr>
            <w:r>
              <w:rPr>
                <w:rFonts w:cs="Calibri" w:ascii="Calibri" w:hAnsi="Calibri"/>
                <w:b/>
                <w:bCs/>
                <w:sz w:val="22"/>
                <w:szCs w:val="22"/>
                <w:lang w:val="hr-HR"/>
              </w:rPr>
            </w:r>
          </w:p>
        </w:tc>
        <w:tc>
          <w:tcPr>
            <w:tcW w:w="512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rFonts w:ascii="Calibri" w:hAnsi="Calibri" w:cs="Calibri"/>
                <w:b/>
                <w:b/>
                <w:bCs/>
                <w:sz w:val="22"/>
                <w:szCs w:val="22"/>
              </w:rPr>
            </w:pPr>
            <w:r>
              <w:rPr>
                <w:rFonts w:cs="Calibri" w:ascii="Calibri" w:hAnsi="Calibri"/>
                <w:b/>
                <w:bCs/>
                <w:sz w:val="22"/>
                <w:szCs w:val="22"/>
                <w:lang w:val="sr-BA"/>
              </w:rPr>
              <w:t>Анализа биолошких мрежа методама машинског учења</w:t>
            </w:r>
            <w:r>
              <w:rPr>
                <w:rFonts w:cs="Calibri" w:ascii="Calibri" w:hAnsi="Calibri"/>
                <w:b/>
                <w:bCs/>
                <w:sz w:val="22"/>
                <w:szCs w:val="22"/>
              </w:rPr>
              <w:t xml:space="preserve"> </w:t>
            </w:r>
          </w:p>
        </w:tc>
      </w:tr>
      <w:tr>
        <w:trPr>
          <w:trHeight w:val="328" w:hRule="atLeast"/>
        </w:trPr>
        <w:tc>
          <w:tcPr>
            <w:tcW w:w="4884"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Calibri" w:hAnsi="Calibri" w:cs="Calibri"/>
                <w:b/>
                <w:b/>
                <w:bCs/>
                <w:sz w:val="22"/>
                <w:szCs w:val="22"/>
                <w:lang w:val="sr-CS"/>
              </w:rPr>
            </w:pPr>
            <w:r>
              <w:rPr>
                <w:rFonts w:cs="Calibri" w:ascii="Calibri" w:hAnsi="Calibri"/>
                <w:b/>
                <w:bCs/>
                <w:sz w:val="22"/>
                <w:szCs w:val="22"/>
                <w:lang w:val="sr-CS"/>
              </w:rPr>
              <w:t>Име и презиме координатора пројекта:</w:t>
            </w:r>
          </w:p>
          <w:p>
            <w:pPr>
              <w:pStyle w:val="Normal"/>
              <w:rPr>
                <w:rFonts w:ascii="Calibri" w:hAnsi="Calibri" w:cs="Calibri"/>
                <w:b/>
                <w:b/>
                <w:bCs/>
                <w:sz w:val="22"/>
                <w:szCs w:val="22"/>
                <w:lang w:val="sr-CS"/>
              </w:rPr>
            </w:pPr>
            <w:r>
              <w:rPr>
                <w:rFonts w:cs="Calibri" w:ascii="Calibri" w:hAnsi="Calibri"/>
                <w:b/>
                <w:bCs/>
                <w:sz w:val="22"/>
                <w:szCs w:val="22"/>
                <w:lang w:val="sr-CS"/>
              </w:rPr>
            </w:r>
          </w:p>
        </w:tc>
        <w:tc>
          <w:tcPr>
            <w:tcW w:w="51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bCs/>
                <w:sz w:val="22"/>
                <w:szCs w:val="22"/>
                <w:lang w:val="hr-HR"/>
              </w:rPr>
            </w:pPr>
            <w:r>
              <w:rPr>
                <w:rFonts w:cs="Calibri" w:ascii="Calibri" w:hAnsi="Calibri"/>
                <w:b/>
                <w:bCs/>
                <w:sz w:val="22"/>
                <w:szCs w:val="22"/>
                <w:lang w:val="sr-BA"/>
              </w:rPr>
              <w:t>доц. др Милана Грбић</w:t>
            </w:r>
          </w:p>
        </w:tc>
      </w:tr>
      <w:tr>
        <w:trPr>
          <w:trHeight w:val="255" w:hRule="atLeast"/>
        </w:trPr>
        <w:tc>
          <w:tcPr>
            <w:tcW w:w="4884"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Calibri" w:hAnsi="Calibri" w:cs="Calibri"/>
                <w:b/>
                <w:b/>
                <w:bCs/>
                <w:sz w:val="22"/>
                <w:szCs w:val="22"/>
                <w:lang w:val="sr-CS"/>
              </w:rPr>
            </w:pPr>
            <w:r>
              <w:rPr>
                <w:rFonts w:cs="Calibri" w:ascii="Calibri" w:hAnsi="Calibri"/>
                <w:b/>
                <w:bCs/>
                <w:sz w:val="22"/>
                <w:szCs w:val="22"/>
                <w:lang w:val="sr-CS"/>
              </w:rPr>
              <w:t>Институција носилац истраживања:</w:t>
            </w:r>
          </w:p>
          <w:p>
            <w:pPr>
              <w:pStyle w:val="Normal"/>
              <w:rPr>
                <w:rFonts w:ascii="Calibri" w:hAnsi="Calibri" w:cs="Calibri"/>
                <w:bCs/>
                <w:sz w:val="22"/>
                <w:szCs w:val="22"/>
                <w:lang w:val="hr-HR"/>
              </w:rPr>
            </w:pPr>
            <w:r>
              <w:rPr>
                <w:rFonts w:cs="Calibri" w:ascii="Calibri" w:hAnsi="Calibri"/>
                <w:bCs/>
                <w:sz w:val="22"/>
                <w:szCs w:val="22"/>
                <w:lang w:val="hr-HR"/>
              </w:rPr>
              <w:t>(</w:t>
            </w:r>
            <w:r>
              <w:rPr>
                <w:rFonts w:cs="Calibri" w:ascii="Calibri" w:hAnsi="Calibri"/>
                <w:bCs/>
                <w:sz w:val="22"/>
                <w:szCs w:val="22"/>
                <w:lang w:val="sr-CS"/>
              </w:rPr>
              <w:t>пун назив и сједиште</w:t>
            </w:r>
            <w:r>
              <w:rPr>
                <w:rFonts w:cs="Calibri" w:ascii="Calibri" w:hAnsi="Calibri"/>
                <w:bCs/>
                <w:sz w:val="22"/>
                <w:szCs w:val="22"/>
                <w:lang w:val="hr-HR"/>
              </w:rPr>
              <w:t>)</w:t>
            </w:r>
          </w:p>
          <w:p>
            <w:pPr>
              <w:pStyle w:val="Normal"/>
              <w:rPr>
                <w:rFonts w:ascii="Calibri" w:hAnsi="Calibri" w:cs="Calibri"/>
                <w:bCs/>
                <w:sz w:val="22"/>
                <w:szCs w:val="22"/>
                <w:lang w:val="sr-RS"/>
              </w:rPr>
            </w:pPr>
            <w:r>
              <w:rPr>
                <w:rFonts w:cs="Calibri" w:ascii="Calibri" w:hAnsi="Calibri"/>
                <w:bCs/>
                <w:sz w:val="22"/>
                <w:szCs w:val="22"/>
                <w:lang w:val="sr-RS"/>
              </w:rPr>
            </w:r>
          </w:p>
        </w:tc>
        <w:tc>
          <w:tcPr>
            <w:tcW w:w="5128"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bCs/>
                <w:sz w:val="22"/>
                <w:szCs w:val="22"/>
                <w:lang w:val="hr-HR"/>
              </w:rPr>
            </w:pPr>
            <w:r>
              <w:rPr>
                <w:rFonts w:cs="Calibri" w:ascii="Calibri" w:hAnsi="Calibri"/>
                <w:b/>
                <w:bCs/>
                <w:sz w:val="22"/>
                <w:szCs w:val="22"/>
                <w:lang w:val="sr-BA"/>
              </w:rPr>
              <w:t>Природно – математички факултет, Универзитет у Бањој Луци</w:t>
            </w:r>
          </w:p>
        </w:tc>
      </w:tr>
    </w:tbl>
    <w:p>
      <w:pPr>
        <w:pStyle w:val="Normal"/>
        <w:rPr>
          <w:rFonts w:ascii="Calibri" w:hAnsi="Calibri" w:cs="Calibri"/>
          <w:b/>
          <w:b/>
          <w:bCs/>
          <w:sz w:val="22"/>
          <w:szCs w:val="22"/>
          <w:lang w:val="hr-HR"/>
        </w:rPr>
      </w:pPr>
      <w:r>
        <w:rPr>
          <w:rFonts w:cs="Calibri" w:ascii="Calibri" w:hAnsi="Calibri"/>
          <w:b/>
          <w:bCs/>
          <w:sz w:val="22"/>
          <w:szCs w:val="22"/>
          <w:lang w:val="hr-HR"/>
        </w:rPr>
      </w:r>
    </w:p>
    <w:p>
      <w:pPr>
        <w:pStyle w:val="Normal"/>
        <w:rPr>
          <w:rFonts w:ascii="Calibri" w:hAnsi="Calibri" w:cs="Calibri"/>
          <w:b/>
          <w:b/>
          <w:bCs/>
          <w:sz w:val="22"/>
          <w:szCs w:val="22"/>
          <w:lang w:val="sr-RS"/>
        </w:rPr>
      </w:pPr>
      <w:r>
        <w:rPr>
          <w:rFonts w:cs="Calibri" w:ascii="Calibri" w:hAnsi="Calibri"/>
          <w:b/>
          <w:bCs/>
          <w:sz w:val="22"/>
          <w:szCs w:val="22"/>
          <w:lang w:val="sr-RS"/>
        </w:rPr>
        <w:t>2.   ПОДАЦИ О ПРОЈЕКТУ</w:t>
      </w:r>
    </w:p>
    <w:tbl>
      <w:tblPr>
        <w:tblW w:w="10013" w:type="dxa"/>
        <w:jc w:val="left"/>
        <w:tblInd w:w="-185" w:type="dxa"/>
        <w:tblCellMar>
          <w:top w:w="0" w:type="dxa"/>
          <w:left w:w="108" w:type="dxa"/>
          <w:bottom w:w="0" w:type="dxa"/>
          <w:right w:w="108" w:type="dxa"/>
        </w:tblCellMar>
        <w:tblLook w:val="04a0" w:noHBand="0" w:noVBand="1" w:firstColumn="1" w:lastRow="0" w:lastColumn="0" w:firstRow="1"/>
      </w:tblPr>
      <w:tblGrid>
        <w:gridCol w:w="10013"/>
      </w:tblGrid>
      <w:tr>
        <w:trPr/>
        <w:tc>
          <w:tcPr>
            <w:tcW w:w="100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b/>
                <w:b/>
                <w:color w:val="000000"/>
                <w:sz w:val="22"/>
                <w:szCs w:val="22"/>
                <w:lang w:val="sr-CS"/>
              </w:rPr>
            </w:pPr>
            <w:r>
              <w:rPr>
                <w:rFonts w:ascii="Calibri" w:hAnsi="Calibri"/>
                <w:b/>
                <w:color w:val="000000"/>
                <w:sz w:val="22"/>
                <w:szCs w:val="22"/>
                <w:lang w:val="sr-CS"/>
              </w:rPr>
              <w:t>Област истраживања којој припада пројекат:</w:t>
            </w:r>
          </w:p>
          <w:p>
            <w:pPr>
              <w:pStyle w:val="Normal"/>
              <w:rPr>
                <w:rFonts w:ascii="Calibri" w:hAnsi="Calibri"/>
                <w:b/>
                <w:b/>
                <w:color w:val="000000"/>
                <w:sz w:val="22"/>
                <w:szCs w:val="22"/>
                <w:lang w:val="sr-CS"/>
              </w:rPr>
            </w:pPr>
            <w:r>
              <w:rPr>
                <w:rStyle w:val="Emphasis"/>
              </w:rPr>
              <w:t></w:t>
            </w:r>
            <w:r>
              <w:rPr>
                <w:rFonts w:ascii="Calibri" w:hAnsi="Calibri"/>
                <w:b/>
                <w:color w:val="000000"/>
                <w:sz w:val="22"/>
                <w:szCs w:val="22"/>
                <w:lang w:val="sr-CS"/>
              </w:rPr>
              <w:t xml:space="preserve">   </w:t>
            </w:r>
            <w:r>
              <w:rPr>
                <w:rFonts w:ascii="Calibri" w:hAnsi="Calibri"/>
                <w:b/>
                <w:sz w:val="22"/>
                <w:szCs w:val="22"/>
                <w:u w:val="single"/>
                <w:lang w:val="sr-BA"/>
              </w:rPr>
              <w:t>Природне науке</w:t>
            </w:r>
          </w:p>
          <w:p>
            <w:pPr>
              <w:pStyle w:val="Normal"/>
              <w:rPr>
                <w:rFonts w:ascii="Calibri" w:hAnsi="Calibri"/>
                <w:sz w:val="22"/>
                <w:szCs w:val="22"/>
                <w:lang w:val="sr-BA"/>
              </w:rPr>
            </w:pPr>
            <w:r>
              <w:rPr>
                <w:rStyle w:val="Emphasis"/>
              </w:rPr>
              <w:t xml:space="preserve"> </w:t>
            </w:r>
            <w:r>
              <w:rPr>
                <w:rFonts w:ascii="Calibri" w:hAnsi="Calibri"/>
                <w:sz w:val="22"/>
                <w:szCs w:val="22"/>
                <w:lang w:val="sr-BA"/>
              </w:rPr>
              <w:t xml:space="preserve">Инжењерство и технологија </w:t>
            </w:r>
          </w:p>
          <w:p>
            <w:pPr>
              <w:pStyle w:val="Normal"/>
              <w:rPr>
                <w:rFonts w:ascii="Calibri" w:hAnsi="Calibri"/>
                <w:sz w:val="22"/>
                <w:szCs w:val="22"/>
                <w:lang w:val="sr-BA"/>
              </w:rPr>
            </w:pPr>
            <w:r>
              <w:rPr>
                <w:rStyle w:val="Emphasis"/>
              </w:rPr>
              <w:t></w:t>
            </w:r>
            <w:r>
              <w:rPr>
                <w:rStyle w:val="Emphasis"/>
                <w:rFonts w:ascii="Calibri" w:hAnsi="Calibri" w:asciiTheme="minorHAnsi" w:hAnsiTheme="minorHAnsi"/>
                <w:lang w:val="sr-BA"/>
              </w:rPr>
              <w:t xml:space="preserve"> </w:t>
            </w:r>
            <w:r>
              <w:rPr>
                <w:rFonts w:ascii="Calibri" w:hAnsi="Calibri"/>
                <w:b/>
                <w:color w:val="000000"/>
                <w:sz w:val="22"/>
                <w:szCs w:val="22"/>
                <w:lang w:val="sr-CS"/>
              </w:rPr>
              <w:t xml:space="preserve">  </w:t>
            </w:r>
            <w:r>
              <w:rPr>
                <w:rFonts w:ascii="Calibri" w:hAnsi="Calibri"/>
                <w:sz w:val="22"/>
                <w:szCs w:val="22"/>
                <w:lang w:val="sr-BA"/>
              </w:rPr>
              <w:t>Медицинске и здравствене науке</w:t>
            </w:r>
          </w:p>
          <w:p>
            <w:pPr>
              <w:pStyle w:val="Normal"/>
              <w:rPr>
                <w:rFonts w:ascii="Calibri" w:hAnsi="Calibri"/>
                <w:sz w:val="22"/>
                <w:szCs w:val="22"/>
                <w:lang w:val="sr-BA"/>
              </w:rPr>
            </w:pPr>
            <w:r>
              <w:rPr>
                <w:rStyle w:val="Emphasis"/>
              </w:rPr>
              <w:t></w:t>
            </w:r>
            <w:r>
              <w:rPr>
                <w:rFonts w:ascii="Calibri" w:hAnsi="Calibri"/>
                <w:color w:val="000000"/>
                <w:sz w:val="22"/>
                <w:szCs w:val="22"/>
                <w:lang w:val="sr-CS"/>
              </w:rPr>
              <w:t xml:space="preserve">   </w:t>
            </w:r>
            <w:r>
              <w:rPr>
                <w:rFonts w:ascii="Calibri" w:hAnsi="Calibri"/>
                <w:color w:val="000000"/>
                <w:sz w:val="22"/>
                <w:szCs w:val="22"/>
                <w:lang w:val="sr-CS"/>
              </w:rPr>
              <w:t>Пољопривредне</w:t>
            </w:r>
            <w:r>
              <w:rPr>
                <w:rFonts w:ascii="Calibri" w:hAnsi="Calibri"/>
                <w:sz w:val="22"/>
                <w:szCs w:val="22"/>
                <w:lang w:val="sr-BA"/>
              </w:rPr>
              <w:t xml:space="preserve"> науке </w:t>
            </w:r>
          </w:p>
          <w:p>
            <w:pPr>
              <w:pStyle w:val="Normal"/>
              <w:rPr>
                <w:rFonts w:ascii="Calibri" w:hAnsi="Calibri"/>
                <w:sz w:val="22"/>
                <w:szCs w:val="22"/>
                <w:lang w:val="sr-BA"/>
              </w:rPr>
            </w:pPr>
            <w:r>
              <w:rPr>
                <w:rStyle w:val="Emphasis"/>
              </w:rPr>
              <w:t xml:space="preserve"> </w:t>
            </w:r>
            <w:r>
              <w:rPr>
                <w:rFonts w:ascii="Calibri" w:hAnsi="Calibri"/>
                <w:sz w:val="22"/>
                <w:szCs w:val="22"/>
                <w:lang w:val="sr-BA"/>
              </w:rPr>
              <w:t>Друштвене науке</w:t>
            </w:r>
          </w:p>
          <w:p>
            <w:pPr>
              <w:pStyle w:val="Normal"/>
              <w:rPr>
                <w:rFonts w:ascii="Calibri" w:hAnsi="Calibri"/>
                <w:sz w:val="22"/>
                <w:szCs w:val="22"/>
                <w:lang w:val="sr-Latn-BA"/>
              </w:rPr>
            </w:pPr>
            <w:r>
              <w:rPr>
                <w:rStyle w:val="Emphasis"/>
              </w:rPr>
              <w:t></w:t>
            </w:r>
            <w:r>
              <w:rPr>
                <w:rFonts w:ascii="Calibri" w:hAnsi="Calibri"/>
                <w:b/>
                <w:color w:val="000000"/>
                <w:sz w:val="22"/>
                <w:szCs w:val="22"/>
                <w:lang w:val="sr-CS"/>
              </w:rPr>
              <w:t xml:space="preserve">   </w:t>
            </w:r>
            <w:r>
              <w:rPr>
                <w:rFonts w:ascii="Calibri" w:hAnsi="Calibri"/>
                <w:sz w:val="22"/>
                <w:szCs w:val="22"/>
                <w:lang w:val="sr-BA"/>
              </w:rPr>
              <w:t xml:space="preserve">Хуманистичке науке </w:t>
            </w:r>
          </w:p>
        </w:tc>
      </w:tr>
      <w:tr>
        <w:trPr/>
        <w:tc>
          <w:tcPr>
            <w:tcW w:w="10013"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eastAsia="Calibri"/>
                <w:b/>
                <w:b/>
                <w:sz w:val="22"/>
                <w:szCs w:val="22"/>
                <w:lang w:val="sr-CS"/>
              </w:rPr>
            </w:pPr>
            <w:r>
              <w:rPr>
                <w:rFonts w:eastAsia="Calibri" w:ascii="Calibri" w:hAnsi="Calibri"/>
                <w:b/>
                <w:sz w:val="22"/>
                <w:szCs w:val="22"/>
                <w:lang w:val="sr-CS"/>
              </w:rPr>
              <w:t xml:space="preserve">Врста истраживања: </w:t>
            </w:r>
          </w:p>
          <w:p>
            <w:pPr>
              <w:pStyle w:val="Normal"/>
              <w:rPr>
                <w:rFonts w:ascii="Calibri" w:hAnsi="Calibri" w:eastAsia="Calibri"/>
                <w:sz w:val="22"/>
                <w:szCs w:val="22"/>
                <w:lang w:val="sr-CS"/>
              </w:rPr>
            </w:pPr>
            <w:r>
              <w:rPr>
                <w:rStyle w:val="Emphasis"/>
                <w:rFonts w:eastAsia="Calibri"/>
              </w:rPr>
              <w:t></w:t>
            </w:r>
            <w:r>
              <w:rPr>
                <w:rStyle w:val="Emphasis"/>
                <w:rFonts w:eastAsia="Calibri"/>
                <w:b/>
                <w:u w:val="single"/>
              </w:rPr>
              <w:t xml:space="preserve"> </w:t>
            </w:r>
            <w:r>
              <w:rPr>
                <w:rFonts w:eastAsia="Calibri" w:ascii="Calibri" w:hAnsi="Calibri"/>
                <w:b/>
                <w:sz w:val="22"/>
                <w:szCs w:val="22"/>
                <w:u w:val="single"/>
                <w:lang w:val="bs-BA"/>
              </w:rPr>
              <w:t>Основна</w:t>
            </w:r>
            <w:r>
              <w:rPr>
                <w:rFonts w:eastAsia="Calibri" w:ascii="Calibri" w:hAnsi="Calibri"/>
                <w:sz w:val="22"/>
                <w:szCs w:val="22"/>
                <w:lang w:val="bs-Cyrl-BA"/>
              </w:rPr>
              <w:t xml:space="preserve"> </w:t>
            </w:r>
            <w:r>
              <w:rPr>
                <w:rFonts w:eastAsia="Calibri" w:ascii="Calibri" w:hAnsi="Calibri"/>
                <w:sz w:val="22"/>
                <w:szCs w:val="22"/>
                <w:lang w:val="sr-CS"/>
              </w:rPr>
              <w:t xml:space="preserve">                     </w:t>
            </w:r>
          </w:p>
          <w:p>
            <w:pPr>
              <w:pStyle w:val="Normal"/>
              <w:rPr>
                <w:rFonts w:ascii="Calibri" w:hAnsi="Calibri" w:eastAsia="Calibri"/>
                <w:sz w:val="22"/>
                <w:szCs w:val="22"/>
                <w:lang w:val="sr-CS"/>
              </w:rPr>
            </w:pPr>
            <w:r>
              <w:rPr>
                <w:rStyle w:val="Emphasis"/>
                <w:rFonts w:eastAsia="Calibri"/>
              </w:rPr>
              <w:t></w:t>
            </w:r>
            <w:r>
              <w:rPr>
                <w:rStyle w:val="Emphasis"/>
                <w:rFonts w:eastAsia="Calibri"/>
                <w:b/>
                <w:u w:val="single"/>
              </w:rPr>
              <w:t xml:space="preserve"> </w:t>
            </w:r>
            <w:r>
              <w:rPr>
                <w:rFonts w:eastAsia="Calibri" w:ascii="Calibri" w:hAnsi="Calibri"/>
                <w:b/>
                <w:sz w:val="22"/>
                <w:szCs w:val="22"/>
                <w:u w:val="single"/>
                <w:lang w:val="sr-CS"/>
              </w:rPr>
              <w:t>Прим</w:t>
            </w:r>
            <w:r>
              <w:rPr>
                <w:rFonts w:eastAsia="Calibri" w:ascii="Calibri" w:hAnsi="Calibri"/>
                <w:b/>
                <w:sz w:val="22"/>
                <w:szCs w:val="22"/>
                <w:u w:val="single"/>
                <w:lang w:val="sr-BA"/>
              </w:rPr>
              <w:t>и</w:t>
            </w:r>
            <w:r>
              <w:rPr>
                <w:rFonts w:eastAsia="Calibri" w:ascii="Calibri" w:hAnsi="Calibri"/>
                <w:b/>
                <w:sz w:val="22"/>
                <w:szCs w:val="22"/>
                <w:u w:val="single"/>
                <w:lang w:val="sr-CS"/>
              </w:rPr>
              <w:t>јењена</w:t>
            </w:r>
            <w:r>
              <w:rPr>
                <w:rFonts w:eastAsia="Calibri" w:ascii="Calibri" w:hAnsi="Calibri"/>
                <w:sz w:val="22"/>
                <w:szCs w:val="22"/>
                <w:lang w:val="sr-CS"/>
              </w:rPr>
              <w:t xml:space="preserve">                           </w:t>
            </w:r>
          </w:p>
          <w:p>
            <w:pPr>
              <w:pStyle w:val="Normal"/>
              <w:rPr>
                <w:rFonts w:ascii="Calibri" w:hAnsi="Calibri" w:eastAsia="Calibri"/>
                <w:sz w:val="22"/>
                <w:szCs w:val="22"/>
                <w:lang w:val="sr-CS"/>
              </w:rPr>
            </w:pPr>
            <w:r>
              <w:rPr>
                <w:rStyle w:val="Emphasis"/>
                <w:rFonts w:eastAsia="Calibri"/>
              </w:rPr>
              <w:t xml:space="preserve"> </w:t>
            </w:r>
            <w:r>
              <w:rPr>
                <w:rFonts w:eastAsia="Calibri" w:ascii="Calibri" w:hAnsi="Calibri"/>
                <w:sz w:val="22"/>
                <w:szCs w:val="22"/>
                <w:lang w:val="sr-CS"/>
              </w:rPr>
              <w:t>Развојна</w:t>
            </w:r>
          </w:p>
          <w:p>
            <w:pPr>
              <w:pStyle w:val="Normal"/>
              <w:rPr>
                <w:rFonts w:ascii="Calibri" w:hAnsi="Calibri" w:eastAsia="Calibri"/>
                <w:sz w:val="22"/>
                <w:szCs w:val="22"/>
              </w:rPr>
            </w:pPr>
            <w:r>
              <w:rPr>
                <w:rStyle w:val="Emphasis"/>
                <w:rFonts w:eastAsia="Calibri"/>
              </w:rPr>
              <w:t></w:t>
            </w:r>
            <w:r>
              <w:rPr>
                <w:rStyle w:val="Emphasis"/>
                <w:rFonts w:eastAsia="Calibri"/>
                <w:b/>
                <w:u w:val="single"/>
              </w:rPr>
              <w:t xml:space="preserve"> </w:t>
            </w:r>
            <w:r>
              <w:rPr>
                <w:rFonts w:eastAsia="Calibri" w:ascii="Calibri" w:hAnsi="Calibri"/>
                <w:b/>
                <w:sz w:val="22"/>
                <w:szCs w:val="22"/>
                <w:u w:val="single"/>
                <w:lang w:val="sr-CS"/>
              </w:rPr>
              <w:t>Мултидисциплинарна</w:t>
            </w:r>
          </w:p>
        </w:tc>
      </w:tr>
      <w:tr>
        <w:trPr/>
        <w:tc>
          <w:tcPr>
            <w:tcW w:w="10013" w:type="dxa"/>
            <w:tcBorders>
              <w:top w:val="single" w:sz="4" w:space="0" w:color="000000"/>
              <w:left w:val="single" w:sz="4" w:space="0" w:color="000000"/>
              <w:bottom w:val="single" w:sz="4" w:space="0" w:color="000000"/>
              <w:right w:val="single" w:sz="4" w:space="0" w:color="000000"/>
            </w:tcBorders>
            <w:vAlign w:val="bottom"/>
          </w:tcPr>
          <w:p>
            <w:pPr>
              <w:pStyle w:val="Normal"/>
              <w:jc w:val="both"/>
              <w:rPr>
                <w:rFonts w:ascii="Calibri" w:hAnsi="Calibri"/>
                <w:sz w:val="22"/>
                <w:szCs w:val="22"/>
                <w:lang w:val="sr-CS"/>
              </w:rPr>
            </w:pPr>
            <w:r>
              <w:rPr>
                <w:rFonts w:ascii="Calibri" w:hAnsi="Calibri"/>
                <w:b/>
                <w:sz w:val="22"/>
                <w:szCs w:val="22"/>
                <w:lang w:val="sr-CS"/>
              </w:rPr>
              <w:t xml:space="preserve">Шифра научног поља истраживања </w:t>
            </w:r>
            <w:r>
              <w:rPr>
                <w:rFonts w:ascii="Calibri" w:hAnsi="Calibri"/>
                <w:sz w:val="22"/>
                <w:szCs w:val="22"/>
                <w:lang w:val="sr-CS"/>
              </w:rPr>
              <w:t xml:space="preserve">(Правилник о научним и умјетничким областима, пољима и ужим областима </w:t>
            </w:r>
            <w:r>
              <w:rPr>
                <w:rFonts w:ascii="Calibri" w:hAnsi="Calibri"/>
                <w:sz w:val="22"/>
                <w:szCs w:val="22"/>
                <w:lang w:val="sr-BA"/>
              </w:rPr>
              <w:t>„</w:t>
            </w:r>
            <w:r>
              <w:rPr>
                <w:rFonts w:ascii="Calibri" w:hAnsi="Calibri"/>
                <w:sz w:val="22"/>
                <w:szCs w:val="22"/>
                <w:lang w:val="sr-CS"/>
              </w:rPr>
              <w:t>Службени гласник  РС“, бр. 22/09 и 27/10):</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1.1.0</w:t>
            </w:r>
            <w:r>
              <w:rPr>
                <w:rFonts w:ascii="Calibri" w:hAnsi="Calibri"/>
                <w:b/>
                <w:sz w:val="22"/>
                <w:szCs w:val="22"/>
                <w:lang w:val="sr-CS"/>
              </w:rPr>
              <w:t xml:space="preserve">  </w:t>
            </w:r>
            <w:r>
              <w:rPr>
                <w:rFonts w:ascii="Calibri" w:hAnsi="Calibri"/>
                <w:sz w:val="22"/>
                <w:szCs w:val="22"/>
                <w:lang w:val="sr-CS"/>
              </w:rPr>
              <w:t>Математика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b/>
                <w:sz w:val="22"/>
                <w:szCs w:val="22"/>
                <w:u w:val="single"/>
                <w:lang w:val="sr-CS"/>
              </w:rPr>
              <w:t>1.2.0  Рачунарске и информационе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1.3.0  Физичке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1.4.0  Хемијске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1.5.0  Наука о Земљи и повезане науке о животној средини</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1.6.0  Биолошке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1.7.0  Остале природне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2.1.0  Грађевинарство и архитектура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2.2.0  Електротехника, електроника и информационо инжењерство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2.3.0  Машинско инжењерство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2.4.0  Хемијско инжењерство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2.5.0  Материјали</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2.6.0  Медицинско инжењерство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2.7.0  Инжењерство животне средине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2.8.0  Биотехнологија животне средине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2.9.0  Индустријска биотехнологија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2.10.0 Нанотехнологија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2.11.0 Остала инжењерства и технологије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3.1.0  Основна медицина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3.2.0  Клиничка медицина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3.3.0  Здравствене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3.4.0  Медицинска биотехнологија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3.5.0  Остале медицинске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4.1.0  Пољопривредне биљне науке, шумарство и рибарство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4.2.0  Наука о животињама и млијеку</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4.3.0  Ветеринарска наука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4.4.0  Пољопривредна биотехнологија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4.5.0  Остале пољопривредне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5.1.0  Психологија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5.2.0  Економија и пословање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5.3.0  Педагошке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5.4.0  Социологија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5.5.0  Право</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5.6.0  Политичке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5.7.0  Друштвено економска географија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5.8.0  Медији и комуникације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5.9.0  Остале друштвене науке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 xml:space="preserve">6.1.0  Историја и археологија </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6.2.0  Језици и књижевност</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6.3.0  Филозофија, етика и религија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6.4.0  Умјетност (умјетност, историја умјетности, умјетност извођења, музика)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6.5.0  Остале хуманистичке науке</w:t>
            </w:r>
          </w:p>
        </w:tc>
      </w:tr>
      <w:tr>
        <w:trPr/>
        <w:tc>
          <w:tcPr>
            <w:tcW w:w="100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b/>
                <w:b/>
                <w:sz w:val="22"/>
                <w:szCs w:val="22"/>
                <w:lang w:val="sr-CS"/>
              </w:rPr>
            </w:pPr>
            <w:r>
              <w:rPr>
                <w:rFonts w:ascii="Calibri" w:hAnsi="Calibri"/>
                <w:b/>
                <w:sz w:val="22"/>
                <w:szCs w:val="22"/>
                <w:lang w:val="sr-CS"/>
              </w:rPr>
              <w:t xml:space="preserve">Шифра друштвено економског циља истраживања </w:t>
            </w:r>
            <w:r>
              <w:rPr>
                <w:rFonts w:ascii="Calibri" w:hAnsi="Calibri"/>
                <w:sz w:val="22"/>
                <w:szCs w:val="22"/>
                <w:lang w:val="sr-CS"/>
              </w:rPr>
              <w:t xml:space="preserve">(заокружити):  </w:t>
            </w:r>
          </w:p>
          <w:p>
            <w:pPr>
              <w:pStyle w:val="Normal"/>
              <w:rPr>
                <w:rFonts w:ascii="Calibri" w:hAnsi="Calibri"/>
                <w:b/>
                <w:b/>
                <w:sz w:val="22"/>
                <w:szCs w:val="22"/>
                <w:u w:val="single"/>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b/>
                <w:sz w:val="22"/>
                <w:szCs w:val="22"/>
                <w:u w:val="single"/>
                <w:lang w:val="sr-CS"/>
              </w:rPr>
              <w:t xml:space="preserve">13.1  ИР у области природних наука </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13.2  ИР у области инжењерства и технологије</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 xml:space="preserve">13.3  ИР у области медицинских и здравствених наука </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13.4  ИР у области пољопривредних наука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13.5  ИР у области друштвених наука</w:t>
            </w:r>
          </w:p>
          <w:p>
            <w:pPr>
              <w:pStyle w:val="Normal"/>
              <w:rPr>
                <w:rFonts w:ascii="Calibri" w:hAnsi="Calibri"/>
                <w:sz w:val="22"/>
                <w:szCs w:val="22"/>
                <w:lang w:val="sr-CS"/>
              </w:rPr>
            </w:pPr>
            <w:r>
              <w:rPr>
                <w:rFonts w:eastAsia="Symbol" w:cs="Symbol" w:ascii="Symbol" w:hAnsi="Symbol"/>
                <w:sz w:val="22"/>
                <w:szCs w:val="22"/>
                <w:lang w:val="sr-CS"/>
              </w:rPr>
              <w:t></w:t>
            </w:r>
            <w:r>
              <w:rPr>
                <w:rFonts w:ascii="Calibri" w:hAnsi="Calibri"/>
                <w:sz w:val="22"/>
                <w:szCs w:val="22"/>
                <w:lang w:val="sr-CS"/>
              </w:rPr>
              <w:t xml:space="preserve">  </w:t>
            </w:r>
            <w:r>
              <w:rPr>
                <w:rFonts w:ascii="Calibri" w:hAnsi="Calibri"/>
                <w:sz w:val="22"/>
                <w:szCs w:val="22"/>
                <w:lang w:val="sr-CS"/>
              </w:rPr>
              <w:t>13.6  ИР у области хуманистичких наука</w:t>
            </w:r>
          </w:p>
        </w:tc>
      </w:tr>
    </w:tbl>
    <w:p>
      <w:pPr>
        <w:pStyle w:val="Normal"/>
        <w:rPr>
          <w:rFonts w:ascii="Calibri" w:hAnsi="Calibri" w:cs="Calibri"/>
          <w:b/>
          <w:b/>
          <w:bCs/>
          <w:sz w:val="22"/>
          <w:szCs w:val="22"/>
          <w:lang w:val="sr-BA"/>
        </w:rPr>
      </w:pPr>
      <w:r>
        <w:rPr>
          <w:rFonts w:cs="Calibri" w:ascii="Calibri" w:hAnsi="Calibri"/>
          <w:b/>
          <w:bCs/>
          <w:sz w:val="22"/>
          <w:szCs w:val="22"/>
          <w:lang w:val="sr-BA"/>
        </w:rPr>
      </w:r>
    </w:p>
    <w:p>
      <w:pPr>
        <w:pStyle w:val="Normal"/>
        <w:rPr>
          <w:rFonts w:ascii="Calibri" w:hAnsi="Calibri" w:cs="Calibri"/>
          <w:b/>
          <w:b/>
          <w:bCs/>
          <w:sz w:val="22"/>
          <w:szCs w:val="22"/>
          <w:lang w:val="sr-CS"/>
        </w:rPr>
      </w:pPr>
      <w:r>
        <w:rPr>
          <w:rFonts w:cs="Calibri" w:ascii="Calibri" w:hAnsi="Calibri"/>
          <w:b/>
          <w:bCs/>
          <w:sz w:val="22"/>
          <w:szCs w:val="22"/>
          <w:lang w:val="hr-HR"/>
        </w:rPr>
        <w:t xml:space="preserve">3. </w:t>
      </w:r>
      <w:r>
        <w:rPr>
          <w:rFonts w:cs="Calibri" w:ascii="Calibri" w:hAnsi="Calibri"/>
          <w:b/>
          <w:bCs/>
          <w:sz w:val="22"/>
          <w:szCs w:val="22"/>
          <w:lang w:val="sr-RS"/>
        </w:rPr>
        <w:t xml:space="preserve">ОПИС ПРОЈЕКТА ЗА КОЈА СЕ ТРАЖЕ СРЕДСТВА ГРАНТА </w:t>
      </w:r>
    </w:p>
    <w:p>
      <w:pPr>
        <w:pStyle w:val="Normal"/>
        <w:ind w:left="-142" w:hanging="0"/>
        <w:jc w:val="both"/>
        <w:rPr>
          <w:rFonts w:ascii="Calibri" w:hAnsi="Calibri" w:cs="Calibri"/>
          <w:bCs/>
          <w:i/>
          <w:i/>
          <w:sz w:val="20"/>
          <w:lang w:val="sr-CS"/>
        </w:rPr>
      </w:pPr>
      <w:r>
        <w:rPr>
          <w:rFonts w:cs="Calibri" w:ascii="Calibri" w:hAnsi="Calibri"/>
          <w:bCs/>
          <w:i/>
          <w:sz w:val="20"/>
          <w:lang w:val="sr-Latn-BA"/>
        </w:rPr>
        <w:t xml:space="preserve">  </w:t>
      </w:r>
      <w:r>
        <w:rPr>
          <w:rFonts w:cs="Calibri" w:ascii="Calibri" w:hAnsi="Calibri"/>
          <w:bCs/>
          <w:i/>
          <w:sz w:val="20"/>
          <w:lang w:val="sr-CS"/>
        </w:rPr>
        <w:t xml:space="preserve">У овој секцији образложите пројектне циљеве и начин на који желите да их постигнете, а </w:t>
      </w:r>
      <w:r>
        <w:rPr>
          <w:rFonts w:cs="Calibri" w:ascii="Calibri" w:hAnsi="Calibri"/>
          <w:bCs/>
          <w:i/>
          <w:sz w:val="20"/>
          <w:u w:val="single"/>
          <w:lang w:val="sr-CS"/>
        </w:rPr>
        <w:t>обавезно</w:t>
      </w:r>
      <w:r>
        <w:rPr>
          <w:rFonts w:cs="Calibri" w:ascii="Calibri" w:hAnsi="Calibri"/>
          <w:bCs/>
          <w:i/>
          <w:sz w:val="20"/>
          <w:lang w:val="sr-CS"/>
        </w:rPr>
        <w:t xml:space="preserve"> наведите сљедеће елементе: </w:t>
      </w:r>
    </w:p>
    <w:p>
      <w:pPr>
        <w:pStyle w:val="Normal"/>
        <w:numPr>
          <w:ilvl w:val="0"/>
          <w:numId w:val="3"/>
        </w:numPr>
        <w:jc w:val="both"/>
        <w:rPr>
          <w:rFonts w:ascii="Calibri" w:hAnsi="Calibri" w:cs="Calibri"/>
          <w:bCs/>
          <w:i/>
          <w:i/>
          <w:sz w:val="20"/>
          <w:lang w:val="sr-CS"/>
        </w:rPr>
      </w:pPr>
      <w:r>
        <w:rPr>
          <w:rFonts w:cs="Calibri" w:ascii="Calibri" w:hAnsi="Calibri"/>
          <w:bCs/>
          <w:i/>
          <w:sz w:val="20"/>
          <w:lang w:val="sr-CS"/>
        </w:rPr>
        <w:t xml:space="preserve">Опишите </w:t>
      </w:r>
      <w:r>
        <w:rPr>
          <w:rFonts w:cs="Calibri" w:ascii="Calibri" w:hAnsi="Calibri"/>
          <w:bCs/>
          <w:i/>
          <w:sz w:val="20"/>
          <w:lang w:val="sr-RS"/>
        </w:rPr>
        <w:t>позадину приједлога пројекта у смислу тренутног стања у одређеној научној области, односно празнине у литератури које ће бити попуњене вашим доприносом –    користите харвардски стил цитирања „(Аутор, година издања)“, а на крају ове секције наведите коришћену библиографију;</w:t>
      </w:r>
    </w:p>
    <w:p>
      <w:pPr>
        <w:pStyle w:val="Normal"/>
        <w:numPr>
          <w:ilvl w:val="0"/>
          <w:numId w:val="3"/>
        </w:numPr>
        <w:jc w:val="both"/>
        <w:rPr>
          <w:rFonts w:ascii="Calibri" w:hAnsi="Calibri" w:cs="Calibri"/>
          <w:bCs/>
          <w:i/>
          <w:i/>
          <w:sz w:val="20"/>
          <w:lang w:val="sr-CS"/>
        </w:rPr>
      </w:pPr>
      <w:r>
        <w:rPr>
          <w:rFonts w:cs="Calibri" w:ascii="Calibri" w:hAnsi="Calibri"/>
          <w:bCs/>
          <w:i/>
          <w:sz w:val="20"/>
          <w:lang w:val="sr-RS"/>
        </w:rPr>
        <w:t xml:space="preserve">Детаљно </w:t>
      </w:r>
      <w:r>
        <w:rPr>
          <w:rFonts w:cs="Calibri" w:ascii="Calibri" w:hAnsi="Calibri"/>
          <w:bCs/>
          <w:i/>
          <w:sz w:val="20"/>
          <w:lang w:val="sr-CS"/>
        </w:rPr>
        <w:t>о</w:t>
      </w:r>
      <w:r>
        <w:rPr>
          <w:rFonts w:cs="Calibri" w:ascii="Calibri" w:hAnsi="Calibri"/>
          <w:bCs/>
          <w:i/>
          <w:sz w:val="20"/>
          <w:lang w:val="sr-RS"/>
        </w:rPr>
        <w:t>пишите научну методологију коју ћете користити у реализацији пројектних активности (дефиницију једног или два метода и зашто их користите);</w:t>
      </w:r>
    </w:p>
    <w:p>
      <w:pPr>
        <w:pStyle w:val="Normal"/>
        <w:numPr>
          <w:ilvl w:val="0"/>
          <w:numId w:val="3"/>
        </w:numPr>
        <w:jc w:val="both"/>
        <w:rPr>
          <w:rFonts w:ascii="Calibri" w:hAnsi="Calibri" w:cs="Calibri"/>
          <w:bCs/>
          <w:i/>
          <w:i/>
          <w:sz w:val="20"/>
          <w:lang w:val="sr-CS"/>
        </w:rPr>
      </w:pPr>
      <w:r>
        <w:rPr>
          <w:rFonts w:cs="Calibri" w:ascii="Calibri" w:hAnsi="Calibri"/>
          <w:bCs/>
          <w:i/>
          <w:sz w:val="20"/>
          <w:lang w:val="sr-RS"/>
        </w:rPr>
        <w:t>Дефинишите хипотезе које ћете разрадити током пројекта</w:t>
      </w:r>
      <w:r>
        <w:rPr>
          <w:rFonts w:cs="Calibri" w:ascii="Calibri" w:hAnsi="Calibri"/>
          <w:bCs/>
          <w:i/>
          <w:sz w:val="20"/>
          <w:lang w:val="sr-CS"/>
        </w:rPr>
        <w:t xml:space="preserve">. </w:t>
      </w:r>
    </w:p>
    <w:tbl>
      <w:tblPr>
        <w:tblW w:w="10013" w:type="dxa"/>
        <w:jc w:val="left"/>
        <w:tblInd w:w="-185" w:type="dxa"/>
        <w:tblCellMar>
          <w:top w:w="0" w:type="dxa"/>
          <w:left w:w="108" w:type="dxa"/>
          <w:bottom w:w="0" w:type="dxa"/>
          <w:right w:w="108" w:type="dxa"/>
        </w:tblCellMar>
        <w:tblLook w:val="01e0" w:noHBand="0" w:noVBand="0" w:firstColumn="1" w:lastRow="1" w:lastColumn="1" w:firstRow="1"/>
      </w:tblPr>
      <w:tblGrid>
        <w:gridCol w:w="10013"/>
      </w:tblGrid>
      <w:tr>
        <w:trPr>
          <w:trHeight w:val="437" w:hRule="atLeast"/>
        </w:trPr>
        <w:tc>
          <w:tcPr>
            <w:tcW w:w="10013"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
                <w:b/>
                <w:bCs/>
                <w:sz w:val="22"/>
                <w:szCs w:val="22"/>
                <w:lang w:val="sr-BA"/>
              </w:rPr>
            </w:pPr>
            <w:r>
              <w:rPr>
                <w:rFonts w:cs="Calibri" w:ascii="Calibri" w:hAnsi="Calibri"/>
                <w:b/>
                <w:bCs/>
                <w:sz w:val="22"/>
                <w:szCs w:val="22"/>
                <w:lang w:val="sr-RS"/>
              </w:rPr>
              <w:t xml:space="preserve"> </w:t>
            </w:r>
            <w:r>
              <w:rPr>
                <w:rFonts w:cs="Calibri" w:ascii="Calibri" w:hAnsi="Calibri"/>
                <w:b/>
                <w:bCs/>
                <w:sz w:val="22"/>
                <w:szCs w:val="22"/>
                <w:lang w:val="sr-BA"/>
              </w:rPr>
              <w:t>Увод</w:t>
            </w:r>
          </w:p>
          <w:p>
            <w:pPr>
              <w:pStyle w:val="Normal"/>
              <w:jc w:val="both"/>
              <w:rPr>
                <w:rFonts w:ascii="Calibri" w:hAnsi="Calibri" w:cs="Calibri"/>
                <w:bCs/>
                <w:sz w:val="22"/>
                <w:szCs w:val="22"/>
              </w:rPr>
            </w:pPr>
            <w:r>
              <w:rPr>
                <w:rFonts w:cs="Calibri" w:ascii="Calibri" w:hAnsi="Calibri"/>
                <w:bCs/>
                <w:sz w:val="22"/>
                <w:szCs w:val="22"/>
                <w:lang w:val="sr-Latn-BA"/>
              </w:rPr>
              <w:t>Биоинформатика и рачунарска биологија представљају важне дисциплине у савреме</w:t>
            </w:r>
            <w:r>
              <w:rPr>
                <w:rFonts w:cs="Calibri" w:ascii="Calibri" w:hAnsi="Calibri"/>
                <w:bCs/>
                <w:sz w:val="22"/>
                <w:szCs w:val="22"/>
                <w:lang w:val="sr-BA"/>
              </w:rPr>
              <w:t>ним</w:t>
            </w:r>
            <w:r>
              <w:rPr>
                <w:rFonts w:cs="Calibri" w:ascii="Calibri" w:hAnsi="Calibri"/>
                <w:bCs/>
                <w:sz w:val="22"/>
                <w:szCs w:val="22"/>
                <w:lang w:val="sr-Latn-BA"/>
              </w:rPr>
              <w:t xml:space="preserve"> истраживањима. Ове области интегришу биологију са рачунарским наукама како би омогућиле ефикасно анализирање, интерпретацију и манипулацију биолошких података. Значај биоинформатике и рачунарске биологије произилази из њихове способности да </w:t>
            </w:r>
            <w:r>
              <w:rPr>
                <w:rFonts w:cs="Calibri" w:ascii="Calibri" w:hAnsi="Calibri"/>
                <w:bCs/>
                <w:sz w:val="22"/>
                <w:szCs w:val="22"/>
                <w:lang w:val="sr-BA"/>
              </w:rPr>
              <w:t xml:space="preserve">брзо и ефикасно </w:t>
            </w:r>
            <w:r>
              <w:rPr>
                <w:rFonts w:cs="Calibri" w:ascii="Calibri" w:hAnsi="Calibri"/>
                <w:bCs/>
                <w:sz w:val="22"/>
                <w:szCs w:val="22"/>
                <w:lang w:val="sr-Latn-BA"/>
              </w:rPr>
              <w:t>обраде велике количине различитих  биолошких п</w:t>
            </w:r>
            <w:r>
              <w:rPr>
                <w:rFonts w:cs="Calibri" w:ascii="Calibri" w:hAnsi="Calibri"/>
                <w:bCs/>
                <w:sz w:val="22"/>
                <w:szCs w:val="22"/>
                <w:lang w:val="sr-BA"/>
              </w:rPr>
              <w:t>одатака и да као резултат предоче нове информације које могу помоћи лакшем разумијевању сложених биолошких структура и процеса</w:t>
            </w:r>
            <w:r>
              <w:rPr>
                <w:rFonts w:cs="Calibri" w:ascii="Calibri" w:hAnsi="Calibri"/>
                <w:bCs/>
                <w:sz w:val="22"/>
                <w:szCs w:val="22"/>
                <w:lang w:val="sr-Latn-BA"/>
              </w:rPr>
              <w:t>.</w:t>
            </w:r>
            <w:r>
              <w:rPr>
                <w:rFonts w:cs="Calibri" w:ascii="Calibri" w:hAnsi="Calibri"/>
                <w:bCs/>
                <w:sz w:val="22"/>
                <w:szCs w:val="22"/>
                <w:lang w:val="sr-BA"/>
              </w:rPr>
              <w:t xml:space="preserve">  Прецизније, један од основних задатака биоинформатике јесте да предложи и примијени методе које ће на основу постојећих различитих података открити нове</w:t>
            </w:r>
            <w:r>
              <w:rPr>
                <w:rFonts w:cs="Calibri" w:ascii="Calibri" w:hAnsi="Calibri"/>
                <w:bCs/>
                <w:sz w:val="22"/>
                <w:szCs w:val="22"/>
                <w:lang w:val="sr-Latn-BA"/>
              </w:rPr>
              <w:t>,</w:t>
            </w:r>
            <w:r>
              <w:rPr>
                <w:rFonts w:cs="Calibri" w:ascii="Calibri" w:hAnsi="Calibri"/>
                <w:bCs/>
                <w:sz w:val="22"/>
                <w:szCs w:val="22"/>
                <w:lang w:val="sr-BA"/>
              </w:rPr>
              <w:t xml:space="preserve"> тренутно непознате, а потенцијално корисне информације. Изведени закључци, засновани на резултатима рачунарских метода се даље примјењују у медицини, фармакологији, биофизици и другим важним гранама животних наука (енг. </w:t>
            </w:r>
            <w:r>
              <w:rPr>
                <w:rFonts w:cs="Calibri" w:ascii="Calibri" w:hAnsi="Calibri"/>
                <w:bCs/>
                <w:sz w:val="22"/>
                <w:szCs w:val="22"/>
              </w:rPr>
              <w:t>life sciences).</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BA"/>
              </w:rPr>
            </w:pPr>
            <w:r>
              <w:rPr>
                <w:rFonts w:cs="Calibri" w:ascii="Calibri" w:hAnsi="Calibri"/>
                <w:bCs/>
                <w:sz w:val="22"/>
                <w:szCs w:val="22"/>
                <w:lang w:val="sr-BA"/>
              </w:rPr>
              <w:t>За откривање нових информација итекако су важн</w:t>
            </w:r>
            <w:r>
              <w:rPr>
                <w:rFonts w:cs="Calibri" w:ascii="Calibri" w:hAnsi="Calibri"/>
                <w:bCs/>
                <w:sz w:val="22"/>
                <w:szCs w:val="22"/>
                <w:lang w:val="sr-Latn-BA"/>
              </w:rPr>
              <w:t>e</w:t>
            </w:r>
            <w:r>
              <w:rPr>
                <w:rFonts w:cs="Calibri" w:ascii="Calibri" w:hAnsi="Calibri"/>
                <w:bCs/>
                <w:sz w:val="22"/>
                <w:szCs w:val="22"/>
                <w:lang w:val="sr-BA"/>
              </w:rPr>
              <w:t xml:space="preserve"> одговарајуће структуре и модели. Тако је и д</w:t>
            </w:r>
            <w:r>
              <w:rPr>
                <w:rFonts w:cs="Calibri" w:ascii="Calibri" w:hAnsi="Calibri"/>
                <w:bCs/>
                <w:sz w:val="22"/>
                <w:szCs w:val="22"/>
                <w:lang w:val="sr-Latn-BA"/>
              </w:rPr>
              <w:t>o</w:t>
            </w:r>
            <w:r>
              <w:rPr>
                <w:rFonts w:cs="Calibri" w:ascii="Calibri" w:hAnsi="Calibri"/>
                <w:bCs/>
                <w:sz w:val="22"/>
                <w:szCs w:val="22"/>
                <w:lang w:val="sr-BA"/>
              </w:rPr>
              <w:t>шло до увођења концепта биолошких мрежа, које су се показале као врло моћан механизам за лакше и компактније сагледавање биолошких ентитета и односа између њих (Zhu, et al., 2007). Биолошке мреже се могу посматрати као математичка структура графа, гдје су чворови биолошки елеменат</w:t>
            </w:r>
            <w:r>
              <w:rPr>
                <w:rFonts w:cs="Calibri" w:ascii="Calibri" w:hAnsi="Calibri"/>
                <w:bCs/>
                <w:sz w:val="22"/>
                <w:szCs w:val="22"/>
              </w:rPr>
              <w:t>и</w:t>
            </w:r>
            <w:r>
              <w:rPr>
                <w:rFonts w:cs="Calibri" w:ascii="Calibri" w:hAnsi="Calibri"/>
                <w:bCs/>
                <w:sz w:val="22"/>
                <w:szCs w:val="22"/>
                <w:lang w:val="sr-BA"/>
              </w:rPr>
              <w:t>,  попут гена, протеина, и метаболита, док гране носе информацију о односима између ових елемената</w:t>
            </w:r>
            <w:r>
              <w:rPr>
                <w:rFonts w:cs="Calibri" w:ascii="Calibri" w:hAnsi="Calibri"/>
                <w:bCs/>
                <w:sz w:val="22"/>
                <w:szCs w:val="22"/>
              </w:rPr>
              <w:t xml:space="preserve"> (Alon, 2003)</w:t>
            </w:r>
            <w:r>
              <w:rPr>
                <w:rFonts w:cs="Calibri" w:ascii="Calibri" w:hAnsi="Calibri"/>
                <w:bCs/>
                <w:sz w:val="22"/>
                <w:szCs w:val="22"/>
                <w:lang w:val="sr-BA"/>
              </w:rPr>
              <w:t xml:space="preserve">. </w:t>
            </w:r>
            <w:r>
              <w:rPr>
                <w:rFonts w:cs="Calibri" w:ascii="Calibri" w:hAnsi="Calibri"/>
                <w:bCs/>
                <w:sz w:val="22"/>
                <w:szCs w:val="22"/>
              </w:rPr>
              <w:t>Овако конципиране</w:t>
            </w:r>
            <w:r>
              <w:rPr>
                <w:rFonts w:cs="Calibri" w:ascii="Calibri" w:hAnsi="Calibri"/>
                <w:bCs/>
                <w:sz w:val="22"/>
                <w:szCs w:val="22"/>
                <w:lang w:val="sr-BA"/>
              </w:rPr>
              <w:t xml:space="preserve"> мреже </w:t>
            </w:r>
            <w:r>
              <w:rPr>
                <w:rFonts w:cs="Calibri" w:ascii="Calibri" w:hAnsi="Calibri"/>
                <w:bCs/>
                <w:sz w:val="22"/>
                <w:szCs w:val="22"/>
              </w:rPr>
              <w:t>олакшавају</w:t>
            </w:r>
            <w:r>
              <w:rPr>
                <w:rFonts w:cs="Calibri" w:ascii="Calibri" w:hAnsi="Calibri"/>
                <w:bCs/>
                <w:sz w:val="22"/>
                <w:szCs w:val="22"/>
                <w:lang w:val="sr-BA"/>
              </w:rPr>
              <w:t xml:space="preserve"> разум</w:t>
            </w:r>
            <w:r>
              <w:rPr>
                <w:rFonts w:cs="Calibri" w:ascii="Calibri" w:hAnsi="Calibri"/>
                <w:bCs/>
                <w:sz w:val="22"/>
                <w:szCs w:val="22"/>
              </w:rPr>
              <w:t>иј</w:t>
            </w:r>
            <w:r>
              <w:rPr>
                <w:rFonts w:cs="Calibri" w:ascii="Calibri" w:hAnsi="Calibri"/>
                <w:bCs/>
                <w:sz w:val="22"/>
                <w:szCs w:val="22"/>
                <w:lang w:val="sr-BA"/>
              </w:rPr>
              <w:t xml:space="preserve">евање сложених система и омогућавају анализу динамике и функција биолошких компоненти. </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rPr>
            </w:pPr>
            <w:r>
              <w:rPr>
                <w:rFonts w:cs="Calibri" w:ascii="Calibri" w:hAnsi="Calibri"/>
                <w:bCs/>
                <w:sz w:val="22"/>
                <w:szCs w:val="22"/>
                <w:lang w:val="sr-BA"/>
              </w:rPr>
              <w:t xml:space="preserve">Проблеми везани за биолошке мреже постају све очигледнији како се истраживачи суочавају са све већим обимом биолошких података и сложеношћу биолошких система. </w:t>
            </w:r>
            <w:r>
              <w:rPr>
                <w:rFonts w:cs="Calibri" w:ascii="Calibri" w:hAnsi="Calibri"/>
                <w:bCs/>
                <w:sz w:val="22"/>
                <w:szCs w:val="22"/>
              </w:rPr>
              <w:t>Неки од</w:t>
            </w:r>
            <w:r>
              <w:rPr>
                <w:rFonts w:cs="Calibri" w:ascii="Calibri" w:hAnsi="Calibri"/>
                <w:bCs/>
                <w:sz w:val="22"/>
                <w:szCs w:val="22"/>
                <w:lang w:val="sr-BA"/>
              </w:rPr>
              <w:t xml:space="preserve"> кључних изазова и проблема који се често појављују у литератури су:  </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ListParagraph"/>
              <w:numPr>
                <w:ilvl w:val="0"/>
                <w:numId w:val="6"/>
              </w:numPr>
              <w:rPr>
                <w:rFonts w:ascii="Calibri" w:hAnsi="Calibri" w:cs="Calibri"/>
                <w:bCs/>
                <w:sz w:val="22"/>
                <w:szCs w:val="22"/>
                <w:lang w:val="sr-BA"/>
              </w:rPr>
            </w:pPr>
            <w:r>
              <w:rPr>
                <w:rFonts w:cs="Calibri" w:ascii="Calibri" w:hAnsi="Calibri"/>
                <w:bCs/>
                <w:sz w:val="22"/>
                <w:szCs w:val="22"/>
                <w:lang w:val="sr-BA"/>
              </w:rPr>
              <w:t xml:space="preserve">Недостатак </w:t>
            </w:r>
            <w:r>
              <w:rPr>
                <w:rFonts w:cs="Calibri" w:ascii="Calibri" w:hAnsi="Calibri"/>
                <w:bCs/>
                <w:sz w:val="22"/>
                <w:szCs w:val="22"/>
              </w:rPr>
              <w:t>к</w:t>
            </w:r>
            <w:r>
              <w:rPr>
                <w:rFonts w:cs="Calibri" w:ascii="Calibri" w:hAnsi="Calibri"/>
                <w:bCs/>
                <w:sz w:val="22"/>
                <w:szCs w:val="22"/>
                <w:lang w:val="sr-BA"/>
              </w:rPr>
              <w:t xml:space="preserve">омплетности података: Биолошке мреже зависе од тачних и потпуних података о интеракцијама између биолошких ентитета. Међутим, експериментална истраживања нису у потпуности поуздана, те </w:t>
            </w:r>
            <w:r>
              <w:rPr>
                <w:rFonts w:cs="Calibri" w:ascii="Calibri" w:hAnsi="Calibri"/>
                <w:bCs/>
                <w:sz w:val="22"/>
                <w:szCs w:val="22"/>
              </w:rPr>
              <w:t>с</w:t>
            </w:r>
            <w:r>
              <w:rPr>
                <w:rFonts w:cs="Calibri" w:ascii="Calibri" w:hAnsi="Calibri"/>
                <w:bCs/>
                <w:sz w:val="22"/>
                <w:szCs w:val="22"/>
                <w:lang w:val="sr-BA"/>
              </w:rPr>
              <w:t>е често јавља ситуација да одређена количина података недостаје, а постојећи подаци могу бити непотпуни или застар</w:t>
            </w:r>
            <w:r>
              <w:rPr>
                <w:rFonts w:cs="Calibri" w:ascii="Calibri" w:hAnsi="Calibri"/>
                <w:bCs/>
                <w:sz w:val="22"/>
                <w:szCs w:val="22"/>
              </w:rPr>
              <w:t>ј</w:t>
            </w:r>
            <w:r>
              <w:rPr>
                <w:rFonts w:cs="Calibri" w:ascii="Calibri" w:hAnsi="Calibri"/>
                <w:bCs/>
                <w:sz w:val="22"/>
                <w:szCs w:val="22"/>
                <w:lang w:val="sr-BA"/>
              </w:rPr>
              <w:t>ели</w:t>
            </w:r>
            <w:r>
              <w:rPr>
                <w:rFonts w:cs="Calibri" w:ascii="Calibri" w:hAnsi="Calibri"/>
                <w:bCs/>
                <w:sz w:val="22"/>
                <w:szCs w:val="22"/>
              </w:rPr>
              <w:t xml:space="preserve"> </w:t>
            </w:r>
            <w:r>
              <w:rPr>
                <w:rFonts w:cs="Calibri" w:ascii="Calibri" w:hAnsi="Calibri"/>
                <w:bCs/>
                <w:sz w:val="22"/>
                <w:szCs w:val="22"/>
                <w:lang w:val="sr-BA"/>
              </w:rPr>
              <w:t>(Kondratyeva, et al., 2022).</w:t>
            </w:r>
          </w:p>
          <w:p>
            <w:pPr>
              <w:pStyle w:val="ListParagraph"/>
              <w:numPr>
                <w:ilvl w:val="0"/>
                <w:numId w:val="6"/>
              </w:numPr>
              <w:rPr>
                <w:rFonts w:ascii="Calibri" w:hAnsi="Calibri" w:cs="Calibri"/>
                <w:bCs/>
                <w:sz w:val="22"/>
                <w:szCs w:val="22"/>
                <w:lang w:val="sr-BA"/>
              </w:rPr>
            </w:pPr>
            <w:r>
              <w:rPr>
                <w:rFonts w:cs="Calibri" w:ascii="Calibri" w:hAnsi="Calibri"/>
                <w:bCs/>
                <w:sz w:val="22"/>
                <w:szCs w:val="22"/>
                <w:lang w:val="sr-BA"/>
              </w:rPr>
              <w:t xml:space="preserve">Хетерогеност података: Биолошки подаци долазе из различитих извора и метода, што </w:t>
            </w:r>
            <w:r>
              <w:rPr>
                <w:rFonts w:cs="Calibri" w:ascii="Calibri" w:hAnsi="Calibri"/>
                <w:bCs/>
                <w:sz w:val="22"/>
                <w:szCs w:val="22"/>
              </w:rPr>
              <w:t>често</w:t>
            </w:r>
            <w:r>
              <w:rPr>
                <w:rFonts w:cs="Calibri" w:ascii="Calibri" w:hAnsi="Calibri"/>
                <w:bCs/>
                <w:sz w:val="22"/>
                <w:szCs w:val="22"/>
                <w:lang w:val="sr-BA"/>
              </w:rPr>
              <w:t xml:space="preserve"> резултује хетерогеношћу података. Интеграција података из различитих извора </w:t>
            </w:r>
            <w:r>
              <w:rPr>
                <w:rFonts w:cs="Calibri" w:ascii="Calibri" w:hAnsi="Calibri"/>
                <w:bCs/>
                <w:sz w:val="22"/>
                <w:szCs w:val="22"/>
              </w:rPr>
              <w:t>је врло</w:t>
            </w:r>
            <w:r>
              <w:rPr>
                <w:rFonts w:cs="Calibri" w:ascii="Calibri" w:hAnsi="Calibri"/>
                <w:bCs/>
                <w:sz w:val="22"/>
                <w:szCs w:val="22"/>
                <w:lang w:val="sr-BA"/>
              </w:rPr>
              <w:t xml:space="preserve"> изазовна, а различите методе м</w:t>
            </w:r>
            <w:r>
              <w:rPr>
                <w:rFonts w:cs="Calibri" w:ascii="Calibri" w:hAnsi="Calibri"/>
                <w:bCs/>
                <w:sz w:val="22"/>
                <w:szCs w:val="22"/>
              </w:rPr>
              <w:t>ј</w:t>
            </w:r>
            <w:r>
              <w:rPr>
                <w:rFonts w:cs="Calibri" w:ascii="Calibri" w:hAnsi="Calibri"/>
                <w:bCs/>
                <w:sz w:val="22"/>
                <w:szCs w:val="22"/>
                <w:lang w:val="sr-BA"/>
              </w:rPr>
              <w:t>ерења интеракција могу произвести податке са различитим степеном прецизности (Kondratyeva, et al., 2022).</w:t>
            </w:r>
          </w:p>
          <w:p>
            <w:pPr>
              <w:pStyle w:val="ListParagraph"/>
              <w:numPr>
                <w:ilvl w:val="0"/>
                <w:numId w:val="6"/>
              </w:numPr>
              <w:rPr>
                <w:rFonts w:ascii="Calibri" w:hAnsi="Calibri" w:cs="Calibri"/>
                <w:bCs/>
                <w:sz w:val="22"/>
                <w:szCs w:val="22"/>
                <w:lang w:val="sr-BA"/>
              </w:rPr>
            </w:pPr>
            <w:r>
              <w:rPr>
                <w:rFonts w:cs="Calibri" w:ascii="Calibri" w:hAnsi="Calibri"/>
                <w:bCs/>
                <w:sz w:val="22"/>
                <w:szCs w:val="22"/>
                <w:lang w:val="sr-BA"/>
              </w:rPr>
              <w:t xml:space="preserve">Динамика биолошких система: Биолошки системи су динамични, а структура биолошке мреже зависи од тренутка када се она посматра. </w:t>
            </w:r>
            <w:r>
              <w:rPr>
                <w:rFonts w:cs="Calibri" w:ascii="Calibri" w:hAnsi="Calibri"/>
                <w:bCs/>
                <w:sz w:val="22"/>
                <w:szCs w:val="22"/>
              </w:rPr>
              <w:t>М</w:t>
            </w:r>
            <w:r>
              <w:rPr>
                <w:rFonts w:cs="Calibri" w:ascii="Calibri" w:hAnsi="Calibri"/>
                <w:bCs/>
                <w:sz w:val="22"/>
                <w:szCs w:val="22"/>
                <w:lang w:val="sr-BA"/>
              </w:rPr>
              <w:t>оделовање динамике често захт</w:t>
            </w:r>
            <w:r>
              <w:rPr>
                <w:rFonts w:cs="Calibri" w:ascii="Calibri" w:hAnsi="Calibri"/>
                <w:bCs/>
                <w:sz w:val="22"/>
                <w:szCs w:val="22"/>
              </w:rPr>
              <w:t>иј</w:t>
            </w:r>
            <w:r>
              <w:rPr>
                <w:rFonts w:cs="Calibri" w:ascii="Calibri" w:hAnsi="Calibri"/>
                <w:bCs/>
                <w:sz w:val="22"/>
                <w:szCs w:val="22"/>
                <w:lang w:val="sr-BA"/>
              </w:rPr>
              <w:t>ева сложеније алгоритме и ресурсе, а динамички аспекти често нису довољно узети у обзир</w:t>
            </w:r>
            <w:r>
              <w:rPr>
                <w:rFonts w:cs="Calibri" w:ascii="Calibri" w:hAnsi="Calibri"/>
                <w:bCs/>
                <w:sz w:val="22"/>
                <w:szCs w:val="22"/>
              </w:rPr>
              <w:t xml:space="preserve"> </w:t>
            </w:r>
            <w:r>
              <w:rPr>
                <w:rFonts w:cs="Calibri" w:ascii="Calibri" w:hAnsi="Calibri"/>
                <w:bCs/>
                <w:sz w:val="22"/>
                <w:szCs w:val="22"/>
                <w:lang w:val="sr-BA"/>
              </w:rPr>
              <w:t>(Bianchi, et al., 2019).</w:t>
            </w:r>
          </w:p>
          <w:p>
            <w:pPr>
              <w:pStyle w:val="ListParagraph"/>
              <w:numPr>
                <w:ilvl w:val="0"/>
                <w:numId w:val="6"/>
              </w:numPr>
              <w:rPr>
                <w:rFonts w:ascii="Calibri" w:hAnsi="Calibri" w:cs="Calibri"/>
                <w:bCs/>
                <w:sz w:val="22"/>
                <w:szCs w:val="22"/>
                <w:lang w:val="sr-BA"/>
              </w:rPr>
            </w:pPr>
            <w:r>
              <w:rPr>
                <w:rFonts w:cs="Calibri" w:ascii="Calibri" w:hAnsi="Calibri"/>
                <w:bCs/>
                <w:sz w:val="22"/>
                <w:szCs w:val="22"/>
                <w:lang w:val="sr-BA"/>
              </w:rPr>
              <w:t>Прецизност предикција и алгоритама: Ефикасност алгоритама за предвиђање интеракција у биолошким мрежама може варирати у зависности од различитих фактора. Питања прецизности и поузданости предикција често су изазовна, посебно у контексту великих биолошких система</w:t>
            </w:r>
            <w:r>
              <w:rPr>
                <w:rFonts w:cs="Calibri" w:ascii="Calibri" w:hAnsi="Calibri"/>
                <w:bCs/>
                <w:sz w:val="22"/>
                <w:szCs w:val="22"/>
                <w:lang w:val="sr-Latn-BA"/>
              </w:rPr>
              <w:t xml:space="preserve"> </w:t>
            </w:r>
            <w:r>
              <w:rPr>
                <w:rFonts w:cs="Calibri" w:ascii="Calibri" w:hAnsi="Calibri"/>
                <w:bCs/>
                <w:sz w:val="22"/>
                <w:szCs w:val="22"/>
                <w:lang w:val="sr-BA"/>
              </w:rPr>
              <w:t>(Baldii, et al., 2000).</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ListParagraph"/>
              <w:numPr>
                <w:ilvl w:val="0"/>
                <w:numId w:val="6"/>
              </w:numPr>
              <w:rPr>
                <w:rFonts w:ascii="Calibri" w:hAnsi="Calibri" w:cs="Calibri"/>
                <w:bCs/>
                <w:sz w:val="22"/>
                <w:szCs w:val="22"/>
                <w:lang w:val="sr-BA"/>
              </w:rPr>
            </w:pPr>
            <w:r>
              <w:rPr>
                <w:rFonts w:cs="Calibri" w:ascii="Calibri" w:hAnsi="Calibri"/>
                <w:bCs/>
                <w:sz w:val="22"/>
                <w:szCs w:val="22"/>
                <w:lang w:val="sr-BA"/>
              </w:rPr>
              <w:t>Разумијевање сложености мрежа: Биолошке мреже су често изузетно комплексне, а разум</w:t>
            </w:r>
            <w:r>
              <w:rPr>
                <w:rFonts w:cs="Calibri" w:ascii="Calibri" w:hAnsi="Calibri"/>
                <w:bCs/>
                <w:sz w:val="22"/>
                <w:szCs w:val="22"/>
              </w:rPr>
              <w:t>иј</w:t>
            </w:r>
            <w:r>
              <w:rPr>
                <w:rFonts w:cs="Calibri" w:ascii="Calibri" w:hAnsi="Calibri"/>
                <w:bCs/>
                <w:sz w:val="22"/>
                <w:szCs w:val="22"/>
                <w:lang w:val="sr-BA"/>
              </w:rPr>
              <w:t>евање глобалних својстава и хијерархија у овим мрежама представља изазов. Ова комплексност може отежати идентификацију кључних чворова или путева у мрежи</w:t>
            </w:r>
            <w:r>
              <w:rPr>
                <w:rFonts w:cs="Calibri" w:ascii="Calibri" w:hAnsi="Calibri"/>
                <w:bCs/>
                <w:sz w:val="22"/>
                <w:szCs w:val="22"/>
                <w:lang w:val="sr-Latn-BA"/>
              </w:rPr>
              <w:t xml:space="preserve"> (Alcalá-Corona, </w:t>
            </w:r>
            <w:r>
              <w:rPr>
                <w:rFonts w:cs="Calibri" w:ascii="Calibri" w:hAnsi="Calibri"/>
                <w:bCs/>
                <w:sz w:val="22"/>
                <w:szCs w:val="22"/>
                <w:lang w:val="sr-BA"/>
              </w:rPr>
              <w:t xml:space="preserve">et al., </w:t>
            </w:r>
            <w:r>
              <w:rPr>
                <w:rFonts w:cs="Calibri" w:ascii="Calibri" w:hAnsi="Calibri"/>
                <w:bCs/>
                <w:sz w:val="22"/>
                <w:szCs w:val="22"/>
                <w:lang w:val="sr-Latn-BA"/>
              </w:rPr>
              <w:t xml:space="preserve"> 2021; Grbić,</w:t>
            </w:r>
            <w:r>
              <w:rPr>
                <w:rFonts w:cs="Calibri" w:ascii="Calibri" w:hAnsi="Calibri"/>
                <w:bCs/>
                <w:sz w:val="22"/>
                <w:szCs w:val="22"/>
                <w:lang w:val="sr-BA"/>
              </w:rPr>
              <w:t xml:space="preserve"> et al.,</w:t>
            </w:r>
            <w:r>
              <w:rPr>
                <w:rFonts w:cs="Calibri" w:ascii="Calibri" w:hAnsi="Calibri"/>
                <w:bCs/>
                <w:sz w:val="22"/>
                <w:szCs w:val="22"/>
                <w:lang w:val="sr-Latn-BA"/>
              </w:rPr>
              <w:t>2019; Jaguzović,</w:t>
            </w:r>
            <w:r>
              <w:rPr>
                <w:rFonts w:cs="Calibri" w:ascii="Calibri" w:hAnsi="Calibri"/>
                <w:bCs/>
                <w:sz w:val="22"/>
                <w:szCs w:val="22"/>
                <w:lang w:val="sr-BA"/>
              </w:rPr>
              <w:t xml:space="preserve"> et al.,</w:t>
            </w:r>
            <w:r>
              <w:rPr>
                <w:rFonts w:cs="Calibri" w:ascii="Calibri" w:hAnsi="Calibri"/>
                <w:bCs/>
                <w:sz w:val="22"/>
                <w:szCs w:val="22"/>
                <w:lang w:val="sr-Latn-BA"/>
              </w:rPr>
              <w:t>2023)</w:t>
            </w:r>
            <w:r>
              <w:rPr>
                <w:rFonts w:cs="Calibri" w:ascii="Calibri" w:hAnsi="Calibri"/>
                <w:bCs/>
                <w:sz w:val="22"/>
                <w:szCs w:val="22"/>
                <w:lang w:val="sr-BA"/>
              </w:rPr>
              <w:t>.</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Latn-BA"/>
              </w:rPr>
            </w:pPr>
            <w:r>
              <w:rPr>
                <w:rFonts w:cs="Calibri" w:ascii="Calibri" w:hAnsi="Calibri"/>
                <w:bCs/>
                <w:sz w:val="22"/>
                <w:szCs w:val="22"/>
                <w:lang w:val="sr-BA"/>
              </w:rPr>
              <w:t>Ови изазови указују на потребу за даљим истраживањем и развојем метода за анализу биолошких мрежа, како бисмо боље разум</w:t>
            </w:r>
            <w:r>
              <w:rPr>
                <w:rFonts w:cs="Calibri" w:ascii="Calibri" w:hAnsi="Calibri"/>
                <w:bCs/>
                <w:sz w:val="22"/>
                <w:szCs w:val="22"/>
              </w:rPr>
              <w:t>иј</w:t>
            </w:r>
            <w:r>
              <w:rPr>
                <w:rFonts w:cs="Calibri" w:ascii="Calibri" w:hAnsi="Calibri"/>
                <w:bCs/>
                <w:sz w:val="22"/>
                <w:szCs w:val="22"/>
                <w:lang w:val="sr-BA"/>
              </w:rPr>
              <w:t>ели функције биолошких система и прим</w:t>
            </w:r>
            <w:r>
              <w:rPr>
                <w:rFonts w:cs="Calibri" w:ascii="Calibri" w:hAnsi="Calibri"/>
                <w:bCs/>
                <w:sz w:val="22"/>
                <w:szCs w:val="22"/>
              </w:rPr>
              <w:t>иј</w:t>
            </w:r>
            <w:r>
              <w:rPr>
                <w:rFonts w:cs="Calibri" w:ascii="Calibri" w:hAnsi="Calibri"/>
                <w:bCs/>
                <w:sz w:val="22"/>
                <w:szCs w:val="22"/>
                <w:lang w:val="sr-BA"/>
              </w:rPr>
              <w:t xml:space="preserve">енили ове информације у </w:t>
            </w:r>
            <w:r>
              <w:rPr>
                <w:rFonts w:cs="Calibri" w:ascii="Calibri" w:hAnsi="Calibri"/>
                <w:bCs/>
                <w:sz w:val="22"/>
                <w:szCs w:val="22"/>
              </w:rPr>
              <w:t>одговарајућим областима</w:t>
            </w:r>
            <w:r>
              <w:rPr>
                <w:rFonts w:cs="Calibri" w:ascii="Calibri" w:hAnsi="Calibri"/>
                <w:bCs/>
                <w:sz w:val="22"/>
                <w:szCs w:val="22"/>
                <w:lang w:val="sr-BA"/>
              </w:rPr>
              <w:t xml:space="preserve">. </w:t>
            </w:r>
          </w:p>
          <w:p>
            <w:pPr>
              <w:pStyle w:val="Normal"/>
              <w:rPr>
                <w:rFonts w:ascii="Calibri" w:hAnsi="Calibri" w:cs="Calibri"/>
                <w:bCs/>
                <w:sz w:val="22"/>
                <w:szCs w:val="22"/>
                <w:lang w:val="sr-Latn-BA"/>
              </w:rPr>
            </w:pPr>
            <w:r>
              <w:rPr>
                <w:rFonts w:cs="Calibri" w:ascii="Calibri" w:hAnsi="Calibri"/>
                <w:bCs/>
                <w:sz w:val="22"/>
                <w:szCs w:val="22"/>
                <w:lang w:val="sr-Latn-BA"/>
              </w:rPr>
            </w:r>
          </w:p>
          <w:p>
            <w:pPr>
              <w:pStyle w:val="Normal"/>
              <w:rPr>
                <w:rFonts w:ascii="Calibri" w:hAnsi="Calibri" w:cs="Calibri"/>
                <w:b/>
                <w:b/>
                <w:bCs/>
                <w:sz w:val="22"/>
                <w:szCs w:val="22"/>
                <w:lang w:val="sr-RS"/>
              </w:rPr>
            </w:pPr>
            <w:r>
              <w:rPr>
                <w:rFonts w:cs="Calibri" w:ascii="Calibri" w:hAnsi="Calibri"/>
                <w:b/>
                <w:bCs/>
                <w:sz w:val="22"/>
                <w:szCs w:val="22"/>
                <w:lang w:val="sr-RS"/>
              </w:rPr>
              <w:t>Методологија</w:t>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jc w:val="both"/>
              <w:rPr>
                <w:rFonts w:ascii="Calibri" w:hAnsi="Calibri" w:cs="Calibri"/>
                <w:bCs/>
                <w:sz w:val="22"/>
                <w:szCs w:val="22"/>
                <w:lang w:val="sr-BA"/>
              </w:rPr>
            </w:pPr>
            <w:r>
              <w:rPr>
                <w:rFonts w:cs="Calibri" w:ascii="Calibri" w:hAnsi="Calibri"/>
                <w:bCs/>
                <w:sz w:val="22"/>
                <w:szCs w:val="22"/>
                <w:lang w:val="sr-BA"/>
              </w:rPr>
              <w:t>Ако се билошке мреже посматрају као математичке структуре – графови, онда се одговарајући проблеми дефинисани над биолошким</w:t>
            </w:r>
            <w:r>
              <w:rPr>
                <w:rFonts w:cs="Calibri" w:ascii="Calibri" w:hAnsi="Calibri"/>
                <w:bCs/>
                <w:sz w:val="22"/>
                <w:szCs w:val="22"/>
                <w:lang w:val="sr-Latn-BA"/>
              </w:rPr>
              <w:t xml:space="preserve"> </w:t>
            </w:r>
            <w:r>
              <w:rPr>
                <w:rFonts w:cs="Calibri" w:ascii="Calibri" w:hAnsi="Calibri"/>
                <w:bCs/>
                <w:sz w:val="22"/>
                <w:szCs w:val="22"/>
                <w:lang w:val="sr-BA"/>
              </w:rPr>
              <w:t>мрежама могу превести у еквивалентне математичке проблеме, за чије је рјешавање</w:t>
            </w:r>
            <w:r>
              <w:rPr>
                <w:rFonts w:cs="Calibri" w:ascii="Calibri" w:hAnsi="Calibri"/>
                <w:bCs/>
                <w:sz w:val="22"/>
                <w:szCs w:val="22"/>
                <w:u w:val="single"/>
                <w:lang w:val="sr-BA"/>
              </w:rPr>
              <w:t xml:space="preserve"> потребно развити ефикасне рачунарске методе</w:t>
            </w:r>
            <w:r>
              <w:rPr>
                <w:rFonts w:cs="Calibri" w:ascii="Calibri" w:hAnsi="Calibri"/>
                <w:bCs/>
                <w:sz w:val="22"/>
                <w:szCs w:val="22"/>
                <w:lang w:val="sr-BA"/>
              </w:rPr>
              <w:t xml:space="preserve">. </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BA"/>
              </w:rPr>
            </w:pPr>
            <w:r>
              <w:rPr>
                <w:rFonts w:cs="Calibri" w:ascii="Calibri" w:hAnsi="Calibri"/>
                <w:bCs/>
                <w:sz w:val="22"/>
                <w:szCs w:val="22"/>
                <w:lang w:val="sr-BA"/>
              </w:rPr>
              <w:t>Методологија у овом пројекту се може посматрати са неколико аспекта.</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BA"/>
              </w:rPr>
            </w:pPr>
            <w:r>
              <w:rPr>
                <w:rFonts w:cs="Calibri" w:ascii="Calibri" w:hAnsi="Calibri"/>
                <w:bCs/>
                <w:sz w:val="22"/>
                <w:szCs w:val="22"/>
                <w:lang w:val="sr-BA"/>
              </w:rPr>
              <w:t>Аспект</w:t>
            </w:r>
            <w:r>
              <w:rPr>
                <w:rFonts w:cs="Calibri" w:ascii="Calibri" w:hAnsi="Calibri"/>
                <w:bCs/>
                <w:sz w:val="22"/>
                <w:szCs w:val="22"/>
              </w:rPr>
              <w:t xml:space="preserve"> 1:</w:t>
            </w:r>
            <w:r>
              <w:rPr>
                <w:rFonts w:cs="Calibri" w:ascii="Calibri" w:hAnsi="Calibri"/>
                <w:bCs/>
                <w:sz w:val="22"/>
                <w:szCs w:val="22"/>
                <w:lang w:val="sr-BA"/>
              </w:rPr>
              <w:t xml:space="preserve"> прикупљање и интеграција различитих података о биолошким мрежама. За инеграцију података о биолошким мрежама из различитих извора, користиће се алати за мапирање биолошких ознака, ресурси </w:t>
            </w:r>
            <w:r>
              <w:rPr>
                <w:rFonts w:cs="Calibri" w:ascii="Calibri" w:hAnsi="Calibri"/>
                <w:bCs/>
                <w:sz w:val="22"/>
                <w:szCs w:val="22"/>
                <w:lang w:val="sr-BA"/>
              </w:rPr>
              <w:t>(који ресурси цитирати??)</w:t>
            </w:r>
            <w:r>
              <w:rPr>
                <w:rFonts w:cs="Calibri" w:ascii="Calibri" w:hAnsi="Calibri"/>
                <w:bCs/>
                <w:sz w:val="22"/>
                <w:szCs w:val="22"/>
                <w:lang w:val="sr-BA"/>
              </w:rPr>
              <w:t xml:space="preserve"> за одређивање додатних информација о елементима биолошке мреже (чворовима), као и </w:t>
            </w:r>
            <w:r>
              <w:rPr>
                <w:rFonts w:cs="Calibri" w:ascii="Calibri" w:hAnsi="Calibri"/>
                <w:bCs/>
                <w:sz w:val="22"/>
                <w:szCs w:val="22"/>
                <w:u w:val="single"/>
                <w:lang w:val="sr-BA"/>
              </w:rPr>
              <w:t>алати</w:t>
            </w:r>
            <w:r>
              <w:rPr>
                <w:rFonts w:cs="Calibri" w:ascii="Calibri" w:hAnsi="Calibri"/>
                <w:bCs/>
                <w:sz w:val="22"/>
                <w:szCs w:val="22"/>
                <w:lang w:val="sr-BA"/>
              </w:rPr>
              <w:t xml:space="preserve">  </w:t>
            </w:r>
            <w:r>
              <w:rPr>
                <w:rFonts w:cs="Calibri" w:ascii="Calibri" w:hAnsi="Calibri"/>
                <w:bCs/>
                <w:sz w:val="22"/>
                <w:szCs w:val="22"/>
                <w:lang w:val="sr-BA"/>
              </w:rPr>
              <w:t xml:space="preserve">(побројати који??) </w:t>
            </w:r>
            <w:r>
              <w:rPr>
                <w:rFonts w:cs="Calibri" w:ascii="Calibri" w:hAnsi="Calibri"/>
                <w:bCs/>
                <w:sz w:val="22"/>
                <w:szCs w:val="22"/>
                <w:lang w:val="sr-BA"/>
              </w:rPr>
              <w:t>за одређивање додатних информација о везама између елемената биолошке мреже.</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BA"/>
              </w:rPr>
            </w:pPr>
            <w:r>
              <w:rPr>
                <w:rFonts w:cs="Calibri" w:ascii="Calibri" w:hAnsi="Calibri"/>
                <w:bCs/>
                <w:sz w:val="22"/>
                <w:szCs w:val="22"/>
                <w:lang w:val="sr-BA"/>
              </w:rPr>
              <w:t>Аспект 2: Класификација и кластеровање: подразумијева примјену рачунарских метода заснованих на методама надгледано</w:t>
            </w:r>
            <w:r>
              <w:rPr>
                <w:rFonts w:cs="Calibri" w:ascii="Calibri" w:hAnsi="Calibri"/>
                <w:bCs/>
                <w:sz w:val="22"/>
                <w:szCs w:val="22"/>
                <w:lang w:val="hr-HR"/>
              </w:rPr>
              <w:t>g</w:t>
            </w:r>
            <w:r>
              <w:rPr>
                <w:rFonts w:cs="Calibri" w:ascii="Calibri" w:hAnsi="Calibri"/>
                <w:bCs/>
                <w:sz w:val="22"/>
                <w:szCs w:val="22"/>
                <w:lang w:val="sr-BA"/>
              </w:rPr>
              <w:t xml:space="preserve"> (енг. </w:t>
            </w:r>
            <w:r>
              <w:rPr>
                <w:rFonts w:cs="Calibri" w:ascii="Calibri" w:hAnsi="Calibri"/>
                <w:bCs/>
                <w:sz w:val="22"/>
                <w:szCs w:val="22"/>
              </w:rPr>
              <w:t>supervised</w:t>
            </w:r>
            <w:r>
              <w:rPr>
                <w:rFonts w:cs="Calibri" w:ascii="Calibri" w:hAnsi="Calibri"/>
                <w:bCs/>
                <w:sz w:val="22"/>
                <w:szCs w:val="22"/>
                <w:lang w:val="sr-BA"/>
              </w:rPr>
              <w:t xml:space="preserve">) и ненадгледаног (енг. </w:t>
            </w:r>
            <w:r>
              <w:rPr>
                <w:rFonts w:cs="Calibri" w:ascii="Calibri" w:hAnsi="Calibri"/>
                <w:bCs/>
                <w:sz w:val="22"/>
                <w:szCs w:val="22"/>
              </w:rPr>
              <w:t xml:space="preserve">unsupervised) </w:t>
            </w:r>
            <w:r>
              <w:rPr>
                <w:rFonts w:cs="Calibri" w:ascii="Calibri" w:hAnsi="Calibri"/>
                <w:bCs/>
                <w:sz w:val="22"/>
                <w:szCs w:val="22"/>
                <w:lang w:val="sr-BA"/>
              </w:rPr>
              <w:t>машинско</w:t>
            </w:r>
            <w:r>
              <w:rPr>
                <w:rFonts w:cs="Calibri" w:ascii="Calibri" w:hAnsi="Calibri"/>
                <w:bCs/>
                <w:sz w:val="22"/>
                <w:szCs w:val="22"/>
                <w:lang w:val="hr-HR"/>
              </w:rPr>
              <w:t>g</w:t>
            </w:r>
            <w:r>
              <w:rPr>
                <w:rFonts w:cs="Calibri" w:ascii="Calibri" w:hAnsi="Calibri"/>
                <w:bCs/>
                <w:sz w:val="22"/>
                <w:szCs w:val="22"/>
                <w:lang w:val="sr-BA"/>
              </w:rPr>
              <w:t xml:space="preserve"> учењ</w:t>
            </w:r>
            <w:r>
              <w:rPr>
                <w:rFonts w:cs="Calibri" w:ascii="Calibri" w:hAnsi="Calibri"/>
                <w:bCs/>
                <w:sz w:val="22"/>
                <w:szCs w:val="22"/>
                <w:lang w:val="hr-HR"/>
              </w:rPr>
              <w:t xml:space="preserve">a, </w:t>
            </w:r>
            <w:r>
              <w:rPr>
                <w:rFonts w:cs="Calibri" w:ascii="Calibri" w:hAnsi="Calibri"/>
                <w:bCs/>
                <w:sz w:val="22"/>
                <w:szCs w:val="22"/>
                <w:lang w:val="sr-BA"/>
              </w:rPr>
              <w:t xml:space="preserve">као и егзактних и хеуристичких метода комбинаторне оптимизације за рјешавање </w:t>
            </w:r>
            <w:r>
              <w:rPr>
                <w:rFonts w:cs="Calibri" w:ascii="Calibri" w:hAnsi="Calibri"/>
                <w:bCs/>
                <w:sz w:val="22"/>
                <w:szCs w:val="22"/>
              </w:rPr>
              <w:t xml:space="preserve">NP </w:t>
            </w:r>
            <w:r>
              <w:rPr>
                <w:rFonts w:cs="Calibri" w:ascii="Calibri" w:hAnsi="Calibri"/>
                <w:bCs/>
                <w:sz w:val="22"/>
                <w:szCs w:val="22"/>
                <w:lang w:val="sr-BA"/>
              </w:rPr>
              <w:t xml:space="preserve">тешких проблема. </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BA"/>
              </w:rPr>
            </w:pPr>
            <w:r>
              <w:rPr>
                <w:rFonts w:cs="Calibri" w:ascii="Calibri" w:hAnsi="Calibri"/>
                <w:bCs/>
                <w:sz w:val="22"/>
                <w:szCs w:val="22"/>
                <w:lang w:val="sr-BA"/>
              </w:rPr>
              <w:t xml:space="preserve">Аспект 3: одређивања важних локалних тополошких карактеристика </w:t>
            </w:r>
            <w:r>
              <w:rPr>
                <w:rFonts w:cs="Calibri" w:ascii="Calibri" w:hAnsi="Calibri"/>
                <w:bCs/>
                <w:sz w:val="22"/>
                <w:szCs w:val="22"/>
              </w:rPr>
              <w:t>м</w:t>
            </w:r>
            <w:r>
              <w:rPr>
                <w:rFonts w:cs="Calibri" w:ascii="Calibri" w:hAnsi="Calibri"/>
                <w:bCs/>
                <w:sz w:val="22"/>
                <w:szCs w:val="22"/>
                <w:lang w:val="sr-BA"/>
              </w:rPr>
              <w:t>режа. За проблеме одређивања важних локалних тополошких карактеристика графа анализираће се постојеће мјере и приступи из литературе, у циљу проналаска и дефинисања неке нове мјере и приступа. Као резултат таквог истраживања може се доћи и до нових теоријских резултата из теорије графова.</w:t>
            </w:r>
          </w:p>
          <w:p>
            <w:pPr>
              <w:pStyle w:val="Normal"/>
              <w:jc w:val="both"/>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rPr>
            </w:pPr>
            <w:r>
              <w:rPr>
                <w:rFonts w:cs="Calibri" w:ascii="Calibri" w:hAnsi="Calibri"/>
                <w:bCs/>
                <w:sz w:val="22"/>
                <w:szCs w:val="22"/>
                <w:lang w:val="sr-BA"/>
              </w:rPr>
              <w:t>Аспект 4: тумачење, валидација и визуелизација добијених резултата. Сви добијени резултати ће се тумачити са одговарајућег биоинформатичког аспекта,</w:t>
            </w:r>
            <w:r>
              <w:rPr>
                <w:rFonts w:cs="Calibri" w:ascii="Calibri" w:hAnsi="Calibri"/>
                <w:bCs/>
                <w:sz w:val="22"/>
                <w:szCs w:val="22"/>
              </w:rPr>
              <w:t xml:space="preserve"> </w:t>
            </w:r>
            <w:r>
              <w:rPr>
                <w:rFonts w:cs="Calibri" w:ascii="Calibri" w:hAnsi="Calibri"/>
                <w:bCs/>
                <w:sz w:val="22"/>
                <w:szCs w:val="22"/>
                <w:lang w:val="sr-BA"/>
              </w:rPr>
              <w:t xml:space="preserve">у складу са врстом биолошке мреже и употребом одговарајућих алата за обогаћивање информацијама. </w:t>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t>Хипотезе</w:t>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t>Хипотеза 1</w:t>
            </w:r>
          </w:p>
          <w:p>
            <w:pPr>
              <w:pStyle w:val="Normal"/>
              <w:rPr>
                <w:rFonts w:ascii="Calibri" w:hAnsi="Calibri" w:cs="Calibri"/>
                <w:b/>
                <w:b/>
                <w:bCs/>
                <w:sz w:val="22"/>
                <w:szCs w:val="22"/>
                <w:lang w:val="sr-BA"/>
              </w:rPr>
            </w:pPr>
            <w:r>
              <w:rPr>
                <w:rFonts w:cs="Calibri" w:ascii="Calibri" w:hAnsi="Calibri"/>
                <w:b/>
                <w:bCs/>
                <w:sz w:val="22"/>
                <w:szCs w:val="22"/>
                <w:lang w:val="sr-BA"/>
              </w:rPr>
              <w:t>Локалне особине мреже</w:t>
            </w:r>
          </w:p>
          <w:p>
            <w:pPr>
              <w:pStyle w:val="Normal"/>
              <w:rPr>
                <w:rFonts w:ascii="Calibri" w:hAnsi="Calibri" w:cs="Calibri"/>
                <w:b/>
                <w:b/>
                <w:bCs/>
                <w:sz w:val="22"/>
                <w:szCs w:val="22"/>
                <w:lang w:val="sr-BA"/>
              </w:rPr>
            </w:pPr>
            <w:r>
              <w:rPr>
                <w:rFonts w:cs="Calibri" w:ascii="Calibri" w:hAnsi="Calibri"/>
                <w:b/>
                <w:bCs/>
                <w:sz w:val="22"/>
                <w:szCs w:val="22"/>
                <w:lang w:val="sr-BA"/>
              </w:rPr>
            </w:r>
          </w:p>
          <w:p>
            <w:pPr>
              <w:pStyle w:val="Normal"/>
              <w:rPr>
                <w:rFonts w:ascii="Calibri" w:hAnsi="Calibri" w:cs="Calibri"/>
                <w:bCs/>
                <w:sz w:val="22"/>
                <w:szCs w:val="22"/>
                <w:lang w:val="sr-BA"/>
              </w:rPr>
            </w:pPr>
            <w:r>
              <w:rPr>
                <w:rFonts w:cs="Calibri" w:ascii="Calibri" w:hAnsi="Calibri"/>
                <w:bCs/>
                <w:sz w:val="22"/>
                <w:szCs w:val="22"/>
                <w:lang w:val="sr-BA"/>
              </w:rPr>
              <w:t>Локалне особине мреже, попут важних/централних/утицајних чворова, њихових најближих сусједа и компоненти повезаности, могу бити добра полазна основа за боље разумијевање комплетног система.</w:t>
            </w:r>
          </w:p>
          <w:p>
            <w:pPr>
              <w:pStyle w:val="Normal"/>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RS"/>
              </w:rPr>
            </w:pPr>
            <w:r>
              <w:rPr>
                <w:rFonts w:cs="Calibri" w:ascii="Calibri" w:hAnsi="Calibri"/>
                <w:bCs/>
                <w:sz w:val="22"/>
                <w:szCs w:val="22"/>
                <w:lang w:val="sr-RS"/>
              </w:rPr>
              <w:t>Важни чворови у биолошким мрежама играју кључну улогу у одржавању стабилности, функционалности и динамике тих мрежа. Ови чворови често представљају кључне биолошке ентитете или чиниоце који имају значајан утицај на биолошке процесе. Ево неколико типова важних чворова у биолошким мрежама:</w:t>
            </w:r>
          </w:p>
          <w:p>
            <w:pPr>
              <w:pStyle w:val="Normal"/>
              <w:jc w:val="both"/>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7"/>
              </w:numPr>
              <w:rPr>
                <w:rFonts w:ascii="Calibri" w:hAnsi="Calibri" w:cs="Calibri"/>
                <w:bCs/>
                <w:sz w:val="22"/>
                <w:szCs w:val="22"/>
                <w:lang w:val="sr-RS"/>
              </w:rPr>
            </w:pPr>
            <w:r>
              <w:rPr>
                <w:rFonts w:cs="Calibri" w:ascii="Calibri" w:hAnsi="Calibri"/>
                <w:bCs/>
                <w:sz w:val="22"/>
                <w:szCs w:val="22"/>
                <w:lang w:val="sr-RS"/>
              </w:rPr>
              <w:t>Чворови са високим степеном: Чворови са високим степеном повезаности (хубови) често су централни у мрежи, јер су повезани са великим бројем других чворова (Golbeck, 2015). Они играју кључну улогу у преносу информација и одржавању комуникације између различитих д</w:t>
            </w:r>
            <w:r>
              <w:rPr>
                <w:rFonts w:cs="Calibri" w:ascii="Calibri" w:hAnsi="Calibri"/>
                <w:bCs/>
                <w:sz w:val="22"/>
                <w:szCs w:val="22"/>
              </w:rPr>
              <w:t>иј</w:t>
            </w:r>
            <w:r>
              <w:rPr>
                <w:rFonts w:cs="Calibri" w:ascii="Calibri" w:hAnsi="Calibri"/>
                <w:bCs/>
                <w:sz w:val="22"/>
                <w:szCs w:val="22"/>
                <w:lang w:val="sr-RS"/>
              </w:rPr>
              <w:t xml:space="preserve">елова система </w:t>
            </w:r>
            <w:r>
              <w:rPr>
                <w:rFonts w:cs="Calibri" w:ascii="Calibri" w:hAnsi="Calibri"/>
                <w:bCs/>
                <w:sz w:val="22"/>
                <w:szCs w:val="22"/>
                <w:lang w:val="sr-BA"/>
              </w:rPr>
              <w:t>(</w:t>
            </w:r>
            <w:r>
              <w:rPr>
                <w:rFonts w:cs="Calibri" w:ascii="Calibri" w:hAnsi="Calibri"/>
                <w:bCs/>
                <w:sz w:val="22"/>
                <w:szCs w:val="22"/>
                <w:lang w:val="sr-RS"/>
              </w:rPr>
              <w:t>Pavlopoulos</w:t>
            </w:r>
            <w:r>
              <w:rPr>
                <w:rFonts w:cs="Calibri" w:ascii="Calibri" w:hAnsi="Calibri"/>
                <w:bCs/>
                <w:sz w:val="22"/>
                <w:szCs w:val="22"/>
                <w:lang w:val="sr-BA"/>
              </w:rPr>
              <w:t>, et al., 2011)</w:t>
            </w:r>
            <w:r>
              <w:rPr>
                <w:rFonts w:cs="Calibri" w:ascii="Calibri" w:hAnsi="Calibri"/>
                <w:bCs/>
                <w:sz w:val="22"/>
                <w:szCs w:val="22"/>
                <w:lang w:val="sr-RS"/>
              </w:rPr>
              <w:t xml:space="preserve">. </w:t>
            </w:r>
          </w:p>
          <w:p>
            <w:pPr>
              <w:pStyle w:val="ListParagraph"/>
              <w:ind w:left="720" w:hanging="0"/>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7"/>
              </w:numPr>
              <w:rPr>
                <w:rFonts w:ascii="Calibri" w:hAnsi="Calibri" w:cs="Calibri"/>
                <w:bCs/>
                <w:sz w:val="22"/>
                <w:szCs w:val="22"/>
                <w:lang w:val="sr-RS"/>
              </w:rPr>
            </w:pPr>
            <w:r>
              <w:rPr>
                <w:rFonts w:cs="Calibri" w:ascii="Calibri" w:hAnsi="Calibri"/>
                <w:bCs/>
                <w:sz w:val="22"/>
                <w:szCs w:val="22"/>
                <w:lang w:val="sr-RS"/>
              </w:rPr>
              <w:t>Чворови са високим степеном међу-централности: Ови чворови повезују различите д</w:t>
            </w:r>
            <w:r>
              <w:rPr>
                <w:rFonts w:cs="Calibri" w:ascii="Calibri" w:hAnsi="Calibri"/>
                <w:bCs/>
                <w:sz w:val="22"/>
                <w:szCs w:val="22"/>
              </w:rPr>
              <w:t>иј</w:t>
            </w:r>
            <w:r>
              <w:rPr>
                <w:rFonts w:cs="Calibri" w:ascii="Calibri" w:hAnsi="Calibri"/>
                <w:bCs/>
                <w:sz w:val="22"/>
                <w:szCs w:val="22"/>
                <w:lang w:val="sr-RS"/>
              </w:rPr>
              <w:t>елове мреже, чинећи их важним за интегрисање информација</w:t>
            </w:r>
            <w:r>
              <w:rPr>
                <w:rFonts w:cs="Calibri" w:ascii="Calibri" w:hAnsi="Calibri"/>
                <w:bCs/>
                <w:sz w:val="22"/>
                <w:szCs w:val="22"/>
                <w:lang w:val="sr-Latn-BA"/>
              </w:rPr>
              <w:t xml:space="preserve"> </w:t>
            </w:r>
            <w:r>
              <w:rPr>
                <w:rFonts w:cs="Calibri" w:ascii="Calibri" w:hAnsi="Calibri"/>
                <w:bCs/>
                <w:sz w:val="22"/>
                <w:szCs w:val="22"/>
                <w:lang w:val="sr-RS"/>
              </w:rPr>
              <w:t>(Brandes, 2008). Чвор са високом вр</w:t>
            </w:r>
            <w:r>
              <w:rPr>
                <w:rFonts w:cs="Calibri" w:ascii="Calibri" w:hAnsi="Calibri"/>
                <w:bCs/>
                <w:sz w:val="22"/>
                <w:szCs w:val="22"/>
                <w:lang w:val="sr-BA"/>
              </w:rPr>
              <w:t>иј</w:t>
            </w:r>
            <w:r>
              <w:rPr>
                <w:rFonts w:cs="Calibri" w:ascii="Calibri" w:hAnsi="Calibri"/>
                <w:bCs/>
                <w:sz w:val="22"/>
                <w:szCs w:val="22"/>
                <w:lang w:val="sr-RS"/>
              </w:rPr>
              <w:t>едношћу међу-централности лежи на многим најкраћим путевима у датом графу (Golbeck, 2015; Pavlopoulos</w:t>
            </w:r>
            <w:r>
              <w:rPr>
                <w:rFonts w:cs="Calibri" w:ascii="Calibri" w:hAnsi="Calibri"/>
                <w:bCs/>
                <w:sz w:val="22"/>
                <w:szCs w:val="22"/>
                <w:lang w:val="sr-BA"/>
              </w:rPr>
              <w:t>, et al., 2011</w:t>
            </w:r>
            <w:r>
              <w:rPr>
                <w:rFonts w:cs="Calibri" w:ascii="Calibri" w:hAnsi="Calibri"/>
                <w:bCs/>
                <w:sz w:val="22"/>
                <w:szCs w:val="22"/>
                <w:lang w:val="sr-RS"/>
              </w:rPr>
              <w:t>).</w:t>
            </w:r>
          </w:p>
          <w:p>
            <w:pPr>
              <w:pStyle w:val="ListParagraph"/>
              <w:ind w:left="720" w:hanging="0"/>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7"/>
              </w:numPr>
              <w:rPr>
                <w:rFonts w:ascii="Calibri" w:hAnsi="Calibri" w:cs="Calibri"/>
                <w:bCs/>
                <w:sz w:val="22"/>
                <w:szCs w:val="22"/>
                <w:lang w:val="sr-RS"/>
              </w:rPr>
            </w:pPr>
            <w:r>
              <w:rPr>
                <w:rFonts w:cs="Calibri" w:ascii="Calibri" w:hAnsi="Calibri"/>
                <w:bCs/>
                <w:sz w:val="22"/>
                <w:szCs w:val="22"/>
                <w:lang w:val="sr-RS"/>
              </w:rPr>
              <w:t xml:space="preserve">Чворови са високом централношћу близине: Чворови који су физички блиски многим другим чворовима могу играти важну улогу у просторној организацији биолошких система, као и у брзом преносу сигнала или </w:t>
            </w:r>
            <w:r>
              <w:rPr>
                <w:rFonts w:cs="Calibri" w:ascii="Calibri" w:hAnsi="Calibri"/>
                <w:bCs/>
                <w:sz w:val="22"/>
                <w:szCs w:val="22"/>
              </w:rPr>
              <w:t>информације</w:t>
            </w:r>
            <w:r>
              <w:rPr>
                <w:rFonts w:cs="Calibri" w:ascii="Calibri" w:hAnsi="Calibri"/>
                <w:bCs/>
                <w:sz w:val="22"/>
                <w:szCs w:val="22"/>
                <w:lang w:val="sr-RS"/>
              </w:rPr>
              <w:t xml:space="preserve"> </w:t>
            </w:r>
            <w:r>
              <w:rPr>
                <w:rFonts w:cs="Calibri" w:ascii="Calibri" w:hAnsi="Calibri"/>
                <w:bCs/>
                <w:sz w:val="22"/>
                <w:szCs w:val="22"/>
                <w:lang w:val="sr-BA"/>
              </w:rPr>
              <w:t>(</w:t>
            </w:r>
            <w:r>
              <w:rPr>
                <w:rFonts w:cs="Calibri" w:ascii="Calibri" w:hAnsi="Calibri"/>
                <w:bCs/>
                <w:sz w:val="22"/>
                <w:szCs w:val="22"/>
                <w:lang w:val="sr-RS"/>
              </w:rPr>
              <w:t>Pavlopoulos</w:t>
            </w:r>
            <w:r>
              <w:rPr>
                <w:rFonts w:cs="Calibri" w:ascii="Calibri" w:hAnsi="Calibri"/>
                <w:bCs/>
                <w:sz w:val="22"/>
                <w:szCs w:val="22"/>
                <w:lang w:val="sr-BA"/>
              </w:rPr>
              <w:t>, et al., 2011)</w:t>
            </w:r>
            <w:r>
              <w:rPr>
                <w:rFonts w:cs="Calibri" w:ascii="Calibri" w:hAnsi="Calibri"/>
                <w:bCs/>
                <w:sz w:val="22"/>
                <w:szCs w:val="22"/>
                <w:lang w:val="sr-RS"/>
              </w:rPr>
              <w:t>.</w:t>
            </w:r>
          </w:p>
          <w:p>
            <w:pPr>
              <w:pStyle w:val="ListParagraph"/>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7"/>
              </w:numPr>
              <w:rPr>
                <w:rFonts w:ascii="Calibri" w:hAnsi="Calibri" w:cs="Calibri"/>
                <w:bCs/>
                <w:sz w:val="22"/>
                <w:szCs w:val="22"/>
                <w:lang w:val="sr-RS"/>
              </w:rPr>
            </w:pPr>
            <w:r>
              <w:rPr>
                <w:rFonts w:cs="Calibri" w:ascii="Calibri" w:hAnsi="Calibri"/>
                <w:bCs/>
                <w:sz w:val="22"/>
                <w:szCs w:val="22"/>
                <w:lang w:val="sr-RS"/>
              </w:rPr>
              <w:t>Чворови са кључним улогама у сигналним путевима: Молекули који се налазе на кључним тачкама сигналних путева, попут ензима или рецептора, представљају важне чворове. Пром</w:t>
            </w:r>
            <w:r>
              <w:rPr>
                <w:rFonts w:cs="Calibri" w:ascii="Calibri" w:hAnsi="Calibri"/>
                <w:bCs/>
                <w:sz w:val="22"/>
                <w:szCs w:val="22"/>
              </w:rPr>
              <w:t>ј</w:t>
            </w:r>
            <w:r>
              <w:rPr>
                <w:rFonts w:cs="Calibri" w:ascii="Calibri" w:hAnsi="Calibri"/>
                <w:bCs/>
                <w:sz w:val="22"/>
                <w:szCs w:val="22"/>
                <w:lang w:val="sr-RS"/>
              </w:rPr>
              <w:t xml:space="preserve">ене у овим чворовима могу имати значајан утицај на регулацију биолошких процеса </w:t>
            </w:r>
            <w:r>
              <w:rPr>
                <w:rFonts w:cs="Calibri" w:ascii="Calibri" w:hAnsi="Calibri"/>
                <w:bCs/>
                <w:sz w:val="22"/>
                <w:szCs w:val="22"/>
                <w:lang w:val="sr-BA"/>
              </w:rPr>
              <w:t>(</w:t>
            </w:r>
            <w:r>
              <w:rPr>
                <w:rFonts w:cs="Calibri" w:ascii="Calibri" w:hAnsi="Calibri"/>
                <w:bCs/>
                <w:sz w:val="22"/>
                <w:szCs w:val="22"/>
                <w:lang w:val="sr-RS"/>
              </w:rPr>
              <w:t>Taniguchi,</w:t>
            </w:r>
            <w:r>
              <w:rPr>
                <w:rFonts w:cs="Calibri" w:ascii="Calibri" w:hAnsi="Calibri"/>
                <w:bCs/>
                <w:sz w:val="22"/>
                <w:szCs w:val="22"/>
                <w:lang w:val="sr-BA"/>
              </w:rPr>
              <w:t xml:space="preserve"> et al., 2006)</w:t>
            </w:r>
            <w:r>
              <w:rPr>
                <w:rFonts w:cs="Calibri" w:ascii="Calibri" w:hAnsi="Calibri"/>
                <w:bCs/>
                <w:sz w:val="22"/>
                <w:szCs w:val="22"/>
                <w:lang w:val="sr-RS"/>
              </w:rPr>
              <w:t>.</w:t>
            </w:r>
          </w:p>
          <w:p>
            <w:pPr>
              <w:pStyle w:val="ListParagraph"/>
              <w:ind w:left="720" w:hanging="0"/>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7"/>
              </w:numPr>
              <w:rPr>
                <w:rFonts w:ascii="Calibri" w:hAnsi="Calibri" w:cs="Calibri"/>
                <w:bCs/>
                <w:sz w:val="22"/>
                <w:szCs w:val="22"/>
                <w:lang w:val="sr-RS"/>
              </w:rPr>
            </w:pPr>
            <w:r>
              <w:rPr>
                <w:rFonts w:cs="Calibri" w:ascii="Calibri" w:hAnsi="Calibri"/>
                <w:bCs/>
                <w:sz w:val="22"/>
                <w:szCs w:val="22"/>
                <w:lang w:val="sr-RS"/>
              </w:rPr>
              <w:t>Чворови са кључним генетским информацијама: Гени који кодирају за протеине од суштинског су значаја за биолошке мреже. Пром</w:t>
            </w:r>
            <w:r>
              <w:rPr>
                <w:rFonts w:cs="Calibri" w:ascii="Calibri" w:hAnsi="Calibri"/>
                <w:bCs/>
                <w:sz w:val="22"/>
                <w:szCs w:val="22"/>
              </w:rPr>
              <w:t>ј</w:t>
            </w:r>
            <w:r>
              <w:rPr>
                <w:rFonts w:cs="Calibri" w:ascii="Calibri" w:hAnsi="Calibri"/>
                <w:bCs/>
                <w:sz w:val="22"/>
                <w:szCs w:val="22"/>
                <w:lang w:val="sr-RS"/>
              </w:rPr>
              <w:t xml:space="preserve">ене у овим чворовима могу имати дубок утицај на функционалност организма </w:t>
            </w:r>
            <w:r>
              <w:rPr>
                <w:rFonts w:cs="Calibri" w:ascii="Calibri" w:hAnsi="Calibri"/>
                <w:bCs/>
                <w:sz w:val="22"/>
                <w:szCs w:val="22"/>
                <w:lang w:val="sr-BA"/>
              </w:rPr>
              <w:t>(</w:t>
            </w:r>
            <w:r>
              <w:rPr>
                <w:rFonts w:cs="Calibri" w:ascii="Calibri" w:hAnsi="Calibri"/>
                <w:bCs/>
                <w:sz w:val="22"/>
                <w:szCs w:val="22"/>
                <w:lang w:val="sr-RS"/>
              </w:rPr>
              <w:t xml:space="preserve">Barabási, </w:t>
            </w:r>
            <w:r>
              <w:rPr>
                <w:rFonts w:cs="Calibri" w:ascii="Calibri" w:hAnsi="Calibri"/>
                <w:bCs/>
                <w:sz w:val="22"/>
                <w:szCs w:val="22"/>
                <w:lang w:val="sr-BA"/>
              </w:rPr>
              <w:t xml:space="preserve"> et al., 2011)</w:t>
            </w:r>
            <w:r>
              <w:rPr>
                <w:rFonts w:cs="Calibri" w:ascii="Calibri" w:hAnsi="Calibri"/>
                <w:bCs/>
                <w:sz w:val="22"/>
                <w:szCs w:val="22"/>
                <w:lang w:val="sr-RS"/>
              </w:rPr>
              <w:t>.</w:t>
            </w:r>
          </w:p>
          <w:p>
            <w:pPr>
              <w:pStyle w:val="ListParagraph"/>
              <w:ind w:left="720" w:hanging="0"/>
              <w:rPr>
                <w:rFonts w:ascii="Calibri" w:hAnsi="Calibri" w:cs="Calibri"/>
                <w:bCs/>
                <w:sz w:val="22"/>
                <w:szCs w:val="22"/>
                <w:lang w:val="sr-RS"/>
              </w:rPr>
            </w:pPr>
            <w:r>
              <w:rPr>
                <w:rFonts w:cs="Calibri" w:ascii="Calibri" w:hAnsi="Calibri"/>
                <w:bCs/>
                <w:sz w:val="22"/>
                <w:szCs w:val="22"/>
                <w:lang w:val="sr-RS"/>
              </w:rPr>
            </w:r>
          </w:p>
          <w:p>
            <w:pPr>
              <w:pStyle w:val="ListParagraph"/>
              <w:ind w:left="720" w:hanging="0"/>
              <w:rPr>
                <w:rFonts w:ascii="Calibri" w:hAnsi="Calibri" w:cs="Calibri"/>
                <w:bCs/>
                <w:sz w:val="22"/>
                <w:szCs w:val="22"/>
                <w:lang w:val="sr-RS"/>
              </w:rPr>
            </w:pPr>
            <w:r>
              <w:rPr>
                <w:rFonts w:cs="Calibri" w:ascii="Calibri" w:hAnsi="Calibri"/>
                <w:bCs/>
                <w:sz w:val="22"/>
                <w:szCs w:val="22"/>
                <w:lang w:val="sr-RS"/>
              </w:rPr>
            </w:r>
          </w:p>
          <w:p>
            <w:pPr>
              <w:pStyle w:val="Normal"/>
              <w:jc w:val="both"/>
              <w:rPr>
                <w:rFonts w:ascii="Calibri" w:hAnsi="Calibri" w:cs="Calibri"/>
                <w:bCs/>
                <w:sz w:val="22"/>
                <w:szCs w:val="22"/>
                <w:lang w:val="sr-BA"/>
              </w:rPr>
            </w:pPr>
            <w:r>
              <w:rPr>
                <w:rFonts w:cs="Calibri" w:ascii="Calibri" w:hAnsi="Calibri"/>
                <w:bCs/>
                <w:sz w:val="22"/>
                <w:szCs w:val="22"/>
                <w:lang w:val="sr-BA"/>
              </w:rPr>
              <w:t>Из наведеног се може закључити да је за идентификацију важних/централних/утицајних чворова у мрежи потребно разматрати и тополошке карактеристике чвора (висок степен, висок степен међу-централности, висок степен централности близине), као и биолошке информације (чвор са улогом у сигналном путу, чвор који носи генетску инфромацију). Стога се поставља хипотеза да је оправдано анализирати дате карактеристике и предожити карактеристику која би објединила ове информације, што ће бити и један од циљева истраживања овог пројекта.</w:t>
            </w:r>
          </w:p>
          <w:p>
            <w:pPr>
              <w:pStyle w:val="Normal"/>
              <w:jc w:val="both"/>
              <w:rPr>
                <w:rFonts w:ascii="Calibri" w:hAnsi="Calibri" w:cs="Calibri"/>
                <w:bCs/>
                <w:sz w:val="22"/>
                <w:szCs w:val="22"/>
                <w:lang w:val="sr-RS"/>
              </w:rPr>
            </w:pPr>
            <w:r>
              <w:rPr>
                <w:rFonts w:cs="Calibri" w:ascii="Calibri" w:hAnsi="Calibri"/>
                <w:bCs/>
                <w:sz w:val="22"/>
                <w:szCs w:val="22"/>
                <w:lang w:val="sr-RS"/>
              </w:rPr>
            </w:r>
          </w:p>
          <w:p>
            <w:pPr>
              <w:pStyle w:val="Normal"/>
              <w:jc w:val="both"/>
              <w:rPr>
                <w:rFonts w:ascii="Calibri" w:hAnsi="Calibri" w:cs="Calibri"/>
                <w:bCs/>
                <w:sz w:val="22"/>
                <w:szCs w:val="22"/>
                <w:lang w:val="sr-RS"/>
              </w:rPr>
            </w:pPr>
            <w:r>
              <w:rPr>
                <w:rFonts w:cs="Calibri" w:ascii="Calibri" w:hAnsi="Calibri"/>
                <w:bCs/>
                <w:sz w:val="22"/>
                <w:szCs w:val="22"/>
                <w:lang w:val="sr-RS"/>
              </w:rPr>
              <w:t>Идентификација и правилно разум</w:t>
            </w:r>
            <w:r>
              <w:rPr>
                <w:rFonts w:cs="Calibri" w:ascii="Calibri" w:hAnsi="Calibri"/>
                <w:bCs/>
                <w:sz w:val="22"/>
                <w:szCs w:val="22"/>
              </w:rPr>
              <w:t>иј</w:t>
            </w:r>
            <w:r>
              <w:rPr>
                <w:rFonts w:cs="Calibri" w:ascii="Calibri" w:hAnsi="Calibri"/>
                <w:bCs/>
                <w:sz w:val="22"/>
                <w:szCs w:val="22"/>
                <w:lang w:val="sr-RS"/>
              </w:rPr>
              <w:t>евање улоге важних чворова у биолошким мрежама омогућава истраживачима да боље разумију кључне тачке регулације, ос</w:t>
            </w:r>
            <w:r>
              <w:rPr>
                <w:rFonts w:cs="Calibri" w:ascii="Calibri" w:hAnsi="Calibri"/>
                <w:bCs/>
                <w:sz w:val="22"/>
                <w:szCs w:val="22"/>
              </w:rPr>
              <w:t>ј</w:t>
            </w:r>
            <w:r>
              <w:rPr>
                <w:rFonts w:cs="Calibri" w:ascii="Calibri" w:hAnsi="Calibri"/>
                <w:bCs/>
                <w:sz w:val="22"/>
                <w:szCs w:val="22"/>
                <w:lang w:val="sr-RS"/>
              </w:rPr>
              <w:t>етљивост система на пром</w:t>
            </w:r>
            <w:r>
              <w:rPr>
                <w:rFonts w:cs="Calibri" w:ascii="Calibri" w:hAnsi="Calibri"/>
                <w:bCs/>
                <w:sz w:val="22"/>
                <w:szCs w:val="22"/>
              </w:rPr>
              <w:t>ј</w:t>
            </w:r>
            <w:r>
              <w:rPr>
                <w:rFonts w:cs="Calibri" w:ascii="Calibri" w:hAnsi="Calibri"/>
                <w:bCs/>
                <w:sz w:val="22"/>
                <w:szCs w:val="22"/>
                <w:lang w:val="sr-RS"/>
              </w:rPr>
              <w:t>ене и потенцијалне мете за интервенције. Ови чворови могу да чине основу за истраживање сложености биолошких система на молекуларном нивоу.</w:t>
            </w:r>
          </w:p>
          <w:p>
            <w:pPr>
              <w:pStyle w:val="Normal"/>
              <w:jc w:val="both"/>
              <w:rPr>
                <w:rFonts w:ascii="Calibri" w:hAnsi="Calibri" w:cs="Calibri"/>
                <w:bCs/>
                <w:sz w:val="22"/>
                <w:szCs w:val="22"/>
                <w:lang w:val="sr-RS"/>
              </w:rPr>
            </w:pPr>
            <w:r>
              <w:rPr>
                <w:rFonts w:cs="Calibri" w:ascii="Calibri" w:hAnsi="Calibri"/>
                <w:bCs/>
                <w:sz w:val="22"/>
                <w:szCs w:val="22"/>
                <w:lang w:val="sr-RS"/>
              </w:rPr>
            </w:r>
          </w:p>
          <w:p>
            <w:pPr>
              <w:pStyle w:val="Normal"/>
              <w:jc w:val="both"/>
              <w:rPr>
                <w:rFonts w:ascii="Calibri" w:hAnsi="Calibri" w:cs="Calibri"/>
                <w:bCs/>
                <w:sz w:val="22"/>
                <w:szCs w:val="22"/>
                <w:lang w:val="sr-RS"/>
              </w:rPr>
            </w:pPr>
            <w:r>
              <w:rPr>
                <w:rFonts w:cs="Calibri" w:ascii="Calibri" w:hAnsi="Calibri"/>
                <w:bCs/>
                <w:sz w:val="22"/>
                <w:szCs w:val="22"/>
                <w:lang w:val="sr-RS"/>
              </w:rPr>
              <w:t>Поред идентификације важних чворова, важно је анализирати и њихова најближа сусједства, односно да ли чешће имају везу са другим важним чворовима или са чворовима мреже који нису идетификовани као важни. Овакве анализе могу довести до нових откирћа која ће помоћи у лакшој идентификацији и опису важних чворишта (хабова) мреже.</w:t>
            </w:r>
          </w:p>
          <w:p>
            <w:pPr>
              <w:pStyle w:val="Normal"/>
              <w:jc w:val="both"/>
              <w:rPr>
                <w:rFonts w:ascii="Calibri" w:hAnsi="Calibri" w:cs="Calibri"/>
                <w:bCs/>
                <w:sz w:val="22"/>
                <w:szCs w:val="22"/>
                <w:lang w:val="sr-RS"/>
              </w:rPr>
            </w:pPr>
            <w:r>
              <w:rPr>
                <w:rFonts w:cs="Calibri" w:ascii="Calibri" w:hAnsi="Calibri"/>
                <w:bCs/>
                <w:sz w:val="22"/>
                <w:szCs w:val="22"/>
                <w:lang w:val="sr-RS"/>
              </w:rPr>
            </w:r>
          </w:p>
          <w:p>
            <w:pPr>
              <w:pStyle w:val="Normal"/>
              <w:jc w:val="both"/>
              <w:rPr>
                <w:rFonts w:ascii="Calibri" w:hAnsi="Calibri" w:cs="Calibri"/>
                <w:bCs/>
                <w:sz w:val="22"/>
                <w:szCs w:val="22"/>
                <w:lang w:val="sr-RS"/>
              </w:rPr>
            </w:pPr>
            <w:r>
              <w:rPr>
                <w:rFonts w:cs="Calibri" w:ascii="Calibri" w:hAnsi="Calibri"/>
                <w:bCs/>
                <w:sz w:val="22"/>
                <w:szCs w:val="22"/>
                <w:lang w:val="sr-RS"/>
              </w:rPr>
              <w:t xml:space="preserve">Такође, при анализи локалних карактеристика биолошких мрежа важно је идентификовати подмреже са одређеним својствима: густо повезане подмреже, подмреже индуковане важним чворовима, и сл. </w:t>
            </w:r>
          </w:p>
          <w:p>
            <w:pPr>
              <w:pStyle w:val="Normal"/>
              <w:jc w:val="both"/>
              <w:rPr>
                <w:rFonts w:ascii="Calibri" w:hAnsi="Calibri" w:cs="Calibri"/>
                <w:bCs/>
                <w:sz w:val="22"/>
                <w:szCs w:val="22"/>
                <w:lang w:val="sr-RS"/>
              </w:rPr>
            </w:pPr>
            <w:r>
              <w:rPr>
                <w:rFonts w:cs="Calibri" w:ascii="Calibri" w:hAnsi="Calibri"/>
                <w:bCs/>
                <w:sz w:val="22"/>
                <w:szCs w:val="22"/>
                <w:lang w:val="sr-RS"/>
              </w:rPr>
              <w:t xml:space="preserve">Проблем идетификације компоненти графа, односно подмрежа дате мреже, са одређеним ограничењима је најчешће </w:t>
            </w:r>
            <w:r>
              <w:rPr>
                <w:rFonts w:cs="Calibri" w:ascii="Calibri" w:hAnsi="Calibri"/>
                <w:bCs/>
                <w:sz w:val="22"/>
                <w:szCs w:val="22"/>
              </w:rPr>
              <w:t xml:space="preserve">NP </w:t>
            </w:r>
            <w:r>
              <w:rPr>
                <w:rFonts w:cs="Calibri" w:ascii="Calibri" w:hAnsi="Calibri"/>
                <w:bCs/>
                <w:sz w:val="22"/>
                <w:szCs w:val="22"/>
                <w:lang w:val="sr-BA"/>
              </w:rPr>
              <w:t xml:space="preserve">тежак проблем. </w:t>
            </w:r>
            <w:r>
              <w:rPr>
                <w:rFonts w:cs="Calibri" w:ascii="Calibri" w:hAnsi="Calibri"/>
                <w:bCs/>
                <w:sz w:val="22"/>
                <w:szCs w:val="22"/>
                <w:lang w:val="sr-RS"/>
              </w:rPr>
              <w:t>Информације о подмрежама у некој великој биолошкој мрежи се могу даље користи за упоређивање биолошких мрежа, као и за мјерење сличности великих биолошких мрежа.</w:t>
            </w:r>
          </w:p>
          <w:p>
            <w:pPr>
              <w:pStyle w:val="Normal"/>
              <w:jc w:val="both"/>
              <w:rPr>
                <w:rFonts w:ascii="Calibri" w:hAnsi="Calibri" w:cs="Calibri"/>
                <w:bCs/>
                <w:sz w:val="22"/>
                <w:szCs w:val="22"/>
                <w:lang w:val="sr-RS"/>
              </w:rPr>
            </w:pPr>
            <w:r>
              <w:rPr>
                <w:rFonts w:cs="Calibri" w:ascii="Calibri" w:hAnsi="Calibri"/>
                <w:bCs/>
                <w:sz w:val="22"/>
                <w:szCs w:val="22"/>
                <w:lang w:val="sr-RS"/>
              </w:rPr>
            </w:r>
          </w:p>
          <w:p>
            <w:pPr>
              <w:pStyle w:val="Normal"/>
              <w:jc w:val="both"/>
              <w:rPr>
                <w:rFonts w:ascii="Calibri" w:hAnsi="Calibri" w:cs="Calibri"/>
                <w:bCs/>
                <w:sz w:val="22"/>
                <w:szCs w:val="22"/>
                <w:lang w:val="sr-RS"/>
              </w:rPr>
            </w:pPr>
            <w:r>
              <w:rPr>
                <w:rFonts w:cs="Calibri" w:ascii="Calibri" w:hAnsi="Calibri"/>
                <w:bCs/>
                <w:sz w:val="22"/>
                <w:szCs w:val="22"/>
                <w:lang w:val="sr-RS"/>
              </w:rPr>
              <w:t>На основу свега наведеног, први корак у анализи биолошких мрежа, кроз овај пројектни приједлог, ће бити опис локалних особина мреже: идентификација важних чворова, анализа њихове околине у мрежи, као и идентификација и анализа подрђених подмрежа дате мреже.</w:t>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t>Хипотеза 2</w:t>
            </w:r>
          </w:p>
          <w:p>
            <w:pPr>
              <w:pStyle w:val="Normal"/>
              <w:rPr>
                <w:rFonts w:ascii="Calibri" w:hAnsi="Calibri" w:cs="Calibri"/>
                <w:b/>
                <w:b/>
                <w:bCs/>
                <w:sz w:val="22"/>
                <w:szCs w:val="22"/>
                <w:lang w:val="sr-RS"/>
              </w:rPr>
            </w:pPr>
            <w:r>
              <w:rPr>
                <w:rFonts w:cs="Calibri" w:ascii="Calibri" w:hAnsi="Calibri"/>
                <w:b/>
                <w:bCs/>
                <w:sz w:val="22"/>
                <w:szCs w:val="22"/>
                <w:lang w:val="sr-RS"/>
              </w:rPr>
              <w:t>Скупови доминатних чворова у мрежи</w:t>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Cs/>
                <w:sz w:val="22"/>
                <w:szCs w:val="22"/>
                <w:lang w:val="sr-BA"/>
              </w:rPr>
            </w:pPr>
            <w:r>
              <w:rPr>
                <w:rFonts w:cs="Calibri" w:ascii="Calibri" w:hAnsi="Calibri"/>
                <w:bCs/>
                <w:sz w:val="22"/>
                <w:szCs w:val="22"/>
              </w:rPr>
              <w:t>В</w:t>
            </w:r>
            <w:r>
              <w:rPr>
                <w:rFonts w:cs="Calibri" w:ascii="Calibri" w:hAnsi="Calibri"/>
                <w:bCs/>
                <w:sz w:val="22"/>
                <w:szCs w:val="22"/>
                <w:lang w:val="sr-BA"/>
              </w:rPr>
              <w:t>еза између проблема доминације, римске доминације и биолошких мрежа на први поглед можда делује необично, али аналогија се може повући кроз призму доминације у различитим контекстима.</w:t>
            </w:r>
          </w:p>
          <w:p>
            <w:pPr>
              <w:pStyle w:val="Normal"/>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BA"/>
              </w:rPr>
            </w:pPr>
            <w:r>
              <w:rPr>
                <w:rFonts w:cs="Calibri" w:ascii="Calibri" w:hAnsi="Calibri"/>
                <w:bCs/>
                <w:sz w:val="22"/>
                <w:szCs w:val="22"/>
                <w:lang w:val="sr-BA"/>
              </w:rPr>
              <w:t xml:space="preserve">У контексту проблема  доминације, циљ је одредити најмањи скупа елемената у графу који покрива све остале. Односно, нека је дат граф </w:t>
            </w:r>
            <w:r>
              <w:rPr/>
            </w:r>
            <m:oMath xmlns:m="http://schemas.openxmlformats.org/officeDocument/2006/math">
              <m:r>
                <w:rPr>
                  <w:rFonts w:ascii="Cambria Math" w:hAnsi="Cambria Math"/>
                </w:rPr>
                <m:t xml:space="preserve">G</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r>
                <w:rPr>
                  <w:rFonts w:ascii="Cambria Math" w:hAnsi="Cambria Math"/>
                </w:rPr>
                <m:t xml:space="preserve">,</m:t>
              </m:r>
            </m:oMath>
            <w:r>
              <w:rPr>
                <w:rFonts w:cs="Calibri" w:ascii="Calibri" w:hAnsi="Calibri"/>
                <w:bCs/>
                <w:sz w:val="22"/>
                <w:szCs w:val="22"/>
                <w:lang w:val="sr-BA"/>
              </w:rPr>
              <w:t xml:space="preserve">  са скупом чворова </w:t>
            </w:r>
            <w:r>
              <w:rPr/>
            </w:r>
            <m:oMath xmlns:m="http://schemas.openxmlformats.org/officeDocument/2006/math">
              <m:r>
                <w:rPr>
                  <w:rFonts w:ascii="Cambria Math" w:hAnsi="Cambria Math"/>
                </w:rPr>
                <m:t xml:space="preserve">V</m:t>
              </m:r>
            </m:oMath>
            <w:r>
              <w:rPr>
                <w:rFonts w:cs="Calibri" w:ascii="Calibri" w:hAnsi="Calibri"/>
                <w:bCs/>
                <w:sz w:val="22"/>
                <w:szCs w:val="22"/>
                <w:lang w:val="sr-BA"/>
              </w:rPr>
              <w:t xml:space="preserve"> и скупом грана </w:t>
            </w:r>
            <w:r>
              <w:rPr/>
            </w:r>
            <m:oMath xmlns:m="http://schemas.openxmlformats.org/officeDocument/2006/math">
              <m:r>
                <w:rPr>
                  <w:rFonts w:ascii="Cambria Math" w:hAnsi="Cambria Math"/>
                </w:rPr>
                <m:t xml:space="preserve">E</m:t>
              </m:r>
            </m:oMath>
            <w:r>
              <w:rPr>
                <w:rFonts w:cs="Calibri" w:ascii="Calibri" w:hAnsi="Calibri"/>
                <w:bCs/>
                <w:sz w:val="22"/>
                <w:szCs w:val="22"/>
                <w:lang w:val="sr-BA"/>
              </w:rPr>
              <w:t xml:space="preserve">, скуп чворова </w:t>
            </w:r>
            <w:r>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V</m:t>
              </m:r>
            </m:oMath>
            <w:r>
              <w:rPr>
                <w:rFonts w:cs="Calibri" w:ascii="Calibri" w:hAnsi="Calibri"/>
                <w:bCs/>
                <w:sz w:val="22"/>
                <w:szCs w:val="22"/>
                <w:lang w:val="sr-BA"/>
              </w:rPr>
              <w:t xml:space="preserve"> се сматра доминцијским скупом графа </w:t>
            </w:r>
            <w:r>
              <w:rPr/>
            </w:r>
            <m:oMath xmlns:m="http://schemas.openxmlformats.org/officeDocument/2006/math">
              <m:r>
                <w:rPr>
                  <w:rFonts w:ascii="Cambria Math" w:hAnsi="Cambria Math"/>
                </w:rPr>
                <m:t xml:space="preserve">G</m:t>
              </m:r>
            </m:oMath>
            <w:r>
              <w:rPr>
                <w:rFonts w:cs="Calibri" w:ascii="Calibri" w:hAnsi="Calibri"/>
                <w:bCs/>
                <w:sz w:val="22"/>
                <w:szCs w:val="22"/>
                <w:lang w:val="sr-BA"/>
              </w:rPr>
              <w:t xml:space="preserve">, ако је сваки чвор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D</m:t>
              </m:r>
            </m:oMath>
            <w:r>
              <w:rPr>
                <w:rFonts w:cs="Calibri" w:ascii="Calibri" w:hAnsi="Calibri"/>
                <w:bCs/>
                <w:sz w:val="22"/>
                <w:szCs w:val="22"/>
                <w:lang w:val="sr-BA"/>
              </w:rPr>
              <w:t xml:space="preserve"> је сусједан са бар једним чвором из скупа</w:t>
            </w:r>
            <w:r>
              <w:rPr/>
            </w:r>
            <m:oMath xmlns:m="http://schemas.openxmlformats.org/officeDocument/2006/math">
              <m:r>
                <w:rPr>
                  <w:rFonts w:ascii="Cambria Math" w:hAnsi="Cambria Math"/>
                </w:rPr>
                <m:t xml:space="preserve">D</m:t>
              </m:r>
            </m:oMath>
            <w:r>
              <w:rPr>
                <w:rFonts w:cs="Calibri" w:ascii="Calibri" w:hAnsi="Calibri"/>
                <w:bCs/>
                <w:sz w:val="22"/>
                <w:szCs w:val="22"/>
                <w:lang w:val="sr-BA"/>
              </w:rPr>
              <w:t xml:space="preserve"> (Cockayne, 1978). </w:t>
            </w:r>
          </w:p>
          <w:p>
            <w:pPr>
              <w:pStyle w:val="Normal"/>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BA"/>
              </w:rPr>
            </w:pPr>
            <w:r>
              <w:rPr>
                <w:rFonts w:cs="Calibri" w:ascii="Calibri" w:hAnsi="Calibri"/>
                <w:bCs/>
                <w:sz w:val="22"/>
                <w:szCs w:val="22"/>
                <w:lang w:val="sr-BA"/>
              </w:rPr>
              <w:t xml:space="preserve">У литератури постоје многе варијанте проблема доминације, од којих је проблем Римске доминације (енг. </w:t>
            </w:r>
            <w:r>
              <w:rPr>
                <w:rFonts w:cs="Calibri" w:ascii="Calibri" w:hAnsi="Calibri"/>
                <w:bCs/>
                <w:sz w:val="22"/>
                <w:szCs w:val="22"/>
              </w:rPr>
              <w:t>Roman domination problem)</w:t>
            </w:r>
            <w:r>
              <w:rPr>
                <w:rFonts w:cs="Calibri" w:ascii="Calibri" w:hAnsi="Calibri"/>
                <w:bCs/>
                <w:sz w:val="22"/>
                <w:szCs w:val="22"/>
                <w:lang w:val="sr-BA"/>
              </w:rPr>
              <w:t xml:space="preserve"> интензивно изучаван, и са теоријског и са практичног аспекта (</w:t>
            </w:r>
            <w:r>
              <w:rPr>
                <w:rFonts w:cs="Calibri" w:ascii="Calibri" w:hAnsi="Calibri"/>
                <w:bCs/>
                <w:sz w:val="22"/>
                <w:szCs w:val="22"/>
                <w:lang w:val="sr-RS"/>
              </w:rPr>
              <w:t xml:space="preserve">Chellali, </w:t>
            </w:r>
            <w:r>
              <w:rPr>
                <w:rFonts w:cs="Calibri" w:ascii="Calibri" w:hAnsi="Calibri"/>
                <w:bCs/>
                <w:sz w:val="22"/>
                <w:szCs w:val="22"/>
                <w:lang w:val="sr-BA"/>
              </w:rPr>
              <w:t xml:space="preserve">et al., </w:t>
            </w:r>
            <w:r>
              <w:rPr>
                <w:rFonts w:cs="Calibri" w:ascii="Calibri" w:hAnsi="Calibri"/>
                <w:bCs/>
                <w:sz w:val="22"/>
                <w:szCs w:val="22"/>
                <w:lang w:val="sr-RS"/>
              </w:rPr>
              <w:t xml:space="preserve"> </w:t>
            </w:r>
            <w:r>
              <w:rPr>
                <w:rFonts w:cs="Calibri" w:ascii="Calibri" w:hAnsi="Calibri"/>
                <w:bCs/>
                <w:sz w:val="22"/>
                <w:szCs w:val="22"/>
                <w:lang w:val="sr-Latn-BA"/>
              </w:rPr>
              <w:t xml:space="preserve">2020; </w:t>
            </w:r>
            <w:r>
              <w:rPr>
                <w:rFonts w:cs="Calibri" w:ascii="Calibri" w:hAnsi="Calibri"/>
                <w:bCs/>
                <w:sz w:val="22"/>
                <w:szCs w:val="22"/>
                <w:lang w:val="sr-RS"/>
              </w:rPr>
              <w:t xml:space="preserve">Cockayne, </w:t>
            </w:r>
            <w:r>
              <w:rPr>
                <w:rFonts w:cs="Calibri" w:ascii="Calibri" w:hAnsi="Calibri"/>
                <w:bCs/>
                <w:sz w:val="22"/>
                <w:szCs w:val="22"/>
                <w:lang w:val="sr-BA"/>
              </w:rPr>
              <w:t xml:space="preserve">et al., </w:t>
            </w:r>
            <w:r>
              <w:rPr>
                <w:rFonts w:cs="Calibri" w:ascii="Calibri" w:hAnsi="Calibri"/>
                <w:bCs/>
                <w:sz w:val="22"/>
                <w:szCs w:val="22"/>
                <w:lang w:val="sr-RS"/>
              </w:rPr>
              <w:t>2004</w:t>
            </w:r>
            <w:r>
              <w:rPr>
                <w:rFonts w:cs="Calibri" w:ascii="Calibri" w:hAnsi="Calibri"/>
                <w:bCs/>
                <w:sz w:val="22"/>
                <w:szCs w:val="22"/>
                <w:lang w:val="sr-BA"/>
              </w:rPr>
              <w:t>)</w:t>
            </w:r>
            <w:r>
              <w:rPr>
                <w:rFonts w:cs="Calibri" w:ascii="Calibri" w:hAnsi="Calibri"/>
                <w:bCs/>
                <w:sz w:val="22"/>
                <w:szCs w:val="22"/>
                <w:lang w:val="sr-RS"/>
              </w:rPr>
              <w:t xml:space="preserve">. Проблем се </w:t>
            </w:r>
            <w:r>
              <w:rPr>
                <w:rFonts w:cs="Calibri" w:ascii="Calibri" w:hAnsi="Calibri"/>
                <w:bCs/>
                <w:sz w:val="22"/>
                <w:szCs w:val="22"/>
              </w:rPr>
              <w:t xml:space="preserve">односи на </w:t>
            </w:r>
            <w:r>
              <w:rPr>
                <w:rFonts w:cs="Calibri" w:ascii="Calibri" w:hAnsi="Calibri"/>
                <w:bCs/>
                <w:sz w:val="22"/>
                <w:szCs w:val="22"/>
                <w:lang w:val="sr-RS"/>
              </w:rPr>
              <w:t>оптимално дод</w:t>
            </w:r>
            <w:r>
              <w:rPr>
                <w:rFonts w:cs="Calibri" w:ascii="Calibri" w:hAnsi="Calibri"/>
                <w:bCs/>
                <w:sz w:val="22"/>
                <w:szCs w:val="22"/>
              </w:rPr>
              <w:t>ј</w:t>
            </w:r>
            <w:r>
              <w:rPr>
                <w:rFonts w:cs="Calibri" w:ascii="Calibri" w:hAnsi="Calibri"/>
                <w:bCs/>
                <w:sz w:val="22"/>
                <w:szCs w:val="22"/>
                <w:lang w:val="sr-RS"/>
              </w:rPr>
              <w:t>ељивања вр</w:t>
            </w:r>
            <w:r>
              <w:rPr>
                <w:rFonts w:cs="Calibri" w:ascii="Calibri" w:hAnsi="Calibri"/>
                <w:bCs/>
                <w:sz w:val="22"/>
                <w:szCs w:val="22"/>
              </w:rPr>
              <w:t>иј</w:t>
            </w:r>
            <w:r>
              <w:rPr>
                <w:rFonts w:cs="Calibri" w:ascii="Calibri" w:hAnsi="Calibri"/>
                <w:bCs/>
                <w:sz w:val="22"/>
                <w:szCs w:val="22"/>
                <w:lang w:val="sr-RS"/>
              </w:rPr>
              <w:t xml:space="preserve">едности  {0, 1, 2} чворовима графа, </w:t>
            </w:r>
            <w:r>
              <w:rPr>
                <w:rFonts w:cs="Calibri" w:ascii="Calibri" w:hAnsi="Calibri"/>
                <w:bCs/>
                <w:sz w:val="22"/>
                <w:szCs w:val="22"/>
              </w:rPr>
              <w:t>уз</w:t>
            </w:r>
            <w:r>
              <w:rPr>
                <w:rFonts w:cs="Calibri" w:ascii="Calibri" w:hAnsi="Calibri"/>
                <w:bCs/>
                <w:sz w:val="22"/>
                <w:szCs w:val="22"/>
                <w:lang w:val="sr-BA"/>
              </w:rPr>
              <w:t xml:space="preserve"> услов да</w:t>
            </w:r>
            <w:r>
              <w:rPr>
                <w:rFonts w:cs="Calibri" w:ascii="Calibri" w:hAnsi="Calibri"/>
                <w:bCs/>
                <w:sz w:val="22"/>
                <w:szCs w:val="22"/>
                <w:lang w:val="sr-RS"/>
              </w:rPr>
              <w:t xml:space="preserve"> </w:t>
            </w:r>
            <w:r>
              <w:rPr>
                <w:rFonts w:cs="Calibri" w:ascii="Calibri" w:hAnsi="Calibri"/>
                <w:bCs/>
                <w:sz w:val="22"/>
                <w:szCs w:val="22"/>
              </w:rPr>
              <w:t xml:space="preserve">сваки </w:t>
            </w:r>
            <w:r>
              <w:rPr>
                <w:rFonts w:cs="Calibri" w:ascii="Calibri" w:hAnsi="Calibri"/>
                <w:bCs/>
                <w:sz w:val="22"/>
                <w:szCs w:val="22"/>
                <w:lang w:val="sr-BA"/>
              </w:rPr>
              <w:t>„</w:t>
            </w:r>
            <w:r>
              <w:rPr>
                <w:rFonts w:cs="Calibri" w:ascii="Calibri" w:hAnsi="Calibri"/>
                <w:bCs/>
                <w:i/>
                <w:sz w:val="22"/>
                <w:szCs w:val="22"/>
                <w:lang w:val="sr-BA"/>
              </w:rPr>
              <w:t>слаб</w:t>
            </w:r>
            <w:r>
              <w:rPr>
                <w:rFonts w:cs="Calibri" w:ascii="Calibri" w:hAnsi="Calibri"/>
                <w:bCs/>
                <w:sz w:val="22"/>
                <w:szCs w:val="22"/>
                <w:lang w:val="sr-BA"/>
              </w:rPr>
              <w:t xml:space="preserve"> “</w:t>
            </w:r>
            <w:r>
              <w:rPr>
                <w:rFonts w:cs="Calibri" w:ascii="Calibri" w:hAnsi="Calibri"/>
                <w:bCs/>
                <w:sz w:val="22"/>
                <w:szCs w:val="22"/>
              </w:rPr>
              <w:t>чвор</w:t>
            </w:r>
            <w:r>
              <w:rPr>
                <w:rFonts w:cs="Calibri" w:ascii="Calibri" w:hAnsi="Calibri"/>
                <w:bCs/>
                <w:sz w:val="22"/>
                <w:szCs w:val="22"/>
                <w:lang w:val="sr-RS"/>
              </w:rPr>
              <w:t xml:space="preserve">, тј. чвор означен са 0, мора да има најмање једног сусједа </w:t>
            </w:r>
            <w:r>
              <w:rPr>
                <w:rFonts w:cs="Calibri" w:ascii="Calibri" w:hAnsi="Calibri"/>
                <w:bCs/>
                <w:sz w:val="22"/>
                <w:szCs w:val="22"/>
              </w:rPr>
              <w:t xml:space="preserve">који је означен </w:t>
            </w:r>
            <w:r>
              <w:rPr>
                <w:rFonts w:cs="Calibri" w:ascii="Calibri" w:hAnsi="Calibri"/>
                <w:bCs/>
                <w:sz w:val="22"/>
                <w:szCs w:val="22"/>
                <w:lang w:val="sr-RS"/>
              </w:rPr>
              <w:t>са 2, односно који је способан да га заштити у случај напада.</w:t>
            </w:r>
          </w:p>
          <w:p>
            <w:pPr>
              <w:pStyle w:val="Normal"/>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BA"/>
              </w:rPr>
            </w:pPr>
            <w:r>
              <w:rPr>
                <w:rFonts w:cs="Calibri" w:ascii="Calibri" w:hAnsi="Calibri"/>
                <w:bCs/>
                <w:sz w:val="22"/>
                <w:szCs w:val="22"/>
                <w:lang w:val="sr-BA"/>
              </w:rPr>
              <w:t>Повезаност наведених проблема и биолошких мрежа огледа се у сличности концепта доминације једног елемента (чвора) у односу на његове сусједе. У биолошким мрежама, одређени ентитети, попут кључних гена или протеина, играју кључну улогу у одржавању функционалности система. Идентификација доминирајућих елемената у биолошким мрежама може открити кључне тачке контроле у биолошким процесима, аналогно томе како доминација у графу открива кључне тачке покривања. У литератури је већ разматрана веза између доминацијског скупа и важних чворова биолошких мрежа (</w:t>
            </w:r>
            <w:r>
              <w:rPr>
                <w:rFonts w:cs="Calibri" w:ascii="Calibri" w:hAnsi="Calibri"/>
                <w:bCs/>
                <w:sz w:val="22"/>
                <w:szCs w:val="22"/>
                <w:lang w:val="sr-RS"/>
              </w:rPr>
              <w:t xml:space="preserve">Milenković, </w:t>
            </w:r>
            <w:r>
              <w:rPr>
                <w:rFonts w:cs="Calibri" w:ascii="Calibri" w:hAnsi="Calibri"/>
                <w:bCs/>
                <w:sz w:val="22"/>
                <w:szCs w:val="22"/>
                <w:lang w:val="sr-BA"/>
              </w:rPr>
              <w:t>2011)</w:t>
            </w:r>
            <w:r>
              <w:rPr>
                <w:rFonts w:cs="Calibri" w:ascii="Calibri" w:hAnsi="Calibri"/>
                <w:bCs/>
                <w:sz w:val="22"/>
                <w:szCs w:val="22"/>
                <w:lang w:val="sr-RS"/>
              </w:rPr>
              <w:t xml:space="preserve">. Хипотеза која се поставља у истраживању овог пројекта јесте разматрање везе између различитих проблема римске доминације </w:t>
            </w:r>
            <w:r>
              <w:rPr>
                <w:rFonts w:cs="Calibri" w:ascii="Calibri" w:hAnsi="Calibri"/>
                <w:bCs/>
                <w:sz w:val="22"/>
                <w:szCs w:val="22"/>
                <w:lang w:val="sr-BA"/>
              </w:rPr>
              <w:t>(</w:t>
            </w:r>
            <w:r>
              <w:rPr>
                <w:rFonts w:cs="Calibri" w:ascii="Calibri" w:hAnsi="Calibri"/>
                <w:bCs/>
                <w:sz w:val="22"/>
                <w:szCs w:val="22"/>
                <w:lang w:val="sr-RS"/>
              </w:rPr>
              <w:t xml:space="preserve">Chellali, </w:t>
            </w:r>
            <w:r>
              <w:rPr>
                <w:rFonts w:cs="Calibri" w:ascii="Calibri" w:hAnsi="Calibri"/>
                <w:bCs/>
                <w:sz w:val="22"/>
                <w:szCs w:val="22"/>
                <w:lang w:val="sr-BA"/>
              </w:rPr>
              <w:t xml:space="preserve">et al., </w:t>
            </w:r>
            <w:r>
              <w:rPr>
                <w:rFonts w:cs="Calibri" w:ascii="Calibri" w:hAnsi="Calibri"/>
                <w:bCs/>
                <w:sz w:val="22"/>
                <w:szCs w:val="22"/>
                <w:lang w:val="sr-Latn-BA"/>
              </w:rPr>
              <w:t xml:space="preserve">2020; </w:t>
            </w:r>
            <w:r>
              <w:rPr>
                <w:rFonts w:cs="Calibri" w:ascii="Calibri" w:hAnsi="Calibri"/>
                <w:bCs/>
                <w:sz w:val="22"/>
                <w:szCs w:val="22"/>
                <w:lang w:val="sr-RS"/>
              </w:rPr>
              <w:t xml:space="preserve">Cockayne, </w:t>
            </w:r>
            <w:r>
              <w:rPr>
                <w:rFonts w:cs="Calibri" w:ascii="Calibri" w:hAnsi="Calibri"/>
                <w:bCs/>
                <w:sz w:val="22"/>
                <w:szCs w:val="22"/>
                <w:lang w:val="sr-BA"/>
              </w:rPr>
              <w:t xml:space="preserve">et al., </w:t>
            </w:r>
            <w:r>
              <w:rPr>
                <w:rFonts w:cs="Calibri" w:ascii="Calibri" w:hAnsi="Calibri"/>
                <w:bCs/>
                <w:sz w:val="22"/>
                <w:szCs w:val="22"/>
                <w:lang w:val="sr-RS"/>
              </w:rPr>
              <w:t xml:space="preserve">2004; Kammerling, </w:t>
            </w:r>
            <w:r>
              <w:rPr>
                <w:rFonts w:cs="Calibri" w:ascii="Calibri" w:hAnsi="Calibri"/>
                <w:bCs/>
                <w:sz w:val="22"/>
                <w:szCs w:val="22"/>
                <w:lang w:val="sr-BA"/>
              </w:rPr>
              <w:t xml:space="preserve">et al., </w:t>
            </w:r>
            <w:r>
              <w:rPr>
                <w:rFonts w:cs="Calibri" w:ascii="Calibri" w:hAnsi="Calibri"/>
                <w:bCs/>
                <w:sz w:val="22"/>
                <w:szCs w:val="22"/>
                <w:lang w:val="sr-RS"/>
              </w:rPr>
              <w:t>2009; Álvarez-Ruiz,</w:t>
            </w:r>
            <w:r>
              <w:rPr>
                <w:rFonts w:cs="Calibri" w:ascii="Calibri" w:hAnsi="Calibri"/>
                <w:bCs/>
                <w:sz w:val="22"/>
                <w:szCs w:val="22"/>
                <w:lang w:val="sr-BA"/>
              </w:rPr>
              <w:t xml:space="preserve"> et al., </w:t>
            </w:r>
            <w:r>
              <w:rPr>
                <w:rFonts w:cs="Calibri" w:ascii="Calibri" w:hAnsi="Calibri"/>
                <w:bCs/>
                <w:sz w:val="22"/>
                <w:szCs w:val="22"/>
                <w:lang w:val="sr-RS"/>
              </w:rPr>
              <w:t xml:space="preserve">2017) и одређених скупова биолошких елемената. На примјер, ако се за биолошку мрежу узме мрежа проетинских интеракција, онда би било интересантно размотрити везу између добијених доминацијских скупова (по различитим варијантама) те мреже и познатих протеинских комплекса, скуповима протеина са неуређеном структуром и сл. </w:t>
            </w:r>
          </w:p>
          <w:p>
            <w:pPr>
              <w:pStyle w:val="Normal"/>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BA"/>
              </w:rPr>
            </w:pPr>
            <w:r>
              <w:rPr>
                <w:rFonts w:cs="Calibri" w:ascii="Calibri" w:hAnsi="Calibri"/>
                <w:bCs/>
                <w:sz w:val="22"/>
                <w:szCs w:val="22"/>
                <w:lang w:val="sr-BA"/>
              </w:rPr>
              <w:t xml:space="preserve">Тако добијени резултати, тумачени на одговарајући начин са биолошког аспекта, би пружили дубљи увид у концепт доминације кроз различите </w:t>
            </w:r>
            <w:r>
              <w:rPr>
                <w:rFonts w:cs="Calibri" w:ascii="Calibri" w:hAnsi="Calibri"/>
                <w:bCs/>
                <w:sz w:val="22"/>
                <w:szCs w:val="22"/>
              </w:rPr>
              <w:t>п</w:t>
            </w:r>
            <w:r>
              <w:rPr>
                <w:rFonts w:cs="Calibri" w:ascii="Calibri" w:hAnsi="Calibri"/>
                <w:bCs/>
                <w:sz w:val="22"/>
                <w:szCs w:val="22"/>
                <w:lang w:val="sr-BA"/>
              </w:rPr>
              <w:t>римјене, истовремено наглашавајући значај одређених елемената у одржавању равнотеже и стабилности система.</w:t>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t>Хипотеза 3</w:t>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rPr>
            </w:pPr>
            <w:r>
              <w:rPr>
                <w:rFonts w:cs="Calibri" w:ascii="Calibri" w:hAnsi="Calibri"/>
                <w:b/>
                <w:bCs/>
                <w:sz w:val="22"/>
                <w:szCs w:val="22"/>
                <w:lang w:val="sr-RS"/>
              </w:rPr>
              <w:t>Одређивање кључних путања у биолошким мрежама</w:t>
            </w:r>
          </w:p>
          <w:p>
            <w:pPr>
              <w:pStyle w:val="Normal"/>
              <w:rPr>
                <w:rFonts w:ascii="Calibri" w:hAnsi="Calibri" w:cs="Calibri"/>
                <w:bCs/>
                <w:sz w:val="22"/>
                <w:szCs w:val="22"/>
                <w:lang w:val="sr-BA"/>
              </w:rPr>
            </w:pPr>
            <w:r>
              <w:rPr>
                <w:rFonts w:cs="Calibri" w:ascii="Calibri" w:hAnsi="Calibri"/>
                <w:bCs/>
                <w:sz w:val="22"/>
                <w:szCs w:val="22"/>
                <w:lang w:val="sr-BA"/>
              </w:rPr>
            </w:r>
          </w:p>
          <w:p>
            <w:pPr>
              <w:pStyle w:val="Normal"/>
              <w:jc w:val="both"/>
              <w:rPr>
                <w:rFonts w:ascii="Calibri" w:hAnsi="Calibri" w:cs="Calibri"/>
                <w:bCs/>
                <w:sz w:val="22"/>
                <w:szCs w:val="22"/>
                <w:lang w:val="sr-RS"/>
              </w:rPr>
            </w:pPr>
            <w:r>
              <w:rPr>
                <w:rFonts w:cs="Calibri" w:ascii="Calibri" w:hAnsi="Calibri"/>
                <w:bCs/>
                <w:sz w:val="22"/>
                <w:szCs w:val="22"/>
                <w:lang w:val="sr-BA"/>
              </w:rPr>
              <w:t xml:space="preserve">Поред идентификације важних чворова у мрежи, за анализу биолошких мрежа важно је постојање и ефикасног алата за откривање кључних путања (енг </w:t>
            </w:r>
            <w:r>
              <w:rPr>
                <w:rFonts w:cs="Calibri" w:ascii="Calibri" w:hAnsi="Calibri"/>
                <w:bCs/>
                <w:sz w:val="22"/>
                <w:szCs w:val="22"/>
              </w:rPr>
              <w:t>pathways)</w:t>
            </w:r>
            <w:r>
              <w:rPr>
                <w:rFonts w:cs="Calibri" w:ascii="Calibri" w:hAnsi="Calibri"/>
                <w:bCs/>
                <w:sz w:val="22"/>
                <w:szCs w:val="22"/>
                <w:lang w:val="sr-BA"/>
              </w:rPr>
              <w:t>. Оријентација грана у биолошким мрежама има кључну улогу у разум</w:t>
            </w:r>
            <w:r>
              <w:rPr>
                <w:rFonts w:cs="Calibri" w:ascii="Calibri" w:hAnsi="Calibri"/>
                <w:bCs/>
                <w:sz w:val="22"/>
                <w:szCs w:val="22"/>
              </w:rPr>
              <w:t>иј</w:t>
            </w:r>
            <w:r>
              <w:rPr>
                <w:rFonts w:cs="Calibri" w:ascii="Calibri" w:hAnsi="Calibri"/>
                <w:bCs/>
                <w:sz w:val="22"/>
                <w:szCs w:val="22"/>
                <w:lang w:val="sr-BA"/>
              </w:rPr>
              <w:t>евању и моделовању сложених биолошких система. Ова карактеристика доноси додатне информације о међусобним интеракцијама између биолошких ентитета, попут гена, протеина или метаболита. Једна класа ових проблема је у блиској вези са математичким проблемом одређивања усмјерења грана у неусмјереном графу.  Формулација проблема у тежинској мрежи протеинских интеракција је дата у раду  (</w:t>
            </w:r>
            <w:r>
              <w:rPr>
                <w:rFonts w:cs="Calibri" w:ascii="Calibri" w:hAnsi="Calibri"/>
                <w:bCs/>
                <w:sz w:val="22"/>
                <w:szCs w:val="22"/>
                <w:lang w:val="sr-RS"/>
              </w:rPr>
              <w:t xml:space="preserve">Gitter, </w:t>
            </w:r>
            <w:r>
              <w:rPr>
                <w:rFonts w:cs="Calibri" w:ascii="Calibri" w:hAnsi="Calibri"/>
                <w:bCs/>
                <w:sz w:val="22"/>
                <w:szCs w:val="22"/>
                <w:lang w:val="sr-BA"/>
              </w:rPr>
              <w:t xml:space="preserve">et al., </w:t>
            </w:r>
            <w:r>
              <w:rPr>
                <w:rFonts w:cs="Calibri" w:ascii="Calibri" w:hAnsi="Calibri"/>
                <w:bCs/>
                <w:sz w:val="22"/>
                <w:szCs w:val="22"/>
                <w:lang w:val="sr-RS"/>
              </w:rPr>
              <w:t xml:space="preserve"> </w:t>
            </w:r>
            <w:r>
              <w:rPr>
                <w:rFonts w:cs="Calibri" w:ascii="Calibri" w:hAnsi="Calibri"/>
                <w:bCs/>
                <w:sz w:val="22"/>
                <w:szCs w:val="22"/>
                <w:lang w:val="sr-Latn-BA"/>
              </w:rPr>
              <w:t>2011</w:t>
            </w:r>
            <w:r>
              <w:rPr>
                <w:rFonts w:cs="Calibri" w:ascii="Calibri" w:hAnsi="Calibri"/>
                <w:bCs/>
                <w:sz w:val="22"/>
                <w:szCs w:val="22"/>
                <w:lang w:val="sr-BA"/>
              </w:rPr>
              <w:t>)</w:t>
            </w:r>
            <w:r>
              <w:rPr>
                <w:rFonts w:cs="Calibri" w:ascii="Calibri" w:hAnsi="Calibri"/>
                <w:bCs/>
                <w:sz w:val="22"/>
                <w:szCs w:val="22"/>
                <w:lang w:val="sr-RS"/>
              </w:rPr>
              <w:t xml:space="preserve">. У истом раду је показано да је  уведени проблем </w:t>
            </w:r>
            <w:r>
              <w:rPr>
                <w:rFonts w:cs="Calibri" w:ascii="Calibri" w:hAnsi="Calibri"/>
                <w:bCs/>
                <w:sz w:val="22"/>
                <w:szCs w:val="22"/>
              </w:rPr>
              <w:t xml:space="preserve">NP </w:t>
            </w:r>
            <w:r>
              <w:rPr>
                <w:rFonts w:cs="Calibri" w:ascii="Calibri" w:hAnsi="Calibri"/>
                <w:bCs/>
                <w:sz w:val="22"/>
                <w:szCs w:val="22"/>
                <w:lang w:val="sr-BA"/>
              </w:rPr>
              <w:t xml:space="preserve">тежак, те је предложен </w:t>
            </w:r>
            <w:r>
              <w:rPr>
                <w:rFonts w:cs="Calibri" w:ascii="Calibri" w:hAnsi="Calibri"/>
                <w:bCs/>
                <w:sz w:val="22"/>
                <w:szCs w:val="22"/>
              </w:rPr>
              <w:t>ROLS (</w:t>
            </w:r>
            <w:r>
              <w:rPr>
                <w:rFonts w:cs="Calibri" w:ascii="Calibri" w:hAnsi="Calibri"/>
                <w:bCs/>
                <w:sz w:val="22"/>
                <w:szCs w:val="22"/>
                <w:lang w:val="sr-BA"/>
              </w:rPr>
              <w:t xml:space="preserve">енг. </w:t>
            </w:r>
            <w:r>
              <w:rPr>
                <w:rFonts w:cs="Calibri" w:ascii="Calibri" w:hAnsi="Calibri"/>
                <w:bCs/>
                <w:sz w:val="22"/>
                <w:szCs w:val="22"/>
              </w:rPr>
              <w:t xml:space="preserve">random orientation plus local search algorithm) </w:t>
            </w:r>
            <w:r>
              <w:rPr>
                <w:rFonts w:cs="Calibri" w:ascii="Calibri" w:hAnsi="Calibri"/>
                <w:bCs/>
                <w:sz w:val="22"/>
                <w:szCs w:val="22"/>
                <w:lang w:val="sr-BA"/>
              </w:rPr>
              <w:t xml:space="preserve">модел за рјешавање. За рјешавање овог проблема је у литератури су познати још </w:t>
            </w:r>
            <w:r>
              <w:rPr>
                <w:rFonts w:cs="Calibri" w:ascii="Calibri" w:hAnsi="Calibri"/>
                <w:bCs/>
                <w:sz w:val="22"/>
                <w:szCs w:val="22"/>
              </w:rPr>
              <w:t>SOGA</w:t>
            </w:r>
            <w:r>
              <w:rPr>
                <w:rFonts w:cs="Calibri" w:ascii="Calibri" w:hAnsi="Calibri"/>
                <w:bCs/>
                <w:sz w:val="22"/>
                <w:szCs w:val="22"/>
                <w:lang w:val="sr-BA"/>
              </w:rPr>
              <w:t xml:space="preserve"> (енг. single objective genetic algorithm)</w:t>
            </w:r>
            <w:r>
              <w:rPr>
                <w:rFonts w:cs="Calibri" w:ascii="Calibri" w:hAnsi="Calibri"/>
                <w:bCs/>
                <w:sz w:val="22"/>
                <w:szCs w:val="22"/>
              </w:rPr>
              <w:t xml:space="preserve"> </w:t>
            </w:r>
            <w:r>
              <w:rPr>
                <w:rFonts w:cs="Calibri" w:ascii="Calibri" w:hAnsi="Calibri"/>
                <w:bCs/>
                <w:sz w:val="22"/>
                <w:szCs w:val="22"/>
                <w:lang w:val="sr-BA"/>
              </w:rPr>
              <w:t>модел (</w:t>
            </w:r>
            <w:r>
              <w:rPr>
                <w:rFonts w:cs="Calibri" w:ascii="Calibri" w:hAnsi="Calibri"/>
                <w:bCs/>
                <w:sz w:val="22"/>
                <w:szCs w:val="22"/>
                <w:lang w:val="sr-RS"/>
              </w:rPr>
              <w:t xml:space="preserve">Nguyen, </w:t>
            </w:r>
            <w:r>
              <w:rPr>
                <w:rFonts w:cs="Calibri" w:ascii="Calibri" w:hAnsi="Calibri"/>
                <w:bCs/>
                <w:sz w:val="22"/>
                <w:szCs w:val="22"/>
                <w:lang w:val="sr-BA"/>
              </w:rPr>
              <w:t xml:space="preserve">et al., </w:t>
            </w:r>
            <w:r>
              <w:rPr>
                <w:rFonts w:cs="Calibri" w:ascii="Calibri" w:hAnsi="Calibri"/>
                <w:bCs/>
                <w:sz w:val="22"/>
                <w:szCs w:val="22"/>
                <w:lang w:val="sr-RS"/>
              </w:rPr>
              <w:t xml:space="preserve"> </w:t>
            </w:r>
            <w:r>
              <w:rPr>
                <w:rFonts w:cs="Calibri" w:ascii="Calibri" w:hAnsi="Calibri"/>
                <w:bCs/>
                <w:sz w:val="22"/>
                <w:szCs w:val="22"/>
                <w:lang w:val="sr-Latn-BA"/>
              </w:rPr>
              <w:t>2015</w:t>
            </w:r>
            <w:r>
              <w:rPr>
                <w:rFonts w:cs="Calibri" w:ascii="Calibri" w:hAnsi="Calibri"/>
                <w:bCs/>
                <w:sz w:val="22"/>
                <w:szCs w:val="22"/>
                <w:lang w:val="sr-BA"/>
              </w:rPr>
              <w:t>) и MOGA (енг. multi objective genetic algorithm) модел (</w:t>
            </w:r>
            <w:r>
              <w:rPr>
                <w:rFonts w:cs="Calibri" w:ascii="Calibri" w:hAnsi="Calibri"/>
                <w:bCs/>
                <w:sz w:val="22"/>
                <w:szCs w:val="22"/>
                <w:lang w:val="sr-RS"/>
              </w:rPr>
              <w:t>Anh</w:t>
            </w:r>
            <w:r>
              <w:rPr>
                <w:rFonts w:cs="Calibri" w:ascii="Calibri" w:hAnsi="Calibri"/>
                <w:bCs/>
                <w:sz w:val="22"/>
                <w:szCs w:val="22"/>
                <w:lang w:val="sr-BA"/>
              </w:rPr>
              <w:t xml:space="preserve">, </w:t>
            </w:r>
            <w:r>
              <w:rPr>
                <w:rFonts w:cs="Calibri" w:ascii="Calibri" w:hAnsi="Calibri"/>
                <w:bCs/>
                <w:sz w:val="22"/>
                <w:szCs w:val="22"/>
                <w:lang w:val="sr-RS"/>
              </w:rPr>
              <w:t xml:space="preserve"> </w:t>
            </w:r>
            <w:r>
              <w:rPr>
                <w:rFonts w:cs="Calibri" w:ascii="Calibri" w:hAnsi="Calibri"/>
                <w:bCs/>
                <w:sz w:val="22"/>
                <w:szCs w:val="22"/>
                <w:lang w:val="sr-Latn-BA"/>
              </w:rPr>
              <w:t>201</w:t>
            </w:r>
            <w:r>
              <w:rPr>
                <w:rFonts w:cs="Calibri" w:ascii="Calibri" w:hAnsi="Calibri"/>
                <w:bCs/>
                <w:sz w:val="22"/>
                <w:szCs w:val="22"/>
                <w:lang w:val="sr-BA"/>
              </w:rPr>
              <w:t>4), оба базирана на генетском алгоритму. Тренут</w:t>
            </w:r>
            <w:r>
              <w:rPr>
                <w:rFonts w:cs="Calibri" w:ascii="Calibri" w:hAnsi="Calibri"/>
                <w:bCs/>
                <w:sz w:val="22"/>
                <w:szCs w:val="22"/>
              </w:rPr>
              <w:t>o</w:t>
            </w:r>
            <w:r>
              <w:rPr>
                <w:rFonts w:cs="Calibri" w:ascii="Calibri" w:hAnsi="Calibri"/>
                <w:bCs/>
                <w:sz w:val="22"/>
                <w:szCs w:val="22"/>
                <w:lang w:val="sr-BA"/>
              </w:rPr>
              <w:t xml:space="preserve"> „</w:t>
            </w:r>
            <w:r>
              <w:rPr>
                <w:rFonts w:cs="Calibri" w:ascii="Calibri" w:hAnsi="Calibri"/>
                <w:bCs/>
                <w:i/>
                <w:sz w:val="22"/>
                <w:szCs w:val="22"/>
              </w:rPr>
              <w:t>state-of-the-art</w:t>
            </w:r>
            <w:r>
              <w:rPr>
                <w:rFonts w:cs="Calibri" w:ascii="Calibri" w:hAnsi="Calibri"/>
                <w:bCs/>
                <w:sz w:val="22"/>
                <w:szCs w:val="22"/>
                <w:lang w:val="sr-BA"/>
              </w:rPr>
              <w:t>“</w:t>
            </w:r>
            <w:r>
              <w:rPr>
                <w:rFonts w:cs="Calibri" w:ascii="Calibri" w:hAnsi="Calibri"/>
                <w:bCs/>
                <w:sz w:val="22"/>
                <w:szCs w:val="22"/>
              </w:rPr>
              <w:t xml:space="preserve"> </w:t>
            </w:r>
            <w:r>
              <w:rPr>
                <w:rFonts w:cs="Calibri" w:ascii="Calibri" w:hAnsi="Calibri"/>
                <w:bCs/>
                <w:sz w:val="22"/>
                <w:szCs w:val="22"/>
                <w:lang w:val="sr-BA"/>
              </w:rPr>
              <w:t>рјешење је такође верзија генетског алгоритма (</w:t>
            </w:r>
            <w:r>
              <w:rPr>
                <w:rFonts w:cs="Calibri" w:ascii="Calibri" w:hAnsi="Calibri"/>
                <w:bCs/>
                <w:sz w:val="22"/>
                <w:szCs w:val="22"/>
                <w:lang w:val="sr-RS"/>
              </w:rPr>
              <w:t xml:space="preserve">Iqbal, </w:t>
            </w:r>
            <w:r>
              <w:rPr>
                <w:rFonts w:cs="Calibri" w:ascii="Calibri" w:hAnsi="Calibri"/>
                <w:bCs/>
                <w:sz w:val="22"/>
                <w:szCs w:val="22"/>
                <w:lang w:val="sr-BA"/>
              </w:rPr>
              <w:t xml:space="preserve">et al., </w:t>
            </w:r>
            <w:r>
              <w:rPr>
                <w:rFonts w:cs="Calibri" w:ascii="Calibri" w:hAnsi="Calibri"/>
                <w:bCs/>
                <w:sz w:val="22"/>
                <w:szCs w:val="22"/>
                <w:lang w:val="sr-RS"/>
              </w:rPr>
              <w:t xml:space="preserve"> </w:t>
            </w:r>
            <w:r>
              <w:rPr>
                <w:rFonts w:cs="Calibri" w:ascii="Calibri" w:hAnsi="Calibri"/>
                <w:bCs/>
                <w:sz w:val="22"/>
                <w:szCs w:val="22"/>
                <w:lang w:val="sr-Latn-BA"/>
              </w:rPr>
              <w:t>2020</w:t>
            </w:r>
            <w:r>
              <w:rPr>
                <w:rFonts w:cs="Calibri" w:ascii="Calibri" w:hAnsi="Calibri"/>
                <w:bCs/>
                <w:sz w:val="22"/>
                <w:szCs w:val="22"/>
                <w:lang w:val="sr-BA"/>
              </w:rPr>
              <w:t>). Хипотеза истраживања овог пројекта јесте да би се могло понуди ефикасније рјешење добијено (мета)хеуристичким методама, а да добијени резултати буду добра полазна основа за даље биоинформатичка истраживања попут резултата у (</w:t>
            </w:r>
            <w:r>
              <w:rPr>
                <w:rFonts w:cs="Calibri" w:ascii="Calibri" w:hAnsi="Calibri"/>
                <w:bCs/>
                <w:sz w:val="22"/>
                <w:szCs w:val="22"/>
                <w:lang w:val="sr-RS"/>
              </w:rPr>
              <w:t xml:space="preserve">Inostroza, </w:t>
            </w:r>
            <w:r>
              <w:rPr>
                <w:rFonts w:cs="Calibri" w:ascii="Calibri" w:hAnsi="Calibri"/>
                <w:bCs/>
                <w:sz w:val="22"/>
                <w:szCs w:val="22"/>
                <w:lang w:val="sr-BA"/>
              </w:rPr>
              <w:t xml:space="preserve">et al., </w:t>
            </w:r>
            <w:r>
              <w:rPr>
                <w:rFonts w:cs="Calibri" w:ascii="Calibri" w:hAnsi="Calibri"/>
                <w:bCs/>
                <w:sz w:val="22"/>
                <w:szCs w:val="22"/>
                <w:lang w:val="sr-RS"/>
              </w:rPr>
              <w:t xml:space="preserve"> </w:t>
            </w:r>
            <w:r>
              <w:rPr>
                <w:rFonts w:cs="Calibri" w:ascii="Calibri" w:hAnsi="Calibri"/>
                <w:bCs/>
                <w:sz w:val="22"/>
                <w:szCs w:val="22"/>
                <w:lang w:val="sr-Latn-BA"/>
              </w:rPr>
              <w:t>2019</w:t>
            </w:r>
            <w:r>
              <w:rPr>
                <w:rFonts w:cs="Calibri" w:ascii="Calibri" w:hAnsi="Calibri"/>
                <w:bCs/>
                <w:sz w:val="22"/>
                <w:szCs w:val="22"/>
                <w:lang w:val="sr-BA"/>
              </w:rPr>
              <w:t>). При томе, резултати о локалним својствима мреже и доминантним чворовима могу бити употребљени при откривању важних путања у мрежи.</w:t>
            </w:r>
          </w:p>
          <w:p>
            <w:pPr>
              <w:pStyle w:val="Normal"/>
              <w:rPr>
                <w:rFonts w:ascii="Calibri" w:hAnsi="Calibri" w:cs="Calibri"/>
                <w:b/>
                <w:b/>
                <w:bCs/>
                <w:sz w:val="22"/>
                <w:szCs w:val="22"/>
                <w:lang w:val="sr-CS"/>
              </w:rPr>
            </w:pPr>
            <w:r>
              <w:rPr>
                <w:rFonts w:cs="Calibri" w:ascii="Calibri" w:hAnsi="Calibri"/>
                <w:b/>
                <w:bCs/>
                <w:sz w:val="22"/>
                <w:szCs w:val="22"/>
                <w:lang w:val="sr-CS"/>
              </w:rPr>
            </w:r>
          </w:p>
        </w:tc>
      </w:tr>
    </w:tbl>
    <w:p>
      <w:pPr>
        <w:pStyle w:val="Normal"/>
        <w:rPr>
          <w:rFonts w:ascii="Calibri" w:hAnsi="Calibri" w:cs="Calibri"/>
          <w:b/>
          <w:b/>
          <w:bCs/>
          <w:sz w:val="22"/>
          <w:szCs w:val="22"/>
          <w:lang w:val="sr-RS"/>
        </w:rPr>
      </w:pPr>
      <w:r>
        <w:rPr>
          <w:rFonts w:cs="Calibri" w:ascii="Calibri" w:hAnsi="Calibri"/>
          <w:b/>
          <w:bCs/>
          <w:sz w:val="22"/>
          <w:szCs w:val="22"/>
          <w:lang w:val="sr-RS"/>
        </w:rPr>
        <w:t>3.1.  Библиографија радова искључиво везаних за тему пројекта (литература која је коришћена  при писању приједлога пројекта)</w:t>
      </w:r>
    </w:p>
    <w:tbl>
      <w:tblPr>
        <w:tblW w:w="10013" w:type="dxa"/>
        <w:jc w:val="left"/>
        <w:tblInd w:w="-185" w:type="dxa"/>
        <w:tblCellMar>
          <w:top w:w="0" w:type="dxa"/>
          <w:left w:w="108" w:type="dxa"/>
          <w:bottom w:w="0" w:type="dxa"/>
          <w:right w:w="108" w:type="dxa"/>
        </w:tblCellMar>
        <w:tblLook w:val="04a0" w:noHBand="0" w:noVBand="1" w:firstColumn="1" w:lastRow="0" w:lastColumn="0" w:firstRow="1"/>
      </w:tblPr>
      <w:tblGrid>
        <w:gridCol w:w="10013"/>
      </w:tblGrid>
      <w:tr>
        <w:trPr/>
        <w:tc>
          <w:tcPr>
            <w:tcW w:w="1001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Cs/>
                <w:sz w:val="22"/>
                <w:szCs w:val="22"/>
                <w:lang w:val="sr-RS"/>
              </w:rPr>
            </w:pPr>
            <w:r>
              <w:rPr>
                <w:rFonts w:cs="Calibri" w:ascii="Calibri" w:hAnsi="Calibri"/>
                <w:bCs/>
                <w:sz w:val="22"/>
                <w:szCs w:val="22"/>
                <w:lang w:val="sr-RS"/>
              </w:rPr>
              <w:t>Zhu,X., Gerstein, M. &amp; Snyder, M.,(2007). Getting connected: analysis and principles of biological networks.</w:t>
            </w:r>
          </w:p>
          <w:p>
            <w:pPr>
              <w:pStyle w:val="Normal"/>
              <w:rPr>
                <w:rFonts w:ascii="Calibri" w:hAnsi="Calibri" w:cs="Calibri"/>
                <w:bCs/>
                <w:sz w:val="22"/>
                <w:szCs w:val="22"/>
                <w:lang w:val="sr-RS"/>
              </w:rPr>
            </w:pPr>
            <w:r>
              <w:rPr>
                <w:rFonts w:cs="Calibri" w:ascii="Calibri" w:hAnsi="Calibri"/>
                <w:bCs/>
                <w:sz w:val="22"/>
                <w:szCs w:val="22"/>
                <w:lang w:val="sr-RS"/>
              </w:rPr>
              <w:t>Genes &amp; development, 21(9), pp. 1010-1024.</w:t>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 xml:space="preserve">Alon, </w:t>
            </w:r>
            <w:r>
              <w:rPr>
                <w:rFonts w:cs="Calibri" w:ascii="Calibri" w:hAnsi="Calibri"/>
                <w:bCs/>
                <w:sz w:val="22"/>
                <w:szCs w:val="22"/>
              </w:rPr>
              <w:t>U</w:t>
            </w:r>
            <w:r>
              <w:rPr>
                <w:rFonts w:cs="Calibri" w:ascii="Calibri" w:hAnsi="Calibri"/>
                <w:bCs/>
                <w:sz w:val="22"/>
                <w:szCs w:val="22"/>
                <w:lang w:val="sr-RS"/>
              </w:rPr>
              <w:t xml:space="preserve">., </w:t>
            </w:r>
            <w:r>
              <w:rPr>
                <w:rFonts w:cs="Calibri" w:ascii="Calibri" w:hAnsi="Calibri"/>
                <w:bCs/>
                <w:sz w:val="22"/>
                <w:szCs w:val="22"/>
                <w:lang w:val="sr-Latn-BA"/>
              </w:rPr>
              <w:t>(</w:t>
            </w:r>
            <w:r>
              <w:rPr>
                <w:rFonts w:cs="Calibri" w:ascii="Calibri" w:hAnsi="Calibri"/>
                <w:bCs/>
                <w:sz w:val="22"/>
                <w:szCs w:val="22"/>
                <w:lang w:val="sr-RS"/>
              </w:rPr>
              <w:t>2003</w:t>
            </w:r>
            <w:r>
              <w:rPr>
                <w:rFonts w:cs="Calibri" w:ascii="Calibri" w:hAnsi="Calibri"/>
                <w:bCs/>
                <w:sz w:val="22"/>
                <w:szCs w:val="22"/>
                <w:lang w:val="sr-Latn-BA"/>
              </w:rPr>
              <w:t>)</w:t>
            </w:r>
            <w:r>
              <w:rPr>
                <w:rFonts w:cs="Calibri" w:ascii="Calibri" w:hAnsi="Calibri"/>
                <w:bCs/>
                <w:sz w:val="22"/>
                <w:szCs w:val="22"/>
                <w:lang w:val="sr-RS"/>
              </w:rPr>
              <w:t>. Biological networks: the tinkerer as an engineer. science, pp. 1866-1867.</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 xml:space="preserve">Kondratyeva, L., Alekseenko, I., Chernov, I., &amp; Sverdlov, E. </w:t>
            </w:r>
            <w:r>
              <w:rPr>
                <w:rFonts w:cs="Calibri" w:ascii="Calibri" w:hAnsi="Calibri"/>
                <w:bCs/>
                <w:sz w:val="22"/>
                <w:szCs w:val="22"/>
                <w:lang w:val="sr-Latn-BA"/>
              </w:rPr>
              <w:t>(</w:t>
            </w:r>
            <w:r>
              <w:rPr>
                <w:rFonts w:cs="Calibri" w:ascii="Calibri" w:hAnsi="Calibri"/>
                <w:bCs/>
                <w:sz w:val="22"/>
                <w:szCs w:val="22"/>
                <w:lang w:val="sr-RS"/>
              </w:rPr>
              <w:t>2022</w:t>
            </w:r>
            <w:r>
              <w:rPr>
                <w:rFonts w:cs="Calibri" w:ascii="Calibri" w:hAnsi="Calibri"/>
                <w:bCs/>
                <w:sz w:val="22"/>
                <w:szCs w:val="22"/>
                <w:lang w:val="sr-Latn-BA"/>
              </w:rPr>
              <w:t>)</w:t>
            </w:r>
            <w:r>
              <w:rPr>
                <w:rFonts w:cs="Calibri" w:ascii="Calibri" w:hAnsi="Calibri"/>
                <w:bCs/>
                <w:sz w:val="22"/>
                <w:szCs w:val="22"/>
                <w:lang w:val="sr-RS"/>
              </w:rPr>
              <w:t>. Data incompleteness may form a hard-to-overcome barrier to decoding life’s mechanism. Biology, 11(8), 1208.</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Bianchi, A., Hillen, T., Lewis, M. A., &amp; Yi, Y. (Eds.). 2019. The dynamics of biological systems (Vol. 4). Springer Nature.</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Baldi, P., Brunak, S., Chauvin, Y., Andersen, C. A., &amp; Nielsen, H. (2000). Assessing the accuracy of prediction algorithms for classification: an overview. Bioinformatics, 16(5), 412-424.</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Alcalá-Corona, S. A., Sandoval-Motta, S., Espinal-Enriquez, J., &amp; Hernandez-Lemus, E. (2021). Modularity in biological networks. Frontiers in Genetics, 12, 701331.</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Grbić, M., Kartelj, A., Janković, S., Matić, D., &amp; Filipović, V. (2019). Variable Neighborhood Search for Partitioning Sparse Biological Networks into the Maximum Edge-Weighted $ k $ k-Plexes. IEEE/ACM transactions on computational biology and bioinformatics, 17(5), 1822-1831.</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Jaguzovic, M., Vilendečić, N., Grbić, M., &amp; Matić, D. (2023, March). On similarity of PPI subnetworks induced by important proteins: A case study. In 2023 22nd International Symposium INFOTEH-JAHORINA (INFOTEH) (pp. 1-6). IEEE.</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Pavlopoulos, G. A., Secrier, M., Moschopoulos, C. N., Soldatos, T. G., Kossida, S., Aerts, J., ... &amp; Bagos, P. G. (2011). Using graph theory to analyze biological networks. BioData mining, 4, 1-27.</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Brandes, U. (2008). On variants of shortest-path betweenness centrality and their generic computation. Social networks, 30(2), 136-145.</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Golbeck, J. (2015). Introduction to social media investigation: A hands-on approach. Syngress.</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Taniguchi, C. M., Emanuelli, B., &amp; Kahn, C. R. (2006). Critical nodes in signalling pathways: insights into insulin action. Nature reviews Molecular cell biology, 7(2), 85-96.</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Barabási, A. L., Gulbahce, N., &amp; Loscalzo, J. (2011). Network medicine: a network-based approach to human disease. Nature reviews genetics, 12(1), 56-68.</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Cockayne, E. J. (1978). Domination of undirected graphs—a survey. In Theory and Applications of Graphs: Proceedings, Michigan May 11–15, 1976 (pp. 141-147). Springer Berlin Heidelberg.</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Chellali, M., Jafari Rad, N., Sheikholeslami, S. M., &amp; Volkmann, L. (2020). Roman domination in graphs. Topics in domination in graphs, 365-409.</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Cockayne, E. J., Dreyer Jr, P. A., Hedetniemi, S. M., &amp; Hedetniemi, S. T. (2004). Roman domination in graphs. Discrete mathematics, 278(1-3), 11-22.</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Milenković, T., Memišević, V., Bonato, A., &amp; Pržulj, N. (2011). Dominating biological networks. PloS one, 6(8), e23016.</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Kammerling, K., &amp; Volkmann, L. (2009). Roman k-domination in graphs. Journal of the Korean Mathematical Society, 46(6), 1309-1318.</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Álvarez-Ruiz, M. P., Mediavilla-Gradolph, T., Sheikholeslami, S. M., Valenzuela-Tripodoro, J. C., &amp; Yero, I. G. (2017). On the strong Roman domination number of graphs. Discrete Applied Mathematics, 231, 44-59.</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Gitter, A., Klein-Seetharaman, J., Gupta, A., &amp; Bar-Joseph, Z. (2011). Discovering pathways by orienting edges in protein interaction networks. Nucleic acids research, 39(4), e22-e22.</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Nguyen, H. A., Vu, C. L., Tu, M. P., &amp; Bui, T. L. (2015). Discovery of pathways in protein–protein interaction networks using a genetic algorithm. Data &amp; Knowledge Engineering, 96, 19-31.</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Anh, N. H. (2014, December). A multi-objective method for discovery of pathways in protein-protein interaction networks. In the 2014 Seventh IEEE Symposium on Computational Intelligence for Security and Defense Applications (CISDA) (pp. 1-7). IEEE.</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Iqbal, S., &amp; Halim, Z. (2020). Orienting conflicted graph edges using genetic algorithms to discover pathways in protein-protein interaction networks. IEEE/ACM transactions on computational biology and bioinformatics, 18(5), 1970-1985.</w:t>
            </w:r>
          </w:p>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
                <w:b/>
                <w:bCs/>
                <w:sz w:val="22"/>
                <w:szCs w:val="22"/>
                <w:lang w:val="sr-RS"/>
              </w:rPr>
            </w:pPr>
            <w:r>
              <w:rPr>
                <w:rFonts w:cs="Calibri" w:ascii="Calibri" w:hAnsi="Calibri"/>
                <w:bCs/>
                <w:sz w:val="22"/>
                <w:szCs w:val="22"/>
                <w:lang w:val="sr-RS"/>
              </w:rPr>
              <w:t>Inostroza, D., Hernández, C., Seco, D., Navarro, G., &amp; Olivera-Nappa, A. (2019). Cell cycle and protein complex dynamics in discovering signaling pathways. Journal of Bioinformatics and Computational Biology, 17(03), 1950011.</w:t>
            </w:r>
          </w:p>
        </w:tc>
      </w:tr>
    </w:tbl>
    <w:p>
      <w:pPr>
        <w:pStyle w:val="Normal"/>
        <w:rPr>
          <w:rFonts w:ascii="Calibri" w:hAnsi="Calibri" w:cs="Calibri"/>
          <w:b/>
          <w:b/>
          <w:sz w:val="22"/>
          <w:szCs w:val="22"/>
          <w:lang w:val="sr-RS"/>
        </w:rPr>
      </w:pPr>
      <w:r>
        <w:rPr>
          <w:rFonts w:cs="Calibri" w:ascii="Calibri" w:hAnsi="Calibri"/>
          <w:b/>
          <w:bCs/>
          <w:sz w:val="22"/>
          <w:szCs w:val="22"/>
          <w:lang w:val="hr-HR"/>
        </w:rPr>
        <w:br/>
      </w:r>
      <w:r>
        <w:rPr>
          <w:rFonts w:cs="Calibri" w:ascii="Calibri" w:hAnsi="Calibri"/>
          <w:b/>
          <w:bCs/>
          <w:sz w:val="22"/>
          <w:szCs w:val="22"/>
          <w:lang w:val="sr-CS"/>
        </w:rPr>
        <w:t>4</w:t>
      </w:r>
      <w:r>
        <w:rPr>
          <w:rFonts w:cs="Calibri" w:ascii="Calibri" w:hAnsi="Calibri"/>
          <w:b/>
          <w:bCs/>
          <w:sz w:val="22"/>
          <w:szCs w:val="22"/>
          <w:lang w:val="hr-HR"/>
        </w:rPr>
        <w:t>.</w:t>
      </w:r>
      <w:r>
        <w:rPr>
          <w:rFonts w:cs="Calibri" w:ascii="Calibri" w:hAnsi="Calibri"/>
          <w:b/>
          <w:bCs/>
          <w:sz w:val="22"/>
          <w:szCs w:val="22"/>
          <w:lang w:val="sr-BA"/>
        </w:rPr>
        <w:t xml:space="preserve">  </w:t>
      </w:r>
      <w:r>
        <w:rPr>
          <w:rFonts w:cs="Calibri" w:ascii="Calibri" w:hAnsi="Calibri"/>
          <w:b/>
          <w:sz w:val="22"/>
          <w:szCs w:val="22"/>
          <w:lang w:val="sr-CS"/>
        </w:rPr>
        <w:t>ОПИС АКТИВНОС</w:t>
      </w:r>
      <w:r>
        <w:rPr>
          <w:rFonts w:cs="Calibri" w:ascii="Calibri" w:hAnsi="Calibri"/>
          <w:b/>
          <w:sz w:val="22"/>
          <w:szCs w:val="22"/>
          <w:lang w:val="sr-Latn-BA"/>
        </w:rPr>
        <w:t>ТИ</w:t>
      </w:r>
    </w:p>
    <w:p>
      <w:pPr>
        <w:pStyle w:val="Normal"/>
        <w:ind w:left="-142" w:hanging="0"/>
        <w:jc w:val="both"/>
        <w:rPr>
          <w:rFonts w:ascii="Calibri" w:hAnsi="Calibri" w:cs="Calibri"/>
          <w:i/>
          <w:i/>
          <w:sz w:val="22"/>
          <w:szCs w:val="22"/>
          <w:lang w:val="sr-BA"/>
        </w:rPr>
      </w:pPr>
      <w:r>
        <w:rPr>
          <w:rFonts w:cs="Calibri" w:ascii="Calibri" w:hAnsi="Calibri"/>
          <w:i/>
          <w:sz w:val="22"/>
          <w:szCs w:val="22"/>
          <w:lang w:val="sr-BA"/>
        </w:rPr>
        <w:t xml:space="preserve">Наведите сљедеће елементе: </w:t>
      </w:r>
    </w:p>
    <w:p>
      <w:pPr>
        <w:pStyle w:val="Normal"/>
        <w:numPr>
          <w:ilvl w:val="0"/>
          <w:numId w:val="4"/>
        </w:numPr>
        <w:jc w:val="both"/>
        <w:rPr>
          <w:rFonts w:ascii="Calibri" w:hAnsi="Calibri" w:cs="Calibri"/>
          <w:i/>
          <w:i/>
          <w:sz w:val="22"/>
          <w:szCs w:val="22"/>
          <w:lang w:val="sr-CS"/>
        </w:rPr>
      </w:pPr>
      <w:r>
        <w:rPr>
          <w:rFonts w:cs="Calibri" w:ascii="Calibri" w:hAnsi="Calibri"/>
          <w:i/>
          <w:sz w:val="22"/>
          <w:szCs w:val="22"/>
          <w:lang w:val="sr-BA"/>
        </w:rPr>
        <w:t>Активности које ће бити реализоване током суфинансирања пројекта</w:t>
      </w:r>
    </w:p>
    <w:p>
      <w:pPr>
        <w:pStyle w:val="Normal"/>
        <w:numPr>
          <w:ilvl w:val="0"/>
          <w:numId w:val="4"/>
        </w:numPr>
        <w:jc w:val="both"/>
        <w:rPr>
          <w:rFonts w:ascii="Calibri" w:hAnsi="Calibri" w:cs="Calibri"/>
          <w:i/>
          <w:i/>
          <w:sz w:val="22"/>
          <w:szCs w:val="22"/>
          <w:lang w:val="sr-CS"/>
        </w:rPr>
      </w:pPr>
      <w:r>
        <w:rPr>
          <w:rFonts w:cs="Calibri" w:ascii="Calibri" w:hAnsi="Calibri"/>
          <w:i/>
          <w:sz w:val="22"/>
          <w:szCs w:val="22"/>
          <w:lang w:val="sr-BA"/>
        </w:rPr>
        <w:t xml:space="preserve">Који је временски оквир потребан за реализацију пројекта </w:t>
      </w:r>
    </w:p>
    <w:tbl>
      <w:tblPr>
        <w:tblpPr w:bottomFromText="0" w:horzAnchor="margin" w:leftFromText="180" w:rightFromText="180" w:tblpX="-185" w:tblpY="117" w:topFromText="0" w:vertAnchor="text"/>
        <w:tblW w:w="10013" w:type="dxa"/>
        <w:jc w:val="left"/>
        <w:tblInd w:w="0" w:type="dxa"/>
        <w:tblCellMar>
          <w:top w:w="0" w:type="dxa"/>
          <w:left w:w="108" w:type="dxa"/>
          <w:bottom w:w="0" w:type="dxa"/>
          <w:right w:w="108" w:type="dxa"/>
        </w:tblCellMar>
        <w:tblLook w:val="01e0" w:noHBand="0" w:noVBand="0" w:firstColumn="1" w:lastRow="1" w:lastColumn="1" w:firstRow="1"/>
      </w:tblPr>
      <w:tblGrid>
        <w:gridCol w:w="10013"/>
      </w:tblGrid>
      <w:tr>
        <w:trPr>
          <w:trHeight w:val="1246" w:hRule="atLeast"/>
        </w:trPr>
        <w:tc>
          <w:tcPr>
            <w:tcW w:w="10013"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bCs/>
                <w:sz w:val="22"/>
                <w:szCs w:val="22"/>
                <w:lang w:val="sr-RS"/>
              </w:rPr>
            </w:pPr>
            <w:r>
              <w:rPr>
                <w:rFonts w:cs="Calibri" w:ascii="Calibri" w:hAnsi="Calibri"/>
                <w:bCs/>
                <w:sz w:val="22"/>
                <w:szCs w:val="22"/>
                <w:lang w:val="sr-RS"/>
              </w:rPr>
            </w:r>
          </w:p>
          <w:p>
            <w:pPr>
              <w:pStyle w:val="Normal"/>
              <w:rPr>
                <w:rFonts w:ascii="Calibri" w:hAnsi="Calibri" w:cs="Calibri"/>
                <w:bCs/>
                <w:sz w:val="22"/>
                <w:szCs w:val="22"/>
                <w:lang w:val="sr-RS"/>
              </w:rPr>
            </w:pPr>
            <w:r>
              <w:rPr>
                <w:rFonts w:cs="Calibri" w:ascii="Calibri" w:hAnsi="Calibri"/>
                <w:bCs/>
                <w:sz w:val="22"/>
                <w:szCs w:val="22"/>
                <w:lang w:val="sr-RS"/>
              </w:rPr>
              <w:t>У периоду од априла 2024. до априла 2025. године, предвиђене су следеће активности у оквиру реализације пројекта:</w:t>
            </w:r>
          </w:p>
          <w:p>
            <w:pPr>
              <w:pStyle w:val="Normal"/>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8"/>
              </w:numPr>
              <w:rPr>
                <w:rFonts w:ascii="Calibri" w:hAnsi="Calibri" w:cs="Calibri"/>
                <w:bCs/>
                <w:sz w:val="22"/>
                <w:szCs w:val="22"/>
                <w:lang w:val="sr-RS"/>
              </w:rPr>
            </w:pPr>
            <w:r>
              <w:rPr>
                <w:rFonts w:cs="Calibri" w:ascii="Calibri" w:hAnsi="Calibri"/>
                <w:b/>
                <w:bCs/>
                <w:sz w:val="22"/>
                <w:szCs w:val="22"/>
                <w:lang w:val="sr-RS"/>
              </w:rPr>
              <w:t>Рад са младим истраживачима</w:t>
            </w:r>
            <w:r>
              <w:rPr>
                <w:rFonts w:cs="Calibri" w:ascii="Calibri" w:hAnsi="Calibri"/>
                <w:bCs/>
                <w:sz w:val="22"/>
                <w:szCs w:val="22"/>
                <w:lang w:val="sr-RS"/>
              </w:rPr>
              <w:t>: Интензиван научно истраживачки рад са младим истраживачима у области биоинформатике и рачунарске биологије са циљем добијања резултата који се могу публиковати у међународним часописима</w:t>
            </w:r>
            <w:r>
              <w:rPr>
                <w:rFonts w:cs="Calibri" w:ascii="Calibri" w:hAnsi="Calibri"/>
                <w:bCs/>
                <w:sz w:val="22"/>
                <w:szCs w:val="22"/>
                <w:lang w:val="sr-BA"/>
              </w:rPr>
              <w:t xml:space="preserve"> или презентовати на међународним конференцијама</w:t>
            </w:r>
            <w:r>
              <w:rPr>
                <w:rFonts w:cs="Calibri" w:ascii="Calibri" w:hAnsi="Calibri"/>
                <w:bCs/>
                <w:sz w:val="22"/>
                <w:szCs w:val="22"/>
                <w:lang w:val="sr-RS"/>
              </w:rPr>
              <w:t>.</w:t>
            </w:r>
          </w:p>
          <w:p>
            <w:pPr>
              <w:pStyle w:val="ListParagraph"/>
              <w:ind w:left="720" w:hanging="0"/>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8"/>
              </w:numPr>
              <w:rPr>
                <w:rFonts w:ascii="Calibri" w:hAnsi="Calibri" w:cs="Calibri"/>
                <w:bCs/>
                <w:sz w:val="22"/>
                <w:szCs w:val="22"/>
                <w:lang w:val="sr-RS"/>
              </w:rPr>
            </w:pPr>
            <w:r>
              <w:rPr>
                <w:rFonts w:cs="Calibri" w:ascii="Calibri" w:hAnsi="Calibri"/>
                <w:b/>
                <w:bCs/>
                <w:sz w:val="22"/>
                <w:szCs w:val="22"/>
              </w:rPr>
              <w:t>Рад на припреми и публикацији</w:t>
            </w:r>
            <w:r>
              <w:rPr>
                <w:rFonts w:cs="Calibri" w:ascii="Calibri" w:hAnsi="Calibri"/>
                <w:b/>
                <w:bCs/>
                <w:sz w:val="22"/>
                <w:szCs w:val="22"/>
                <w:lang w:val="sr-RS"/>
              </w:rPr>
              <w:t xml:space="preserve"> научних радова:</w:t>
            </w:r>
            <w:r>
              <w:rPr>
                <w:rFonts w:cs="Calibri" w:ascii="Calibri" w:hAnsi="Calibri"/>
                <w:bCs/>
                <w:sz w:val="22"/>
                <w:szCs w:val="22"/>
                <w:lang w:val="sr-RS"/>
              </w:rPr>
              <w:t xml:space="preserve"> </w:t>
            </w:r>
            <w:r>
              <w:rPr>
                <w:rFonts w:cs="Calibri" w:ascii="Calibri" w:hAnsi="Calibri"/>
                <w:bCs/>
                <w:sz w:val="22"/>
                <w:szCs w:val="22"/>
              </w:rPr>
              <w:t>Припрема и</w:t>
            </w:r>
            <w:r>
              <w:rPr>
                <w:rFonts w:cs="Calibri" w:ascii="Calibri" w:hAnsi="Calibri"/>
                <w:bCs/>
                <w:sz w:val="22"/>
                <w:szCs w:val="22"/>
                <w:lang w:val="sr-RS"/>
              </w:rPr>
              <w:t xml:space="preserve"> публиковање научних радова изведених у оквиру пројекта, са фокусом на врхунске међународне часописе.</w:t>
            </w:r>
          </w:p>
          <w:p>
            <w:pPr>
              <w:pStyle w:val="ListParagraph"/>
              <w:rPr>
                <w:rFonts w:ascii="Calibri" w:hAnsi="Calibri" w:cs="Calibri"/>
                <w:bCs/>
                <w:sz w:val="22"/>
                <w:szCs w:val="22"/>
                <w:lang w:val="sr-RS"/>
              </w:rPr>
            </w:pPr>
            <w:r>
              <w:rPr>
                <w:rFonts w:cs="Calibri" w:ascii="Calibri" w:hAnsi="Calibri"/>
                <w:bCs/>
                <w:sz w:val="22"/>
                <w:szCs w:val="22"/>
                <w:lang w:val="sr-RS"/>
              </w:rPr>
            </w:r>
          </w:p>
          <w:p>
            <w:pPr>
              <w:pStyle w:val="ListParagraph"/>
              <w:ind w:left="720" w:hanging="0"/>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8"/>
              </w:numPr>
              <w:rPr>
                <w:rFonts w:ascii="Calibri" w:hAnsi="Calibri" w:cs="Calibri"/>
                <w:bCs/>
                <w:sz w:val="22"/>
                <w:szCs w:val="22"/>
                <w:lang w:val="sr-RS"/>
              </w:rPr>
            </w:pPr>
            <w:r>
              <w:rPr>
                <w:rFonts w:cs="Calibri" w:ascii="Calibri" w:hAnsi="Calibri"/>
                <w:b/>
                <w:bCs/>
                <w:sz w:val="22"/>
                <w:szCs w:val="22"/>
                <w:lang w:val="sr-RS"/>
              </w:rPr>
              <w:t>Организација семинара на ПМФ-у у Бањој Луци</w:t>
            </w:r>
            <w:r>
              <w:rPr>
                <w:rFonts w:cs="Calibri" w:ascii="Calibri" w:hAnsi="Calibri"/>
                <w:bCs/>
                <w:sz w:val="22"/>
                <w:szCs w:val="22"/>
                <w:lang w:val="sr-RS"/>
              </w:rPr>
              <w:t xml:space="preserve">: Наставак семинара Катедре за рачунарске и информатичке науке на тему </w:t>
            </w:r>
            <w:r>
              <w:rPr>
                <w:rFonts w:cs="Calibri" w:ascii="Calibri" w:hAnsi="Calibri"/>
                <w:bCs/>
                <w:sz w:val="22"/>
                <w:szCs w:val="22"/>
              </w:rPr>
              <w:t>машинског учења</w:t>
            </w:r>
            <w:r>
              <w:rPr>
                <w:rFonts w:cs="Calibri" w:ascii="Calibri" w:hAnsi="Calibri"/>
                <w:bCs/>
                <w:sz w:val="22"/>
                <w:szCs w:val="22"/>
                <w:lang w:val="sr-RS"/>
              </w:rPr>
              <w:t xml:space="preserve"> са учешћем домаћих и страних предавача. Страни предавачи ће бити колеге са Универзитета примјењених наука (</w:t>
            </w:r>
            <w:r>
              <w:rPr>
                <w:rFonts w:cs="Calibri" w:ascii="Calibri" w:hAnsi="Calibri"/>
                <w:bCs/>
                <w:sz w:val="22"/>
                <w:szCs w:val="22"/>
              </w:rPr>
              <w:t>CUAS</w:t>
            </w:r>
            <w:r>
              <w:rPr>
                <w:rFonts w:cs="Calibri" w:ascii="Calibri" w:hAnsi="Calibri"/>
                <w:bCs/>
                <w:sz w:val="22"/>
                <w:szCs w:val="22"/>
                <w:lang w:val="sr-RS"/>
              </w:rPr>
              <w:t>)</w:t>
            </w:r>
            <w:r>
              <w:rPr>
                <w:rFonts w:cs="Calibri" w:ascii="Calibri" w:hAnsi="Calibri"/>
                <w:bCs/>
                <w:sz w:val="22"/>
                <w:szCs w:val="22"/>
              </w:rPr>
              <w:t>, из Филаха (Аустрија), као и сарадници из</w:t>
            </w:r>
            <w:r>
              <w:rPr>
                <w:rFonts w:cs="Calibri" w:ascii="Calibri" w:hAnsi="Calibri"/>
                <w:bCs/>
                <w:sz w:val="22"/>
                <w:szCs w:val="22"/>
                <w:lang w:val="sr-RS"/>
              </w:rPr>
              <w:t xml:space="preserve"> COST акција ML4NGP и DYN</w:t>
            </w:r>
            <w:r>
              <w:rPr>
                <w:rFonts w:cs="Calibri" w:ascii="Calibri" w:hAnsi="Calibri"/>
                <w:bCs/>
                <w:sz w:val="22"/>
                <w:szCs w:val="22"/>
              </w:rPr>
              <w:t>A</w:t>
            </w:r>
            <w:r>
              <w:rPr>
                <w:rFonts w:cs="Calibri" w:ascii="Calibri" w:hAnsi="Calibri"/>
                <w:bCs/>
                <w:sz w:val="22"/>
                <w:szCs w:val="22"/>
                <w:lang w:val="sr-RS"/>
              </w:rPr>
              <w:t>LIFE, које су партнери овог пројекта.</w:t>
            </w:r>
          </w:p>
          <w:p>
            <w:pPr>
              <w:pStyle w:val="ListParagraph"/>
              <w:ind w:left="720" w:hanging="0"/>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8"/>
              </w:numPr>
              <w:rPr>
                <w:rFonts w:ascii="Calibri" w:hAnsi="Calibri" w:cs="Calibri"/>
                <w:bCs/>
                <w:sz w:val="22"/>
                <w:szCs w:val="22"/>
                <w:lang w:val="sr-RS"/>
              </w:rPr>
            </w:pPr>
            <w:r>
              <w:rPr>
                <w:rFonts w:cs="Calibri" w:ascii="Calibri" w:hAnsi="Calibri"/>
                <w:b/>
                <w:bCs/>
                <w:sz w:val="22"/>
                <w:szCs w:val="22"/>
                <w:lang w:val="sr-RS"/>
              </w:rPr>
              <w:t>Учешће на конференцијама</w:t>
            </w:r>
            <w:r>
              <w:rPr>
                <w:rFonts w:cs="Calibri" w:ascii="Calibri" w:hAnsi="Calibri"/>
                <w:bCs/>
                <w:sz w:val="22"/>
                <w:szCs w:val="22"/>
                <w:lang w:val="sr-RS"/>
              </w:rPr>
              <w:t xml:space="preserve">: Презентација резултата на конференцијама у </w:t>
            </w:r>
            <w:r>
              <w:rPr>
                <w:rFonts w:cs="Calibri" w:ascii="Calibri" w:hAnsi="Calibri"/>
                <w:bCs/>
                <w:sz w:val="22"/>
                <w:szCs w:val="22"/>
              </w:rPr>
              <w:t>наредном периоду</w:t>
            </w:r>
            <w:r>
              <w:rPr>
                <w:rFonts w:cs="Calibri" w:ascii="Calibri" w:hAnsi="Calibri"/>
                <w:bCs/>
                <w:sz w:val="22"/>
                <w:szCs w:val="22"/>
                <w:lang w:val="sr-RS"/>
              </w:rPr>
              <w:t>.</w:t>
            </w:r>
          </w:p>
          <w:p>
            <w:pPr>
              <w:pStyle w:val="Normal"/>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8"/>
              </w:numPr>
              <w:rPr>
                <w:rFonts w:ascii="Calibri" w:hAnsi="Calibri" w:cs="Calibri"/>
                <w:bCs/>
                <w:sz w:val="22"/>
                <w:szCs w:val="22"/>
                <w:lang w:val="sr-RS"/>
              </w:rPr>
            </w:pPr>
            <w:r>
              <w:rPr>
                <w:rFonts w:cs="Calibri" w:ascii="Calibri" w:hAnsi="Calibri"/>
                <w:b/>
                <w:bCs/>
                <w:sz w:val="22"/>
                <w:szCs w:val="22"/>
                <w:lang w:val="sr-RS"/>
              </w:rPr>
              <w:t>Рад на завршним радовима младих истраживача</w:t>
            </w:r>
            <w:r>
              <w:rPr>
                <w:rFonts w:cs="Calibri" w:ascii="Calibri" w:hAnsi="Calibri"/>
                <w:bCs/>
                <w:sz w:val="22"/>
                <w:szCs w:val="22"/>
                <w:lang w:val="sr-RS"/>
              </w:rPr>
              <w:t xml:space="preserve">: Подршка </w:t>
            </w:r>
            <w:r>
              <w:rPr>
                <w:rFonts w:cs="Calibri" w:ascii="Calibri" w:hAnsi="Calibri"/>
                <w:bCs/>
                <w:sz w:val="22"/>
                <w:szCs w:val="22"/>
              </w:rPr>
              <w:t>изради</w:t>
            </w:r>
            <w:r>
              <w:rPr>
                <w:rFonts w:cs="Calibri" w:ascii="Calibri" w:hAnsi="Calibri"/>
                <w:bCs/>
                <w:sz w:val="22"/>
                <w:szCs w:val="22"/>
                <w:lang w:val="sr-RS"/>
              </w:rPr>
              <w:t xml:space="preserve"> мастер и докторских теза.</w:t>
            </w:r>
          </w:p>
          <w:p>
            <w:pPr>
              <w:pStyle w:val="Normal"/>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8"/>
              </w:numPr>
              <w:rPr>
                <w:rFonts w:ascii="Calibri" w:hAnsi="Calibri" w:cs="Calibri"/>
                <w:bCs/>
                <w:sz w:val="22"/>
                <w:szCs w:val="22"/>
                <w:lang w:val="sr-RS"/>
              </w:rPr>
            </w:pPr>
            <w:r>
              <w:rPr>
                <w:rFonts w:cs="Calibri" w:ascii="Calibri" w:hAnsi="Calibri"/>
                <w:b/>
                <w:bCs/>
                <w:sz w:val="22"/>
                <w:szCs w:val="22"/>
                <w:lang w:val="sr-RS"/>
              </w:rPr>
              <w:t>Сарадња са Катедром за рачунарство у Београду</w:t>
            </w:r>
            <w:r>
              <w:rPr>
                <w:rFonts w:cs="Calibri" w:ascii="Calibri" w:hAnsi="Calibri"/>
                <w:bCs/>
                <w:sz w:val="22"/>
                <w:szCs w:val="22"/>
                <w:lang w:val="sr-RS"/>
              </w:rPr>
              <w:t xml:space="preserve">: Заједнички рад на проблемима </w:t>
            </w:r>
            <w:r>
              <w:rPr>
                <w:rFonts w:cs="Calibri" w:ascii="Calibri" w:hAnsi="Calibri"/>
                <w:bCs/>
                <w:sz w:val="22"/>
                <w:szCs w:val="22"/>
              </w:rPr>
              <w:t>који су тема пројекта</w:t>
            </w:r>
            <w:r>
              <w:rPr>
                <w:rFonts w:cs="Calibri" w:ascii="Calibri" w:hAnsi="Calibri"/>
                <w:bCs/>
                <w:sz w:val="22"/>
                <w:szCs w:val="22"/>
                <w:lang w:val="sr-RS"/>
              </w:rPr>
              <w:t xml:space="preserve"> и пос</w:t>
            </w:r>
            <w:r>
              <w:rPr>
                <w:rFonts w:cs="Calibri" w:ascii="Calibri" w:hAnsi="Calibri"/>
                <w:bCs/>
                <w:sz w:val="22"/>
                <w:szCs w:val="22"/>
              </w:rPr>
              <w:t>ј</w:t>
            </w:r>
            <w:r>
              <w:rPr>
                <w:rFonts w:cs="Calibri" w:ascii="Calibri" w:hAnsi="Calibri"/>
                <w:bCs/>
                <w:sz w:val="22"/>
                <w:szCs w:val="22"/>
                <w:lang w:val="sr-RS"/>
              </w:rPr>
              <w:t>ете семинару у Београду.</w:t>
            </w:r>
          </w:p>
          <w:p>
            <w:pPr>
              <w:pStyle w:val="Normal"/>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8"/>
              </w:numPr>
              <w:rPr>
                <w:rFonts w:ascii="Calibri" w:hAnsi="Calibri" w:cs="Calibri"/>
                <w:bCs/>
                <w:sz w:val="22"/>
                <w:szCs w:val="22"/>
                <w:lang w:val="sr-RS"/>
              </w:rPr>
            </w:pPr>
            <w:r>
              <w:rPr>
                <w:rFonts w:cs="Calibri" w:ascii="Calibri" w:hAnsi="Calibri"/>
                <w:b/>
                <w:bCs/>
                <w:sz w:val="22"/>
                <w:szCs w:val="22"/>
              </w:rPr>
              <w:t>Посјете семинару у Новом Саду</w:t>
            </w:r>
            <w:r>
              <w:rPr>
                <w:rFonts w:cs="Calibri" w:ascii="Calibri" w:hAnsi="Calibri"/>
                <w:bCs/>
                <w:sz w:val="22"/>
                <w:szCs w:val="22"/>
              </w:rPr>
              <w:t>: Посјете младих истраживача семинарима</w:t>
            </w:r>
            <w:r>
              <w:rPr>
                <w:rFonts w:cs="Calibri" w:ascii="Calibri" w:hAnsi="Calibri"/>
                <w:bCs/>
                <w:sz w:val="22"/>
                <w:szCs w:val="22"/>
                <w:lang w:val="sr-BA"/>
              </w:rPr>
              <w:t xml:space="preserve"> Одсјека за информатику </w:t>
            </w:r>
            <w:r>
              <w:rPr>
                <w:rFonts w:cs="Calibri" w:ascii="Calibri" w:hAnsi="Calibri"/>
                <w:bCs/>
                <w:sz w:val="22"/>
                <w:szCs w:val="22"/>
              </w:rPr>
              <w:t xml:space="preserve"> Природно – математичког </w:t>
            </w:r>
            <w:r>
              <w:rPr>
                <w:rFonts w:cs="Calibri" w:ascii="Calibri" w:hAnsi="Calibri"/>
                <w:bCs/>
                <w:sz w:val="22"/>
                <w:szCs w:val="22"/>
                <w:lang w:val="sr-BA"/>
              </w:rPr>
              <w:t>факултета, Универзитета у Новом Саду.</w:t>
            </w:r>
          </w:p>
          <w:p>
            <w:pPr>
              <w:pStyle w:val="Normal"/>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8"/>
              </w:numPr>
              <w:rPr>
                <w:rFonts w:ascii="Calibri" w:hAnsi="Calibri" w:cs="Calibri"/>
                <w:bCs/>
                <w:sz w:val="22"/>
                <w:szCs w:val="22"/>
                <w:highlight w:val="yellow"/>
                <w:lang w:val="sr-RS"/>
              </w:rPr>
            </w:pPr>
            <w:r>
              <w:rPr>
                <w:rFonts w:cs="Calibri" w:ascii="Calibri" w:hAnsi="Calibri"/>
                <w:bCs/>
                <w:sz w:val="22"/>
                <w:szCs w:val="22"/>
                <w:highlight w:val="yellow"/>
                <w:lang w:val="sr-RS"/>
              </w:rPr>
              <w:t>Сарадња са Институтом за нуклеарне науке ВИНЧА: Установљавање сарадње са истраживачима на пројекту Примена EIIP/ISM биоинформатичке платформе. (зависно од Бранкиног писма подршке)</w:t>
            </w:r>
          </w:p>
          <w:p>
            <w:pPr>
              <w:pStyle w:val="Normal"/>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8"/>
              </w:numPr>
              <w:rPr>
                <w:rFonts w:ascii="Calibri" w:hAnsi="Calibri" w:cs="Calibri"/>
                <w:bCs/>
                <w:sz w:val="22"/>
                <w:szCs w:val="22"/>
                <w:lang w:val="sr-RS"/>
              </w:rPr>
            </w:pPr>
            <w:r>
              <w:rPr>
                <w:rFonts w:cs="Calibri" w:ascii="Calibri" w:hAnsi="Calibri"/>
                <w:b/>
                <w:bCs/>
                <w:sz w:val="22"/>
                <w:szCs w:val="22"/>
                <w:lang w:val="sr-RS"/>
              </w:rPr>
              <w:t>Активности у оквиру COST акција</w:t>
            </w:r>
            <w:r>
              <w:rPr>
                <w:rFonts w:cs="Calibri" w:ascii="Calibri" w:hAnsi="Calibri"/>
                <w:bCs/>
                <w:sz w:val="22"/>
                <w:szCs w:val="22"/>
                <w:lang w:val="sr-RS"/>
              </w:rPr>
              <w:t xml:space="preserve">: </w:t>
            </w:r>
            <w:r>
              <w:rPr>
                <w:rFonts w:cs="Calibri" w:ascii="Calibri" w:hAnsi="Calibri"/>
                <w:bCs/>
                <w:sz w:val="22"/>
                <w:szCs w:val="22"/>
              </w:rPr>
              <w:t>Наставак</w:t>
            </w:r>
            <w:r>
              <w:rPr>
                <w:rFonts w:cs="Calibri" w:ascii="Calibri" w:hAnsi="Calibri"/>
                <w:bCs/>
                <w:sz w:val="22"/>
                <w:szCs w:val="22"/>
                <w:lang w:val="sr-BA"/>
              </w:rPr>
              <w:t xml:space="preserve"> започетих</w:t>
            </w:r>
            <w:r>
              <w:rPr>
                <w:rFonts w:cs="Calibri" w:ascii="Calibri" w:hAnsi="Calibri"/>
                <w:bCs/>
                <w:sz w:val="22"/>
                <w:szCs w:val="22"/>
              </w:rPr>
              <w:t xml:space="preserve"> активности у склопу </w:t>
            </w:r>
            <w:r>
              <w:rPr>
                <w:rFonts w:cs="Calibri" w:ascii="Calibri" w:hAnsi="Calibri"/>
                <w:bCs/>
                <w:sz w:val="22"/>
                <w:szCs w:val="22"/>
                <w:lang w:val="sr-RS"/>
              </w:rPr>
              <w:t xml:space="preserve"> COST акција ML4NGP и DYN</w:t>
            </w:r>
            <w:r>
              <w:rPr>
                <w:rFonts w:cs="Calibri" w:ascii="Calibri" w:hAnsi="Calibri"/>
                <w:bCs/>
                <w:sz w:val="22"/>
                <w:szCs w:val="22"/>
              </w:rPr>
              <w:t>A</w:t>
            </w:r>
            <w:r>
              <w:rPr>
                <w:rFonts w:cs="Calibri" w:ascii="Calibri" w:hAnsi="Calibri"/>
                <w:bCs/>
                <w:sz w:val="22"/>
                <w:szCs w:val="22"/>
                <w:lang w:val="sr-RS"/>
              </w:rPr>
              <w:t xml:space="preserve">LIFE, чији су чланови Управног одбора (енг. </w:t>
            </w:r>
            <w:r>
              <w:rPr>
                <w:rFonts w:cs="Calibri" w:ascii="Calibri" w:hAnsi="Calibri"/>
                <w:bCs/>
                <w:sz w:val="22"/>
                <w:szCs w:val="22"/>
              </w:rPr>
              <w:t xml:space="preserve">Management committee) </w:t>
            </w:r>
            <w:r>
              <w:rPr>
                <w:rFonts w:cs="Calibri" w:ascii="Calibri" w:hAnsi="Calibri"/>
                <w:bCs/>
                <w:sz w:val="22"/>
                <w:szCs w:val="22"/>
                <w:lang w:val="sr-BA"/>
              </w:rPr>
              <w:t xml:space="preserve">проф. др Драган Матић (водећи истраживач овог пројекта) и доц. др Милана Грбић (координатор овог пројекта). Активности укључују радионице, тренинг школе, конференције и семинаре и биће финансиране </w:t>
            </w:r>
            <w:r>
              <w:rPr>
                <w:rFonts w:cs="Calibri" w:ascii="Calibri" w:hAnsi="Calibri"/>
                <w:bCs/>
                <w:sz w:val="22"/>
                <w:szCs w:val="22"/>
              </w:rPr>
              <w:t xml:space="preserve">COST </w:t>
            </w:r>
            <w:r>
              <w:rPr>
                <w:rFonts w:cs="Calibri" w:ascii="Calibri" w:hAnsi="Calibri"/>
                <w:bCs/>
                <w:sz w:val="22"/>
                <w:szCs w:val="22"/>
                <w:lang w:val="sr-BA"/>
              </w:rPr>
              <w:t>програмом.</w:t>
            </w:r>
          </w:p>
          <w:p>
            <w:pPr>
              <w:pStyle w:val="ListParagraph"/>
              <w:numPr>
                <w:ilvl w:val="0"/>
                <w:numId w:val="8"/>
              </w:numPr>
              <w:rPr>
                <w:rFonts w:ascii="Calibri" w:hAnsi="Calibri" w:cs="Calibri"/>
                <w:bCs/>
                <w:sz w:val="22"/>
                <w:szCs w:val="22"/>
                <w:lang w:val="sr-RS"/>
              </w:rPr>
            </w:pPr>
            <w:r>
              <w:rPr>
                <w:rFonts w:cs="Calibri" w:ascii="Calibri" w:hAnsi="Calibri"/>
                <w:b/>
                <w:bCs/>
                <w:sz w:val="22"/>
                <w:szCs w:val="22"/>
                <w:lang w:val="sr-BA"/>
              </w:rPr>
              <w:t>Унапређење квалитета</w:t>
            </w:r>
            <w:r>
              <w:rPr>
                <w:rFonts w:cs="Calibri" w:ascii="Calibri" w:hAnsi="Calibri"/>
                <w:b/>
                <w:bCs/>
                <w:sz w:val="22"/>
                <w:szCs w:val="22"/>
                <w:lang w:val="sr-RS"/>
              </w:rPr>
              <w:t xml:space="preserve"> научног часописа:</w:t>
            </w:r>
            <w:r>
              <w:rPr>
                <w:rFonts w:cs="Calibri" w:ascii="Calibri" w:hAnsi="Calibri"/>
                <w:bCs/>
                <w:sz w:val="22"/>
                <w:szCs w:val="22"/>
                <w:lang w:val="sr-RS"/>
              </w:rPr>
              <w:t xml:space="preserve"> Рад на побољшању квалитета публикација и на подизању квалитета н</w:t>
            </w:r>
            <w:r>
              <w:rPr>
                <w:rFonts w:cs="Calibri" w:ascii="Calibri" w:hAnsi="Calibri"/>
                <w:bCs/>
                <w:sz w:val="22"/>
                <w:szCs w:val="22"/>
              </w:rPr>
              <w:t>аучног</w:t>
            </w:r>
            <w:r>
              <w:rPr>
                <w:rFonts w:cs="Calibri" w:ascii="Calibri" w:hAnsi="Calibri"/>
                <w:bCs/>
                <w:sz w:val="22"/>
                <w:szCs w:val="22"/>
                <w:lang w:val="sr-RS"/>
              </w:rPr>
              <w:t xml:space="preserve"> часопис</w:t>
            </w:r>
            <w:r>
              <w:rPr>
                <w:rFonts w:cs="Calibri" w:ascii="Calibri" w:hAnsi="Calibri"/>
                <w:bCs/>
                <w:sz w:val="22"/>
                <w:szCs w:val="22"/>
              </w:rPr>
              <w:t>а</w:t>
            </w:r>
            <w:r>
              <w:rPr>
                <w:rFonts w:cs="Calibri" w:ascii="Calibri" w:hAnsi="Calibri"/>
                <w:bCs/>
                <w:sz w:val="22"/>
                <w:szCs w:val="22"/>
                <w:lang w:val="sr-RS"/>
              </w:rPr>
              <w:t xml:space="preserve"> Мат-Кол, чији је главни уредник проф. др Душко Богданић, водећи истраживач на овом пројекту. </w:t>
            </w:r>
          </w:p>
          <w:p>
            <w:pPr>
              <w:pStyle w:val="ListParagraph"/>
              <w:ind w:left="720" w:hanging="0"/>
              <w:rPr>
                <w:rFonts w:ascii="Calibri" w:hAnsi="Calibri" w:cs="Calibri"/>
                <w:bCs/>
                <w:sz w:val="22"/>
                <w:szCs w:val="22"/>
                <w:lang w:val="sr-RS"/>
              </w:rPr>
            </w:pPr>
            <w:r>
              <w:rPr>
                <w:rFonts w:cs="Calibri" w:ascii="Calibri" w:hAnsi="Calibri"/>
                <w:bCs/>
                <w:sz w:val="22"/>
                <w:szCs w:val="22"/>
                <w:lang w:val="sr-RS"/>
              </w:rPr>
            </w:r>
          </w:p>
        </w:tc>
      </w:tr>
    </w:tbl>
    <w:p>
      <w:pPr>
        <w:pStyle w:val="Normal"/>
        <w:rPr>
          <w:rFonts w:ascii="Calibri" w:hAnsi="Calibri" w:cs="Calibri"/>
          <w:b/>
          <w:b/>
          <w:sz w:val="22"/>
          <w:szCs w:val="22"/>
          <w:lang w:val="sr-BA"/>
        </w:rPr>
      </w:pPr>
      <w:r>
        <w:rPr>
          <w:rFonts w:cs="Calibri" w:ascii="Calibri" w:hAnsi="Calibri"/>
          <w:b/>
          <w:sz w:val="22"/>
          <w:szCs w:val="22"/>
          <w:lang w:val="sr-BA"/>
        </w:rPr>
      </w:r>
    </w:p>
    <w:p>
      <w:pPr>
        <w:pStyle w:val="Normal"/>
        <w:ind w:left="-142" w:hanging="0"/>
        <w:jc w:val="both"/>
        <w:rPr>
          <w:rFonts w:ascii="Calibri" w:hAnsi="Calibri" w:cs="Calibri"/>
          <w:i/>
          <w:i/>
          <w:sz w:val="22"/>
          <w:szCs w:val="22"/>
          <w:lang w:val="sr-CS"/>
        </w:rPr>
      </w:pPr>
      <w:r>
        <w:rPr>
          <w:rFonts w:cs="Calibri" w:ascii="Calibri" w:hAnsi="Calibri"/>
          <w:i/>
          <w:sz w:val="22"/>
          <w:szCs w:val="22"/>
          <w:lang w:val="sr-CS"/>
        </w:rPr>
      </w:r>
    </w:p>
    <w:p>
      <w:pPr>
        <w:pStyle w:val="Normal"/>
        <w:ind w:left="-142" w:hanging="0"/>
        <w:jc w:val="both"/>
        <w:rPr>
          <w:rFonts w:ascii="Calibri" w:hAnsi="Calibri" w:cs="Calibri"/>
          <w:i/>
          <w:i/>
          <w:sz w:val="22"/>
          <w:szCs w:val="22"/>
          <w:lang w:val="sr-CS"/>
        </w:rPr>
      </w:pPr>
      <w:r>
        <w:rPr>
          <w:rFonts w:cs="Calibri" w:ascii="Calibri" w:hAnsi="Calibri"/>
          <w:i/>
          <w:sz w:val="22"/>
          <w:szCs w:val="22"/>
          <w:lang w:val="sr-CS"/>
        </w:rPr>
      </w:r>
    </w:p>
    <w:p>
      <w:pPr>
        <w:pStyle w:val="Normal"/>
        <w:rPr>
          <w:rFonts w:ascii="Calibri" w:hAnsi="Calibri" w:cs="Calibri"/>
          <w:b/>
          <w:b/>
          <w:sz w:val="22"/>
          <w:szCs w:val="22"/>
          <w:lang w:val="sr-CS"/>
        </w:rPr>
      </w:pPr>
      <w:r>
        <w:rPr>
          <w:rFonts w:cs="Calibri" w:ascii="Calibri" w:hAnsi="Calibri"/>
          <w:b/>
          <w:bCs/>
          <w:sz w:val="22"/>
          <w:szCs w:val="22"/>
          <w:lang w:val="sr-RS"/>
        </w:rPr>
        <w:t>5</w:t>
      </w:r>
      <w:r>
        <w:rPr>
          <w:rFonts w:cs="Calibri" w:ascii="Calibri" w:hAnsi="Calibri"/>
          <w:b/>
          <w:bCs/>
          <w:sz w:val="22"/>
          <w:szCs w:val="22"/>
          <w:lang w:val="hr-HR"/>
        </w:rPr>
        <w:t>.</w:t>
      </w:r>
      <w:r>
        <w:rPr>
          <w:rFonts w:cs="Calibri" w:ascii="Calibri" w:hAnsi="Calibri"/>
          <w:b/>
          <w:bCs/>
          <w:sz w:val="22"/>
          <w:szCs w:val="22"/>
          <w:lang w:val="sr-BA"/>
        </w:rPr>
        <w:t xml:space="preserve"> </w:t>
      </w:r>
      <w:r>
        <w:rPr>
          <w:rFonts w:cs="Calibri" w:ascii="Calibri" w:hAnsi="Calibri"/>
          <w:b/>
          <w:bCs/>
          <w:sz w:val="22"/>
          <w:szCs w:val="22"/>
          <w:lang w:val="hr-HR"/>
        </w:rPr>
        <w:t xml:space="preserve"> </w:t>
      </w:r>
      <w:r>
        <w:rPr>
          <w:rFonts w:cs="Calibri" w:ascii="Calibri" w:hAnsi="Calibri"/>
          <w:b/>
          <w:sz w:val="22"/>
          <w:szCs w:val="22"/>
          <w:lang w:val="sr-CS"/>
        </w:rPr>
        <w:t>ЦИЉЕВИ ПРОЈЕКТА</w:t>
      </w:r>
    </w:p>
    <w:p>
      <w:pPr>
        <w:pStyle w:val="Normal"/>
        <w:ind w:left="-142" w:hanging="0"/>
        <w:jc w:val="both"/>
        <w:rPr>
          <w:rFonts w:ascii="Calibri" w:hAnsi="Calibri" w:cs="Calibri"/>
          <w:i/>
          <w:i/>
          <w:sz w:val="22"/>
          <w:szCs w:val="22"/>
          <w:lang w:val="sr-CS"/>
        </w:rPr>
      </w:pPr>
      <w:r>
        <w:rPr>
          <w:rFonts w:cs="Calibri" w:ascii="Calibri" w:hAnsi="Calibri"/>
          <w:i/>
          <w:sz w:val="22"/>
          <w:szCs w:val="22"/>
          <w:lang w:val="sr-CS"/>
        </w:rPr>
      </w:r>
    </w:p>
    <w:p>
      <w:pPr>
        <w:pStyle w:val="Normal"/>
        <w:ind w:left="-142" w:hanging="0"/>
        <w:jc w:val="both"/>
        <w:rPr>
          <w:rFonts w:ascii="Calibri" w:hAnsi="Calibri" w:cs="Calibri"/>
          <w:i/>
          <w:i/>
          <w:sz w:val="22"/>
          <w:szCs w:val="22"/>
          <w:lang w:val="sr-CS"/>
        </w:rPr>
      </w:pPr>
      <w:r>
        <w:rPr>
          <w:rFonts w:cs="Calibri" w:ascii="Calibri" w:hAnsi="Calibri"/>
          <w:i/>
          <w:sz w:val="22"/>
          <w:szCs w:val="22"/>
          <w:lang w:val="sr-CS"/>
        </w:rPr>
      </w:r>
    </w:p>
    <w:p>
      <w:pPr>
        <w:pStyle w:val="Normal"/>
        <w:ind w:left="-142" w:hanging="0"/>
        <w:jc w:val="both"/>
        <w:rPr>
          <w:rFonts w:ascii="Calibri" w:hAnsi="Calibri" w:cs="Calibri"/>
          <w:i/>
          <w:i/>
          <w:sz w:val="22"/>
          <w:szCs w:val="22"/>
          <w:lang w:val="sr-Latn-BA"/>
        </w:rPr>
      </w:pPr>
      <w:r>
        <w:rPr>
          <w:rFonts w:cs="Calibri" w:ascii="Calibri" w:hAnsi="Calibri"/>
          <w:i/>
          <w:sz w:val="22"/>
          <w:szCs w:val="22"/>
          <w:lang w:val="sr-CS"/>
        </w:rPr>
        <w:t>Наведите који су главни циљеви који желите остварити реализацијом пројекта</w:t>
      </w:r>
      <w:r>
        <w:rPr>
          <w:rFonts w:cs="Calibri" w:ascii="Calibri" w:hAnsi="Calibri"/>
          <w:b/>
          <w:i/>
          <w:sz w:val="22"/>
          <w:szCs w:val="22"/>
          <w:lang w:val="sr-CS"/>
        </w:rPr>
        <w:t xml:space="preserve"> </w:t>
      </w:r>
      <w:r>
        <w:rPr>
          <w:rFonts w:cs="Calibri" w:ascii="Calibri" w:hAnsi="Calibri"/>
          <w:i/>
          <w:sz w:val="22"/>
          <w:szCs w:val="22"/>
          <w:lang w:val="sr-CS"/>
        </w:rPr>
        <w:t>(разлог због којег проводите пројекат, односно дугорочни</w:t>
      </w:r>
      <w:r>
        <w:rPr>
          <w:rFonts w:cs="Calibri" w:ascii="Calibri" w:hAnsi="Calibri"/>
          <w:i/>
          <w:sz w:val="22"/>
          <w:szCs w:val="22"/>
          <w:lang w:val="sr-BA"/>
        </w:rPr>
        <w:t xml:space="preserve"> </w:t>
      </w:r>
      <w:r>
        <w:rPr>
          <w:rFonts w:cs="Calibri" w:ascii="Calibri" w:hAnsi="Calibri"/>
          <w:i/>
          <w:sz w:val="22"/>
          <w:szCs w:val="22"/>
          <w:lang w:val="sr-CS"/>
        </w:rPr>
        <w:t>стратешки циљ чијем ће остварењу допринијети). Наведени циљ треба бити јасно описан и постављен у везу са резултатима и активностима за које се тражи суфинансирање.</w:t>
      </w:r>
    </w:p>
    <w:tbl>
      <w:tblPr>
        <w:tblpPr w:bottomFromText="0" w:horzAnchor="margin" w:leftFromText="180" w:rightFromText="180" w:tblpX="-185" w:tblpY="60" w:topFromText="0" w:vertAnchor="text"/>
        <w:tblW w:w="9923" w:type="dxa"/>
        <w:jc w:val="left"/>
        <w:tblInd w:w="0" w:type="dxa"/>
        <w:tblCellMar>
          <w:top w:w="0" w:type="dxa"/>
          <w:left w:w="108" w:type="dxa"/>
          <w:bottom w:w="0" w:type="dxa"/>
          <w:right w:w="108" w:type="dxa"/>
        </w:tblCellMar>
        <w:tblLook w:val="01e0" w:noHBand="0" w:noVBand="0" w:firstColumn="1" w:lastRow="1" w:lastColumn="1"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cs="Calibri"/>
                <w:sz w:val="22"/>
                <w:szCs w:val="22"/>
                <w:lang w:val="sr-BA"/>
              </w:rPr>
            </w:pPr>
            <w:r>
              <w:rPr>
                <w:rFonts w:cs="Calibri" w:ascii="Calibri" w:hAnsi="Calibri"/>
                <w:sz w:val="22"/>
                <w:szCs w:val="22"/>
                <w:lang w:val="sr-BA"/>
              </w:rPr>
              <w:t>Главни циљеви пројекта су:</w:t>
            </w:r>
          </w:p>
          <w:p>
            <w:pPr>
              <w:pStyle w:val="Normal"/>
              <w:jc w:val="both"/>
              <w:rPr>
                <w:rFonts w:ascii="Calibri" w:hAnsi="Calibri" w:cs="Calibri"/>
                <w:sz w:val="22"/>
                <w:szCs w:val="22"/>
                <w:lang w:val="sr-BA"/>
              </w:rPr>
            </w:pPr>
            <w:r>
              <w:rPr>
                <w:rFonts w:cs="Calibri" w:ascii="Calibri" w:hAnsi="Calibri"/>
                <w:sz w:val="22"/>
                <w:szCs w:val="22"/>
                <w:lang w:val="sr-BA"/>
              </w:rPr>
            </w:r>
          </w:p>
          <w:p>
            <w:pPr>
              <w:pStyle w:val="ListParagraph"/>
              <w:numPr>
                <w:ilvl w:val="0"/>
                <w:numId w:val="9"/>
              </w:numPr>
              <w:rPr>
                <w:rFonts w:ascii="Calibri" w:hAnsi="Calibri" w:cs="Calibri"/>
                <w:sz w:val="22"/>
                <w:szCs w:val="22"/>
                <w:lang w:val="sr-Latn-BA"/>
              </w:rPr>
            </w:pPr>
            <w:r>
              <w:rPr>
                <w:rFonts w:cs="Calibri" w:ascii="Calibri" w:hAnsi="Calibri"/>
                <w:b/>
                <w:sz w:val="22"/>
                <w:szCs w:val="22"/>
                <w:lang w:val="sr-Latn-BA"/>
              </w:rPr>
              <w:t>Публиковање научних радова</w:t>
            </w:r>
            <w:r>
              <w:rPr>
                <w:rFonts w:cs="Calibri" w:ascii="Calibri" w:hAnsi="Calibri"/>
                <w:sz w:val="22"/>
                <w:szCs w:val="22"/>
                <w:lang w:val="sr-Latn-BA"/>
              </w:rPr>
              <w:t>: Припрема и објављивање резултата истраживања у научним часописима и конференцијским зборницима.</w:t>
            </w:r>
          </w:p>
          <w:p>
            <w:pPr>
              <w:pStyle w:val="ListParagraph"/>
              <w:numPr>
                <w:ilvl w:val="0"/>
                <w:numId w:val="9"/>
              </w:numPr>
              <w:rPr>
                <w:rFonts w:ascii="Calibri" w:hAnsi="Calibri" w:cs="Calibri"/>
                <w:sz w:val="22"/>
                <w:szCs w:val="22"/>
                <w:lang w:val="sr-Latn-BA"/>
              </w:rPr>
            </w:pPr>
            <w:r>
              <w:rPr>
                <w:rFonts w:cs="Calibri" w:ascii="Calibri" w:hAnsi="Calibri"/>
                <w:b/>
                <w:sz w:val="22"/>
                <w:szCs w:val="22"/>
                <w:lang w:val="sr-Latn-BA"/>
              </w:rPr>
              <w:t>Дисеминација резултата</w:t>
            </w:r>
            <w:r>
              <w:rPr>
                <w:rFonts w:cs="Calibri" w:ascii="Calibri" w:hAnsi="Calibri"/>
                <w:sz w:val="22"/>
                <w:szCs w:val="22"/>
                <w:lang w:val="sr-Latn-BA"/>
              </w:rPr>
              <w:t>: Учешће на конференцијама, семинарима или радионицама ради дискусије и размјене искуства са научном заједницом, како у регионалним тако и у међународним оквирима.</w:t>
            </w:r>
          </w:p>
          <w:p>
            <w:pPr>
              <w:pStyle w:val="ListParagraph"/>
              <w:numPr>
                <w:ilvl w:val="0"/>
                <w:numId w:val="9"/>
              </w:numPr>
              <w:rPr>
                <w:rFonts w:ascii="Calibri" w:hAnsi="Calibri" w:cs="Calibri"/>
                <w:b/>
                <w:b/>
                <w:sz w:val="22"/>
                <w:szCs w:val="22"/>
                <w:lang w:val="sr-Latn-BA"/>
              </w:rPr>
            </w:pPr>
            <w:r>
              <w:rPr>
                <w:rFonts w:cs="Calibri" w:ascii="Calibri" w:hAnsi="Calibri"/>
                <w:b/>
                <w:sz w:val="22"/>
                <w:szCs w:val="22"/>
                <w:lang w:val="sr-Latn-BA"/>
              </w:rPr>
              <w:t>Едукација:</w:t>
            </w:r>
            <w:r>
              <w:rPr>
                <w:rFonts w:cs="Calibri" w:ascii="Calibri" w:hAnsi="Calibri"/>
                <w:sz w:val="22"/>
                <w:szCs w:val="22"/>
                <w:lang w:val="sr-BA"/>
              </w:rPr>
              <w:t xml:space="preserve"> </w:t>
            </w:r>
            <w:r>
              <w:rPr>
                <w:rFonts w:cs="Calibri" w:ascii="Calibri" w:hAnsi="Calibri"/>
                <w:sz w:val="22"/>
                <w:szCs w:val="22"/>
                <w:lang w:val="sr-Latn-BA"/>
              </w:rPr>
              <w:t xml:space="preserve"> Обука и укључивање младих истраживача</w:t>
            </w:r>
            <w:r>
              <w:rPr>
                <w:rFonts w:cs="Calibri" w:ascii="Calibri" w:hAnsi="Calibri"/>
                <w:sz w:val="22"/>
                <w:szCs w:val="22"/>
                <w:lang w:val="sr-BA"/>
              </w:rPr>
              <w:t xml:space="preserve"> у научно –истраживачки рад</w:t>
            </w:r>
            <w:r>
              <w:rPr>
                <w:rFonts w:cs="Calibri" w:ascii="Calibri" w:hAnsi="Calibri"/>
                <w:sz w:val="22"/>
                <w:szCs w:val="22"/>
                <w:lang w:val="sr-Latn-BA"/>
              </w:rPr>
              <w:t>, те стварање услова за унапређење њихових вјештина и знања у оквиру истраживачког пројекта.</w:t>
            </w:r>
          </w:p>
          <w:p>
            <w:pPr>
              <w:pStyle w:val="ListParagraph"/>
              <w:numPr>
                <w:ilvl w:val="0"/>
                <w:numId w:val="9"/>
              </w:numPr>
              <w:rPr>
                <w:rFonts w:ascii="Calibri" w:hAnsi="Calibri" w:cs="Calibri"/>
                <w:sz w:val="22"/>
                <w:szCs w:val="22"/>
                <w:lang w:val="sr-Latn-BA"/>
              </w:rPr>
            </w:pPr>
            <w:r>
              <w:rPr>
                <w:rFonts w:cs="Calibri" w:ascii="Calibri" w:hAnsi="Calibri"/>
                <w:b/>
                <w:sz w:val="22"/>
                <w:szCs w:val="22"/>
                <w:lang w:val="sr-Latn-BA"/>
              </w:rPr>
              <w:t>Изградња инфраструктуре:</w:t>
            </w:r>
            <w:r>
              <w:rPr>
                <w:rFonts w:cs="Calibri" w:ascii="Calibri" w:hAnsi="Calibri"/>
                <w:sz w:val="22"/>
                <w:szCs w:val="22"/>
                <w:lang w:val="sr-Latn-BA"/>
              </w:rPr>
              <w:t xml:space="preserve"> Набавка и унапређење опреме</w:t>
            </w:r>
            <w:r>
              <w:rPr>
                <w:rFonts w:cs="Calibri" w:ascii="Calibri" w:hAnsi="Calibri"/>
                <w:sz w:val="22"/>
                <w:szCs w:val="22"/>
                <w:lang w:val="sr-BA"/>
              </w:rPr>
              <w:t xml:space="preserve"> за Лабараторију за рачунарство и биоинформатику</w:t>
            </w:r>
            <w:r>
              <w:rPr>
                <w:rFonts w:cs="Calibri" w:ascii="Calibri" w:hAnsi="Calibri"/>
                <w:sz w:val="22"/>
                <w:szCs w:val="22"/>
                <w:lang w:val="sr-Latn-BA"/>
              </w:rPr>
              <w:t>, као и других ресурса који подржавају реализацију пројекта.</w:t>
            </w:r>
          </w:p>
          <w:p>
            <w:pPr>
              <w:pStyle w:val="ListParagraph"/>
              <w:numPr>
                <w:ilvl w:val="0"/>
                <w:numId w:val="9"/>
              </w:numPr>
              <w:rPr>
                <w:rFonts w:ascii="Calibri" w:hAnsi="Calibri" w:cs="Calibri"/>
                <w:sz w:val="22"/>
                <w:szCs w:val="22"/>
                <w:lang w:val="sr-Latn-BA"/>
              </w:rPr>
            </w:pPr>
            <w:r>
              <w:rPr>
                <w:rFonts w:cs="Calibri" w:ascii="Calibri" w:hAnsi="Calibri"/>
                <w:b/>
                <w:sz w:val="22"/>
                <w:szCs w:val="22"/>
                <w:lang w:val="sr-Latn-BA"/>
              </w:rPr>
              <w:t>Трансфер знања</w:t>
            </w:r>
            <w:r>
              <w:rPr>
                <w:rFonts w:cs="Calibri" w:ascii="Calibri" w:hAnsi="Calibri"/>
                <w:sz w:val="22"/>
                <w:szCs w:val="22"/>
                <w:lang w:val="sr-Latn-BA"/>
              </w:rPr>
              <w:t>: Организација</w:t>
            </w:r>
            <w:r>
              <w:rPr>
                <w:rFonts w:cs="Calibri" w:ascii="Calibri" w:hAnsi="Calibri"/>
                <w:sz w:val="22"/>
                <w:szCs w:val="22"/>
                <w:lang w:val="sr-BA"/>
              </w:rPr>
              <w:t xml:space="preserve"> и учешћа на </w:t>
            </w:r>
            <w:r>
              <w:rPr>
                <w:rFonts w:cs="Calibri" w:ascii="Calibri" w:hAnsi="Calibri"/>
                <w:sz w:val="22"/>
                <w:szCs w:val="22"/>
                <w:lang w:val="sr-Latn-BA"/>
              </w:rPr>
              <w:t>семинарима</w:t>
            </w:r>
            <w:r>
              <w:rPr>
                <w:rFonts w:cs="Calibri" w:ascii="Calibri" w:hAnsi="Calibri"/>
                <w:sz w:val="22"/>
                <w:szCs w:val="22"/>
                <w:lang w:val="sr-BA"/>
              </w:rPr>
              <w:t xml:space="preserve"> у циљу ширењ</w:t>
            </w:r>
            <w:r>
              <w:rPr>
                <w:rFonts w:cs="Calibri" w:ascii="Calibri" w:hAnsi="Calibri"/>
                <w:sz w:val="22"/>
                <w:szCs w:val="22"/>
              </w:rPr>
              <w:t>а</w:t>
            </w:r>
            <w:r>
              <w:rPr>
                <w:rFonts w:cs="Calibri" w:ascii="Calibri" w:hAnsi="Calibri"/>
                <w:sz w:val="22"/>
                <w:szCs w:val="22"/>
                <w:lang w:val="sr-BA"/>
              </w:rPr>
              <w:t xml:space="preserve"> знања међу учесницима, </w:t>
            </w:r>
            <w:r>
              <w:rPr>
                <w:rFonts w:cs="Calibri" w:ascii="Calibri" w:hAnsi="Calibri"/>
                <w:sz w:val="22"/>
                <w:szCs w:val="22"/>
              </w:rPr>
              <w:t>вођења</w:t>
            </w:r>
            <w:r>
              <w:rPr>
                <w:rFonts w:cs="Calibri" w:ascii="Calibri" w:hAnsi="Calibri"/>
                <w:sz w:val="22"/>
                <w:szCs w:val="22"/>
                <w:lang w:val="sr-BA"/>
              </w:rPr>
              <w:t xml:space="preserve"> дијалог</w:t>
            </w:r>
            <w:r>
              <w:rPr>
                <w:rFonts w:cs="Calibri" w:ascii="Calibri" w:hAnsi="Calibri"/>
                <w:sz w:val="22"/>
                <w:szCs w:val="22"/>
              </w:rPr>
              <w:t>а</w:t>
            </w:r>
            <w:r>
              <w:rPr>
                <w:rFonts w:cs="Calibri" w:ascii="Calibri" w:hAnsi="Calibri"/>
                <w:sz w:val="22"/>
                <w:szCs w:val="22"/>
                <w:lang w:val="sr-BA"/>
              </w:rPr>
              <w:t>, разм</w:t>
            </w:r>
            <w:r>
              <w:rPr>
                <w:rFonts w:cs="Calibri" w:ascii="Calibri" w:hAnsi="Calibri"/>
                <w:sz w:val="22"/>
                <w:szCs w:val="22"/>
              </w:rPr>
              <w:t>ј</w:t>
            </w:r>
            <w:r>
              <w:rPr>
                <w:rFonts w:cs="Calibri" w:ascii="Calibri" w:hAnsi="Calibri"/>
                <w:sz w:val="22"/>
                <w:szCs w:val="22"/>
                <w:lang w:val="sr-BA"/>
              </w:rPr>
              <w:t>ен</w:t>
            </w:r>
            <w:r>
              <w:rPr>
                <w:rFonts w:cs="Calibri" w:ascii="Calibri" w:hAnsi="Calibri"/>
                <w:sz w:val="22"/>
                <w:szCs w:val="22"/>
              </w:rPr>
              <w:t>е</w:t>
            </w:r>
            <w:r>
              <w:rPr>
                <w:rFonts w:cs="Calibri" w:ascii="Calibri" w:hAnsi="Calibri"/>
                <w:sz w:val="22"/>
                <w:szCs w:val="22"/>
                <w:lang w:val="sr-BA"/>
              </w:rPr>
              <w:t xml:space="preserve"> идеја и развој в</w:t>
            </w:r>
            <w:r>
              <w:rPr>
                <w:rFonts w:cs="Calibri" w:ascii="Calibri" w:hAnsi="Calibri"/>
                <w:sz w:val="22"/>
                <w:szCs w:val="22"/>
              </w:rPr>
              <w:t>ј</w:t>
            </w:r>
            <w:r>
              <w:rPr>
                <w:rFonts w:cs="Calibri" w:ascii="Calibri" w:hAnsi="Calibri"/>
                <w:sz w:val="22"/>
                <w:szCs w:val="22"/>
                <w:lang w:val="sr-BA"/>
              </w:rPr>
              <w:t>ештина.</w:t>
            </w:r>
          </w:p>
          <w:p>
            <w:pPr>
              <w:pStyle w:val="ListParagraph"/>
              <w:numPr>
                <w:ilvl w:val="0"/>
                <w:numId w:val="9"/>
              </w:numPr>
              <w:rPr>
                <w:rFonts w:ascii="Calibri" w:hAnsi="Calibri" w:cs="Calibri"/>
                <w:sz w:val="22"/>
                <w:szCs w:val="22"/>
                <w:lang w:val="sr-Latn-BA"/>
              </w:rPr>
            </w:pPr>
            <w:r>
              <w:rPr>
                <w:rFonts w:cs="Calibri" w:ascii="Calibri" w:hAnsi="Calibri"/>
                <w:b/>
                <w:sz w:val="22"/>
                <w:szCs w:val="22"/>
                <w:lang w:val="sr-Latn-BA"/>
              </w:rPr>
              <w:t>Јачање међународне сарадње</w:t>
            </w:r>
            <w:r>
              <w:rPr>
                <w:rFonts w:cs="Calibri" w:ascii="Calibri" w:hAnsi="Calibri"/>
                <w:b/>
                <w:sz w:val="22"/>
                <w:szCs w:val="22"/>
                <w:lang w:val="sr-BA"/>
              </w:rPr>
              <w:t xml:space="preserve"> и мобилности</w:t>
            </w:r>
            <w:r>
              <w:rPr>
                <w:rFonts w:cs="Calibri" w:ascii="Calibri" w:hAnsi="Calibri"/>
                <w:sz w:val="22"/>
                <w:szCs w:val="22"/>
                <w:lang w:val="sr-Latn-BA"/>
              </w:rPr>
              <w:t>: Одржавање</w:t>
            </w:r>
            <w:r>
              <w:rPr>
                <w:rFonts w:cs="Calibri" w:ascii="Calibri" w:hAnsi="Calibri"/>
                <w:sz w:val="22"/>
                <w:szCs w:val="22"/>
                <w:lang w:val="sr-BA"/>
              </w:rPr>
              <w:t xml:space="preserve"> и јачање</w:t>
            </w:r>
            <w:r>
              <w:rPr>
                <w:rFonts w:cs="Calibri" w:ascii="Calibri" w:hAnsi="Calibri"/>
                <w:sz w:val="22"/>
                <w:szCs w:val="22"/>
                <w:lang w:val="sr-Latn-BA"/>
              </w:rPr>
              <w:t xml:space="preserve"> сарадње са истраживачким институцијама и колегама који су међународни партнери пројекта, као и повећање мобилности чланова истраживачког тима.</w:t>
            </w:r>
          </w:p>
          <w:p>
            <w:pPr>
              <w:pStyle w:val="ListParagraph"/>
              <w:numPr>
                <w:ilvl w:val="0"/>
                <w:numId w:val="9"/>
              </w:numPr>
              <w:rPr>
                <w:rFonts w:ascii="Calibri" w:hAnsi="Calibri" w:cs="Calibri"/>
                <w:b/>
                <w:b/>
                <w:bCs/>
                <w:sz w:val="22"/>
                <w:szCs w:val="22"/>
                <w:lang w:val="sr-CS"/>
              </w:rPr>
            </w:pPr>
            <w:r>
              <w:rPr>
                <w:rFonts w:cs="Calibri" w:ascii="Calibri" w:hAnsi="Calibri"/>
                <w:b/>
                <w:sz w:val="22"/>
                <w:szCs w:val="22"/>
                <w:lang w:val="sr-BA"/>
              </w:rPr>
              <w:t>Јачање академске заједнице</w:t>
            </w:r>
            <w:r>
              <w:rPr>
                <w:rFonts w:cs="Calibri" w:ascii="Calibri" w:hAnsi="Calibri"/>
                <w:sz w:val="22"/>
                <w:szCs w:val="22"/>
                <w:lang w:val="sr-Latn-BA"/>
              </w:rPr>
              <w:t>:</w:t>
            </w:r>
            <w:r>
              <w:rPr>
                <w:rFonts w:cs="Calibri" w:ascii="Calibri" w:hAnsi="Calibri"/>
                <w:sz w:val="22"/>
                <w:szCs w:val="22"/>
                <w:lang w:val="sr-BA"/>
              </w:rPr>
              <w:t xml:space="preserve"> Унапређење научне заједнице у области биоинформатике.</w:t>
            </w:r>
            <w:r>
              <w:rPr>
                <w:rFonts w:cs="Calibri" w:ascii="Calibri" w:hAnsi="Calibri"/>
                <w:b/>
                <w:bCs/>
                <w:sz w:val="22"/>
                <w:szCs w:val="22"/>
                <w:lang w:val="sr-CS"/>
              </w:rPr>
              <w:t xml:space="preserve"> </w:t>
            </w:r>
          </w:p>
          <w:p>
            <w:pPr>
              <w:pStyle w:val="Normal"/>
              <w:rPr>
                <w:rFonts w:ascii="Calibri" w:hAnsi="Calibri" w:cs="Calibri"/>
                <w:b/>
                <w:b/>
                <w:bCs/>
                <w:sz w:val="22"/>
                <w:szCs w:val="22"/>
                <w:lang w:val="sr-CS"/>
              </w:rPr>
            </w:pPr>
            <w:r>
              <w:rPr>
                <w:rFonts w:cs="Calibri" w:ascii="Calibri" w:hAnsi="Calibri"/>
                <w:b/>
                <w:bCs/>
                <w:sz w:val="22"/>
                <w:szCs w:val="22"/>
                <w:lang w:val="sr-CS"/>
              </w:rPr>
            </w:r>
          </w:p>
        </w:tc>
      </w:tr>
    </w:tbl>
    <w:p>
      <w:pPr>
        <w:pStyle w:val="Normal"/>
        <w:rPr>
          <w:rFonts w:ascii="Calibri" w:hAnsi="Calibri" w:cs="Calibri"/>
          <w:b/>
          <w:b/>
          <w:bCs/>
          <w:i/>
          <w:i/>
          <w:sz w:val="22"/>
          <w:szCs w:val="22"/>
          <w:lang w:val="sr-Latn-BA"/>
        </w:rPr>
      </w:pPr>
      <w:r>
        <w:rPr>
          <w:rFonts w:cs="Calibri" w:ascii="Calibri" w:hAnsi="Calibri"/>
          <w:b/>
          <w:bCs/>
          <w:i/>
          <w:sz w:val="22"/>
          <w:szCs w:val="22"/>
          <w:lang w:val="sr-Latn-BA"/>
        </w:rPr>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bCs/>
          <w:sz w:val="22"/>
          <w:szCs w:val="22"/>
          <w:lang w:val="sr-RS"/>
        </w:rPr>
      </w:pPr>
      <w:r>
        <w:rPr>
          <w:rFonts w:cs="Calibri" w:ascii="Calibri" w:hAnsi="Calibri"/>
          <w:b/>
          <w:bCs/>
          <w:sz w:val="22"/>
          <w:szCs w:val="22"/>
          <w:lang w:val="sr-RS"/>
        </w:rPr>
        <w:t>6</w:t>
      </w:r>
      <w:r>
        <w:rPr>
          <w:rFonts w:cs="Calibri" w:ascii="Calibri" w:hAnsi="Calibri"/>
          <w:b/>
          <w:bCs/>
          <w:sz w:val="22"/>
          <w:szCs w:val="22"/>
        </w:rPr>
        <w:t xml:space="preserve">. </w:t>
      </w:r>
      <w:r>
        <w:rPr>
          <w:rFonts w:cs="Calibri" w:ascii="Calibri" w:hAnsi="Calibri"/>
          <w:b/>
          <w:bCs/>
          <w:sz w:val="22"/>
          <w:szCs w:val="22"/>
          <w:lang w:val="sr-RS"/>
        </w:rPr>
        <w:t>ОЧЕКИВАНИ  РЕЗУЛТАТИ ПРОЈЕКТА</w:t>
      </w:r>
    </w:p>
    <w:tbl>
      <w:tblPr>
        <w:tblW w:w="9923" w:type="dxa"/>
        <w:jc w:val="left"/>
        <w:tblInd w:w="-185" w:type="dxa"/>
        <w:tblCellMar>
          <w:top w:w="0" w:type="dxa"/>
          <w:left w:w="108" w:type="dxa"/>
          <w:bottom w:w="0" w:type="dxa"/>
          <w:right w:w="108" w:type="dxa"/>
        </w:tblCellMar>
        <w:tblLook w:val="04a0" w:noHBand="0" w:noVBand="1" w:firstColumn="1" w:lastRow="0" w:lastColumn="0" w:firstRow="1"/>
      </w:tblPr>
      <w:tblGrid>
        <w:gridCol w:w="9923"/>
      </w:tblGrid>
      <w:tr>
        <w:trPr>
          <w:trHeight w:val="699" w:hRule="atLeast"/>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olor w:val="FF0000"/>
                <w:sz w:val="22"/>
                <w:szCs w:val="22"/>
                <w:lang w:val="sr-CS"/>
              </w:rPr>
            </w:pPr>
            <w:r>
              <w:rPr>
                <w:rFonts w:cs="Calibri" w:ascii="Calibri" w:hAnsi="Calibri"/>
                <w:sz w:val="22"/>
                <w:szCs w:val="22"/>
                <w:lang w:val="sr-CS"/>
              </w:rPr>
              <w:t xml:space="preserve">(специфична и мјерљива промјена која ће бити остварена током реализације пројекта и која ће моћи бити доказана) </w:t>
            </w:r>
            <w:r>
              <w:rPr>
                <w:rFonts w:ascii="Calibri" w:hAnsi="Calibri"/>
                <w:sz w:val="22"/>
                <w:szCs w:val="22"/>
                <w:lang w:val="sr-CS"/>
              </w:rPr>
              <w:t xml:space="preserve">      </w:t>
            </w:r>
          </w:p>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9707"/>
            </w:tblGrid>
            <w:tr>
              <w:trPr>
                <w:trHeight w:val="169" w:hRule="atLeast"/>
              </w:trPr>
              <w:tc>
                <w:tcPr>
                  <w:tcW w:w="9707" w:type="dxa"/>
                  <w:tcBorders/>
                </w:tcPr>
                <w:p>
                  <w:pPr>
                    <w:pStyle w:val="Normal"/>
                    <w:rPr>
                      <w:rFonts w:ascii="Calibri" w:hAnsi="Calibri"/>
                      <w:sz w:val="22"/>
                      <w:szCs w:val="22"/>
                      <w:lang w:val="sr-BA"/>
                    </w:rPr>
                  </w:pPr>
                  <w:r>
                    <w:rPr>
                      <w:rFonts w:eastAsia="Times New Roman" w:cs="Times New Roman" w:ascii="Times New Roman" w:hAnsi="Times New Roman"/>
                      <w:b/>
                      <w:sz w:val="22"/>
                      <w:szCs w:val="22"/>
                      <w:u w:val="single"/>
                      <w:lang w:val="sr-CS"/>
                    </w:rPr>
                    <w:t></w:t>
                  </w:r>
                  <w:r>
                    <w:rPr>
                      <w:rFonts w:ascii="Calibri" w:hAnsi="Calibri"/>
                      <w:b/>
                      <w:sz w:val="22"/>
                      <w:szCs w:val="22"/>
                      <w:u w:val="single"/>
                      <w:lang w:val="sr-CS"/>
                    </w:rPr>
                    <w:t xml:space="preserve">  </w:t>
                  </w:r>
                  <w:r>
                    <w:rPr>
                      <w:rFonts w:ascii="Calibri" w:hAnsi="Calibri"/>
                      <w:b/>
                      <w:sz w:val="22"/>
                      <w:szCs w:val="22"/>
                      <w:u w:val="single"/>
                      <w:lang w:val="sr-BA"/>
                    </w:rPr>
                    <w:t>научни и прегледни рад (чланак) објављен у часопису који је доступан међународној   и домаћој јавности</w:t>
                  </w:r>
                </w:p>
              </w:tc>
            </w:tr>
            <w:tr>
              <w:trPr>
                <w:trHeight w:val="247"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научна монографија</w:t>
                  </w:r>
                </w:p>
              </w:tc>
            </w:tr>
            <w:tr>
              <w:trPr>
                <w:trHeight w:val="252"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поглавље у монографији</w:t>
                  </w:r>
                </w:p>
              </w:tc>
            </w:tr>
            <w:tr>
              <w:trPr>
                <w:trHeight w:val="259"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b/>
                      <w:sz w:val="22"/>
                      <w:szCs w:val="22"/>
                      <w:u w:val="single"/>
                      <w:lang w:val="sr-CS"/>
                    </w:rPr>
                    <w:t>саопштење или рад објављен у зборнику са научног скупа</w:t>
                  </w:r>
                </w:p>
              </w:tc>
            </w:tr>
            <w:tr>
              <w:trPr>
                <w:trHeight w:val="265"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уводно предавање на научном скупу</w:t>
                  </w:r>
                </w:p>
              </w:tc>
            </w:tr>
            <w:tr>
              <w:trPr>
                <w:trHeight w:val="271"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 xml:space="preserve">предавање по позиву са међународног или домаћег научног скупа штампано у </w:t>
                  </w:r>
                </w:p>
                <w:p>
                  <w:pPr>
                    <w:pStyle w:val="Normal"/>
                    <w:rPr>
                      <w:rFonts w:ascii="Calibri" w:hAnsi="Calibri"/>
                      <w:sz w:val="22"/>
                      <w:szCs w:val="22"/>
                      <w:lang w:val="sr-CS"/>
                    </w:rPr>
                  </w:pPr>
                  <w:r>
                    <w:rPr>
                      <w:rFonts w:ascii="Calibri" w:hAnsi="Calibri"/>
                      <w:sz w:val="22"/>
                      <w:szCs w:val="22"/>
                      <w:lang w:val="sr-CS"/>
                    </w:rPr>
                    <w:t xml:space="preserve">     </w:t>
                  </w:r>
                  <w:r>
                    <w:rPr>
                      <w:rFonts w:ascii="Calibri" w:hAnsi="Calibri"/>
                      <w:sz w:val="22"/>
                      <w:szCs w:val="22"/>
                      <w:lang w:val="sr-CS"/>
                    </w:rPr>
                    <w:t>цјелини или у изводу</w:t>
                  </w:r>
                </w:p>
              </w:tc>
            </w:tr>
            <w:tr>
              <w:trPr>
                <w:trHeight w:val="277"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 xml:space="preserve">саопштење са међународног или домаћег научног скупа штампано у </w:t>
                  </w:r>
                </w:p>
                <w:p>
                  <w:pPr>
                    <w:pStyle w:val="Normal"/>
                    <w:rPr>
                      <w:rFonts w:ascii="Calibri" w:hAnsi="Calibri"/>
                      <w:sz w:val="22"/>
                      <w:szCs w:val="22"/>
                      <w:lang w:val="sr-CS"/>
                    </w:rPr>
                  </w:pPr>
                  <w:r>
                    <w:rPr>
                      <w:rFonts w:ascii="Calibri" w:hAnsi="Calibri"/>
                      <w:sz w:val="22"/>
                      <w:szCs w:val="22"/>
                      <w:lang w:val="sr-CS"/>
                    </w:rPr>
                    <w:t xml:space="preserve">     </w:t>
                  </w:r>
                  <w:r>
                    <w:rPr>
                      <w:rFonts w:ascii="Calibri" w:hAnsi="Calibri"/>
                      <w:sz w:val="22"/>
                      <w:szCs w:val="22"/>
                      <w:lang w:val="sr-CS"/>
                    </w:rPr>
                    <w:t>цјелини или у изводу</w:t>
                  </w:r>
                </w:p>
              </w:tc>
            </w:tr>
            <w:tr>
              <w:trPr>
                <w:trHeight w:val="283"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објављена научна критика или полемика</w:t>
                  </w:r>
                </w:p>
              </w:tc>
            </w:tr>
            <w:tr>
              <w:trPr>
                <w:trHeight w:val="289"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b/>
                      <w:sz w:val="22"/>
                      <w:szCs w:val="22"/>
                      <w:u w:val="single"/>
                      <w:lang w:val="sr-CS"/>
                    </w:rPr>
                    <w:t>рецензија</w:t>
                  </w:r>
                </w:p>
              </w:tc>
            </w:tr>
            <w:tr>
              <w:trPr>
                <w:trHeight w:val="294"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менторство магистарске тезе и докторске дисертације</w:t>
                  </w:r>
                </w:p>
              </w:tc>
            </w:tr>
            <w:tr>
              <w:trPr>
                <w:trHeight w:val="301"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b/>
                      <w:sz w:val="22"/>
                      <w:szCs w:val="22"/>
                      <w:u w:val="single"/>
                      <w:lang w:val="sr-CS"/>
                    </w:rPr>
                    <w:t>магистарски и докторски рад</w:t>
                  </w:r>
                </w:p>
              </w:tc>
            </w:tr>
            <w:tr>
              <w:trPr>
                <w:trHeight w:val="307"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лексикон</w:t>
                  </w:r>
                </w:p>
              </w:tc>
            </w:tr>
            <w:tr>
              <w:trPr>
                <w:trHeight w:val="283"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bs-Cyrl-BA"/>
                    </w:rPr>
                    <w:t xml:space="preserve">  </w:t>
                  </w:r>
                  <w:r>
                    <w:rPr>
                      <w:rFonts w:ascii="Calibri" w:hAnsi="Calibri"/>
                      <w:sz w:val="22"/>
                      <w:szCs w:val="22"/>
                      <w:lang w:val="bs-Cyrl-BA"/>
                    </w:rPr>
                    <w:t>енциклопедија</w:t>
                  </w:r>
                </w:p>
              </w:tc>
            </w:tr>
            <w:tr>
              <w:trPr>
                <w:trHeight w:val="277"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bs-Cyrl-BA"/>
                    </w:rPr>
                    <w:t xml:space="preserve">картографска публикација </w:t>
                  </w:r>
                </w:p>
              </w:tc>
            </w:tr>
            <w:tr>
              <w:trPr>
                <w:trHeight w:val="294" w:hRule="atLeast"/>
              </w:trPr>
              <w:tc>
                <w:tcPr>
                  <w:tcW w:w="9707" w:type="dxa"/>
                  <w:tcBorders/>
                </w:tcPr>
                <w:p>
                  <w:pPr>
                    <w:pStyle w:val="Normal"/>
                    <w:rPr>
                      <w:rFonts w:ascii="Calibri" w:hAnsi="Calibri"/>
                      <w:sz w:val="22"/>
                      <w:szCs w:val="22"/>
                      <w:lang w:val="sr-CS"/>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нова сорта</w:t>
                  </w:r>
                </w:p>
              </w:tc>
            </w:tr>
            <w:tr>
              <w:trPr>
                <w:trHeight w:val="271"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bs-Cyrl-BA"/>
                    </w:rPr>
                    <w:t xml:space="preserve">  </w:t>
                  </w:r>
                  <w:r>
                    <w:rPr>
                      <w:rFonts w:ascii="Calibri" w:hAnsi="Calibri"/>
                      <w:sz w:val="22"/>
                      <w:szCs w:val="22"/>
                      <w:lang w:val="bs-Cyrl-BA"/>
                    </w:rPr>
                    <w:t>патент</w:t>
                  </w:r>
                </w:p>
              </w:tc>
            </w:tr>
            <w:tr>
              <w:trPr>
                <w:trHeight w:val="288"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sr-CS"/>
                    </w:rPr>
                    <w:t>техничко рјешење</w:t>
                  </w:r>
                </w:p>
              </w:tc>
            </w:tr>
            <w:tr>
              <w:trPr>
                <w:trHeight w:val="151"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bs-Cyrl-BA"/>
                    </w:rPr>
                    <w:t xml:space="preserve">  </w:t>
                  </w:r>
                  <w:r>
                    <w:rPr>
                      <w:rFonts w:ascii="Calibri" w:hAnsi="Calibri"/>
                      <w:b/>
                      <w:sz w:val="22"/>
                      <w:szCs w:val="22"/>
                      <w:u w:val="single"/>
                      <w:lang w:val="bs-Cyrl-BA"/>
                    </w:rPr>
                    <w:t>нове методе</w:t>
                  </w:r>
                </w:p>
              </w:tc>
            </w:tr>
            <w:tr>
              <w:trPr>
                <w:trHeight w:val="127"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bs-Cyrl-BA"/>
                    </w:rPr>
                    <w:t xml:space="preserve">  </w:t>
                  </w:r>
                  <w:r>
                    <w:rPr>
                      <w:rFonts w:ascii="Calibri" w:hAnsi="Calibri"/>
                      <w:sz w:val="22"/>
                      <w:szCs w:val="22"/>
                      <w:lang w:val="bs-Cyrl-BA"/>
                    </w:rPr>
                    <w:t>нови материјали</w:t>
                  </w:r>
                </w:p>
              </w:tc>
            </w:tr>
            <w:tr>
              <w:trPr>
                <w:trHeight w:val="284" w:hRule="atLeast"/>
              </w:trPr>
              <w:tc>
                <w:tcPr>
                  <w:tcW w:w="9707" w:type="dxa"/>
                  <w:tcBorders/>
                </w:tcPr>
                <w:p>
                  <w:pPr>
                    <w:pStyle w:val="Normal"/>
                    <w:rPr>
                      <w:rFonts w:ascii="Calibri" w:hAnsi="Calibri"/>
                      <w:sz w:val="22"/>
                      <w:szCs w:val="22"/>
                      <w:lang w:val="bs-Cyrl-BA"/>
                    </w:rPr>
                  </w:pPr>
                  <w:r>
                    <w:rPr>
                      <w:rFonts w:eastAsia="Times New Roman" w:cs="Times New Roman" w:ascii="Times New Roman" w:hAnsi="Times New Roman"/>
                      <w:sz w:val="22"/>
                      <w:szCs w:val="22"/>
                      <w:lang w:val="sr-CS"/>
                    </w:rPr>
                    <w:t></w:t>
                  </w:r>
                  <w:r>
                    <w:rPr>
                      <w:rFonts w:ascii="Calibri" w:hAnsi="Calibri"/>
                      <w:sz w:val="22"/>
                      <w:szCs w:val="22"/>
                      <w:lang w:val="sr-CS"/>
                    </w:rPr>
                    <w:t xml:space="preserve">  </w:t>
                  </w:r>
                  <w:r>
                    <w:rPr>
                      <w:rFonts w:ascii="Calibri" w:hAnsi="Calibri"/>
                      <w:sz w:val="22"/>
                      <w:szCs w:val="22"/>
                      <w:lang w:val="bs-Cyrl-BA"/>
                    </w:rPr>
                    <w:t>нови технолошки поступак</w:t>
                  </w:r>
                </w:p>
              </w:tc>
            </w:tr>
          </w:tbl>
          <w:p>
            <w:pPr>
              <w:pStyle w:val="Normal"/>
              <w:rPr>
                <w:rFonts w:ascii="Calibri" w:hAnsi="Calibri" w:cs="Calibri"/>
                <w:b/>
                <w:b/>
                <w:bCs/>
                <w:sz w:val="22"/>
                <w:szCs w:val="22"/>
                <w:lang w:val="sr-RS"/>
              </w:rPr>
            </w:pPr>
            <w:r>
              <w:rPr>
                <w:rFonts w:cs="Calibri" w:ascii="Calibri" w:hAnsi="Calibri"/>
                <w:b/>
                <w:bCs/>
                <w:sz w:val="22"/>
                <w:szCs w:val="22"/>
                <w:lang w:val="sr-RS"/>
              </w:rPr>
            </w:r>
          </w:p>
        </w:tc>
      </w:tr>
    </w:tbl>
    <w:p>
      <w:pPr>
        <w:pStyle w:val="Normal"/>
        <w:rPr>
          <w:rFonts w:ascii="Calibri" w:hAnsi="Calibri" w:cs="Calibri"/>
          <w:b/>
          <w:b/>
          <w:bCs/>
          <w:sz w:val="22"/>
          <w:szCs w:val="22"/>
          <w:lang w:val="sr-RS"/>
        </w:rPr>
      </w:pPr>
      <w:r>
        <w:rPr>
          <w:rFonts w:cs="Calibri" w:ascii="Calibri" w:hAnsi="Calibri"/>
          <w:b/>
          <w:bCs/>
          <w:sz w:val="22"/>
          <w:szCs w:val="22"/>
          <w:lang w:val="sr-RS"/>
        </w:rPr>
      </w:r>
    </w:p>
    <w:p>
      <w:pPr>
        <w:pStyle w:val="Normal"/>
        <w:rPr>
          <w:rFonts w:ascii="Calibri" w:hAnsi="Calibri" w:cs="Calibri"/>
          <w:b/>
          <w:b/>
          <w:sz w:val="22"/>
          <w:szCs w:val="22"/>
          <w:lang w:val="sr-CS"/>
        </w:rPr>
      </w:pPr>
      <w:r>
        <w:rPr>
          <w:rFonts w:cs="Calibri" w:ascii="Calibri" w:hAnsi="Calibri"/>
          <w:b/>
          <w:bCs/>
          <w:sz w:val="22"/>
          <w:szCs w:val="22"/>
          <w:lang w:val="sr-RS"/>
        </w:rPr>
        <w:t>7</w:t>
      </w:r>
      <w:r>
        <w:rPr>
          <w:rFonts w:cs="Calibri" w:ascii="Calibri" w:hAnsi="Calibri"/>
          <w:b/>
          <w:bCs/>
          <w:sz w:val="22"/>
          <w:szCs w:val="22"/>
          <w:lang w:val="hr-HR"/>
        </w:rPr>
        <w:t>.</w:t>
      </w:r>
      <w:r>
        <w:rPr>
          <w:rFonts w:cs="Calibri" w:ascii="Calibri" w:hAnsi="Calibri"/>
          <w:b/>
          <w:bCs/>
          <w:sz w:val="22"/>
          <w:szCs w:val="22"/>
          <w:lang w:val="sr-BA"/>
        </w:rPr>
        <w:t xml:space="preserve">  ПОВЕЗАНОСТ И УПОРИШТЕ У ЈАВНИМ ПОЛИТИКАМА И ДРУШТВЕНИ ЗНАЧАЈ ПРОЈЕКТА</w:t>
      </w:r>
      <w:r>
        <w:rPr>
          <w:rFonts w:cs="Calibri" w:ascii="Calibri" w:hAnsi="Calibri"/>
          <w:b/>
          <w:sz w:val="22"/>
          <w:szCs w:val="22"/>
          <w:lang w:val="sr-CS"/>
        </w:rPr>
        <w:t xml:space="preserve"> </w:t>
      </w:r>
    </w:p>
    <w:tbl>
      <w:tblPr>
        <w:tblW w:w="9923" w:type="dxa"/>
        <w:jc w:val="left"/>
        <w:tblInd w:w="-185" w:type="dxa"/>
        <w:tblCellMar>
          <w:top w:w="0" w:type="dxa"/>
          <w:left w:w="108" w:type="dxa"/>
          <w:bottom w:w="0" w:type="dxa"/>
          <w:right w:w="108" w:type="dxa"/>
        </w:tblCellMar>
        <w:tblLook w:val="04a0" w:noHBand="0" w:noVBand="1" w:firstColumn="1" w:lastRow="0" w:lastColumn="0" w:firstRow="1"/>
      </w:tblPr>
      <w:tblGrid>
        <w:gridCol w:w="3983"/>
        <w:gridCol w:w="5939"/>
      </w:tblGrid>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ascii="Calibri" w:hAnsi="Calibri"/>
                <w:sz w:val="22"/>
                <w:lang w:val="sr-CS"/>
              </w:rPr>
              <w:t>Начин на који је пројекат укључен или наслоњен на јавне политике</w:t>
            </w:r>
            <w:r>
              <w:rPr>
                <w:rStyle w:val="FootnoteAnchor"/>
                <w:rFonts w:ascii="Calibri" w:hAnsi="Calibri"/>
                <w:sz w:val="22"/>
                <w:lang w:val="sr-CS"/>
              </w:rPr>
              <w:footnoteReference w:id="2"/>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lang w:val="sr-RS"/>
              </w:rPr>
            </w:pPr>
            <w:r>
              <w:rPr>
                <w:rFonts w:cs="Calibri" w:ascii="Calibri" w:hAnsi="Calibri"/>
                <w:sz w:val="22"/>
                <w:szCs w:val="22"/>
                <w:lang w:val="sr-RS"/>
              </w:rPr>
              <w:t>Пројекат „Анализа биолошких мрежа методама машинског учења“ се директно наслања на:</w:t>
            </w:r>
          </w:p>
          <w:p>
            <w:pPr>
              <w:pStyle w:val="ListParagraph"/>
              <w:numPr>
                <w:ilvl w:val="0"/>
                <w:numId w:val="10"/>
              </w:numPr>
              <w:rPr>
                <w:rFonts w:ascii="Calibri" w:hAnsi="Calibri" w:cs="Calibri"/>
                <w:sz w:val="22"/>
                <w:szCs w:val="22"/>
                <w:lang w:val="sr-RS"/>
              </w:rPr>
            </w:pPr>
            <w:r>
              <w:rPr>
                <w:rFonts w:cs="Calibri" w:ascii="Calibri" w:hAnsi="Calibri"/>
                <w:sz w:val="22"/>
                <w:szCs w:val="22"/>
                <w:lang w:val="sr-RS"/>
              </w:rPr>
              <w:t>Научно – истраживачке активности  Катедре за информатичке и рачунарске науке и Лабараторије за рачунарство и биоинформатику, Природно – математичког факултета, Универзитета у Бањој Луци.</w:t>
            </w:r>
          </w:p>
          <w:p>
            <w:pPr>
              <w:pStyle w:val="ListParagraph"/>
              <w:numPr>
                <w:ilvl w:val="0"/>
                <w:numId w:val="10"/>
              </w:numPr>
              <w:rPr>
                <w:rFonts w:ascii="Calibri" w:hAnsi="Calibri" w:cs="Calibri"/>
                <w:sz w:val="22"/>
                <w:szCs w:val="22"/>
                <w:lang w:val="sr-RS"/>
              </w:rPr>
            </w:pPr>
            <w:r>
              <w:rPr>
                <w:rFonts w:cs="Calibri" w:ascii="Calibri" w:hAnsi="Calibri"/>
                <w:sz w:val="22"/>
                <w:szCs w:val="22"/>
                <w:lang w:val="sr-RS"/>
              </w:rPr>
              <w:t xml:space="preserve">Активности и истраживања </w:t>
            </w:r>
            <w:r>
              <w:rPr>
                <w:rFonts w:cs="Calibri" w:ascii="Calibri" w:hAnsi="Calibri"/>
                <w:sz w:val="22"/>
                <w:szCs w:val="22"/>
              </w:rPr>
              <w:t xml:space="preserve">COST </w:t>
            </w:r>
            <w:r>
              <w:rPr>
                <w:rFonts w:cs="Calibri" w:ascii="Calibri" w:hAnsi="Calibri"/>
                <w:sz w:val="22"/>
                <w:szCs w:val="22"/>
                <w:lang w:val="sr-BA"/>
              </w:rPr>
              <w:t xml:space="preserve">акција </w:t>
            </w:r>
            <w:r>
              <w:rPr>
                <w:rFonts w:cs="Calibri" w:ascii="Calibri" w:hAnsi="Calibri"/>
                <w:sz w:val="22"/>
                <w:szCs w:val="22"/>
              </w:rPr>
              <w:t>ML4NGP</w:t>
            </w:r>
            <w:r>
              <w:rPr>
                <w:rFonts w:cs="Calibri" w:ascii="Calibri" w:hAnsi="Calibri"/>
                <w:sz w:val="22"/>
                <w:szCs w:val="22"/>
                <w:lang w:val="sr-BA"/>
              </w:rPr>
              <w:t xml:space="preserve"> и</w:t>
            </w:r>
            <w:r>
              <w:rPr>
                <w:rFonts w:cs="Calibri" w:ascii="Calibri" w:hAnsi="Calibri"/>
                <w:sz w:val="22"/>
                <w:szCs w:val="22"/>
              </w:rPr>
              <w:t xml:space="preserve"> DYNALIFE</w:t>
            </w:r>
            <w:r>
              <w:rPr>
                <w:rFonts w:cs="Calibri" w:ascii="Calibri" w:hAnsi="Calibri"/>
                <w:sz w:val="22"/>
                <w:szCs w:val="22"/>
                <w:lang w:val="sr-BA"/>
              </w:rPr>
              <w:t>, које су партнери ове акције.</w:t>
            </w:r>
          </w:p>
          <w:p>
            <w:pPr>
              <w:pStyle w:val="ListParagraph"/>
              <w:numPr>
                <w:ilvl w:val="0"/>
                <w:numId w:val="10"/>
              </w:numPr>
              <w:rPr>
                <w:rFonts w:ascii="Calibri" w:hAnsi="Calibri" w:cs="Calibri"/>
                <w:sz w:val="22"/>
                <w:szCs w:val="22"/>
                <w:lang w:val="sr-RS"/>
              </w:rPr>
            </w:pPr>
            <w:r>
              <w:rPr>
                <w:rFonts w:cs="Calibri" w:ascii="Calibri" w:hAnsi="Calibri"/>
                <w:sz w:val="22"/>
                <w:szCs w:val="22"/>
                <w:lang w:val="sr-BA"/>
              </w:rPr>
              <w:t xml:space="preserve">Сарадњу </w:t>
            </w:r>
            <w:r>
              <w:rPr>
                <w:rFonts w:cs="Calibri" w:ascii="Calibri" w:hAnsi="Calibri"/>
                <w:sz w:val="22"/>
                <w:szCs w:val="22"/>
                <w:highlight w:val="yellow"/>
                <w:lang w:val="sr-BA"/>
              </w:rPr>
              <w:t>са Винчом/Центар Бранка</w:t>
            </w:r>
          </w:p>
          <w:p>
            <w:pPr>
              <w:pStyle w:val="ListParagraph"/>
              <w:numPr>
                <w:ilvl w:val="0"/>
                <w:numId w:val="10"/>
              </w:numPr>
              <w:rPr>
                <w:rFonts w:ascii="Calibri" w:hAnsi="Calibri" w:cs="Calibri"/>
                <w:sz w:val="22"/>
                <w:szCs w:val="22"/>
                <w:lang w:val="sr-RS"/>
              </w:rPr>
            </w:pPr>
            <w:r>
              <w:rPr>
                <w:rFonts w:cs="Calibri" w:ascii="Calibri" w:hAnsi="Calibri"/>
                <w:sz w:val="22"/>
                <w:szCs w:val="22"/>
                <w:lang w:val="sr-BA"/>
              </w:rPr>
              <w:t xml:space="preserve">Сарадњу са партнерима са </w:t>
            </w:r>
            <w:r>
              <w:rPr>
                <w:rFonts w:cs="Calibri" w:ascii="Calibri" w:hAnsi="Calibri"/>
                <w:bCs/>
                <w:sz w:val="22"/>
                <w:szCs w:val="22"/>
                <w:lang w:val="sr-RS"/>
              </w:rPr>
              <w:t>са Универзитета примјењених наука (</w:t>
            </w:r>
            <w:r>
              <w:rPr>
                <w:rFonts w:cs="Calibri" w:ascii="Calibri" w:hAnsi="Calibri"/>
                <w:bCs/>
                <w:sz w:val="22"/>
                <w:szCs w:val="22"/>
              </w:rPr>
              <w:t>CUAS</w:t>
            </w:r>
            <w:r>
              <w:rPr>
                <w:rFonts w:cs="Calibri" w:ascii="Calibri" w:hAnsi="Calibri"/>
                <w:bCs/>
                <w:sz w:val="22"/>
                <w:szCs w:val="22"/>
                <w:lang w:val="sr-RS"/>
              </w:rPr>
              <w:t>)</w:t>
            </w:r>
            <w:r>
              <w:rPr>
                <w:rFonts w:cs="Calibri" w:ascii="Calibri" w:hAnsi="Calibri"/>
                <w:bCs/>
                <w:sz w:val="22"/>
                <w:szCs w:val="22"/>
              </w:rPr>
              <w:t>, из Филаха (Аустрија)</w:t>
            </w:r>
            <w:r>
              <w:rPr>
                <w:rFonts w:cs="Calibri" w:ascii="Calibri" w:hAnsi="Calibri"/>
                <w:bCs/>
                <w:sz w:val="22"/>
                <w:szCs w:val="22"/>
                <w:lang w:val="sr-BA"/>
              </w:rPr>
              <w:t>.</w:t>
            </w:r>
          </w:p>
          <w:p>
            <w:pPr>
              <w:pStyle w:val="Normal"/>
              <w:jc w:val="both"/>
              <w:rPr>
                <w:rFonts w:ascii="Calibri" w:hAnsi="Calibri" w:cs="Calibri"/>
                <w:sz w:val="22"/>
                <w:szCs w:val="22"/>
                <w:lang w:val="sr-RS"/>
              </w:rPr>
            </w:pPr>
            <w:r>
              <w:rPr>
                <w:rFonts w:cs="Calibri" w:ascii="Calibri" w:hAnsi="Calibri"/>
                <w:sz w:val="22"/>
                <w:szCs w:val="22"/>
                <w:lang w:val="sr-RS"/>
              </w:rPr>
              <w:t>Све наведено јасно указују да пројекат представља наставак и јачање досадашњих успјешних истраживањима, али као и на то да су планиране пројектне активности  у складу са једном од  основих стратегија Универзитета у Бањој Луци – јачање међународне сарадње и интернационализације Универзитета. Поред тога, реализација пројектних активности би допринијела јачању мултидисциплинарне области – биоинформатике не само на Приридно – математичком факултету, већ и у Републици Српској.</w:t>
            </w:r>
          </w:p>
        </w:tc>
      </w:tr>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sz w:val="22"/>
                <w:szCs w:val="22"/>
                <w:lang w:val="sr-RS"/>
              </w:rPr>
            </w:pPr>
            <w:r>
              <w:rPr>
                <w:rFonts w:ascii="Calibri" w:hAnsi="Calibri"/>
                <w:sz w:val="22"/>
                <w:lang w:val="sr-RS"/>
              </w:rPr>
              <w:t>У</w:t>
            </w:r>
            <w:r>
              <w:rPr>
                <w:rFonts w:ascii="Calibri" w:hAnsi="Calibri"/>
                <w:sz w:val="22"/>
                <w:lang w:val="sr-CS"/>
              </w:rPr>
              <w:t>слуга, односно јавно добро које ће остати заједници након завршетка пројекта; да ли ће добробити за заједницу који настану из тог пројекта бити трајни и на који начин</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sz w:val="22"/>
                <w:szCs w:val="22"/>
                <w:lang w:val="sr-RS"/>
              </w:rPr>
            </w:pPr>
            <w:r>
              <w:rPr>
                <w:rFonts w:cs="Calibri" w:ascii="Calibri" w:hAnsi="Calibri"/>
                <w:sz w:val="22"/>
                <w:szCs w:val="22"/>
                <w:lang w:val="sr-RS"/>
              </w:rPr>
              <w:t>Пројекат "Анализа биолошких мрежа методама машинског учења" предвиђа стварање трајних добитака за заједницу кроз представљање одређених услуга или јавних добара. Неколико могућих аспеката трајне добробити за заједницу су:</w:t>
            </w:r>
          </w:p>
          <w:p>
            <w:pPr>
              <w:pStyle w:val="ListParagraph"/>
              <w:numPr>
                <w:ilvl w:val="0"/>
                <w:numId w:val="11"/>
              </w:numPr>
              <w:rPr>
                <w:rFonts w:ascii="Calibri" w:hAnsi="Calibri" w:cs="Calibri"/>
                <w:sz w:val="22"/>
                <w:szCs w:val="22"/>
                <w:lang w:val="sr-RS"/>
              </w:rPr>
            </w:pPr>
            <w:r>
              <w:rPr>
                <w:rFonts w:cs="Calibri" w:ascii="Calibri" w:hAnsi="Calibri"/>
                <w:b/>
                <w:sz w:val="22"/>
                <w:szCs w:val="22"/>
                <w:lang w:val="sr-RS"/>
              </w:rPr>
              <w:t xml:space="preserve">Повећање капацитета и експертизе: </w:t>
            </w:r>
            <w:r>
              <w:rPr>
                <w:rFonts w:cs="Calibri" w:ascii="Calibri" w:hAnsi="Calibri"/>
                <w:sz w:val="22"/>
                <w:szCs w:val="22"/>
                <w:lang w:val="sr-RS"/>
              </w:rPr>
              <w:t>Пројекат допринос</w:t>
            </w:r>
            <w:r>
              <w:rPr>
                <w:rFonts w:cs="Calibri" w:ascii="Calibri" w:hAnsi="Calibri"/>
                <w:sz w:val="22"/>
                <w:szCs w:val="22"/>
              </w:rPr>
              <w:t>и</w:t>
            </w:r>
            <w:r>
              <w:rPr>
                <w:rFonts w:cs="Calibri" w:ascii="Calibri" w:hAnsi="Calibri"/>
                <w:sz w:val="22"/>
                <w:szCs w:val="22"/>
                <w:lang w:val="sr-RS"/>
              </w:rPr>
              <w:t xml:space="preserve"> развоју и унапређењу стручности и експертизе у области </w:t>
            </w:r>
            <w:r>
              <w:rPr>
                <w:rFonts w:cs="Calibri" w:ascii="Calibri" w:hAnsi="Calibri"/>
                <w:sz w:val="22"/>
                <w:szCs w:val="22"/>
              </w:rPr>
              <w:t>машинског учења</w:t>
            </w:r>
            <w:r>
              <w:rPr>
                <w:rFonts w:cs="Calibri" w:ascii="Calibri" w:hAnsi="Calibri"/>
                <w:sz w:val="22"/>
                <w:szCs w:val="22"/>
                <w:lang w:val="sr-RS"/>
              </w:rPr>
              <w:t xml:space="preserve"> и биоинформатике. Ово ће имати трајан ефекат на капацитете заједнице, обезбјеђујући </w:t>
            </w:r>
            <w:r>
              <w:rPr>
                <w:rFonts w:cs="Calibri" w:ascii="Calibri" w:hAnsi="Calibri"/>
                <w:sz w:val="22"/>
                <w:szCs w:val="22"/>
              </w:rPr>
              <w:t>квалификоване стручњаке</w:t>
            </w:r>
            <w:r>
              <w:rPr>
                <w:rFonts w:cs="Calibri" w:ascii="Calibri" w:hAnsi="Calibri"/>
                <w:sz w:val="22"/>
                <w:szCs w:val="22"/>
                <w:lang w:val="sr-RS"/>
              </w:rPr>
              <w:t>.</w:t>
            </w:r>
          </w:p>
          <w:p>
            <w:pPr>
              <w:pStyle w:val="ListParagraph"/>
              <w:ind w:left="720" w:hanging="0"/>
              <w:rPr>
                <w:rFonts w:ascii="Calibri" w:hAnsi="Calibri" w:cs="Calibri"/>
                <w:sz w:val="22"/>
                <w:szCs w:val="22"/>
                <w:lang w:val="sr-RS"/>
              </w:rPr>
            </w:pPr>
            <w:r>
              <w:rPr>
                <w:rFonts w:cs="Calibri" w:ascii="Calibri" w:hAnsi="Calibri"/>
                <w:sz w:val="22"/>
                <w:szCs w:val="22"/>
                <w:lang w:val="sr-RS"/>
              </w:rPr>
            </w:r>
          </w:p>
          <w:p>
            <w:pPr>
              <w:pStyle w:val="ListParagraph"/>
              <w:numPr>
                <w:ilvl w:val="0"/>
                <w:numId w:val="11"/>
              </w:numPr>
              <w:rPr>
                <w:rFonts w:ascii="Calibri" w:hAnsi="Calibri" w:cs="Calibri"/>
                <w:sz w:val="22"/>
                <w:szCs w:val="22"/>
                <w:lang w:val="sr-RS"/>
              </w:rPr>
            </w:pPr>
            <w:r>
              <w:rPr>
                <w:rFonts w:cs="Calibri" w:ascii="Calibri" w:hAnsi="Calibri"/>
                <w:b/>
                <w:sz w:val="22"/>
                <w:szCs w:val="22"/>
                <w:lang w:val="sr-RS"/>
              </w:rPr>
              <w:t>Инфраструктура за истраживање</w:t>
            </w:r>
            <w:r>
              <w:rPr>
                <w:rFonts w:cs="Calibri" w:ascii="Calibri" w:hAnsi="Calibri"/>
                <w:sz w:val="22"/>
                <w:szCs w:val="22"/>
                <w:lang w:val="sr-RS"/>
              </w:rPr>
              <w:t>: С обзиром да  пројекат укључује опремање и унапређење инфраструктуре за истраживање (</w:t>
            </w:r>
            <w:r>
              <w:rPr>
                <w:rFonts w:cs="Calibri" w:ascii="Calibri" w:hAnsi="Calibri"/>
                <w:sz w:val="22"/>
                <w:szCs w:val="22"/>
              </w:rPr>
              <w:t>Лабараторије</w:t>
            </w:r>
            <w:r>
              <w:rPr>
                <w:rFonts w:cs="Calibri" w:ascii="Calibri" w:hAnsi="Calibri"/>
                <w:sz w:val="22"/>
                <w:szCs w:val="22"/>
                <w:lang w:val="sr-BA"/>
              </w:rPr>
              <w:t xml:space="preserve"> за рачунарство и биоинформатику</w:t>
            </w:r>
            <w:r>
              <w:rPr>
                <w:rFonts w:cs="Calibri" w:ascii="Calibri" w:hAnsi="Calibri"/>
                <w:sz w:val="22"/>
                <w:szCs w:val="22"/>
                <w:lang w:val="sr-RS"/>
              </w:rPr>
              <w:t xml:space="preserve">), то </w:t>
            </w:r>
            <w:r>
              <w:rPr>
                <w:rFonts w:cs="Calibri" w:ascii="Calibri" w:hAnsi="Calibri"/>
                <w:sz w:val="22"/>
                <w:szCs w:val="22"/>
                <w:lang w:val="sr-BA"/>
              </w:rPr>
              <w:t xml:space="preserve">ће </w:t>
            </w:r>
            <w:r>
              <w:rPr>
                <w:rFonts w:cs="Calibri" w:ascii="Calibri" w:hAnsi="Calibri"/>
                <w:sz w:val="22"/>
                <w:szCs w:val="22"/>
                <w:lang w:val="sr-RS"/>
              </w:rPr>
              <w:t>омогућити наставак истраживања у академској заједници. Истраживачи и студенти могу користити ове ресурсе за своја истраживања и развој.</w:t>
            </w:r>
          </w:p>
          <w:p>
            <w:pPr>
              <w:pStyle w:val="Normal"/>
              <w:jc w:val="both"/>
              <w:rPr>
                <w:rFonts w:ascii="Calibri" w:hAnsi="Calibri" w:cs="Calibri"/>
                <w:sz w:val="22"/>
                <w:szCs w:val="22"/>
                <w:lang w:val="sr-RS"/>
              </w:rPr>
            </w:pPr>
            <w:r>
              <w:rPr>
                <w:rFonts w:cs="Calibri" w:ascii="Calibri" w:hAnsi="Calibri"/>
                <w:sz w:val="22"/>
                <w:szCs w:val="22"/>
                <w:lang w:val="sr-RS"/>
              </w:rPr>
            </w:r>
          </w:p>
          <w:p>
            <w:pPr>
              <w:pStyle w:val="ListParagraph"/>
              <w:numPr>
                <w:ilvl w:val="0"/>
                <w:numId w:val="11"/>
              </w:numPr>
              <w:rPr>
                <w:rFonts w:ascii="Calibri" w:hAnsi="Calibri" w:cs="Calibri"/>
                <w:sz w:val="22"/>
                <w:szCs w:val="22"/>
                <w:lang w:val="sr-RS"/>
              </w:rPr>
            </w:pPr>
            <w:r>
              <w:rPr>
                <w:rFonts w:cs="Calibri" w:ascii="Calibri" w:hAnsi="Calibri"/>
                <w:b/>
                <w:sz w:val="22"/>
                <w:szCs w:val="22"/>
                <w:lang w:val="sr-RS"/>
              </w:rPr>
              <w:t>Образовање и обука</w:t>
            </w:r>
            <w:r>
              <w:rPr>
                <w:rFonts w:cs="Calibri" w:ascii="Calibri" w:hAnsi="Calibri"/>
                <w:sz w:val="22"/>
                <w:szCs w:val="22"/>
                <w:lang w:val="sr-RS"/>
              </w:rPr>
              <w:t xml:space="preserve">: Активности попут семинара и </w:t>
            </w:r>
            <w:r>
              <w:rPr>
                <w:rFonts w:cs="Calibri" w:ascii="Calibri" w:hAnsi="Calibri"/>
                <w:sz w:val="22"/>
                <w:szCs w:val="22"/>
              </w:rPr>
              <w:t>научноистраживачког рада</w:t>
            </w:r>
            <w:r>
              <w:rPr>
                <w:rFonts w:cs="Calibri" w:ascii="Calibri" w:hAnsi="Calibri"/>
                <w:sz w:val="22"/>
                <w:szCs w:val="22"/>
                <w:lang w:val="sr-RS"/>
              </w:rPr>
              <w:t xml:space="preserve"> које с</w:t>
            </w:r>
            <w:r>
              <w:rPr>
                <w:rFonts w:cs="Calibri" w:ascii="Calibri" w:hAnsi="Calibri"/>
                <w:sz w:val="22"/>
                <w:szCs w:val="22"/>
              </w:rPr>
              <w:t>у</w:t>
            </w:r>
            <w:r>
              <w:rPr>
                <w:rFonts w:cs="Calibri" w:ascii="Calibri" w:hAnsi="Calibri"/>
                <w:sz w:val="22"/>
                <w:szCs w:val="22"/>
                <w:lang w:val="sr-RS"/>
              </w:rPr>
              <w:t xml:space="preserve"> </w:t>
            </w:r>
            <w:r>
              <w:rPr>
                <w:rFonts w:cs="Calibri" w:ascii="Calibri" w:hAnsi="Calibri"/>
                <w:sz w:val="22"/>
                <w:szCs w:val="22"/>
              </w:rPr>
              <w:t>планиране</w:t>
            </w:r>
            <w:r>
              <w:rPr>
                <w:rFonts w:cs="Calibri" w:ascii="Calibri" w:hAnsi="Calibri"/>
                <w:sz w:val="22"/>
                <w:szCs w:val="22"/>
                <w:lang w:val="sr-RS"/>
              </w:rPr>
              <w:t xml:space="preserve"> </w:t>
            </w:r>
            <w:r>
              <w:rPr>
                <w:rFonts w:cs="Calibri" w:ascii="Calibri" w:hAnsi="Calibri"/>
                <w:sz w:val="22"/>
                <w:szCs w:val="22"/>
              </w:rPr>
              <w:t>у</w:t>
            </w:r>
            <w:r>
              <w:rPr>
                <w:rFonts w:cs="Calibri" w:ascii="Calibri" w:hAnsi="Calibri"/>
                <w:sz w:val="22"/>
                <w:szCs w:val="22"/>
                <w:lang w:val="sr-RS"/>
              </w:rPr>
              <w:t xml:space="preserve"> пројекту омогућавају образовање и обуку за младе истраживаче. Ово ће у дужем периоду подржати константно унапређивање квалитета образовања у заједници. </w:t>
            </w:r>
          </w:p>
          <w:p>
            <w:pPr>
              <w:pStyle w:val="Normal"/>
              <w:jc w:val="both"/>
              <w:rPr>
                <w:rFonts w:ascii="Calibri" w:hAnsi="Calibri" w:cs="Calibri"/>
                <w:sz w:val="22"/>
                <w:szCs w:val="22"/>
                <w:lang w:val="sr-RS"/>
              </w:rPr>
            </w:pPr>
            <w:r>
              <w:rPr>
                <w:rFonts w:cs="Calibri" w:ascii="Calibri" w:hAnsi="Calibri"/>
                <w:sz w:val="22"/>
                <w:szCs w:val="22"/>
                <w:lang w:val="sr-RS"/>
              </w:rPr>
            </w:r>
          </w:p>
          <w:p>
            <w:pPr>
              <w:pStyle w:val="ListParagraph"/>
              <w:numPr>
                <w:ilvl w:val="0"/>
                <w:numId w:val="11"/>
              </w:numPr>
              <w:rPr>
                <w:rFonts w:ascii="Calibri" w:hAnsi="Calibri" w:cs="Calibri"/>
                <w:sz w:val="22"/>
                <w:szCs w:val="22"/>
                <w:lang w:val="sr-RS"/>
              </w:rPr>
            </w:pPr>
            <w:r>
              <w:rPr>
                <w:rFonts w:cs="Calibri" w:ascii="Calibri" w:hAnsi="Calibri"/>
                <w:b/>
                <w:sz w:val="22"/>
                <w:szCs w:val="22"/>
                <w:lang w:val="sr-RS"/>
              </w:rPr>
              <w:t>Комуникација и сарадња</w:t>
            </w:r>
            <w:r>
              <w:rPr>
                <w:rFonts w:cs="Calibri" w:ascii="Calibri" w:hAnsi="Calibri"/>
                <w:sz w:val="22"/>
                <w:szCs w:val="22"/>
                <w:lang w:val="sr-RS"/>
              </w:rPr>
              <w:t xml:space="preserve">: Пројекат такође </w:t>
            </w:r>
            <w:r>
              <w:rPr>
                <w:rFonts w:cs="Calibri" w:ascii="Calibri" w:hAnsi="Calibri"/>
                <w:sz w:val="22"/>
                <w:szCs w:val="22"/>
              </w:rPr>
              <w:t>ствара</w:t>
            </w:r>
            <w:r>
              <w:rPr>
                <w:rFonts w:cs="Calibri" w:ascii="Calibri" w:hAnsi="Calibri"/>
                <w:sz w:val="22"/>
                <w:szCs w:val="22"/>
                <w:lang w:val="sr-RS"/>
              </w:rPr>
              <w:t xml:space="preserve"> оквир за продубљивање веза и комуникације између академске заједнице и међународних партнера. Оваква мрежа сарадње може имати дугорочне предности кроз дијалог и разм</w:t>
            </w:r>
            <w:r>
              <w:rPr>
                <w:rFonts w:cs="Calibri" w:ascii="Calibri" w:hAnsi="Calibri"/>
                <w:sz w:val="22"/>
                <w:szCs w:val="22"/>
              </w:rPr>
              <w:t>ј</w:t>
            </w:r>
            <w:r>
              <w:rPr>
                <w:rFonts w:cs="Calibri" w:ascii="Calibri" w:hAnsi="Calibri"/>
                <w:sz w:val="22"/>
                <w:szCs w:val="22"/>
                <w:lang w:val="sr-RS"/>
              </w:rPr>
              <w:t>ену идеја.</w:t>
            </w:r>
          </w:p>
          <w:p>
            <w:pPr>
              <w:pStyle w:val="Normal"/>
              <w:jc w:val="both"/>
              <w:rPr>
                <w:rFonts w:ascii="Calibri" w:hAnsi="Calibri" w:cs="Calibri"/>
                <w:sz w:val="22"/>
                <w:szCs w:val="22"/>
                <w:lang w:val="sr-RS"/>
              </w:rPr>
            </w:pPr>
            <w:r>
              <w:rPr>
                <w:rFonts w:cs="Calibri" w:ascii="Calibri" w:hAnsi="Calibri"/>
                <w:sz w:val="22"/>
                <w:szCs w:val="22"/>
                <w:lang w:val="sr-RS"/>
              </w:rPr>
            </w:r>
          </w:p>
          <w:p>
            <w:pPr>
              <w:pStyle w:val="Normal"/>
              <w:jc w:val="both"/>
              <w:rPr>
                <w:rFonts w:ascii="Calibri" w:hAnsi="Calibri" w:cs="Calibri"/>
                <w:b/>
                <w:b/>
                <w:sz w:val="22"/>
                <w:szCs w:val="22"/>
                <w:lang w:val="sr-RS"/>
              </w:rPr>
            </w:pPr>
            <w:r>
              <w:rPr>
                <w:rFonts w:cs="Calibri" w:ascii="Calibri" w:hAnsi="Calibri"/>
                <w:sz w:val="22"/>
                <w:szCs w:val="22"/>
                <w:lang w:val="sr-RS"/>
              </w:rPr>
              <w:t xml:space="preserve">Укратко, пројекат "Анализа биолошких мрежа методама машинског учења" је оријентисан ка стварању трајних добитака за заједницу </w:t>
            </w:r>
            <w:r>
              <w:rPr>
                <w:rFonts w:cs="Calibri" w:ascii="Calibri" w:hAnsi="Calibri"/>
                <w:sz w:val="22"/>
                <w:szCs w:val="22"/>
              </w:rPr>
              <w:t>кроз</w:t>
            </w:r>
            <w:r>
              <w:rPr>
                <w:rFonts w:cs="Calibri" w:ascii="Calibri" w:hAnsi="Calibri"/>
                <w:sz w:val="22"/>
                <w:szCs w:val="22"/>
                <w:lang w:val="sr-RS"/>
              </w:rPr>
              <w:t xml:space="preserve"> постизање научних резултата који остају доступни и корисни након завршетка пројектног циклуса. Овакав приступ има потенцијал да остави дуготрајне позитивне утицаје на заједницу и у различитим сферама живота.</w:t>
            </w:r>
          </w:p>
        </w:tc>
      </w:tr>
    </w:tbl>
    <w:p>
      <w:pPr>
        <w:pStyle w:val="Normal"/>
        <w:rPr>
          <w:rFonts w:ascii="Calibri" w:hAnsi="Calibri" w:cs="Calibri"/>
          <w:sz w:val="22"/>
          <w:szCs w:val="22"/>
          <w:lang w:val="sr-RS"/>
        </w:rPr>
      </w:pPr>
      <w:r>
        <w:rPr>
          <w:rFonts w:cs="Calibri" w:ascii="Calibri" w:hAnsi="Calibri"/>
          <w:sz w:val="22"/>
          <w:szCs w:val="22"/>
          <w:lang w:val="sr-RS"/>
        </w:rPr>
      </w:r>
    </w:p>
    <w:p>
      <w:pPr>
        <w:pStyle w:val="Normal"/>
        <w:rPr>
          <w:rFonts w:ascii="Calibri" w:hAnsi="Calibri" w:cs="Calibri"/>
          <w:sz w:val="22"/>
          <w:szCs w:val="22"/>
          <w:lang w:val="sr-RS"/>
        </w:rPr>
      </w:pPr>
      <w:r>
        <w:rPr>
          <w:rFonts w:cs="Calibri" w:ascii="Calibri" w:hAnsi="Calibri"/>
          <w:sz w:val="22"/>
          <w:szCs w:val="22"/>
          <w:lang w:val="sr-RS"/>
        </w:rPr>
      </w:r>
    </w:p>
    <w:p>
      <w:pPr>
        <w:pStyle w:val="Normal"/>
        <w:rPr>
          <w:rFonts w:ascii="Calibri" w:hAnsi="Calibri" w:cs="Calibri"/>
          <w:b/>
          <w:b/>
          <w:sz w:val="22"/>
          <w:szCs w:val="22"/>
          <w:lang w:val="sr-RS"/>
        </w:rPr>
      </w:pPr>
      <w:r>
        <w:rPr>
          <w:rFonts w:cs="Calibri" w:ascii="Calibri" w:hAnsi="Calibri"/>
          <w:b/>
          <w:sz w:val="22"/>
          <w:szCs w:val="22"/>
          <w:lang w:val="sr-RS"/>
        </w:rPr>
        <w:t>8. ЕТИЧКИ АСПЕКТ ПРОЈЕКТА</w:t>
      </w:r>
    </w:p>
    <w:tbl>
      <w:tblPr>
        <w:tblW w:w="9923" w:type="dxa"/>
        <w:jc w:val="left"/>
        <w:tblInd w:w="-185" w:type="dxa"/>
        <w:tblCellMar>
          <w:top w:w="0" w:type="dxa"/>
          <w:left w:w="108" w:type="dxa"/>
          <w:bottom w:w="0" w:type="dxa"/>
          <w:right w:w="108" w:type="dxa"/>
        </w:tblCellMar>
        <w:tblLook w:val="04a0" w:noHBand="0" w:noVBand="1" w:firstColumn="1" w:lastRow="0" w:lastColumn="0" w:firstRow="1"/>
      </w:tblPr>
      <w:tblGrid>
        <w:gridCol w:w="3983"/>
        <w:gridCol w:w="5939"/>
      </w:tblGrid>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cs="Calibri" w:ascii="Calibri" w:hAnsi="Calibri"/>
                <w:b/>
                <w:sz w:val="22"/>
                <w:szCs w:val="22"/>
                <w:lang w:val="sr-RS"/>
              </w:rPr>
              <w:t>Етичка димензија циљева, методологија и утицаја пројекта</w:t>
            </w:r>
          </w:p>
          <w:p>
            <w:pPr>
              <w:pStyle w:val="Normal"/>
              <w:rPr>
                <w:rFonts w:ascii="Calibri" w:hAnsi="Calibri" w:cs="Calibri"/>
                <w:sz w:val="20"/>
                <w:lang w:val="sr-RS"/>
              </w:rPr>
            </w:pPr>
            <w:r>
              <w:rPr>
                <w:rFonts w:cs="Calibri" w:ascii="Calibri" w:hAnsi="Calibri"/>
                <w:sz w:val="20"/>
                <w:lang w:val="sr-RS"/>
              </w:rPr>
              <w:t>Описати детаљно идентификоване етичке аспекте у смислу:</w:t>
            </w:r>
          </w:p>
          <w:p>
            <w:pPr>
              <w:pStyle w:val="Normal"/>
              <w:numPr>
                <w:ilvl w:val="0"/>
                <w:numId w:val="5"/>
              </w:numPr>
              <w:rPr>
                <w:rFonts w:ascii="Calibri" w:hAnsi="Calibri" w:cs="Calibri"/>
                <w:sz w:val="20"/>
                <w:lang w:val="sr-RS"/>
              </w:rPr>
            </w:pPr>
            <w:r>
              <w:rPr>
                <w:rFonts w:cs="Calibri" w:ascii="Calibri" w:hAnsi="Calibri"/>
                <w:sz w:val="20"/>
                <w:lang w:val="sr-RS"/>
              </w:rPr>
              <w:t>циљева пројекта (нпр. уколико пројекат укључује истраживање осјетљивих група попут дјеце – да ли су узети у ибзир етички аспекти и слично),</w:t>
            </w:r>
          </w:p>
          <w:p>
            <w:pPr>
              <w:pStyle w:val="Normal"/>
              <w:numPr>
                <w:ilvl w:val="0"/>
                <w:numId w:val="5"/>
              </w:numPr>
              <w:rPr>
                <w:rFonts w:ascii="Calibri" w:hAnsi="Calibri" w:cs="Calibri"/>
                <w:sz w:val="20"/>
                <w:lang w:val="sr-RS"/>
              </w:rPr>
            </w:pPr>
            <w:r>
              <w:rPr>
                <w:rFonts w:cs="Calibri" w:ascii="Calibri" w:hAnsi="Calibri"/>
                <w:sz w:val="20"/>
                <w:lang w:val="sr-RS"/>
              </w:rPr>
              <w:t>методологије попут клиничких студија које подразумијевају претходно одобрење етичког комитета и јасне процедуре, заштите података и слично),</w:t>
            </w:r>
          </w:p>
          <w:p>
            <w:pPr>
              <w:pStyle w:val="Normal"/>
              <w:numPr>
                <w:ilvl w:val="0"/>
                <w:numId w:val="5"/>
              </w:numPr>
              <w:rPr>
                <w:rFonts w:ascii="Calibri" w:hAnsi="Calibri" w:cs="Calibri"/>
                <w:sz w:val="20"/>
                <w:lang w:val="sr-RS"/>
              </w:rPr>
            </w:pPr>
            <w:r>
              <w:rPr>
                <w:rFonts w:cs="Calibri" w:ascii="Calibri" w:hAnsi="Calibri"/>
                <w:sz w:val="20"/>
                <w:lang w:val="sr-RS"/>
              </w:rPr>
              <w:t xml:space="preserve">могућег утицаја активности (попут могуће штете по околину и слично) </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sz w:val="22"/>
                <w:szCs w:val="22"/>
                <w:lang w:val="sr-RS"/>
              </w:rPr>
            </w:pPr>
            <w:r>
              <w:rPr>
                <w:rFonts w:cs="Calibri" w:ascii="Calibri" w:hAnsi="Calibri"/>
                <w:sz w:val="22"/>
                <w:szCs w:val="22"/>
                <w:lang w:val="sr-RS"/>
              </w:rPr>
              <w:t>Истраживања, која су планирана у пројект</w:t>
            </w:r>
            <w:r>
              <w:rPr>
                <w:rFonts w:cs="Calibri" w:ascii="Calibri" w:hAnsi="Calibri"/>
                <w:sz w:val="22"/>
                <w:szCs w:val="22"/>
              </w:rPr>
              <w:t>у</w:t>
            </w:r>
            <w:r>
              <w:rPr>
                <w:rFonts w:cs="Calibri" w:ascii="Calibri" w:hAnsi="Calibri"/>
                <w:sz w:val="22"/>
                <w:szCs w:val="22"/>
                <w:lang w:val="sr-RS"/>
              </w:rPr>
              <w:t xml:space="preserve"> "Анализа биолошких мрежа методама машинског учења", ће бити провођена поштујући све академске принципе. Истраживања ће укључивати податке који су јавно доступни у биоинформатичким базама, као и употребу постојећих алата и ресурса уз адекватно референцирање.  Пројекат не укључује истраживања осјетљивих група, као ни употребу личних података, те не наноси штету по околину.</w:t>
            </w:r>
          </w:p>
        </w:tc>
      </w:tr>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cs="Calibri" w:ascii="Calibri" w:hAnsi="Calibri"/>
                <w:b/>
                <w:sz w:val="22"/>
                <w:szCs w:val="22"/>
                <w:lang w:val="sr-RS"/>
              </w:rPr>
              <w:t>Да ли је истраживање претходно одобрено од стране етичког комитета (уколико постоји)</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sz w:val="22"/>
                <w:szCs w:val="22"/>
                <w:lang w:val="sr-RS"/>
              </w:rPr>
            </w:pPr>
            <w:r>
              <w:rPr>
                <w:rFonts w:cs="Calibri" w:ascii="Calibri" w:hAnsi="Calibri"/>
                <w:sz w:val="22"/>
                <w:szCs w:val="22"/>
                <w:lang w:val="sr-RS"/>
              </w:rPr>
              <w:t>Планирана методологија истраживања не укључује активности за које је потребно одобрење етичког комитета.</w:t>
            </w:r>
          </w:p>
        </w:tc>
      </w:tr>
    </w:tbl>
    <w:p>
      <w:pPr>
        <w:pStyle w:val="Normal"/>
        <w:rPr>
          <w:rFonts w:ascii="Calibri" w:hAnsi="Calibri" w:cs="Calibri"/>
          <w:b/>
          <w:b/>
          <w:sz w:val="22"/>
          <w:szCs w:val="22"/>
          <w:lang w:val="sr-RS"/>
        </w:rPr>
      </w:pPr>
      <w:r>
        <w:rPr>
          <w:rFonts w:cs="Calibri" w:ascii="Calibri" w:hAnsi="Calibri"/>
          <w:b/>
          <w:sz w:val="22"/>
          <w:szCs w:val="22"/>
          <w:lang w:val="sr-RS"/>
        </w:rPr>
      </w:r>
    </w:p>
    <w:p>
      <w:pPr>
        <w:pStyle w:val="Normal"/>
        <w:rPr>
          <w:rFonts w:ascii="Calibri" w:hAnsi="Calibri" w:cs="Calibri"/>
          <w:b/>
          <w:b/>
          <w:sz w:val="22"/>
          <w:szCs w:val="22"/>
          <w:lang w:val="sr-RS"/>
        </w:rPr>
      </w:pPr>
      <w:r>
        <w:rPr>
          <w:rFonts w:cs="Calibri" w:ascii="Calibri" w:hAnsi="Calibri"/>
          <w:b/>
          <w:sz w:val="22"/>
          <w:szCs w:val="22"/>
          <w:lang w:val="sr-RS"/>
        </w:rPr>
        <w:t xml:space="preserve">9. ОТВОРЕНИ ПРИСТУП </w:t>
      </w:r>
    </w:p>
    <w:tbl>
      <w:tblPr>
        <w:tblW w:w="9923" w:type="dxa"/>
        <w:jc w:val="left"/>
        <w:tblInd w:w="-185" w:type="dxa"/>
        <w:tblCellMar>
          <w:top w:w="0" w:type="dxa"/>
          <w:left w:w="108" w:type="dxa"/>
          <w:bottom w:w="0" w:type="dxa"/>
          <w:right w:w="108" w:type="dxa"/>
        </w:tblCellMar>
        <w:tblLook w:val="04a0" w:noHBand="0" w:noVBand="1" w:firstColumn="1" w:lastRow="0" w:lastColumn="0" w:firstRow="1"/>
      </w:tblPr>
      <w:tblGrid>
        <w:gridCol w:w="3983"/>
        <w:gridCol w:w="5939"/>
      </w:tblGrid>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cs="Calibri" w:ascii="Calibri" w:hAnsi="Calibri"/>
                <w:b/>
                <w:sz w:val="22"/>
                <w:szCs w:val="22"/>
                <w:lang w:val="sr-RS"/>
              </w:rPr>
              <w:t>Да ли ће подаци и резултати пројекта бити јавно доступни?</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sz w:val="22"/>
                <w:szCs w:val="22"/>
              </w:rPr>
            </w:pPr>
            <w:r>
              <w:rPr>
                <w:rFonts w:cs="Calibri" w:ascii="Calibri" w:hAnsi="Calibri"/>
                <w:sz w:val="22"/>
                <w:szCs w:val="22"/>
              </w:rPr>
              <w:t>Да, подаци и резултати пројекта</w:t>
            </w:r>
            <w:r>
              <w:rPr>
                <w:rFonts w:cs="Calibri" w:ascii="Calibri" w:hAnsi="Calibri"/>
                <w:sz w:val="22"/>
                <w:szCs w:val="22"/>
                <w:lang w:val="sr-BA"/>
              </w:rPr>
              <w:t xml:space="preserve"> </w:t>
            </w:r>
            <w:r>
              <w:rPr>
                <w:rFonts w:cs="Calibri" w:ascii="Calibri" w:hAnsi="Calibri"/>
                <w:sz w:val="22"/>
                <w:szCs w:val="22"/>
                <w:lang w:val="sr-RS"/>
              </w:rPr>
              <w:t>"Анализа биолошких мрежа методама машинског учења"</w:t>
            </w:r>
            <w:r>
              <w:rPr>
                <w:rFonts w:cs="Calibri" w:ascii="Calibri" w:hAnsi="Calibri"/>
                <w:sz w:val="22"/>
                <w:szCs w:val="22"/>
              </w:rPr>
              <w:t xml:space="preserve"> ће бити јавно доступни из сљедећих разлога:</w:t>
            </w:r>
          </w:p>
          <w:p>
            <w:pPr>
              <w:pStyle w:val="Normal"/>
              <w:jc w:val="both"/>
              <w:rPr>
                <w:rFonts w:ascii="Calibri" w:hAnsi="Calibri" w:cs="Calibri"/>
                <w:sz w:val="22"/>
                <w:szCs w:val="22"/>
                <w:lang w:val="sr-RS"/>
              </w:rPr>
            </w:pPr>
            <w:r>
              <w:rPr>
                <w:rFonts w:cs="Calibri" w:ascii="Calibri" w:hAnsi="Calibri"/>
                <w:sz w:val="22"/>
                <w:szCs w:val="22"/>
                <w:lang w:val="sr-RS"/>
              </w:rPr>
            </w:r>
          </w:p>
          <w:p>
            <w:pPr>
              <w:pStyle w:val="ListParagraph"/>
              <w:numPr>
                <w:ilvl w:val="0"/>
                <w:numId w:val="12"/>
              </w:numPr>
              <w:rPr>
                <w:rFonts w:ascii="Calibri" w:hAnsi="Calibri" w:cs="Calibri"/>
                <w:sz w:val="22"/>
                <w:szCs w:val="22"/>
                <w:lang w:val="sr-RS"/>
              </w:rPr>
            </w:pPr>
            <w:r>
              <w:rPr>
                <w:rFonts w:cs="Calibri" w:ascii="Calibri" w:hAnsi="Calibri"/>
                <w:b/>
                <w:sz w:val="22"/>
                <w:szCs w:val="22"/>
              </w:rPr>
              <w:t>Отворен приступ науци</w:t>
            </w:r>
            <w:r>
              <w:rPr>
                <w:rFonts w:cs="Calibri" w:ascii="Calibri" w:hAnsi="Calibri"/>
                <w:sz w:val="22"/>
                <w:szCs w:val="22"/>
              </w:rPr>
              <w:t>: Чланови пројектног тима заговарају о</w:t>
            </w:r>
            <w:r>
              <w:rPr>
                <w:rFonts w:cs="Calibri" w:ascii="Calibri" w:hAnsi="Calibri"/>
                <w:sz w:val="22"/>
                <w:szCs w:val="22"/>
                <w:lang w:val="sr-RS"/>
              </w:rPr>
              <w:t xml:space="preserve">творени приступ науци, подстичу отвореност и дјељење </w:t>
            </w:r>
            <w:r>
              <w:rPr>
                <w:rFonts w:cs="Calibri" w:ascii="Calibri" w:hAnsi="Calibri"/>
                <w:sz w:val="22"/>
                <w:szCs w:val="22"/>
              </w:rPr>
              <w:t>информација</w:t>
            </w:r>
            <w:r>
              <w:rPr>
                <w:rFonts w:cs="Calibri" w:ascii="Calibri" w:hAnsi="Calibri"/>
                <w:sz w:val="22"/>
                <w:szCs w:val="22"/>
                <w:lang w:val="sr-BA"/>
              </w:rPr>
              <w:t xml:space="preserve">. Наведено је у складу са </w:t>
            </w:r>
            <w:r>
              <w:rPr>
                <w:rFonts w:cs="Calibri" w:ascii="Calibri" w:hAnsi="Calibri"/>
                <w:sz w:val="22"/>
                <w:szCs w:val="22"/>
                <w:lang w:val="sr-RS"/>
              </w:rPr>
              <w:t>савременим трендовима у научној заједници и пружа могућност другим истраживачима да прегледају, пров</w:t>
            </w:r>
            <w:r>
              <w:rPr>
                <w:rFonts w:cs="Calibri" w:ascii="Calibri" w:hAnsi="Calibri"/>
                <w:sz w:val="22"/>
                <w:szCs w:val="22"/>
              </w:rPr>
              <w:t>ј</w:t>
            </w:r>
            <w:r>
              <w:rPr>
                <w:rFonts w:cs="Calibri" w:ascii="Calibri" w:hAnsi="Calibri"/>
                <w:sz w:val="22"/>
                <w:szCs w:val="22"/>
                <w:lang w:val="sr-RS"/>
              </w:rPr>
              <w:t>ере и допуне резултате.</w:t>
            </w:r>
          </w:p>
          <w:p>
            <w:pPr>
              <w:pStyle w:val="Normal"/>
              <w:jc w:val="both"/>
              <w:rPr>
                <w:rFonts w:ascii="Calibri" w:hAnsi="Calibri" w:cs="Calibri"/>
                <w:sz w:val="22"/>
                <w:szCs w:val="22"/>
                <w:lang w:val="sr-RS"/>
              </w:rPr>
            </w:pPr>
            <w:r>
              <w:rPr>
                <w:rFonts w:cs="Calibri" w:ascii="Calibri" w:hAnsi="Calibri"/>
                <w:sz w:val="22"/>
                <w:szCs w:val="22"/>
                <w:lang w:val="sr-RS"/>
              </w:rPr>
            </w:r>
          </w:p>
          <w:p>
            <w:pPr>
              <w:pStyle w:val="ListParagraph"/>
              <w:numPr>
                <w:ilvl w:val="0"/>
                <w:numId w:val="12"/>
              </w:numPr>
              <w:rPr>
                <w:rFonts w:ascii="Calibri" w:hAnsi="Calibri" w:cs="Calibri"/>
                <w:sz w:val="22"/>
                <w:szCs w:val="22"/>
                <w:lang w:val="sr-RS"/>
              </w:rPr>
            </w:pPr>
            <w:r>
              <w:rPr>
                <w:rFonts w:cs="Calibri" w:ascii="Calibri" w:hAnsi="Calibri"/>
                <w:b/>
                <w:sz w:val="22"/>
                <w:szCs w:val="22"/>
              </w:rPr>
              <w:t>Транспарентност:</w:t>
            </w:r>
            <w:r>
              <w:rPr>
                <w:rFonts w:cs="Calibri" w:ascii="Calibri" w:hAnsi="Calibri"/>
                <w:sz w:val="22"/>
                <w:szCs w:val="22"/>
              </w:rPr>
              <w:t xml:space="preserve"> Пројекат ће бити</w:t>
            </w:r>
            <w:r>
              <w:rPr>
                <w:rFonts w:cs="Calibri" w:ascii="Calibri" w:hAnsi="Calibri"/>
                <w:sz w:val="22"/>
                <w:szCs w:val="22"/>
                <w:lang w:val="sr-RS"/>
              </w:rPr>
              <w:t xml:space="preserve"> финансиран јавним средствима, па отвореност и дјељење података и резултата требају бити видљиви према заједници која је обезб</w:t>
            </w:r>
            <w:r>
              <w:rPr>
                <w:rFonts w:cs="Calibri" w:ascii="Calibri" w:hAnsi="Calibri"/>
                <w:sz w:val="22"/>
                <w:szCs w:val="22"/>
              </w:rPr>
              <w:t>ј</w:t>
            </w:r>
            <w:r>
              <w:rPr>
                <w:rFonts w:cs="Calibri" w:ascii="Calibri" w:hAnsi="Calibri"/>
                <w:sz w:val="22"/>
                <w:szCs w:val="22"/>
                <w:lang w:val="sr-RS"/>
              </w:rPr>
              <w:t>едила средства за истраживање.</w:t>
            </w:r>
          </w:p>
          <w:p>
            <w:pPr>
              <w:pStyle w:val="Normal"/>
              <w:jc w:val="both"/>
              <w:rPr>
                <w:rFonts w:ascii="Calibri" w:hAnsi="Calibri" w:cs="Calibri"/>
                <w:sz w:val="22"/>
                <w:szCs w:val="22"/>
                <w:lang w:val="sr-RS"/>
              </w:rPr>
            </w:pPr>
            <w:r>
              <w:rPr>
                <w:rFonts w:cs="Calibri" w:ascii="Calibri" w:hAnsi="Calibri"/>
                <w:sz w:val="22"/>
                <w:szCs w:val="22"/>
                <w:lang w:val="sr-RS"/>
              </w:rPr>
            </w:r>
          </w:p>
          <w:p>
            <w:pPr>
              <w:pStyle w:val="ListParagraph"/>
              <w:numPr>
                <w:ilvl w:val="0"/>
                <w:numId w:val="12"/>
              </w:numPr>
              <w:rPr>
                <w:rFonts w:ascii="Calibri" w:hAnsi="Calibri" w:cs="Calibri"/>
                <w:sz w:val="22"/>
                <w:szCs w:val="22"/>
                <w:lang w:val="sr-RS"/>
              </w:rPr>
            </w:pPr>
            <w:r>
              <w:rPr>
                <w:rFonts w:cs="Calibri" w:ascii="Calibri" w:hAnsi="Calibri"/>
                <w:b/>
                <w:sz w:val="22"/>
                <w:szCs w:val="22"/>
                <w:lang w:val="sr-RS"/>
              </w:rPr>
              <w:t>Промоција научне заједнице</w:t>
            </w:r>
            <w:r>
              <w:rPr>
                <w:rFonts w:cs="Calibri" w:ascii="Calibri" w:hAnsi="Calibri"/>
                <w:sz w:val="22"/>
                <w:szCs w:val="22"/>
                <w:lang w:val="sr-RS"/>
              </w:rPr>
              <w:t>: Д</w:t>
            </w:r>
            <w:r>
              <w:rPr>
                <w:rFonts w:cs="Calibri" w:ascii="Calibri" w:hAnsi="Calibri"/>
                <w:sz w:val="22"/>
                <w:szCs w:val="22"/>
              </w:rPr>
              <w:t>ј</w:t>
            </w:r>
            <w:r>
              <w:rPr>
                <w:rFonts w:cs="Calibri" w:ascii="Calibri" w:hAnsi="Calibri"/>
                <w:sz w:val="22"/>
                <w:szCs w:val="22"/>
                <w:lang w:val="sr-RS"/>
              </w:rPr>
              <w:t>ељење резултата и података може промовисати научну заједницу и створити могућности за нову сарадњу и истраживачке идеје.</w:t>
            </w:r>
          </w:p>
          <w:p>
            <w:pPr>
              <w:pStyle w:val="ListParagraph"/>
              <w:rPr>
                <w:rFonts w:ascii="Calibri" w:hAnsi="Calibri" w:cs="Calibri"/>
                <w:sz w:val="22"/>
                <w:szCs w:val="22"/>
                <w:lang w:val="sr-RS"/>
              </w:rPr>
            </w:pPr>
            <w:r>
              <w:rPr>
                <w:rFonts w:cs="Calibri" w:ascii="Calibri" w:hAnsi="Calibri"/>
                <w:sz w:val="22"/>
                <w:szCs w:val="22"/>
                <w:lang w:val="sr-RS"/>
              </w:rPr>
            </w:r>
          </w:p>
          <w:p>
            <w:pPr>
              <w:pStyle w:val="ListParagraph"/>
              <w:numPr>
                <w:ilvl w:val="0"/>
                <w:numId w:val="12"/>
              </w:numPr>
              <w:rPr>
                <w:rFonts w:ascii="Calibri" w:hAnsi="Calibri" w:cs="Calibri"/>
                <w:sz w:val="22"/>
                <w:szCs w:val="22"/>
                <w:lang w:val="sr-RS"/>
              </w:rPr>
            </w:pPr>
            <w:r>
              <w:rPr>
                <w:rFonts w:cs="Calibri" w:ascii="Calibri" w:hAnsi="Calibri"/>
                <w:b/>
                <w:sz w:val="22"/>
                <w:szCs w:val="22"/>
                <w:lang w:val="sr-RS"/>
              </w:rPr>
              <w:t>Јавно досупни подаци:</w:t>
            </w:r>
            <w:r>
              <w:rPr>
                <w:rFonts w:cs="Calibri" w:ascii="Calibri" w:hAnsi="Calibri"/>
                <w:sz w:val="22"/>
                <w:szCs w:val="22"/>
                <w:lang w:val="sr-RS"/>
              </w:rPr>
              <w:t xml:space="preserve"> Као што је већ наведено у истраживањима ће се користити јавно доступни подаци, па нема изазова са заштитом података и етичким питањима.</w:t>
            </w:r>
          </w:p>
          <w:p>
            <w:pPr>
              <w:pStyle w:val="Normal"/>
              <w:jc w:val="both"/>
              <w:rPr>
                <w:rFonts w:ascii="Calibri" w:hAnsi="Calibri" w:cs="Calibri"/>
                <w:b/>
                <w:b/>
                <w:sz w:val="22"/>
                <w:szCs w:val="22"/>
                <w:lang w:val="sr-RS"/>
              </w:rPr>
            </w:pPr>
            <w:r>
              <w:rPr>
                <w:rFonts w:cs="Calibri" w:ascii="Calibri" w:hAnsi="Calibri"/>
                <w:b/>
                <w:sz w:val="22"/>
                <w:szCs w:val="22"/>
                <w:lang w:val="sr-RS"/>
              </w:rPr>
            </w:r>
          </w:p>
        </w:tc>
      </w:tr>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cs="Calibri" w:ascii="Calibri" w:hAnsi="Calibri"/>
                <w:b/>
                <w:sz w:val="22"/>
                <w:szCs w:val="22"/>
                <w:lang w:val="sr-RS"/>
              </w:rPr>
              <w:t xml:space="preserve">Уколико ће подаци и резултати бити јавно доступни, опишите како и наведите путем којег репозиторијума података и/или радова ће бити доступни? </w:t>
            </w:r>
          </w:p>
          <w:p>
            <w:pPr>
              <w:pStyle w:val="Normal"/>
              <w:rPr>
                <w:rFonts w:ascii="Calibri" w:hAnsi="Calibri" w:cs="Calibri"/>
                <w:b/>
                <w:b/>
                <w:sz w:val="22"/>
                <w:szCs w:val="22"/>
                <w:lang w:val="sr-BA"/>
              </w:rPr>
            </w:pPr>
            <w:r>
              <w:rPr>
                <w:rFonts w:cs="Calibri" w:ascii="Calibri" w:hAnsi="Calibri"/>
                <w:b/>
                <w:sz w:val="22"/>
                <w:szCs w:val="22"/>
                <w:lang w:val="sr-RS"/>
              </w:rPr>
              <w:t xml:space="preserve">(Нпр. </w:t>
            </w:r>
            <w:r>
              <w:rPr>
                <w:rFonts w:cs="Calibri" w:ascii="Calibri" w:hAnsi="Calibri"/>
                <w:b/>
                <w:sz w:val="22"/>
                <w:szCs w:val="22"/>
                <w:lang w:val="sr-Latn-BA"/>
              </w:rPr>
              <w:t xml:space="preserve">Zenodo, ArXiv, </w:t>
            </w:r>
            <w:r>
              <w:rPr>
                <w:rFonts w:cs="Calibri" w:ascii="Calibri" w:hAnsi="Calibri"/>
                <w:b/>
                <w:sz w:val="22"/>
                <w:szCs w:val="22"/>
                <w:lang w:val="sr-BA"/>
              </w:rPr>
              <w:t>институционални репозиторијум и сл)</w:t>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lang w:val="sr-BA"/>
              </w:rPr>
            </w:pPr>
            <w:r>
              <w:rPr>
                <w:rFonts w:cs="Calibri" w:ascii="Calibri" w:hAnsi="Calibri"/>
                <w:sz w:val="22"/>
                <w:szCs w:val="22"/>
                <w:lang w:val="sr-RS"/>
              </w:rPr>
              <w:t xml:space="preserve">Радови ће бити доступни на </w:t>
            </w:r>
            <w:r>
              <w:rPr>
                <w:rFonts w:cs="Calibri" w:ascii="Calibri" w:hAnsi="Calibri"/>
                <w:sz w:val="22"/>
                <w:szCs w:val="22"/>
                <w:lang w:val="sr-Latn-BA"/>
              </w:rPr>
              <w:t>ArXiv</w:t>
            </w:r>
            <w:r>
              <w:rPr>
                <w:rFonts w:cs="Calibri" w:ascii="Calibri" w:hAnsi="Calibri"/>
                <w:sz w:val="22"/>
                <w:szCs w:val="22"/>
                <w:lang w:val="sr-BA"/>
              </w:rPr>
              <w:t xml:space="preserve"> репозиторијуму, док ће подаци и извршне верзије разивјених алгоритама бити доступни на јавном </w:t>
            </w:r>
            <w:r>
              <w:rPr>
                <w:rFonts w:cs="Calibri" w:ascii="Calibri" w:hAnsi="Calibri"/>
                <w:sz w:val="22"/>
                <w:szCs w:val="22"/>
              </w:rPr>
              <w:t xml:space="preserve">GitHub </w:t>
            </w:r>
            <w:r>
              <w:rPr>
                <w:rFonts w:cs="Calibri" w:ascii="Calibri" w:hAnsi="Calibri"/>
                <w:sz w:val="22"/>
                <w:szCs w:val="22"/>
                <w:lang w:val="sr-BA"/>
              </w:rPr>
              <w:t>репозиторијуму</w:t>
            </w:r>
            <w:r>
              <w:rPr>
                <w:rFonts w:cs="Calibri" w:ascii="Calibri" w:hAnsi="Calibri"/>
                <w:sz w:val="22"/>
                <w:szCs w:val="22"/>
              </w:rPr>
              <w:t xml:space="preserve">. </w:t>
            </w:r>
            <w:r>
              <w:rPr>
                <w:rFonts w:cs="Calibri" w:ascii="Calibri" w:hAnsi="Calibri"/>
                <w:sz w:val="22"/>
                <w:szCs w:val="22"/>
                <w:lang w:val="sr-BA"/>
              </w:rPr>
              <w:t xml:space="preserve">Линк ка одговарајућем </w:t>
            </w:r>
            <w:r>
              <w:rPr>
                <w:rFonts w:cs="Calibri" w:ascii="Calibri" w:hAnsi="Calibri"/>
                <w:sz w:val="22"/>
                <w:szCs w:val="22"/>
              </w:rPr>
              <w:t xml:space="preserve">GitHub </w:t>
            </w:r>
            <w:r>
              <w:rPr>
                <w:rFonts w:cs="Calibri" w:ascii="Calibri" w:hAnsi="Calibri"/>
                <w:sz w:val="22"/>
                <w:szCs w:val="22"/>
                <w:lang w:val="sr-BA"/>
              </w:rPr>
              <w:t>репозиторијуму ће бити наведен у самом раду.</w:t>
            </w:r>
          </w:p>
        </w:tc>
      </w:tr>
    </w:tbl>
    <w:p>
      <w:pPr>
        <w:pStyle w:val="Normal"/>
        <w:rPr>
          <w:rFonts w:ascii="Calibri" w:hAnsi="Calibri" w:cs="Calibri"/>
          <w:b/>
          <w:b/>
          <w:sz w:val="22"/>
          <w:szCs w:val="22"/>
          <w:lang w:val="sr-RS"/>
        </w:rPr>
      </w:pPr>
      <w:r>
        <w:rPr>
          <w:rFonts w:cs="Calibri" w:ascii="Calibri" w:hAnsi="Calibri"/>
          <w:b/>
          <w:sz w:val="22"/>
          <w:szCs w:val="22"/>
          <w:lang w:val="sr-RS"/>
        </w:rPr>
      </w:r>
    </w:p>
    <w:p>
      <w:pPr>
        <w:pStyle w:val="Normal"/>
        <w:rPr>
          <w:rFonts w:ascii="Calibri" w:hAnsi="Calibri" w:cs="Calibri"/>
          <w:b/>
          <w:b/>
          <w:sz w:val="22"/>
          <w:szCs w:val="22"/>
          <w:lang w:val="sr-CS"/>
        </w:rPr>
      </w:pPr>
      <w:r>
        <w:rPr>
          <w:rFonts w:cs="Calibri" w:ascii="Calibri" w:hAnsi="Calibri"/>
          <w:b/>
          <w:bCs/>
          <w:sz w:val="22"/>
          <w:szCs w:val="22"/>
          <w:lang w:val="sr-RS"/>
        </w:rPr>
        <w:t>10</w:t>
      </w:r>
      <w:r>
        <w:rPr>
          <w:rFonts w:cs="Calibri" w:ascii="Calibri" w:hAnsi="Calibri"/>
          <w:b/>
          <w:bCs/>
          <w:sz w:val="22"/>
          <w:szCs w:val="22"/>
          <w:lang w:val="hr-HR"/>
        </w:rPr>
        <w:t>.</w:t>
      </w:r>
      <w:r>
        <w:rPr>
          <w:rFonts w:cs="Calibri" w:ascii="Calibri" w:hAnsi="Calibri"/>
          <w:b/>
          <w:bCs/>
          <w:sz w:val="22"/>
          <w:szCs w:val="22"/>
          <w:lang w:val="sr-BA"/>
        </w:rPr>
        <w:t xml:space="preserve">  </w:t>
      </w:r>
      <w:r>
        <w:rPr>
          <w:rFonts w:cs="Calibri" w:ascii="Calibri" w:hAnsi="Calibri"/>
          <w:b/>
          <w:sz w:val="22"/>
          <w:szCs w:val="22"/>
          <w:lang w:val="sr-CS"/>
        </w:rPr>
        <w:t>КОРИСНИЦИ ПРОЈЕКТА</w:t>
      </w:r>
    </w:p>
    <w:tbl>
      <w:tblPr>
        <w:tblW w:w="9923" w:type="dxa"/>
        <w:jc w:val="left"/>
        <w:tblInd w:w="-185" w:type="dxa"/>
        <w:tblCellMar>
          <w:top w:w="0" w:type="dxa"/>
          <w:left w:w="108" w:type="dxa"/>
          <w:bottom w:w="0" w:type="dxa"/>
          <w:right w:w="108" w:type="dxa"/>
        </w:tblCellMar>
        <w:tblLook w:val="04a0" w:noHBand="0" w:noVBand="1" w:firstColumn="1" w:lastRow="0" w:lastColumn="0" w:firstRow="1"/>
      </w:tblPr>
      <w:tblGrid>
        <w:gridCol w:w="3983"/>
        <w:gridCol w:w="5939"/>
      </w:tblGrid>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ascii="Calibri" w:hAnsi="Calibri"/>
                <w:sz w:val="22"/>
                <w:szCs w:val="22"/>
                <w:lang w:val="sr-CS"/>
              </w:rPr>
              <w:t>Број људи који ће имати користи од  пројекта</w:t>
            </w:r>
            <w:r>
              <w:rPr>
                <w:rStyle w:val="FootnoteAnchor"/>
                <w:rFonts w:ascii="Calibri" w:hAnsi="Calibri"/>
                <w:sz w:val="22"/>
                <w:szCs w:val="22"/>
                <w:lang w:val="sr-CS"/>
              </w:rPr>
              <w:footnoteReference w:id="3"/>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sz w:val="22"/>
                <w:szCs w:val="22"/>
                <w:lang w:val="sr-BA"/>
              </w:rPr>
            </w:pPr>
            <w:r>
              <w:rPr>
                <w:rFonts w:cs="Calibri" w:ascii="Calibri" w:hAnsi="Calibri"/>
                <w:sz w:val="22"/>
                <w:szCs w:val="22"/>
                <w:lang w:val="sr-BA"/>
              </w:rPr>
              <w:t>Реализацијом пројекта „</w:t>
            </w:r>
            <w:r>
              <w:rPr>
                <w:rFonts w:cs="Calibri" w:ascii="Calibri" w:hAnsi="Calibri"/>
                <w:sz w:val="22"/>
                <w:szCs w:val="22"/>
                <w:lang w:val="sr-RS"/>
              </w:rPr>
              <w:t>Анализа биолошких мрежа методама машинског учења</w:t>
            </w:r>
            <w:r>
              <w:rPr>
                <w:rFonts w:cs="Calibri" w:ascii="Calibri" w:hAnsi="Calibri"/>
                <w:sz w:val="22"/>
                <w:szCs w:val="22"/>
                <w:lang w:val="sr-BA"/>
              </w:rPr>
              <w:t>“ долази до користи по:</w:t>
            </w:r>
          </w:p>
          <w:p>
            <w:pPr>
              <w:pStyle w:val="Normal"/>
              <w:rPr>
                <w:rFonts w:ascii="Calibri" w:hAnsi="Calibri" w:cs="Calibri"/>
                <w:sz w:val="22"/>
                <w:szCs w:val="22"/>
                <w:lang w:val="sr-BA"/>
              </w:rPr>
            </w:pPr>
            <w:r>
              <w:rPr>
                <w:rFonts w:cs="Calibri" w:ascii="Calibri" w:hAnsi="Calibri"/>
                <w:sz w:val="22"/>
                <w:szCs w:val="22"/>
                <w:lang w:val="sr-BA"/>
              </w:rPr>
            </w:r>
          </w:p>
          <w:p>
            <w:pPr>
              <w:pStyle w:val="ListParagraph"/>
              <w:numPr>
                <w:ilvl w:val="0"/>
                <w:numId w:val="13"/>
              </w:numPr>
              <w:rPr>
                <w:rFonts w:ascii="Calibri" w:hAnsi="Calibri" w:cs="Calibri"/>
                <w:sz w:val="22"/>
                <w:szCs w:val="22"/>
                <w:lang w:val="sr-BA"/>
              </w:rPr>
            </w:pPr>
            <w:r>
              <w:rPr>
                <w:rFonts w:cs="Calibri" w:ascii="Calibri" w:hAnsi="Calibri"/>
                <w:b/>
                <w:sz w:val="22"/>
                <w:szCs w:val="22"/>
                <w:lang w:val="sr-BA"/>
              </w:rPr>
              <w:t>Научну заједницу</w:t>
            </w:r>
            <w:r>
              <w:rPr>
                <w:rFonts w:cs="Calibri" w:ascii="Calibri" w:hAnsi="Calibri"/>
                <w:sz w:val="22"/>
                <w:szCs w:val="22"/>
                <w:lang w:val="sr-BA"/>
              </w:rPr>
              <w:t xml:space="preserve">: Истраживања у области биолошких мрежа и машинског учења </w:t>
            </w:r>
            <w:r>
              <w:rPr>
                <w:rFonts w:cs="Calibri" w:ascii="Calibri" w:hAnsi="Calibri"/>
                <w:sz w:val="22"/>
                <w:szCs w:val="22"/>
              </w:rPr>
              <w:t>ће</w:t>
            </w:r>
            <w:r>
              <w:rPr>
                <w:rFonts w:cs="Calibri" w:ascii="Calibri" w:hAnsi="Calibri"/>
                <w:sz w:val="22"/>
                <w:szCs w:val="22"/>
                <w:lang w:val="sr-BA"/>
              </w:rPr>
              <w:t xml:space="preserve"> имати значајан утицај на научну заједницу. Резултати пројекта </w:t>
            </w:r>
            <w:r>
              <w:rPr>
                <w:rFonts w:cs="Calibri" w:ascii="Calibri" w:hAnsi="Calibri"/>
                <w:sz w:val="22"/>
                <w:szCs w:val="22"/>
              </w:rPr>
              <w:t>ће</w:t>
            </w:r>
            <w:r>
              <w:rPr>
                <w:rFonts w:cs="Calibri" w:ascii="Calibri" w:hAnsi="Calibri"/>
                <w:sz w:val="22"/>
                <w:szCs w:val="22"/>
                <w:lang w:val="sr-BA"/>
              </w:rPr>
              <w:t xml:space="preserve"> бити објављени у научним часописима и презентовани на конференцијама, што ће користити истраживачима из ове области.</w:t>
            </w:r>
          </w:p>
          <w:p>
            <w:pPr>
              <w:pStyle w:val="Normal"/>
              <w:rPr>
                <w:rFonts w:ascii="Calibri" w:hAnsi="Calibri" w:cs="Calibri"/>
                <w:sz w:val="22"/>
                <w:szCs w:val="22"/>
                <w:lang w:val="sr-BA"/>
              </w:rPr>
            </w:pPr>
            <w:r>
              <w:rPr>
                <w:rFonts w:cs="Calibri" w:ascii="Calibri" w:hAnsi="Calibri"/>
                <w:sz w:val="22"/>
                <w:szCs w:val="22"/>
                <w:lang w:val="sr-BA"/>
              </w:rPr>
            </w:r>
          </w:p>
          <w:p>
            <w:pPr>
              <w:pStyle w:val="ListParagraph"/>
              <w:numPr>
                <w:ilvl w:val="0"/>
                <w:numId w:val="13"/>
              </w:numPr>
              <w:rPr>
                <w:rFonts w:ascii="Calibri" w:hAnsi="Calibri" w:cs="Calibri"/>
                <w:sz w:val="22"/>
                <w:szCs w:val="22"/>
                <w:lang w:val="sr-BA"/>
              </w:rPr>
            </w:pPr>
            <w:r>
              <w:rPr>
                <w:rFonts w:cs="Calibri" w:ascii="Calibri" w:hAnsi="Calibri"/>
                <w:b/>
                <w:sz w:val="22"/>
                <w:szCs w:val="22"/>
                <w:lang w:val="sr-BA"/>
              </w:rPr>
              <w:t>Студенте и образовну заједниц</w:t>
            </w:r>
            <w:r>
              <w:rPr>
                <w:rFonts w:cs="Calibri" w:ascii="Calibri" w:hAnsi="Calibri"/>
                <w:b/>
                <w:sz w:val="22"/>
                <w:szCs w:val="22"/>
              </w:rPr>
              <w:t>у</w:t>
            </w:r>
            <w:r>
              <w:rPr>
                <w:rFonts w:cs="Calibri" w:ascii="Calibri" w:hAnsi="Calibri"/>
                <w:sz w:val="22"/>
                <w:szCs w:val="22"/>
                <w:lang w:val="sr-BA"/>
              </w:rPr>
              <w:t xml:space="preserve">: </w:t>
            </w:r>
            <w:r>
              <w:rPr>
                <w:rFonts w:cs="Calibri" w:ascii="Calibri" w:hAnsi="Calibri"/>
                <w:sz w:val="22"/>
                <w:szCs w:val="22"/>
              </w:rPr>
              <w:t xml:space="preserve">Млади истраживачи на пројекту, </w:t>
            </w:r>
            <w:r>
              <w:rPr>
                <w:rFonts w:cs="Calibri" w:ascii="Calibri" w:hAnsi="Calibri"/>
                <w:sz w:val="22"/>
                <w:szCs w:val="22"/>
                <w:lang w:val="sr-BA"/>
              </w:rPr>
              <w:t>студенти другог и трећег циклуса студија ће имати користи од нових знања и искуства стечених у току истраживања. Самим тим, образовна заједница ће добити стручнији и квалитетнији кадар.</w:t>
            </w:r>
          </w:p>
          <w:p>
            <w:pPr>
              <w:pStyle w:val="Normal"/>
              <w:rPr>
                <w:rFonts w:ascii="Calibri" w:hAnsi="Calibri" w:cs="Calibri"/>
                <w:sz w:val="22"/>
                <w:szCs w:val="22"/>
                <w:lang w:val="sr-BA"/>
              </w:rPr>
            </w:pPr>
            <w:r>
              <w:rPr>
                <w:rFonts w:cs="Calibri" w:ascii="Calibri" w:hAnsi="Calibri"/>
                <w:sz w:val="22"/>
                <w:szCs w:val="22"/>
                <w:lang w:val="sr-BA"/>
              </w:rPr>
            </w:r>
          </w:p>
          <w:p>
            <w:pPr>
              <w:pStyle w:val="ListParagraph"/>
              <w:numPr>
                <w:ilvl w:val="0"/>
                <w:numId w:val="13"/>
              </w:numPr>
              <w:rPr>
                <w:rFonts w:ascii="Calibri" w:hAnsi="Calibri" w:cs="Calibri"/>
                <w:sz w:val="22"/>
                <w:szCs w:val="22"/>
                <w:lang w:val="sr-BA"/>
              </w:rPr>
            </w:pPr>
            <w:r>
              <w:rPr>
                <w:rFonts w:cs="Calibri" w:ascii="Calibri" w:hAnsi="Calibri"/>
                <w:b/>
                <w:sz w:val="22"/>
                <w:szCs w:val="22"/>
                <w:lang w:val="sr-BA"/>
              </w:rPr>
              <w:t xml:space="preserve">Биологе и </w:t>
            </w:r>
            <w:r>
              <w:rPr>
                <w:rFonts w:cs="Calibri" w:ascii="Calibri" w:hAnsi="Calibri"/>
                <w:b/>
                <w:sz w:val="22"/>
                <w:szCs w:val="22"/>
              </w:rPr>
              <w:t>б</w:t>
            </w:r>
            <w:r>
              <w:rPr>
                <w:rFonts w:cs="Calibri" w:ascii="Calibri" w:hAnsi="Calibri"/>
                <w:b/>
                <w:sz w:val="22"/>
                <w:szCs w:val="22"/>
                <w:lang w:val="sr-BA"/>
              </w:rPr>
              <w:t>иоинформатичаре</w:t>
            </w:r>
            <w:r>
              <w:rPr>
                <w:rFonts w:cs="Calibri" w:ascii="Calibri" w:hAnsi="Calibri"/>
                <w:sz w:val="22"/>
                <w:szCs w:val="22"/>
                <w:lang w:val="sr-BA"/>
              </w:rPr>
              <w:t xml:space="preserve">: </w:t>
            </w:r>
            <w:r>
              <w:rPr>
                <w:rFonts w:cs="Calibri" w:ascii="Calibri" w:hAnsi="Calibri"/>
                <w:sz w:val="22"/>
                <w:szCs w:val="22"/>
              </w:rPr>
              <w:t>С обзиром да је фокус истраживања</w:t>
            </w:r>
            <w:r>
              <w:rPr>
                <w:rFonts w:cs="Calibri" w:ascii="Calibri" w:hAnsi="Calibri"/>
                <w:sz w:val="22"/>
                <w:szCs w:val="22"/>
                <w:lang w:val="sr-BA"/>
              </w:rPr>
              <w:t xml:space="preserve"> на биолошким мрежама, биолози и биоинформатичари могу имати користи од развијених метода и алгоритама. </w:t>
            </w:r>
            <w:r>
              <w:rPr>
                <w:rFonts w:cs="Calibri" w:ascii="Calibri" w:hAnsi="Calibri"/>
                <w:sz w:val="22"/>
                <w:szCs w:val="22"/>
              </w:rPr>
              <w:t>Резултати пројекта могу довести до</w:t>
            </w:r>
            <w:r>
              <w:rPr>
                <w:rFonts w:cs="Calibri" w:ascii="Calibri" w:hAnsi="Calibri"/>
                <w:sz w:val="22"/>
                <w:szCs w:val="22"/>
                <w:lang w:val="sr-BA"/>
              </w:rPr>
              <w:t xml:space="preserve"> нових приступа у анализ</w:t>
            </w:r>
            <w:r>
              <w:rPr>
                <w:rFonts w:cs="Calibri" w:ascii="Calibri" w:hAnsi="Calibri"/>
                <w:sz w:val="22"/>
                <w:szCs w:val="22"/>
              </w:rPr>
              <w:t>и</w:t>
            </w:r>
            <w:r>
              <w:rPr>
                <w:rFonts w:cs="Calibri" w:ascii="Calibri" w:hAnsi="Calibri"/>
                <w:sz w:val="22"/>
                <w:szCs w:val="22"/>
                <w:lang w:val="sr-BA"/>
              </w:rPr>
              <w:t xml:space="preserve"> и тумачењу биолошких података.</w:t>
            </w:r>
          </w:p>
          <w:p>
            <w:pPr>
              <w:pStyle w:val="Normal"/>
              <w:rPr>
                <w:rFonts w:ascii="Calibri" w:hAnsi="Calibri" w:cs="Calibri"/>
                <w:sz w:val="22"/>
                <w:szCs w:val="22"/>
                <w:lang w:val="sr-BA"/>
              </w:rPr>
            </w:pPr>
            <w:r>
              <w:rPr>
                <w:rFonts w:cs="Calibri" w:ascii="Calibri" w:hAnsi="Calibri"/>
                <w:sz w:val="22"/>
                <w:szCs w:val="22"/>
                <w:lang w:val="sr-BA"/>
              </w:rPr>
            </w:r>
          </w:p>
          <w:p>
            <w:pPr>
              <w:pStyle w:val="ListParagraph"/>
              <w:numPr>
                <w:ilvl w:val="0"/>
                <w:numId w:val="13"/>
              </w:numPr>
              <w:rPr>
                <w:rFonts w:ascii="Calibri" w:hAnsi="Calibri" w:cs="Calibri"/>
                <w:sz w:val="22"/>
                <w:szCs w:val="22"/>
                <w:lang w:val="sr-BA"/>
              </w:rPr>
            </w:pPr>
            <w:r>
              <w:rPr>
                <w:rFonts w:cs="Calibri" w:ascii="Calibri" w:hAnsi="Calibri"/>
                <w:b/>
                <w:sz w:val="22"/>
                <w:szCs w:val="22"/>
                <w:lang w:val="sr-BA"/>
              </w:rPr>
              <w:t>Индустрију и технолошк</w:t>
            </w:r>
            <w:r>
              <w:rPr>
                <w:rFonts w:cs="Calibri" w:ascii="Calibri" w:hAnsi="Calibri"/>
                <w:b/>
                <w:sz w:val="22"/>
                <w:szCs w:val="22"/>
              </w:rPr>
              <w:t>е</w:t>
            </w:r>
            <w:r>
              <w:rPr>
                <w:rFonts w:cs="Calibri" w:ascii="Calibri" w:hAnsi="Calibri"/>
                <w:b/>
                <w:sz w:val="22"/>
                <w:szCs w:val="22"/>
                <w:lang w:val="sr-BA"/>
              </w:rPr>
              <w:t xml:space="preserve"> компаније:</w:t>
            </w:r>
            <w:r>
              <w:rPr>
                <w:rFonts w:cs="Calibri" w:ascii="Calibri" w:hAnsi="Calibri"/>
                <w:sz w:val="22"/>
                <w:szCs w:val="22"/>
                <w:lang w:val="sr-BA"/>
              </w:rPr>
              <w:t xml:space="preserve"> Прим</w:t>
            </w:r>
            <w:r>
              <w:rPr>
                <w:rFonts w:cs="Calibri" w:ascii="Calibri" w:hAnsi="Calibri"/>
                <w:sz w:val="22"/>
                <w:szCs w:val="22"/>
              </w:rPr>
              <w:t>ј</w:t>
            </w:r>
            <w:r>
              <w:rPr>
                <w:rFonts w:cs="Calibri" w:ascii="Calibri" w:hAnsi="Calibri"/>
                <w:sz w:val="22"/>
                <w:szCs w:val="22"/>
                <w:lang w:val="sr-BA"/>
              </w:rPr>
              <w:t>ене метода машинског учења у биолошким мрежама могу наићи на интерес у индустрији и технолошким компанијама, посебно у областима као што су фармацевтска индустрија и биотехнологија.</w:t>
            </w:r>
          </w:p>
          <w:p>
            <w:pPr>
              <w:pStyle w:val="Normal"/>
              <w:rPr>
                <w:rFonts w:ascii="Calibri" w:hAnsi="Calibri" w:cs="Calibri"/>
                <w:b/>
                <w:b/>
                <w:sz w:val="22"/>
                <w:szCs w:val="22"/>
                <w:lang w:val="sr-RS"/>
              </w:rPr>
            </w:pPr>
            <w:r>
              <w:rPr>
                <w:rFonts w:cs="Calibri" w:ascii="Calibri" w:hAnsi="Calibri"/>
                <w:b/>
                <w:sz w:val="22"/>
                <w:szCs w:val="22"/>
                <w:lang w:val="sr-RS"/>
              </w:rPr>
            </w:r>
          </w:p>
        </w:tc>
      </w:tr>
      <w:tr>
        <w:trPr/>
        <w:tc>
          <w:tcPr>
            <w:tcW w:w="398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Calibri" w:hAnsi="Calibri" w:cs="Calibri"/>
                <w:b/>
                <w:b/>
                <w:sz w:val="22"/>
                <w:szCs w:val="22"/>
                <w:lang w:val="sr-RS"/>
              </w:rPr>
            </w:pPr>
            <w:r>
              <w:rPr>
                <w:rFonts w:ascii="Calibri" w:hAnsi="Calibri"/>
                <w:sz w:val="22"/>
                <w:szCs w:val="22"/>
                <w:lang w:val="sr-CS"/>
              </w:rPr>
              <w:t>Усмјереност пројекта на циљне групе и остале добробити пројекта</w:t>
            </w:r>
            <w:r>
              <w:rPr>
                <w:rStyle w:val="FootnoteAnchor"/>
                <w:rFonts w:ascii="Calibri" w:hAnsi="Calibri"/>
                <w:sz w:val="22"/>
                <w:szCs w:val="22"/>
                <w:lang w:val="sr-CS"/>
              </w:rPr>
              <w:footnoteReference w:id="4"/>
            </w:r>
          </w:p>
        </w:tc>
        <w:tc>
          <w:tcPr>
            <w:tcW w:w="5939"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sz w:val="22"/>
                <w:szCs w:val="22"/>
                <w:lang w:val="sr-RS"/>
              </w:rPr>
            </w:pPr>
            <w:r>
              <w:rPr>
                <w:rFonts w:cs="Calibri" w:ascii="Calibri" w:hAnsi="Calibri"/>
                <w:sz w:val="22"/>
                <w:szCs w:val="22"/>
                <w:lang w:val="sr-RS"/>
              </w:rPr>
              <w:t xml:space="preserve">Пројекат </w:t>
            </w:r>
            <w:r>
              <w:rPr>
                <w:rFonts w:cs="Calibri" w:ascii="Calibri" w:hAnsi="Calibri"/>
                <w:sz w:val="22"/>
                <w:szCs w:val="22"/>
                <w:lang w:val="sr-BA"/>
              </w:rPr>
              <w:t>„</w:t>
            </w:r>
            <w:r>
              <w:rPr>
                <w:rFonts w:cs="Calibri" w:ascii="Calibri" w:hAnsi="Calibri"/>
                <w:sz w:val="22"/>
                <w:szCs w:val="22"/>
                <w:lang w:val="sr-RS"/>
              </w:rPr>
              <w:t>Анализа биолошких мрежа методама машинског учења</w:t>
            </w:r>
            <w:r>
              <w:rPr>
                <w:rFonts w:cs="Calibri" w:ascii="Calibri" w:hAnsi="Calibri"/>
                <w:sz w:val="22"/>
                <w:szCs w:val="22"/>
                <w:lang w:val="sr-BA"/>
              </w:rPr>
              <w:t>“ је усмјерен на научну заједницу, студенте и образовну заједницу, биологе и биоинформатичаре, те на индустрију и технолошке компаније.</w:t>
            </w:r>
          </w:p>
          <w:p>
            <w:pPr>
              <w:pStyle w:val="Normal"/>
              <w:rPr>
                <w:rFonts w:ascii="Calibri" w:hAnsi="Calibri" w:cs="Calibri"/>
                <w:sz w:val="22"/>
                <w:szCs w:val="22"/>
                <w:lang w:val="sr-RS"/>
              </w:rPr>
            </w:pPr>
            <w:r>
              <w:rPr>
                <w:rFonts w:cs="Calibri" w:ascii="Calibri" w:hAnsi="Calibri"/>
                <w:sz w:val="22"/>
                <w:szCs w:val="22"/>
                <w:lang w:val="sr-RS"/>
              </w:rPr>
            </w:r>
          </w:p>
          <w:p>
            <w:pPr>
              <w:pStyle w:val="Normal"/>
              <w:rPr>
                <w:rFonts w:ascii="Calibri" w:hAnsi="Calibri" w:cs="Calibri"/>
                <w:sz w:val="22"/>
                <w:szCs w:val="22"/>
                <w:lang w:val="sr-RS"/>
              </w:rPr>
            </w:pPr>
            <w:r>
              <w:rPr>
                <w:rFonts w:cs="Calibri" w:ascii="Calibri" w:hAnsi="Calibri"/>
                <w:sz w:val="22"/>
                <w:szCs w:val="22"/>
                <w:lang w:val="sr-RS"/>
              </w:rPr>
              <w:t>Добробити пројекта:</w:t>
            </w:r>
          </w:p>
          <w:p>
            <w:pPr>
              <w:pStyle w:val="Normal"/>
              <w:rPr>
                <w:rFonts w:ascii="Calibri" w:hAnsi="Calibri" w:cs="Calibri"/>
                <w:sz w:val="22"/>
                <w:szCs w:val="22"/>
                <w:lang w:val="sr-RS"/>
              </w:rPr>
            </w:pPr>
            <w:r>
              <w:rPr>
                <w:rFonts w:cs="Calibri" w:ascii="Calibri" w:hAnsi="Calibri"/>
                <w:sz w:val="22"/>
                <w:szCs w:val="22"/>
                <w:lang w:val="sr-RS"/>
              </w:rPr>
            </w:r>
          </w:p>
          <w:p>
            <w:pPr>
              <w:pStyle w:val="ListParagraph"/>
              <w:numPr>
                <w:ilvl w:val="0"/>
                <w:numId w:val="14"/>
              </w:numPr>
              <w:rPr>
                <w:rFonts w:ascii="Calibri" w:hAnsi="Calibri" w:cs="Calibri"/>
                <w:sz w:val="22"/>
                <w:szCs w:val="22"/>
                <w:lang w:val="sr-RS"/>
              </w:rPr>
            </w:pPr>
            <w:r>
              <w:rPr>
                <w:rFonts w:cs="Calibri" w:ascii="Calibri" w:hAnsi="Calibri"/>
                <w:b/>
                <w:sz w:val="22"/>
                <w:szCs w:val="22"/>
                <w:lang w:val="sr-RS"/>
              </w:rPr>
              <w:t>Публикације и представљања</w:t>
            </w:r>
            <w:r>
              <w:rPr>
                <w:rFonts w:cs="Calibri" w:ascii="Calibri" w:hAnsi="Calibri"/>
                <w:sz w:val="22"/>
                <w:szCs w:val="22"/>
                <w:lang w:val="sr-RS"/>
              </w:rPr>
              <w:t xml:space="preserve">: Пројекат </w:t>
            </w:r>
            <w:r>
              <w:rPr>
                <w:rFonts w:cs="Calibri" w:ascii="Calibri" w:hAnsi="Calibri"/>
                <w:sz w:val="22"/>
                <w:szCs w:val="22"/>
              </w:rPr>
              <w:t>ће допринијети</w:t>
            </w:r>
            <w:r>
              <w:rPr>
                <w:rFonts w:cs="Calibri" w:ascii="Calibri" w:hAnsi="Calibri"/>
                <w:sz w:val="22"/>
                <w:szCs w:val="22"/>
                <w:lang w:val="sr-RS"/>
              </w:rPr>
              <w:t xml:space="preserve"> области науке кроз публикације у реномираним научним часописима и презентације на конференцијама, што ће допринети ширењу знања и обогаћивању научног дијалога.</w:t>
            </w:r>
          </w:p>
          <w:p>
            <w:pPr>
              <w:pStyle w:val="Normal"/>
              <w:rPr>
                <w:rFonts w:ascii="Calibri" w:hAnsi="Calibri" w:cs="Calibri"/>
                <w:b/>
                <w:b/>
                <w:sz w:val="22"/>
                <w:szCs w:val="22"/>
                <w:lang w:val="sr-RS"/>
              </w:rPr>
            </w:pPr>
            <w:r>
              <w:rPr>
                <w:rFonts w:cs="Calibri" w:ascii="Calibri" w:hAnsi="Calibri"/>
                <w:b/>
                <w:sz w:val="22"/>
                <w:szCs w:val="22"/>
                <w:lang w:val="sr-RS"/>
              </w:rPr>
            </w:r>
          </w:p>
          <w:p>
            <w:pPr>
              <w:pStyle w:val="ListParagraph"/>
              <w:numPr>
                <w:ilvl w:val="0"/>
                <w:numId w:val="14"/>
              </w:numPr>
              <w:rPr>
                <w:rFonts w:ascii="Calibri" w:hAnsi="Calibri" w:cs="Calibri"/>
                <w:b/>
                <w:b/>
                <w:sz w:val="22"/>
                <w:szCs w:val="22"/>
                <w:lang w:val="sr-RS"/>
              </w:rPr>
            </w:pPr>
            <w:r>
              <w:rPr>
                <w:rFonts w:cs="Calibri" w:ascii="Calibri" w:hAnsi="Calibri"/>
                <w:b/>
                <w:sz w:val="22"/>
                <w:szCs w:val="22"/>
                <w:lang w:val="sr-RS"/>
              </w:rPr>
              <w:t>Унапређење метода:</w:t>
            </w:r>
            <w:r>
              <w:rPr>
                <w:rFonts w:cs="Calibri" w:ascii="Calibri" w:hAnsi="Calibri"/>
                <w:sz w:val="22"/>
                <w:szCs w:val="22"/>
                <w:lang w:val="sr-RS"/>
              </w:rPr>
              <w:t xml:space="preserve"> Кроз реализацију пројект</w:t>
            </w:r>
            <w:r>
              <w:rPr>
                <w:rFonts w:cs="Calibri" w:ascii="Calibri" w:hAnsi="Calibri"/>
                <w:sz w:val="22"/>
                <w:szCs w:val="22"/>
              </w:rPr>
              <w:t>а</w:t>
            </w:r>
            <w:r>
              <w:rPr>
                <w:rFonts w:cs="Calibri" w:ascii="Calibri" w:hAnsi="Calibri"/>
                <w:sz w:val="22"/>
                <w:szCs w:val="22"/>
                <w:lang w:val="sr-RS"/>
              </w:rPr>
              <w:t xml:space="preserve"> планиран је развој нових метода, </w:t>
            </w:r>
            <w:r>
              <w:rPr>
                <w:rFonts w:cs="Calibri" w:ascii="Calibri" w:hAnsi="Calibri"/>
                <w:sz w:val="22"/>
                <w:szCs w:val="22"/>
              </w:rPr>
              <w:t>што</w:t>
            </w:r>
            <w:r>
              <w:rPr>
                <w:rFonts w:cs="Calibri" w:ascii="Calibri" w:hAnsi="Calibri"/>
                <w:sz w:val="22"/>
                <w:szCs w:val="22"/>
                <w:lang w:val="sr-RS"/>
              </w:rPr>
              <w:t xml:space="preserve"> може довести до даље</w:t>
            </w:r>
            <w:r>
              <w:rPr>
                <w:rFonts w:cs="Calibri" w:ascii="Calibri" w:hAnsi="Calibri"/>
                <w:sz w:val="22"/>
                <w:szCs w:val="22"/>
              </w:rPr>
              <w:t>г</w:t>
            </w:r>
            <w:r>
              <w:rPr>
                <w:rFonts w:cs="Calibri" w:ascii="Calibri" w:hAnsi="Calibri"/>
                <w:sz w:val="22"/>
                <w:szCs w:val="22"/>
                <w:lang w:val="sr-RS"/>
              </w:rPr>
              <w:t xml:space="preserve"> унапређење биоинформатичке области и отварање нових истраживачких могућности за будућа истраживања.</w:t>
            </w:r>
          </w:p>
        </w:tc>
      </w:tr>
    </w:tbl>
    <w:p>
      <w:pPr>
        <w:pStyle w:val="Normal"/>
        <w:tabs>
          <w:tab w:val="clear" w:pos="708"/>
          <w:tab w:val="left" w:pos="7875" w:leader="none"/>
        </w:tabs>
        <w:rPr>
          <w:rFonts w:ascii="Calibri" w:hAnsi="Calibri" w:cs="Calibri"/>
          <w:b/>
          <w:b/>
          <w:bCs/>
          <w:sz w:val="22"/>
          <w:szCs w:val="22"/>
          <w:lang w:val="sr-RS"/>
        </w:rPr>
      </w:pPr>
      <w:r>
        <w:rPr>
          <w:rFonts w:cs="Calibri" w:ascii="Calibri" w:hAnsi="Calibri"/>
          <w:b/>
          <w:bCs/>
          <w:sz w:val="22"/>
          <w:szCs w:val="22"/>
          <w:lang w:val="sr-RS"/>
        </w:rPr>
      </w:r>
    </w:p>
    <w:p>
      <w:pPr>
        <w:pStyle w:val="Normal"/>
        <w:tabs>
          <w:tab w:val="clear" w:pos="708"/>
          <w:tab w:val="left" w:pos="7875" w:leader="none"/>
        </w:tabs>
        <w:rPr>
          <w:rFonts w:ascii="Calibri" w:hAnsi="Calibri" w:cs="Calibri"/>
          <w:b/>
          <w:b/>
          <w:bCs/>
          <w:sz w:val="22"/>
          <w:szCs w:val="22"/>
          <w:lang w:val="sr-RS"/>
        </w:rPr>
      </w:pPr>
      <w:r>
        <w:rPr>
          <w:rFonts w:cs="Calibri" w:ascii="Calibri" w:hAnsi="Calibri"/>
          <w:b/>
          <w:bCs/>
          <w:sz w:val="22"/>
          <w:szCs w:val="22"/>
          <w:lang w:val="sr-RS"/>
        </w:rPr>
        <w:t xml:space="preserve">11.  ОДРЖИВОСТ </w:t>
      </w:r>
    </w:p>
    <w:p>
      <w:pPr>
        <w:pStyle w:val="Normal"/>
        <w:tabs>
          <w:tab w:val="clear" w:pos="708"/>
          <w:tab w:val="left" w:pos="7875" w:leader="none"/>
        </w:tabs>
        <w:jc w:val="both"/>
        <w:rPr>
          <w:rFonts w:ascii="Calibri" w:hAnsi="Calibri" w:cs="Calibri"/>
          <w:bCs/>
          <w:i/>
          <w:i/>
          <w:sz w:val="22"/>
          <w:szCs w:val="22"/>
          <w:lang w:val="sr-RS"/>
        </w:rPr>
      </w:pPr>
      <w:r>
        <w:rPr>
          <w:rFonts w:cs="Calibri" w:ascii="Calibri" w:hAnsi="Calibri"/>
          <w:bCs/>
          <w:i/>
          <w:sz w:val="22"/>
          <w:szCs w:val="22"/>
          <w:lang w:val="sr-RS"/>
        </w:rPr>
        <w:t>Објасните начин на који ће бити осигурана одрживост пројектних резултата и циљева након завршетка пројекта. Овдје можете навести потребне активности, развијене стратегије, план комуникације и сл. Обратите пажњу на финансијску одрживост, институционалну одрживост, одрживост на нивоу политике.</w:t>
      </w:r>
    </w:p>
    <w:tbl>
      <w:tblPr>
        <w:tblW w:w="9923" w:type="dxa"/>
        <w:jc w:val="left"/>
        <w:tblInd w:w="-185" w:type="dxa"/>
        <w:tblCellMar>
          <w:top w:w="0" w:type="dxa"/>
          <w:left w:w="108" w:type="dxa"/>
          <w:bottom w:w="0" w:type="dxa"/>
          <w:right w:w="108" w:type="dxa"/>
        </w:tblCellMar>
        <w:tblLook w:val="04a0" w:noHBand="0" w:noVBand="1" w:firstColumn="1" w:lastRow="0" w:lastColumn="0" w:firstRow="1"/>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7875" w:leader="none"/>
              </w:tabs>
              <w:jc w:val="both"/>
              <w:rPr>
                <w:rFonts w:ascii="Calibri" w:hAnsi="Calibri" w:cs="Calibri"/>
                <w:bCs/>
                <w:sz w:val="22"/>
                <w:szCs w:val="22"/>
                <w:lang w:val="sr-RS"/>
              </w:rPr>
            </w:pPr>
            <w:r>
              <w:rPr>
                <w:rFonts w:cs="Calibri" w:ascii="Calibri" w:hAnsi="Calibri"/>
                <w:bCs/>
                <w:sz w:val="22"/>
                <w:szCs w:val="22"/>
                <w:lang w:val="sr-RS"/>
              </w:rPr>
              <w:t xml:space="preserve">Фокус пројекта „Анализа биолошких мрежа методама машинског учења“ је на развоју нових алгоритама и приступа. </w:t>
            </w:r>
            <w:r>
              <w:rPr>
                <w:rFonts w:cs="Calibri" w:ascii="Calibri" w:hAnsi="Calibri"/>
                <w:bCs/>
                <w:sz w:val="22"/>
                <w:szCs w:val="22"/>
              </w:rPr>
              <w:t>Д</w:t>
            </w:r>
            <w:r>
              <w:rPr>
                <w:rFonts w:cs="Calibri" w:ascii="Calibri" w:hAnsi="Calibri"/>
                <w:bCs/>
                <w:sz w:val="22"/>
                <w:szCs w:val="22"/>
                <w:lang w:val="sr-RS"/>
              </w:rPr>
              <w:t xml:space="preserve">обијени научни резултати ће бити верификовани кроз рецензије и објављивања у </w:t>
            </w:r>
            <w:r>
              <w:rPr>
                <w:rFonts w:cs="Calibri" w:ascii="Calibri" w:hAnsi="Calibri"/>
                <w:bCs/>
                <w:sz w:val="22"/>
                <w:szCs w:val="22"/>
              </w:rPr>
              <w:t xml:space="preserve">релевантним </w:t>
            </w:r>
            <w:r>
              <w:rPr>
                <w:rFonts w:cs="Calibri" w:ascii="Calibri" w:hAnsi="Calibri"/>
                <w:bCs/>
                <w:sz w:val="22"/>
                <w:szCs w:val="22"/>
                <w:lang w:val="sr-RS"/>
              </w:rPr>
              <w:t xml:space="preserve">часописима из области рачунарске биологије. Објављени научни радови не само да представљају значајан допринос научној области, већ остају трајно доступни </w:t>
            </w:r>
            <w:r>
              <w:rPr>
                <w:rFonts w:cs="Calibri" w:ascii="Calibri" w:hAnsi="Calibri"/>
                <w:bCs/>
                <w:sz w:val="22"/>
                <w:szCs w:val="22"/>
              </w:rPr>
              <w:t xml:space="preserve">стручној </w:t>
            </w:r>
            <w:r>
              <w:rPr>
                <w:rFonts w:cs="Calibri" w:ascii="Calibri" w:hAnsi="Calibri"/>
                <w:bCs/>
                <w:sz w:val="22"/>
                <w:szCs w:val="22"/>
                <w:lang w:val="sr-RS"/>
              </w:rPr>
              <w:t>јавности.</w:t>
            </w:r>
          </w:p>
          <w:p>
            <w:pPr>
              <w:pStyle w:val="Normal"/>
              <w:tabs>
                <w:tab w:val="clear" w:pos="708"/>
                <w:tab w:val="left" w:pos="7875" w:leader="none"/>
              </w:tabs>
              <w:rPr>
                <w:rFonts w:ascii="Calibri" w:hAnsi="Calibri" w:cs="Calibri"/>
                <w:bCs/>
                <w:sz w:val="22"/>
                <w:szCs w:val="22"/>
                <w:lang w:val="sr-RS"/>
              </w:rPr>
            </w:pPr>
            <w:r>
              <w:rPr>
                <w:rFonts w:cs="Calibri" w:ascii="Calibri" w:hAnsi="Calibri"/>
                <w:bCs/>
                <w:sz w:val="22"/>
                <w:szCs w:val="22"/>
                <w:lang w:val="sr-RS"/>
              </w:rPr>
            </w:r>
          </w:p>
          <w:p>
            <w:pPr>
              <w:pStyle w:val="Normal"/>
              <w:tabs>
                <w:tab w:val="clear" w:pos="708"/>
                <w:tab w:val="left" w:pos="7875" w:leader="none"/>
              </w:tabs>
              <w:jc w:val="both"/>
              <w:rPr>
                <w:rFonts w:ascii="Calibri" w:hAnsi="Calibri" w:cs="Calibri"/>
                <w:bCs/>
                <w:sz w:val="22"/>
                <w:szCs w:val="22"/>
                <w:lang w:val="sr-RS"/>
              </w:rPr>
            </w:pPr>
            <w:r>
              <w:rPr>
                <w:rFonts w:cs="Calibri" w:ascii="Calibri" w:hAnsi="Calibri"/>
                <w:bCs/>
                <w:sz w:val="22"/>
                <w:szCs w:val="22"/>
              </w:rPr>
              <w:t>С обзиром да</w:t>
            </w:r>
            <w:r>
              <w:rPr>
                <w:rFonts w:cs="Calibri" w:ascii="Calibri" w:hAnsi="Calibri"/>
                <w:bCs/>
                <w:sz w:val="22"/>
                <w:szCs w:val="22"/>
                <w:lang w:val="sr-BA"/>
              </w:rPr>
              <w:t xml:space="preserve"> поред научноистраживачког рада, </w:t>
            </w:r>
            <w:r>
              <w:rPr>
                <w:rFonts w:cs="Calibri" w:ascii="Calibri" w:hAnsi="Calibri"/>
                <w:bCs/>
                <w:sz w:val="22"/>
                <w:szCs w:val="22"/>
              </w:rPr>
              <w:t>промовише мултидисциплинарност и међунардну сарадњу</w:t>
            </w:r>
            <w:r>
              <w:rPr>
                <w:rFonts w:cs="Calibri" w:ascii="Calibri" w:hAnsi="Calibri"/>
                <w:bCs/>
                <w:sz w:val="22"/>
                <w:szCs w:val="22"/>
                <w:lang w:val="sr-BA"/>
              </w:rPr>
              <w:t xml:space="preserve"> п</w:t>
            </w:r>
            <w:r>
              <w:rPr>
                <w:rFonts w:cs="Calibri" w:ascii="Calibri" w:hAnsi="Calibri"/>
                <w:bCs/>
                <w:sz w:val="22"/>
                <w:szCs w:val="22"/>
                <w:lang w:val="sr-RS"/>
              </w:rPr>
              <w:t xml:space="preserve">ројекат „Анализа биолошких мрежа методама машинског учења“  се уклапа у научне и истраживачке </w:t>
            </w:r>
            <w:r>
              <w:rPr>
                <w:rFonts w:cs="Calibri" w:ascii="Calibri" w:hAnsi="Calibri"/>
                <w:bCs/>
                <w:sz w:val="22"/>
                <w:szCs w:val="22"/>
              </w:rPr>
              <w:t>стратегије</w:t>
            </w:r>
            <w:r>
              <w:rPr>
                <w:rFonts w:cs="Calibri" w:ascii="Calibri" w:hAnsi="Calibri"/>
                <w:bCs/>
                <w:sz w:val="22"/>
                <w:szCs w:val="22"/>
                <w:lang w:val="sr-BA"/>
              </w:rPr>
              <w:t xml:space="preserve"> Универзитета у Бањој Луци и Министарства за научнотехнолошки развој и високо образовање.</w:t>
            </w:r>
            <w:r>
              <w:rPr>
                <w:rFonts w:cs="Calibri" w:ascii="Calibri" w:hAnsi="Calibri"/>
                <w:bCs/>
                <w:sz w:val="22"/>
                <w:szCs w:val="22"/>
                <w:lang w:val="sr-RS"/>
              </w:rPr>
              <w:t xml:space="preserve">. Млади истраживачи, који учествују на пројекту, биће подржани за активно учешће у другим домаћим и међународним пројектима кроз програме као што су </w:t>
            </w:r>
            <w:r>
              <w:rPr>
                <w:rFonts w:cs="Calibri" w:ascii="Calibri" w:hAnsi="Calibri"/>
                <w:bCs/>
                <w:sz w:val="22"/>
                <w:szCs w:val="22"/>
              </w:rPr>
              <w:t>COST</w:t>
            </w:r>
            <w:r>
              <w:rPr>
                <w:rFonts w:cs="Calibri" w:ascii="Calibri" w:hAnsi="Calibri"/>
                <w:bCs/>
                <w:sz w:val="22"/>
                <w:szCs w:val="22"/>
                <w:lang w:val="sr-RS"/>
              </w:rPr>
              <w:t xml:space="preserve"> </w:t>
            </w:r>
            <w:r>
              <w:rPr>
                <w:rFonts w:cs="Calibri" w:ascii="Calibri" w:hAnsi="Calibri"/>
                <w:bCs/>
                <w:sz w:val="22"/>
                <w:szCs w:val="22"/>
                <w:lang w:val="sr-BA"/>
              </w:rPr>
              <w:t>акције</w:t>
            </w:r>
            <w:r>
              <w:rPr>
                <w:rFonts w:cs="Calibri" w:ascii="Calibri" w:hAnsi="Calibri"/>
                <w:bCs/>
                <w:sz w:val="22"/>
                <w:szCs w:val="22"/>
                <w:lang w:val="sr-RS"/>
              </w:rPr>
              <w:t>.</w:t>
            </w:r>
          </w:p>
          <w:p>
            <w:pPr>
              <w:pStyle w:val="Normal"/>
              <w:tabs>
                <w:tab w:val="clear" w:pos="708"/>
                <w:tab w:val="left" w:pos="7875" w:leader="none"/>
              </w:tabs>
              <w:rPr>
                <w:rFonts w:ascii="Calibri" w:hAnsi="Calibri" w:cs="Calibri"/>
                <w:bCs/>
                <w:sz w:val="22"/>
                <w:szCs w:val="22"/>
                <w:lang w:val="sr-RS"/>
              </w:rPr>
            </w:pPr>
            <w:r>
              <w:rPr>
                <w:rFonts w:cs="Calibri" w:ascii="Calibri" w:hAnsi="Calibri"/>
                <w:bCs/>
                <w:sz w:val="22"/>
                <w:szCs w:val="22"/>
                <w:lang w:val="sr-RS"/>
              </w:rPr>
            </w:r>
          </w:p>
          <w:p>
            <w:pPr>
              <w:pStyle w:val="Normal"/>
              <w:tabs>
                <w:tab w:val="clear" w:pos="708"/>
                <w:tab w:val="left" w:pos="7875" w:leader="none"/>
              </w:tabs>
              <w:jc w:val="both"/>
              <w:rPr>
                <w:rFonts w:ascii="Calibri" w:hAnsi="Calibri" w:cs="Calibri"/>
                <w:bCs/>
                <w:sz w:val="22"/>
                <w:szCs w:val="22"/>
                <w:lang w:val="sr-RS"/>
              </w:rPr>
            </w:pPr>
            <w:r>
              <w:rPr>
                <w:rFonts w:cs="Calibri" w:ascii="Calibri" w:hAnsi="Calibri"/>
                <w:bCs/>
                <w:sz w:val="22"/>
                <w:szCs w:val="22"/>
                <w:lang w:val="sr-RS"/>
              </w:rPr>
              <w:t>Одрживост пројекта обезбеђена је кроз континуирано објављивање научних радова, обуку младих истраживача, и интеграцију у широм међународном истраживачком окружењу. Стратегија комуникације укључује активности у складу са националним и међународним стратегијама за научни развој и образовање.</w:t>
            </w:r>
          </w:p>
          <w:p>
            <w:pPr>
              <w:pStyle w:val="Normal"/>
              <w:tabs>
                <w:tab w:val="clear" w:pos="708"/>
                <w:tab w:val="left" w:pos="7875" w:leader="none"/>
              </w:tabs>
              <w:rPr>
                <w:rFonts w:ascii="Calibri" w:hAnsi="Calibri" w:cs="Calibri"/>
                <w:b/>
                <w:b/>
                <w:bCs/>
                <w:sz w:val="22"/>
                <w:szCs w:val="22"/>
                <w:lang w:val="sr-RS"/>
              </w:rPr>
            </w:pPr>
            <w:r>
              <w:rPr>
                <w:rFonts w:cs="Calibri" w:ascii="Calibri" w:hAnsi="Calibri"/>
                <w:b/>
                <w:bCs/>
                <w:sz w:val="22"/>
                <w:szCs w:val="22"/>
                <w:lang w:val="sr-RS"/>
              </w:rPr>
            </w:r>
          </w:p>
        </w:tc>
      </w:tr>
    </w:tbl>
    <w:p>
      <w:pPr>
        <w:pStyle w:val="Normal"/>
        <w:rPr>
          <w:rFonts w:ascii="Calibri" w:hAnsi="Calibri" w:cs="Calibri"/>
          <w:b/>
          <w:b/>
          <w:sz w:val="22"/>
          <w:szCs w:val="22"/>
          <w:lang w:val="sr-CS"/>
        </w:rPr>
      </w:pPr>
      <w:r>
        <w:rPr>
          <w:rFonts w:cs="Calibri" w:ascii="Calibri" w:hAnsi="Calibri"/>
          <w:b/>
          <w:sz w:val="22"/>
          <w:szCs w:val="22"/>
          <w:lang w:val="sr-CS"/>
        </w:rPr>
      </w:r>
    </w:p>
    <w:p>
      <w:pPr>
        <w:pStyle w:val="Normal"/>
        <w:rPr>
          <w:rFonts w:ascii="Calibri" w:hAnsi="Calibri" w:cs="Calibri"/>
          <w:sz w:val="22"/>
          <w:szCs w:val="22"/>
          <w:lang w:val="sr-CS"/>
        </w:rPr>
      </w:pPr>
      <w:r>
        <w:rPr>
          <w:rFonts w:cs="Calibri" w:ascii="Calibri" w:hAnsi="Calibri"/>
          <w:b/>
          <w:sz w:val="22"/>
          <w:szCs w:val="22"/>
          <w:lang w:val="sr-CS"/>
        </w:rPr>
        <w:t xml:space="preserve">12. БУЏЕТ ПРОЈЕКТА </w:t>
      </w:r>
      <w:r>
        <w:rPr>
          <w:rFonts w:cs="Calibri" w:ascii="Calibri" w:hAnsi="Calibri"/>
          <w:b/>
          <w:sz w:val="22"/>
          <w:szCs w:val="22"/>
          <w:lang w:val="hr-HR"/>
        </w:rPr>
        <w:t xml:space="preserve"> </w:t>
      </w:r>
      <w:r>
        <w:rPr>
          <w:rFonts w:cs="Calibri" w:ascii="Calibri" w:hAnsi="Calibri"/>
          <w:sz w:val="22"/>
          <w:szCs w:val="22"/>
          <w:lang w:val="sr-CS"/>
        </w:rPr>
        <w:t xml:space="preserve">      </w:t>
      </w:r>
    </w:p>
    <w:tbl>
      <w:tblPr>
        <w:tblW w:w="9833" w:type="dxa"/>
        <w:jc w:val="left"/>
        <w:tblInd w:w="-95" w:type="dxa"/>
        <w:tblCellMar>
          <w:top w:w="0" w:type="dxa"/>
          <w:left w:w="108" w:type="dxa"/>
          <w:bottom w:w="0" w:type="dxa"/>
          <w:right w:w="108" w:type="dxa"/>
        </w:tblCellMar>
        <w:tblLook w:val="01e0" w:noHBand="0" w:noVBand="0" w:firstColumn="1" w:lastRow="1" w:lastColumn="1" w:firstRow="1"/>
      </w:tblPr>
      <w:tblGrid>
        <w:gridCol w:w="686"/>
        <w:gridCol w:w="5340"/>
        <w:gridCol w:w="3807"/>
      </w:tblGrid>
      <w:tr>
        <w:trPr/>
        <w:tc>
          <w:tcPr>
            <w:tcW w:w="6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08"/>
                <w:tab w:val="left" w:pos="7875" w:leader="none"/>
              </w:tabs>
              <w:jc w:val="both"/>
              <w:rPr>
                <w:rFonts w:ascii="Calibri" w:hAnsi="Calibri" w:cs="Calibri"/>
                <w:b/>
                <w:b/>
                <w:sz w:val="22"/>
                <w:szCs w:val="22"/>
                <w:lang w:val="sr-BA"/>
              </w:rPr>
            </w:pPr>
            <w:r>
              <w:rPr>
                <w:rFonts w:cs="Calibri" w:ascii="Calibri" w:hAnsi="Calibri"/>
                <w:b/>
                <w:sz w:val="22"/>
                <w:szCs w:val="22"/>
                <w:lang w:val="sr-CS"/>
              </w:rPr>
              <w:t>Р</w:t>
            </w:r>
            <w:r>
              <w:rPr>
                <w:rFonts w:cs="Calibri" w:ascii="Calibri" w:hAnsi="Calibri"/>
                <w:b/>
                <w:sz w:val="22"/>
                <w:szCs w:val="22"/>
                <w:lang w:val="hr-HR"/>
              </w:rPr>
              <w:t>.</w:t>
            </w:r>
            <w:r>
              <w:rPr>
                <w:rFonts w:cs="Calibri" w:ascii="Calibri" w:hAnsi="Calibri"/>
                <w:b/>
                <w:sz w:val="22"/>
                <w:szCs w:val="22"/>
                <w:lang w:val="sr-CS"/>
              </w:rPr>
              <w:t>Б.</w:t>
            </w:r>
          </w:p>
        </w:tc>
        <w:tc>
          <w:tcPr>
            <w:tcW w:w="5340"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08"/>
                <w:tab w:val="left" w:pos="7875" w:leader="none"/>
              </w:tabs>
              <w:jc w:val="center"/>
              <w:rPr>
                <w:rFonts w:ascii="Calibri" w:hAnsi="Calibri" w:cs="Calibri"/>
                <w:b/>
                <w:b/>
                <w:sz w:val="22"/>
                <w:szCs w:val="22"/>
                <w:lang w:val="sr-CS"/>
              </w:rPr>
            </w:pPr>
            <w:r>
              <w:rPr>
                <w:rFonts w:cs="Calibri" w:ascii="Calibri" w:hAnsi="Calibri"/>
                <w:b/>
                <w:sz w:val="22"/>
                <w:szCs w:val="22"/>
                <w:lang w:val="sr-CS"/>
              </w:rPr>
              <w:t>ИЗВОР ФИНАНСИРАЊА</w:t>
            </w:r>
          </w:p>
        </w:tc>
        <w:tc>
          <w:tcPr>
            <w:tcW w:w="3807"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08"/>
                <w:tab w:val="left" w:pos="7875" w:leader="none"/>
              </w:tabs>
              <w:jc w:val="center"/>
              <w:rPr>
                <w:rFonts w:ascii="Calibri" w:hAnsi="Calibri" w:cs="Calibri"/>
                <w:b/>
                <w:b/>
                <w:sz w:val="22"/>
                <w:szCs w:val="22"/>
                <w:lang w:val="sr-CS"/>
              </w:rPr>
            </w:pPr>
            <w:r>
              <w:rPr>
                <w:rFonts w:cs="Calibri" w:ascii="Calibri" w:hAnsi="Calibri"/>
                <w:b/>
                <w:sz w:val="22"/>
                <w:szCs w:val="22"/>
                <w:lang w:val="sr-CS"/>
              </w:rPr>
              <w:t>ИЗНОС</w:t>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t>1.</w:t>
            </w:r>
          </w:p>
        </w:tc>
        <w:tc>
          <w:tcPr>
            <w:tcW w:w="534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sr-CS"/>
              </w:rPr>
            </w:pPr>
            <w:r>
              <w:rPr>
                <w:rFonts w:cs="Calibri" w:ascii="Calibri" w:hAnsi="Calibri"/>
                <w:sz w:val="22"/>
                <w:szCs w:val="22"/>
                <w:lang w:val="sr-CS"/>
              </w:rPr>
              <w:t>Властита средства</w:t>
            </w:r>
          </w:p>
        </w:tc>
        <w:tc>
          <w:tcPr>
            <w:tcW w:w="380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b/>
                <w:b/>
                <w:sz w:val="22"/>
                <w:szCs w:val="22"/>
                <w:lang w:val="sr-BA"/>
              </w:rPr>
            </w:pPr>
            <w:r>
              <w:rPr>
                <w:rFonts w:cs="Calibri" w:ascii="Calibri" w:hAnsi="Calibri"/>
                <w:b/>
                <w:sz w:val="22"/>
                <w:szCs w:val="22"/>
                <w:lang w:val="sr-BA"/>
              </w:rPr>
              <w:t>2816</w:t>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t>2.</w:t>
            </w:r>
          </w:p>
        </w:tc>
        <w:tc>
          <w:tcPr>
            <w:tcW w:w="534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sr-BA"/>
              </w:rPr>
            </w:pPr>
            <w:r>
              <w:rPr>
                <w:rFonts w:cs="Calibri" w:ascii="Calibri" w:hAnsi="Calibri"/>
                <w:sz w:val="22"/>
                <w:szCs w:val="22"/>
                <w:lang w:val="sr-CS"/>
              </w:rPr>
              <w:t xml:space="preserve">Средства </w:t>
            </w:r>
            <w:r>
              <w:rPr>
                <w:rFonts w:cs="Calibri" w:ascii="Calibri" w:hAnsi="Calibri"/>
                <w:sz w:val="22"/>
                <w:szCs w:val="22"/>
                <w:lang w:val="sr-BA"/>
              </w:rPr>
              <w:t>гранта</w:t>
            </w:r>
          </w:p>
        </w:tc>
        <w:tc>
          <w:tcPr>
            <w:tcW w:w="380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sr-BA"/>
              </w:rPr>
            </w:pPr>
            <w:r>
              <w:rPr>
                <w:rFonts w:cs="Calibri" w:ascii="Calibri" w:hAnsi="Calibri"/>
                <w:b/>
                <w:bCs/>
                <w:sz w:val="22"/>
                <w:szCs w:val="22"/>
              </w:rPr>
              <w:t>9984</w:t>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t>3.</w:t>
            </w:r>
          </w:p>
        </w:tc>
        <w:tc>
          <w:tcPr>
            <w:tcW w:w="534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sr-BA"/>
              </w:rPr>
            </w:pPr>
            <w:r>
              <w:rPr>
                <w:rFonts w:cs="Calibri" w:ascii="Calibri" w:hAnsi="Calibri"/>
                <w:sz w:val="22"/>
                <w:szCs w:val="22"/>
                <w:lang w:val="sr-CS"/>
              </w:rPr>
              <w:t>Средства међународних организац</w:t>
            </w:r>
            <w:r>
              <w:rPr>
                <w:rFonts w:cs="Calibri" w:ascii="Calibri" w:hAnsi="Calibri"/>
                <w:sz w:val="22"/>
                <w:szCs w:val="22"/>
                <w:lang w:val="sr-BA"/>
              </w:rPr>
              <w:t>ија, донатора...</w:t>
            </w:r>
          </w:p>
        </w:tc>
        <w:tc>
          <w:tcPr>
            <w:tcW w:w="380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t>4.</w:t>
            </w:r>
          </w:p>
        </w:tc>
        <w:tc>
          <w:tcPr>
            <w:tcW w:w="534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sr-CS"/>
              </w:rPr>
            </w:pPr>
            <w:r>
              <w:rPr>
                <w:rFonts w:cs="Calibri" w:ascii="Calibri" w:hAnsi="Calibri"/>
                <w:sz w:val="22"/>
                <w:szCs w:val="22"/>
                <w:lang w:val="sr-CS"/>
              </w:rPr>
              <w:t>Средства локалне заједнице</w:t>
            </w:r>
          </w:p>
        </w:tc>
        <w:tc>
          <w:tcPr>
            <w:tcW w:w="380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t>5.</w:t>
            </w:r>
          </w:p>
        </w:tc>
        <w:tc>
          <w:tcPr>
            <w:tcW w:w="534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sr-CS"/>
              </w:rPr>
            </w:pPr>
            <w:r>
              <w:rPr>
                <w:rFonts w:cs="Calibri" w:ascii="Calibri" w:hAnsi="Calibri"/>
                <w:sz w:val="22"/>
                <w:szCs w:val="22"/>
                <w:lang w:val="sr-CS"/>
              </w:rPr>
              <w:t>Средства институција на нивоу БиХ (</w:t>
            </w:r>
            <w:r>
              <w:rPr>
                <w:rFonts w:cs="Calibri" w:ascii="Calibri" w:hAnsi="Calibri"/>
                <w:sz w:val="22"/>
                <w:szCs w:val="22"/>
                <w:lang w:val="sr-BA"/>
              </w:rPr>
              <w:t xml:space="preserve">нпр. </w:t>
            </w:r>
            <w:r>
              <w:rPr>
                <w:rFonts w:cs="Calibri" w:ascii="Calibri" w:hAnsi="Calibri"/>
                <w:sz w:val="22"/>
                <w:szCs w:val="22"/>
                <w:lang w:val="sr-CS"/>
              </w:rPr>
              <w:t>МЦП)</w:t>
            </w:r>
          </w:p>
        </w:tc>
        <w:tc>
          <w:tcPr>
            <w:tcW w:w="380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r>
          </w:p>
        </w:tc>
      </w:tr>
      <w:tr>
        <w:trPr/>
        <w:tc>
          <w:tcPr>
            <w:tcW w:w="686"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t>6.</w:t>
            </w:r>
          </w:p>
        </w:tc>
        <w:tc>
          <w:tcPr>
            <w:tcW w:w="5340"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sr-CS"/>
              </w:rPr>
            </w:pPr>
            <w:r>
              <w:rPr>
                <w:rFonts w:cs="Calibri" w:ascii="Calibri" w:hAnsi="Calibri"/>
                <w:sz w:val="22"/>
                <w:szCs w:val="22"/>
                <w:lang w:val="sr-CS"/>
              </w:rPr>
              <w:t>Средства из осталих извора</w:t>
            </w:r>
          </w:p>
        </w:tc>
        <w:tc>
          <w:tcPr>
            <w:tcW w:w="3807"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r>
          </w:p>
        </w:tc>
      </w:tr>
      <w:tr>
        <w:trPr/>
        <w:tc>
          <w:tcPr>
            <w:tcW w:w="686"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08"/>
                <w:tab w:val="left" w:pos="7875" w:leader="none"/>
              </w:tabs>
              <w:jc w:val="both"/>
              <w:rPr>
                <w:rFonts w:ascii="Calibri" w:hAnsi="Calibri" w:cs="Calibri"/>
                <w:sz w:val="22"/>
                <w:szCs w:val="22"/>
                <w:lang w:val="hr-HR"/>
              </w:rPr>
            </w:pPr>
            <w:r>
              <w:rPr>
                <w:rFonts w:cs="Calibri" w:ascii="Calibri" w:hAnsi="Calibri"/>
                <w:sz w:val="22"/>
                <w:szCs w:val="22"/>
                <w:lang w:val="hr-HR"/>
              </w:rPr>
            </w:r>
          </w:p>
        </w:tc>
        <w:tc>
          <w:tcPr>
            <w:tcW w:w="5340"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08"/>
                <w:tab w:val="left" w:pos="7875" w:leader="none"/>
              </w:tabs>
              <w:jc w:val="both"/>
              <w:rPr>
                <w:rFonts w:ascii="Calibri" w:hAnsi="Calibri" w:cs="Calibri"/>
                <w:sz w:val="22"/>
                <w:szCs w:val="22"/>
                <w:lang w:val="sr-CS"/>
              </w:rPr>
            </w:pPr>
            <w:r>
              <w:rPr>
                <w:rFonts w:cs="Calibri" w:ascii="Calibri" w:hAnsi="Calibri"/>
                <w:sz w:val="22"/>
                <w:szCs w:val="22"/>
                <w:lang w:val="hr-HR"/>
              </w:rPr>
              <w:t xml:space="preserve">                  </w:t>
            </w:r>
            <w:bookmarkStart w:id="0" w:name="_GoBack"/>
            <w:r>
              <w:rPr>
                <w:rFonts w:cs="Calibri" w:ascii="Calibri" w:hAnsi="Calibri"/>
                <w:b/>
                <w:sz w:val="22"/>
                <w:szCs w:val="22"/>
                <w:lang w:val="sr-BA"/>
              </w:rPr>
              <w:t>12800</w:t>
            </w:r>
            <w:bookmarkEnd w:id="0"/>
            <w:r>
              <w:rPr>
                <w:rFonts w:cs="Calibri" w:ascii="Calibri" w:hAnsi="Calibri"/>
                <w:sz w:val="22"/>
                <w:szCs w:val="22"/>
                <w:lang w:val="hr-HR"/>
              </w:rPr>
              <w:t xml:space="preserve">              </w:t>
            </w:r>
            <w:r>
              <w:rPr>
                <w:rFonts w:cs="Calibri" w:ascii="Calibri" w:hAnsi="Calibri"/>
                <w:sz w:val="22"/>
                <w:szCs w:val="22"/>
                <w:lang w:val="sr-CS"/>
              </w:rPr>
              <w:t>УКУПНО</w:t>
            </w:r>
          </w:p>
        </w:tc>
        <w:tc>
          <w:tcPr>
            <w:tcW w:w="3807" w:type="dxa"/>
            <w:tcBorders>
              <w:top w:val="single" w:sz="4" w:space="0" w:color="000000"/>
              <w:left w:val="single" w:sz="4" w:space="0" w:color="000000"/>
              <w:bottom w:val="single" w:sz="4" w:space="0" w:color="000000"/>
              <w:right w:val="single" w:sz="4" w:space="0" w:color="000000"/>
            </w:tcBorders>
            <w:shd w:color="auto" w:fill="D9D9D9" w:val="clear"/>
          </w:tcPr>
          <w:p>
            <w:pPr>
              <w:pStyle w:val="Normal"/>
              <w:tabs>
                <w:tab w:val="clear" w:pos="708"/>
                <w:tab w:val="left" w:pos="7875" w:leader="none"/>
              </w:tabs>
              <w:jc w:val="both"/>
              <w:rPr>
                <w:rFonts w:ascii="Calibri" w:hAnsi="Calibri" w:cs="Calibri"/>
                <w:b/>
                <w:b/>
                <w:bCs/>
                <w:sz w:val="22"/>
                <w:szCs w:val="22"/>
                <w:lang w:val="hr-HR"/>
              </w:rPr>
            </w:pPr>
            <w:r>
              <w:rPr>
                <w:rFonts w:cs="Calibri" w:ascii="Calibri" w:hAnsi="Calibri"/>
                <w:b/>
                <w:bCs/>
                <w:sz w:val="22"/>
                <w:szCs w:val="22"/>
                <w:lang w:val="hr-HR"/>
              </w:rPr>
            </w:r>
          </w:p>
        </w:tc>
      </w:tr>
    </w:tbl>
    <w:p>
      <w:pPr>
        <w:pStyle w:val="Normal"/>
        <w:tabs>
          <w:tab w:val="clear" w:pos="708"/>
          <w:tab w:val="left" w:pos="7875" w:leader="none"/>
        </w:tabs>
        <w:rPr>
          <w:rFonts w:ascii="Calibri" w:hAnsi="Calibri" w:cs="Calibri"/>
          <w:b/>
          <w:b/>
          <w:bCs/>
          <w:sz w:val="22"/>
          <w:szCs w:val="22"/>
          <w:lang w:val="hr-HR"/>
        </w:rPr>
      </w:pPr>
      <w:r>
        <w:rPr>
          <w:rFonts w:cs="Calibri" w:ascii="Calibri" w:hAnsi="Calibri"/>
          <w:b/>
          <w:bCs/>
          <w:sz w:val="22"/>
          <w:szCs w:val="22"/>
          <w:lang w:val="hr-HR"/>
        </w:rPr>
      </w:r>
    </w:p>
    <w:p>
      <w:pPr>
        <w:pStyle w:val="Normal"/>
        <w:tabs>
          <w:tab w:val="clear" w:pos="708"/>
          <w:tab w:val="left" w:pos="7875" w:leader="none"/>
        </w:tabs>
        <w:rPr>
          <w:rFonts w:ascii="Calibri" w:hAnsi="Calibri" w:cs="Calibri"/>
          <w:b/>
          <w:b/>
          <w:bCs/>
          <w:sz w:val="22"/>
          <w:szCs w:val="22"/>
          <w:lang w:val="sr-RS"/>
        </w:rPr>
      </w:pPr>
      <w:r>
        <w:rPr>
          <w:rFonts w:cs="Calibri" w:ascii="Calibri" w:hAnsi="Calibri"/>
          <w:b/>
          <w:bCs/>
          <w:sz w:val="22"/>
          <w:szCs w:val="22"/>
          <w:lang w:val="sr-RS"/>
        </w:rPr>
        <w:t xml:space="preserve">13. ИНТЕРНО ПРАЋЕЊЕ ПРОЈЕКТА  </w:t>
      </w:r>
    </w:p>
    <w:p>
      <w:pPr>
        <w:pStyle w:val="Normal"/>
        <w:tabs>
          <w:tab w:val="clear" w:pos="708"/>
          <w:tab w:val="left" w:pos="7875" w:leader="none"/>
        </w:tabs>
        <w:rPr>
          <w:rFonts w:ascii="Calibri" w:hAnsi="Calibri" w:cs="Calibri"/>
          <w:bCs/>
          <w:i/>
          <w:i/>
          <w:sz w:val="22"/>
          <w:szCs w:val="22"/>
          <w:lang w:val="sr-RS"/>
        </w:rPr>
      </w:pPr>
      <w:r>
        <w:rPr>
          <w:rFonts w:cs="Calibri" w:ascii="Calibri" w:hAnsi="Calibri"/>
          <w:bCs/>
          <w:i/>
          <w:sz w:val="22"/>
          <w:szCs w:val="22"/>
          <w:lang w:val="sr-RS"/>
        </w:rPr>
        <w:t>Опишите начин на који ћете проводити интерно праћење активности и евалуацију резултат пројекта, те ко ће проводити исте.</w:t>
      </w:r>
    </w:p>
    <w:tbl>
      <w:tblPr>
        <w:tblW w:w="9833" w:type="dxa"/>
        <w:jc w:val="left"/>
        <w:tblInd w:w="-95" w:type="dxa"/>
        <w:tblCellMar>
          <w:top w:w="0" w:type="dxa"/>
          <w:left w:w="108" w:type="dxa"/>
          <w:bottom w:w="0" w:type="dxa"/>
          <w:right w:w="108" w:type="dxa"/>
        </w:tblCellMar>
        <w:tblLook w:val="04a0" w:noHBand="0" w:noVBand="1" w:firstColumn="1" w:lastRow="0" w:lastColumn="0" w:firstRow="1"/>
      </w:tblPr>
      <w:tblGrid>
        <w:gridCol w:w="9833"/>
      </w:tblGrid>
      <w:tr>
        <w:trPr/>
        <w:tc>
          <w:tcPr>
            <w:tcW w:w="9833"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7875" w:leader="none"/>
              </w:tabs>
              <w:jc w:val="both"/>
              <w:rPr>
                <w:rFonts w:ascii="Calibri" w:hAnsi="Calibri" w:cs="Calibri"/>
                <w:bCs/>
                <w:sz w:val="22"/>
                <w:szCs w:val="22"/>
                <w:lang w:val="sr-RS"/>
              </w:rPr>
            </w:pPr>
            <w:r>
              <w:rPr>
                <w:rFonts w:cs="Calibri" w:ascii="Calibri" w:hAnsi="Calibri"/>
                <w:bCs/>
                <w:sz w:val="22"/>
                <w:szCs w:val="22"/>
                <w:lang w:val="sr-RS"/>
              </w:rPr>
              <w:t>Интерно праћење активности и евалуација резултата пројекта су кључни кораци у осигуравању ефикасног напретка и постизања циљева. За имплементацију ових активности, користићемо следеће приступе:</w:t>
            </w:r>
          </w:p>
          <w:p>
            <w:pPr>
              <w:pStyle w:val="Normal"/>
              <w:tabs>
                <w:tab w:val="clear" w:pos="708"/>
                <w:tab w:val="left" w:pos="7875" w:leader="none"/>
              </w:tabs>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15"/>
              </w:numPr>
              <w:tabs>
                <w:tab w:val="clear" w:pos="708"/>
                <w:tab w:val="left" w:pos="7875" w:leader="none"/>
              </w:tabs>
              <w:rPr>
                <w:rFonts w:ascii="Calibri" w:hAnsi="Calibri" w:cs="Calibri"/>
                <w:bCs/>
                <w:sz w:val="22"/>
                <w:szCs w:val="22"/>
                <w:lang w:val="sr-RS"/>
              </w:rPr>
            </w:pPr>
            <w:r>
              <w:rPr>
                <w:rFonts w:cs="Calibri" w:ascii="Calibri" w:hAnsi="Calibri"/>
                <w:b/>
                <w:bCs/>
                <w:sz w:val="22"/>
                <w:szCs w:val="22"/>
                <w:lang w:val="sr-RS"/>
              </w:rPr>
              <w:t xml:space="preserve">Редовни </w:t>
            </w:r>
            <w:r>
              <w:rPr>
                <w:rFonts w:cs="Calibri" w:ascii="Calibri" w:hAnsi="Calibri"/>
                <w:b/>
                <w:bCs/>
                <w:sz w:val="22"/>
                <w:szCs w:val="22"/>
              </w:rPr>
              <w:t>с</w:t>
            </w:r>
            <w:r>
              <w:rPr>
                <w:rFonts w:cs="Calibri" w:ascii="Calibri" w:hAnsi="Calibri"/>
                <w:b/>
                <w:bCs/>
                <w:sz w:val="22"/>
                <w:szCs w:val="22"/>
                <w:lang w:val="sr-RS"/>
              </w:rPr>
              <w:t xml:space="preserve">астанци пројектног тима: </w:t>
            </w:r>
            <w:r>
              <w:rPr>
                <w:rFonts w:cs="Calibri" w:ascii="Calibri" w:hAnsi="Calibri"/>
                <w:bCs/>
                <w:sz w:val="22"/>
                <w:szCs w:val="22"/>
                <w:lang w:val="sr-RS"/>
              </w:rPr>
              <w:t>Организоваћемо редовне састанке пројектног тима како бисмо дискутовали о тренутном статусу пројекта, идентификовали евентуалне изазове и постигли сагласност о даљим корацима.</w:t>
            </w:r>
          </w:p>
          <w:p>
            <w:pPr>
              <w:pStyle w:val="Normal"/>
              <w:tabs>
                <w:tab w:val="clear" w:pos="708"/>
                <w:tab w:val="left" w:pos="7875" w:leader="none"/>
              </w:tabs>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15"/>
              </w:numPr>
              <w:tabs>
                <w:tab w:val="clear" w:pos="708"/>
                <w:tab w:val="left" w:pos="7875" w:leader="none"/>
              </w:tabs>
              <w:rPr>
                <w:rFonts w:ascii="Calibri" w:hAnsi="Calibri" w:cs="Calibri"/>
                <w:bCs/>
                <w:sz w:val="22"/>
                <w:szCs w:val="22"/>
                <w:lang w:val="sr-RS"/>
              </w:rPr>
            </w:pPr>
            <w:r>
              <w:rPr>
                <w:rFonts w:cs="Calibri" w:ascii="Calibri" w:hAnsi="Calibri"/>
                <w:b/>
                <w:bCs/>
                <w:sz w:val="22"/>
                <w:szCs w:val="22"/>
                <w:lang w:val="sr-RS"/>
              </w:rPr>
              <w:t>Праћење рокова и међуфазних циљева:</w:t>
            </w:r>
            <w:r>
              <w:rPr>
                <w:rFonts w:cs="Calibri" w:ascii="Calibri" w:hAnsi="Calibri"/>
                <w:bCs/>
                <w:sz w:val="22"/>
                <w:szCs w:val="22"/>
                <w:lang w:val="sr-RS"/>
              </w:rPr>
              <w:t xml:space="preserve"> Поставићемо јасне рокове и међуфазне циљеве током трајања пројекта. Пратићемо напредак у односу на ове циљеве како бисмо осигурали да пројекат иде према плану.</w:t>
            </w:r>
          </w:p>
          <w:p>
            <w:pPr>
              <w:pStyle w:val="Normal"/>
              <w:tabs>
                <w:tab w:val="clear" w:pos="708"/>
                <w:tab w:val="left" w:pos="7875" w:leader="none"/>
              </w:tabs>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15"/>
              </w:numPr>
              <w:tabs>
                <w:tab w:val="clear" w:pos="708"/>
                <w:tab w:val="left" w:pos="7875" w:leader="none"/>
              </w:tabs>
              <w:rPr>
                <w:rFonts w:ascii="Calibri" w:hAnsi="Calibri" w:cs="Calibri"/>
                <w:bCs/>
                <w:sz w:val="22"/>
                <w:szCs w:val="22"/>
                <w:lang w:val="sr-RS"/>
              </w:rPr>
            </w:pPr>
            <w:r>
              <w:rPr>
                <w:rFonts w:cs="Calibri" w:ascii="Calibri" w:hAnsi="Calibri"/>
                <w:b/>
                <w:bCs/>
                <w:sz w:val="22"/>
                <w:szCs w:val="22"/>
                <w:lang w:val="sr-RS"/>
              </w:rPr>
              <w:t>Повратне информације партнера и сарадника</w:t>
            </w:r>
            <w:r>
              <w:rPr>
                <w:rFonts w:cs="Calibri" w:ascii="Calibri" w:hAnsi="Calibri"/>
                <w:bCs/>
                <w:sz w:val="22"/>
                <w:szCs w:val="22"/>
                <w:lang w:val="sr-RS"/>
              </w:rPr>
              <w:t>: Добијање повратних информација од партнерских институција, ментора или сарадника ће бити кључно за евалуацију спољних утицаја пројекта и усклађивање са очекивањима партнера.</w:t>
            </w:r>
          </w:p>
          <w:p>
            <w:pPr>
              <w:pStyle w:val="ListParagraph"/>
              <w:rPr>
                <w:rFonts w:ascii="Calibri" w:hAnsi="Calibri" w:cs="Calibri"/>
                <w:bCs/>
                <w:sz w:val="22"/>
                <w:szCs w:val="22"/>
                <w:lang w:val="sr-RS"/>
              </w:rPr>
            </w:pPr>
            <w:r>
              <w:rPr>
                <w:rFonts w:cs="Calibri" w:ascii="Calibri" w:hAnsi="Calibri"/>
                <w:bCs/>
                <w:sz w:val="22"/>
                <w:szCs w:val="22"/>
                <w:lang w:val="sr-RS"/>
              </w:rPr>
            </w:r>
          </w:p>
          <w:p>
            <w:pPr>
              <w:pStyle w:val="ListParagraph"/>
              <w:numPr>
                <w:ilvl w:val="0"/>
                <w:numId w:val="15"/>
              </w:numPr>
              <w:tabs>
                <w:tab w:val="clear" w:pos="708"/>
                <w:tab w:val="left" w:pos="7875" w:leader="none"/>
              </w:tabs>
              <w:rPr>
                <w:rFonts w:ascii="Calibri" w:hAnsi="Calibri" w:cs="Calibri"/>
                <w:b/>
                <w:b/>
                <w:bCs/>
                <w:sz w:val="22"/>
                <w:szCs w:val="22"/>
                <w:lang w:val="sr-RS"/>
              </w:rPr>
            </w:pPr>
            <w:r>
              <w:rPr>
                <w:rFonts w:cs="Calibri" w:ascii="Calibri" w:hAnsi="Calibri"/>
                <w:b/>
                <w:bCs/>
                <w:sz w:val="22"/>
                <w:szCs w:val="22"/>
                <w:lang w:val="sr-RS"/>
              </w:rPr>
              <w:t xml:space="preserve">Објављивање радова: </w:t>
            </w:r>
            <w:r>
              <w:rPr>
                <w:rFonts w:cs="Calibri" w:ascii="Calibri" w:hAnsi="Calibri"/>
                <w:bCs/>
                <w:sz w:val="22"/>
                <w:szCs w:val="22"/>
                <w:lang w:val="sr-RS"/>
              </w:rPr>
              <w:t>Објављивање научних радова у врхунским међународним часописима подразумева процес рецензије који је суштински за верификацију и квалитет доприноса. Ово је стандардан процес у научним истраживањима који обезбеђује да рад буде подложан критичкој процени од стране независних експерата у одговарајућој области.</w:t>
            </w:r>
          </w:p>
          <w:p>
            <w:pPr>
              <w:pStyle w:val="Normal"/>
              <w:tabs>
                <w:tab w:val="clear" w:pos="708"/>
                <w:tab w:val="left" w:pos="7875" w:leader="none"/>
              </w:tabs>
              <w:rPr>
                <w:rFonts w:ascii="Calibri" w:hAnsi="Calibri" w:cs="Calibri"/>
                <w:bCs/>
                <w:sz w:val="22"/>
                <w:szCs w:val="22"/>
                <w:lang w:val="sr-RS"/>
              </w:rPr>
            </w:pPr>
            <w:r>
              <w:rPr>
                <w:rFonts w:cs="Calibri" w:ascii="Calibri" w:hAnsi="Calibri"/>
                <w:bCs/>
                <w:sz w:val="22"/>
                <w:szCs w:val="22"/>
                <w:lang w:val="sr-RS"/>
              </w:rPr>
            </w:r>
          </w:p>
          <w:p>
            <w:pPr>
              <w:pStyle w:val="Normal"/>
              <w:tabs>
                <w:tab w:val="clear" w:pos="708"/>
                <w:tab w:val="left" w:pos="7875" w:leader="none"/>
              </w:tabs>
              <w:jc w:val="both"/>
              <w:rPr>
                <w:rFonts w:ascii="Calibri" w:hAnsi="Calibri" w:cs="Calibri"/>
                <w:bCs/>
                <w:sz w:val="22"/>
                <w:szCs w:val="22"/>
                <w:lang w:val="sr-RS"/>
              </w:rPr>
            </w:pPr>
            <w:r>
              <w:rPr>
                <w:rFonts w:cs="Calibri" w:ascii="Calibri" w:hAnsi="Calibri"/>
                <w:bCs/>
                <w:sz w:val="22"/>
                <w:szCs w:val="22"/>
                <w:lang w:val="sr-RS"/>
              </w:rPr>
              <w:t xml:space="preserve">Интерне евалуације ће се спроводити редовно током трајања пројекта како бисмо осигурали прилагодљивост и ефикасну корекцију курса, уколико је то потребно. Одговорност за спровођење ових активности биће расподељена </w:t>
            </w:r>
            <w:r>
              <w:rPr>
                <w:rFonts w:cs="Calibri" w:ascii="Calibri" w:hAnsi="Calibri"/>
                <w:bCs/>
                <w:sz w:val="22"/>
                <w:szCs w:val="22"/>
              </w:rPr>
              <w:t>међу водећим истраживачима</w:t>
            </w:r>
            <w:r>
              <w:rPr>
                <w:rFonts w:cs="Calibri" w:ascii="Calibri" w:hAnsi="Calibri"/>
                <w:bCs/>
                <w:sz w:val="22"/>
                <w:szCs w:val="22"/>
                <w:lang w:val="sr-RS"/>
              </w:rPr>
              <w:t xml:space="preserve"> пројектног тим.</w:t>
            </w:r>
          </w:p>
          <w:p>
            <w:pPr>
              <w:pStyle w:val="Normal"/>
              <w:tabs>
                <w:tab w:val="clear" w:pos="708"/>
                <w:tab w:val="left" w:pos="7875" w:leader="none"/>
              </w:tabs>
              <w:rPr>
                <w:rFonts w:ascii="Calibri" w:hAnsi="Calibri" w:cs="Calibri"/>
                <w:b/>
                <w:b/>
                <w:bCs/>
                <w:sz w:val="22"/>
                <w:szCs w:val="22"/>
                <w:lang w:val="sr-RS"/>
              </w:rPr>
            </w:pPr>
            <w:r>
              <w:rPr>
                <w:rFonts w:cs="Calibri" w:ascii="Calibri" w:hAnsi="Calibri"/>
                <w:b/>
                <w:bCs/>
                <w:sz w:val="22"/>
                <w:szCs w:val="22"/>
                <w:lang w:val="sr-RS"/>
              </w:rPr>
            </w:r>
          </w:p>
          <w:p>
            <w:pPr>
              <w:pStyle w:val="Normal"/>
              <w:tabs>
                <w:tab w:val="clear" w:pos="708"/>
                <w:tab w:val="left" w:pos="7875" w:leader="none"/>
              </w:tabs>
              <w:rPr>
                <w:rFonts w:ascii="Calibri" w:hAnsi="Calibri" w:cs="Calibri"/>
                <w:b/>
                <w:b/>
                <w:bCs/>
                <w:sz w:val="22"/>
                <w:szCs w:val="22"/>
                <w:lang w:val="sr-RS"/>
              </w:rPr>
            </w:pPr>
            <w:r>
              <w:rPr>
                <w:rFonts w:cs="Calibri" w:ascii="Calibri" w:hAnsi="Calibri"/>
                <w:bCs/>
                <w:sz w:val="22"/>
                <w:szCs w:val="22"/>
                <w:lang w:val="sr-RS"/>
              </w:rPr>
              <w:t>Праћење финансијских аспеката пројекта кључно је за ефикасно и одговорно управљање средствима Праћење финансијских елемената пројекта ће вршити одговарајућа факултетска и универзитетска тијела (Управа Факултета, Секретаријат, Рачуноводство Факултета и Универзитета) уз редовно извјештавање финансијера  - Министрства за научнотехнолошки развој и високо образовање.</w:t>
            </w:r>
          </w:p>
          <w:p>
            <w:pPr>
              <w:pStyle w:val="Normal"/>
              <w:tabs>
                <w:tab w:val="clear" w:pos="708"/>
                <w:tab w:val="left" w:pos="7875" w:leader="none"/>
              </w:tabs>
              <w:rPr>
                <w:rFonts w:ascii="Calibri" w:hAnsi="Calibri" w:cs="Calibri"/>
                <w:b/>
                <w:b/>
                <w:bCs/>
                <w:sz w:val="22"/>
                <w:szCs w:val="22"/>
                <w:lang w:val="sr-RS"/>
              </w:rPr>
            </w:pPr>
            <w:r>
              <w:rPr>
                <w:rFonts w:cs="Calibri" w:ascii="Calibri" w:hAnsi="Calibri"/>
                <w:b/>
                <w:bCs/>
                <w:sz w:val="22"/>
                <w:szCs w:val="22"/>
                <w:lang w:val="sr-RS"/>
              </w:rPr>
            </w:r>
          </w:p>
          <w:p>
            <w:pPr>
              <w:pStyle w:val="Normal"/>
              <w:tabs>
                <w:tab w:val="clear" w:pos="708"/>
                <w:tab w:val="left" w:pos="7875" w:leader="none"/>
              </w:tabs>
              <w:rPr>
                <w:rFonts w:ascii="Calibri" w:hAnsi="Calibri" w:cs="Calibri"/>
                <w:b/>
                <w:b/>
                <w:bCs/>
                <w:sz w:val="22"/>
                <w:szCs w:val="22"/>
                <w:lang w:val="sr-RS"/>
              </w:rPr>
            </w:pPr>
            <w:r>
              <w:rPr>
                <w:rFonts w:cs="Calibri" w:ascii="Calibri" w:hAnsi="Calibri"/>
                <w:b/>
                <w:bCs/>
                <w:sz w:val="22"/>
                <w:szCs w:val="22"/>
                <w:lang w:val="sr-RS"/>
              </w:rPr>
            </w:r>
          </w:p>
        </w:tc>
      </w:tr>
    </w:tbl>
    <w:p>
      <w:pPr>
        <w:pStyle w:val="Normal"/>
        <w:tabs>
          <w:tab w:val="clear" w:pos="708"/>
          <w:tab w:val="left" w:pos="7875" w:leader="none"/>
        </w:tabs>
        <w:rPr>
          <w:rFonts w:ascii="Calibri" w:hAnsi="Calibri" w:cs="Calibri"/>
          <w:b/>
          <w:b/>
          <w:bCs/>
          <w:sz w:val="22"/>
          <w:szCs w:val="22"/>
          <w:lang w:val="sr-RS"/>
        </w:rPr>
      </w:pPr>
      <w:r>
        <w:rPr>
          <w:rFonts w:cs="Calibri" w:ascii="Calibri" w:hAnsi="Calibri"/>
          <w:b/>
          <w:bCs/>
          <w:sz w:val="22"/>
          <w:szCs w:val="22"/>
          <w:lang w:val="sr-RS"/>
        </w:rPr>
      </w:r>
    </w:p>
    <w:p>
      <w:pPr>
        <w:pStyle w:val="Normal"/>
        <w:jc w:val="both"/>
        <w:rPr>
          <w:rFonts w:ascii="Calibri" w:hAnsi="Calibri" w:cs="Calibri"/>
          <w:b/>
          <w:b/>
          <w:bCs/>
          <w:sz w:val="22"/>
          <w:lang w:val="sr-CS"/>
        </w:rPr>
      </w:pPr>
      <w:r>
        <w:rPr>
          <w:rFonts w:cs="Calibri" w:ascii="Calibri" w:hAnsi="Calibri"/>
          <w:b/>
          <w:bCs/>
          <w:sz w:val="22"/>
          <w:lang w:val="sr-CS"/>
        </w:rPr>
        <w:t xml:space="preserve">14.  ПОДАЦИ О КООРДИНАТОРУ И ВОДЕЋИМ ЧЛАНОВИМА ПРОЈЕКТНОГ ТИМА </w:t>
      </w:r>
    </w:p>
    <w:tbl>
      <w:tblPr>
        <w:tblW w:w="9833" w:type="dxa"/>
        <w:jc w:val="left"/>
        <w:tblInd w:w="-95" w:type="dxa"/>
        <w:tblCellMar>
          <w:top w:w="0" w:type="dxa"/>
          <w:left w:w="108" w:type="dxa"/>
          <w:bottom w:w="0" w:type="dxa"/>
          <w:right w:w="108" w:type="dxa"/>
        </w:tblCellMar>
        <w:tblLook w:val="04a0" w:noHBand="0" w:noVBand="1" w:firstColumn="1" w:lastRow="0" w:lastColumn="0" w:firstRow="1"/>
      </w:tblPr>
      <w:tblGrid>
        <w:gridCol w:w="5332"/>
        <w:gridCol w:w="4500"/>
      </w:tblGrid>
      <w:tr>
        <w:trPr/>
        <w:tc>
          <w:tcPr>
            <w:tcW w:w="9832"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numPr>
                <w:ilvl w:val="0"/>
                <w:numId w:val="2"/>
              </w:numPr>
              <w:jc w:val="both"/>
              <w:rPr>
                <w:rFonts w:ascii="Calibri" w:hAnsi="Calibri" w:cs="Calibri"/>
                <w:b/>
                <w:b/>
                <w:bCs/>
                <w:sz w:val="22"/>
                <w:lang w:val="sr-CS"/>
              </w:rPr>
            </w:pPr>
            <w:r>
              <w:rPr>
                <w:rFonts w:cs="Calibri" w:ascii="Calibri" w:hAnsi="Calibri"/>
                <w:b/>
                <w:bCs/>
                <w:sz w:val="22"/>
                <w:lang w:val="sr-CS"/>
              </w:rPr>
              <w:t>Н</w:t>
            </w:r>
            <w:r>
              <w:rPr>
                <w:rFonts w:cs="Calibri" w:ascii="Calibri" w:hAnsi="Calibri"/>
                <w:b/>
                <w:bCs/>
                <w:sz w:val="22"/>
                <w:lang w:val="ru-RU"/>
              </w:rPr>
              <w:t>аучноистраживачка компетентност координатора пројекта (чл. 16. став 2. Правилника)</w:t>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RS"/>
              </w:rPr>
            </w:pPr>
            <w:r>
              <w:rPr>
                <w:rFonts w:cs="Calibri" w:ascii="Calibri" w:hAnsi="Calibri"/>
                <w:bCs/>
                <w:sz w:val="22"/>
                <w:lang w:val="sr-CS"/>
              </w:rPr>
              <w:t xml:space="preserve">а) Број објављених радова на </w:t>
            </w:r>
            <w:r>
              <w:rPr>
                <w:rFonts w:cs="Calibri" w:ascii="Calibri" w:hAnsi="Calibri"/>
                <w:bCs/>
                <w:sz w:val="22"/>
                <w:lang w:val="sr-Latn-BA"/>
              </w:rPr>
              <w:t>Web of Science, Scopus, SCIndex</w:t>
            </w:r>
            <w:r>
              <w:rPr>
                <w:rFonts w:cs="Calibri" w:ascii="Calibri" w:hAnsi="Calibri"/>
                <w:bCs/>
                <w:sz w:val="22"/>
                <w:lang w:val="sr-BA"/>
              </w:rPr>
              <w:t xml:space="preserve"> (М24 или М51)</w:t>
            </w:r>
            <w:r>
              <w:rPr>
                <w:rFonts w:cs="Calibri" w:ascii="Calibri" w:hAnsi="Calibri"/>
                <w:bCs/>
                <w:sz w:val="22"/>
                <w:lang w:val="sr-Latn-BA"/>
              </w:rPr>
              <w:t xml:space="preserve">, CPCI-S/CPCI-SSH </w:t>
            </w:r>
            <w:r>
              <w:rPr>
                <w:rFonts w:cs="Calibri" w:ascii="Calibri" w:hAnsi="Calibri"/>
                <w:bCs/>
                <w:sz w:val="22"/>
                <w:lang w:val="sr-BA"/>
              </w:rPr>
              <w:t>ли</w:t>
            </w:r>
            <w:r>
              <w:rPr>
                <w:rFonts w:cs="Calibri" w:ascii="Calibri" w:hAnsi="Calibri"/>
                <w:bCs/>
                <w:sz w:val="22"/>
                <w:lang w:val="sr-RS"/>
              </w:rPr>
              <w:t>стама у посљедњих пет година</w:t>
            </w:r>
          </w:p>
          <w:p>
            <w:pPr>
              <w:pStyle w:val="Normal"/>
              <w:jc w:val="both"/>
              <w:rPr>
                <w:rFonts w:ascii="Calibri" w:hAnsi="Calibri" w:cs="Calibri"/>
                <w:b/>
                <w:b/>
                <w:bCs/>
                <w:i/>
                <w:i/>
                <w:sz w:val="22"/>
                <w:lang w:val="sr-Latn-BA"/>
              </w:rPr>
            </w:pPr>
            <w:r>
              <w:rPr>
                <w:rFonts w:cs="Calibri" w:ascii="Calibri" w:hAnsi="Calibri"/>
                <w:bCs/>
                <w:sz w:val="22"/>
                <w:lang w:val="sr-RS"/>
              </w:rPr>
              <w:t>Навести називе радова, часопис и годину објаве и разврстати по горе наведеним категоријама.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RS"/>
              </w:rPr>
            </w:pPr>
            <w:r>
              <w:rPr>
                <w:rFonts w:cs="Calibri" w:ascii="Calibri" w:hAnsi="Calibri"/>
                <w:bCs/>
                <w:sz w:val="22"/>
                <w:lang w:val="sr-BA"/>
              </w:rPr>
              <w:t>б</w:t>
            </w:r>
            <w:r>
              <w:rPr>
                <w:rFonts w:cs="Calibri" w:ascii="Calibri" w:hAnsi="Calibri"/>
                <w:bCs/>
                <w:sz w:val="22"/>
                <w:lang w:val="sr-CS"/>
              </w:rPr>
              <w:t xml:space="preserve">) Број објављених радова у националним часописима прве категорије </w:t>
            </w:r>
            <w:r>
              <w:rPr>
                <w:rFonts w:cs="Calibri" w:ascii="Calibri" w:hAnsi="Calibri"/>
                <w:bCs/>
                <w:sz w:val="22"/>
                <w:lang w:val="sr-RS"/>
              </w:rPr>
              <w:t>у посљедњих пет година</w:t>
            </w:r>
          </w:p>
          <w:p>
            <w:pPr>
              <w:pStyle w:val="Normal"/>
              <w:rPr>
                <w:rFonts w:ascii="Calibri" w:hAnsi="Calibri" w:cs="Calibri"/>
                <w:b/>
                <w:b/>
                <w:bCs/>
                <w:i/>
                <w:i/>
                <w:sz w:val="22"/>
                <w:lang w:val="sr-Latn-BA"/>
              </w:rPr>
            </w:pPr>
            <w:r>
              <w:rPr>
                <w:rFonts w:cs="Calibri" w:ascii="Calibri" w:hAnsi="Calibri"/>
                <w:bCs/>
                <w:sz w:val="22"/>
                <w:lang w:val="sr-CS"/>
              </w:rPr>
              <w:t>Навести називе радова, часопис и годину објаве</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BA"/>
              </w:rPr>
            </w:pPr>
            <w:r>
              <w:rPr>
                <w:rFonts w:cs="Calibri" w:ascii="Calibri" w:hAnsi="Calibri"/>
                <w:bCs/>
                <w:sz w:val="22"/>
                <w:lang w:val="sr-BA"/>
              </w:rPr>
              <w:t>в) Број радова у националним часописима (друга и трећа категорија) и зборницима и монографиј</w:t>
            </w:r>
            <w:r>
              <w:rPr>
                <w:rFonts w:cs="Calibri" w:ascii="Calibri" w:hAnsi="Calibri"/>
                <w:bCs/>
                <w:sz w:val="22"/>
                <w:lang w:val="sr-Latn-BA"/>
              </w:rPr>
              <w:t>ама</w:t>
            </w:r>
            <w:r>
              <w:rPr>
                <w:rFonts w:cs="Calibri" w:ascii="Calibri" w:hAnsi="Calibri"/>
                <w:bCs/>
                <w:sz w:val="22"/>
                <w:lang w:val="sr-BA"/>
              </w:rPr>
              <w:t xml:space="preserve"> у посљедњих пет година</w:t>
            </w:r>
          </w:p>
          <w:p>
            <w:pPr>
              <w:pStyle w:val="Normal"/>
              <w:jc w:val="both"/>
              <w:rPr>
                <w:rFonts w:ascii="Calibri" w:hAnsi="Calibri" w:cs="Calibri"/>
                <w:bCs/>
                <w:sz w:val="22"/>
                <w:lang w:val="sr-BA"/>
              </w:rPr>
            </w:pPr>
            <w:r>
              <w:rPr>
                <w:rFonts w:cs="Calibri" w:ascii="Calibri" w:hAnsi="Calibri"/>
                <w:bCs/>
                <w:sz w:val="22"/>
                <w:lang w:val="sr-BA"/>
              </w:rPr>
              <w:t>Навести називе радова, часопис/зборник и годину објаве</w:t>
            </w:r>
          </w:p>
          <w:p>
            <w:pPr>
              <w:pStyle w:val="Normal"/>
              <w:jc w:val="both"/>
              <w:rPr>
                <w:rFonts w:ascii="Calibri" w:hAnsi="Calibri" w:cs="Calibri"/>
                <w:bCs/>
                <w:sz w:val="22"/>
                <w:lang w:val="sr-BA"/>
              </w:rPr>
            </w:pPr>
            <w:r>
              <w:rPr>
                <w:rFonts w:cs="Calibri" w:ascii="Calibri" w:hAnsi="Calibri"/>
                <w:bCs/>
                <w:sz w:val="22"/>
                <w:lang w:val="sr-BA"/>
              </w:rPr>
              <w:t>Навести назив монографије и годину објаве</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r>
          </w:p>
        </w:tc>
      </w:tr>
      <w:tr>
        <w:trPr/>
        <w:tc>
          <w:tcPr>
            <w:tcW w:w="9832"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numPr>
                <w:ilvl w:val="0"/>
                <w:numId w:val="2"/>
              </w:numPr>
              <w:jc w:val="both"/>
              <w:rPr>
                <w:rFonts w:ascii="Calibri" w:hAnsi="Calibri" w:cs="Calibri"/>
                <w:b/>
                <w:b/>
                <w:bCs/>
                <w:sz w:val="22"/>
                <w:lang w:val="sr-CS"/>
              </w:rPr>
            </w:pPr>
            <w:r>
              <w:rPr>
                <w:rFonts w:cs="Calibri" w:ascii="Calibri" w:hAnsi="Calibri"/>
                <w:b/>
                <w:bCs/>
                <w:sz w:val="22"/>
                <w:lang w:val="sr-CS"/>
              </w:rPr>
              <w:t xml:space="preserve">Научноистраживачка компетентност водећих чланова пројектног тима </w:t>
            </w:r>
            <w:r>
              <w:rPr>
                <w:rFonts w:cs="Calibri" w:ascii="Calibri" w:hAnsi="Calibri"/>
                <w:b/>
                <w:bCs/>
                <w:sz w:val="22"/>
                <w:lang w:val="ru-RU"/>
              </w:rPr>
              <w:t>(чл. 16. став 3. Правилника)</w:t>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RS"/>
              </w:rPr>
            </w:pPr>
            <w:r>
              <w:rPr>
                <w:rFonts w:cs="Calibri" w:ascii="Calibri" w:hAnsi="Calibri"/>
                <w:bCs/>
                <w:sz w:val="22"/>
                <w:lang w:val="sr-CS"/>
              </w:rPr>
              <w:t xml:space="preserve">а) </w:t>
            </w:r>
            <w:bookmarkStart w:id="1" w:name="_Hlk151895615"/>
            <w:r>
              <w:rPr>
                <w:rFonts w:cs="Calibri" w:ascii="Calibri" w:hAnsi="Calibri"/>
                <w:bCs/>
                <w:sz w:val="22"/>
                <w:lang w:val="sr-CS"/>
              </w:rPr>
              <w:t xml:space="preserve">Број објављених радова на </w:t>
            </w:r>
            <w:r>
              <w:rPr>
                <w:rFonts w:cs="Calibri" w:ascii="Calibri" w:hAnsi="Calibri"/>
                <w:bCs/>
                <w:sz w:val="22"/>
                <w:lang w:val="sr-Latn-BA"/>
              </w:rPr>
              <w:t>Web of Science, Scopus, SCIndex</w:t>
            </w:r>
            <w:r>
              <w:rPr>
                <w:rFonts w:cs="Calibri" w:ascii="Calibri" w:hAnsi="Calibri"/>
                <w:bCs/>
                <w:sz w:val="22"/>
                <w:lang w:val="sr-BA"/>
              </w:rPr>
              <w:t xml:space="preserve"> (М24 или М51)</w:t>
            </w:r>
            <w:r>
              <w:rPr>
                <w:rFonts w:cs="Calibri" w:ascii="Calibri" w:hAnsi="Calibri"/>
                <w:bCs/>
                <w:sz w:val="22"/>
                <w:lang w:val="sr-Latn-BA"/>
              </w:rPr>
              <w:t>, CPCI-S/CPCI-SSH</w:t>
            </w:r>
            <w:r>
              <w:rPr>
                <w:rFonts w:cs="Calibri" w:ascii="Calibri" w:hAnsi="Calibri"/>
                <w:bCs/>
                <w:sz w:val="22"/>
                <w:lang w:val="hr-HR"/>
              </w:rPr>
              <w:t xml:space="preserve"> </w:t>
            </w:r>
            <w:r>
              <w:rPr>
                <w:rFonts w:cs="Calibri" w:ascii="Calibri" w:hAnsi="Calibri"/>
                <w:bCs/>
                <w:sz w:val="22"/>
                <w:lang w:val="sr-RS"/>
              </w:rPr>
              <w:t>листама у посљедњих пет година</w:t>
            </w:r>
            <w:bookmarkEnd w:id="1"/>
          </w:p>
          <w:p>
            <w:pPr>
              <w:pStyle w:val="Normal"/>
              <w:jc w:val="both"/>
              <w:rPr>
                <w:rFonts w:ascii="Calibri" w:hAnsi="Calibri" w:cs="Calibri"/>
                <w:bCs/>
                <w:sz w:val="22"/>
                <w:lang w:val="sr-Latn-BA"/>
              </w:rPr>
            </w:pPr>
            <w:r>
              <w:rPr>
                <w:rFonts w:cs="Calibri" w:ascii="Calibri" w:hAnsi="Calibri"/>
                <w:bCs/>
                <w:sz w:val="22"/>
                <w:lang w:val="sr-RS"/>
              </w:rPr>
              <w:t>Навести име аутора (члана пројектног тима), назив рада, часопис и годину објаве и разврстати по горе наведеним категоријама.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RS"/>
              </w:rPr>
            </w:pPr>
            <w:r>
              <w:rPr>
                <w:rFonts w:cs="Calibri" w:ascii="Calibri" w:hAnsi="Calibri"/>
                <w:bCs/>
                <w:sz w:val="22"/>
                <w:lang w:val="sr-CS"/>
              </w:rPr>
              <w:t xml:space="preserve">(б) </w:t>
            </w:r>
            <w:bookmarkStart w:id="2" w:name="_Hlk151895761"/>
            <w:r>
              <w:rPr>
                <w:rFonts w:cs="Calibri" w:ascii="Calibri" w:hAnsi="Calibri"/>
                <w:bCs/>
                <w:sz w:val="22"/>
                <w:lang w:val="sr-CS"/>
              </w:rPr>
              <w:t xml:space="preserve">Број објављених радова у националним часописима прве категорије </w:t>
            </w:r>
            <w:r>
              <w:rPr>
                <w:rFonts w:cs="Calibri" w:ascii="Calibri" w:hAnsi="Calibri"/>
                <w:bCs/>
                <w:sz w:val="22"/>
                <w:lang w:val="sr-RS"/>
              </w:rPr>
              <w:t>у посљедњих пет година</w:t>
            </w:r>
            <w:bookmarkEnd w:id="2"/>
          </w:p>
          <w:p>
            <w:pPr>
              <w:pStyle w:val="Normal"/>
              <w:jc w:val="both"/>
              <w:rPr>
                <w:rFonts w:ascii="Calibri" w:hAnsi="Calibri" w:cs="Calibri"/>
                <w:bCs/>
                <w:sz w:val="22"/>
                <w:lang w:val="sr-CS"/>
              </w:rPr>
            </w:pPr>
            <w:r>
              <w:rPr>
                <w:rFonts w:cs="Calibri" w:ascii="Calibri" w:hAnsi="Calibri"/>
                <w:bCs/>
                <w:sz w:val="22"/>
                <w:lang w:val="sr-CS"/>
              </w:rPr>
              <w:t>Навести име аутора (члан пројектног тима) називе радова, часопис и годину објаве</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r>
          </w:p>
        </w:tc>
      </w:tr>
      <w:tr>
        <w:trPr/>
        <w:tc>
          <w:tcPr>
            <w:tcW w:w="5332"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Cs/>
                <w:sz w:val="22"/>
                <w:lang w:val="sr-BA"/>
              </w:rPr>
            </w:pPr>
            <w:r>
              <w:rPr>
                <w:rFonts w:cs="Calibri" w:ascii="Calibri" w:hAnsi="Calibri"/>
                <w:bCs/>
                <w:sz w:val="22"/>
                <w:lang w:val="sr-BA"/>
              </w:rPr>
              <w:t xml:space="preserve">в) </w:t>
            </w:r>
            <w:bookmarkStart w:id="3" w:name="_Hlk151895813"/>
            <w:r>
              <w:rPr>
                <w:rFonts w:cs="Calibri" w:ascii="Calibri" w:hAnsi="Calibri"/>
                <w:bCs/>
                <w:sz w:val="22"/>
                <w:lang w:val="sr-BA"/>
              </w:rPr>
              <w:t>Број радова у националним часописима (друге и треће категорије), зборницима и монографијама у посљедњих пет година</w:t>
            </w:r>
            <w:bookmarkEnd w:id="3"/>
          </w:p>
          <w:p>
            <w:pPr>
              <w:pStyle w:val="Normal"/>
              <w:jc w:val="both"/>
              <w:rPr>
                <w:rFonts w:ascii="Calibri" w:hAnsi="Calibri" w:cs="Calibri"/>
                <w:bCs/>
                <w:sz w:val="22"/>
                <w:lang w:val="sr-BA"/>
              </w:rPr>
            </w:pPr>
            <w:r>
              <w:rPr>
                <w:rFonts w:cs="Calibri" w:ascii="Calibri" w:hAnsi="Calibri"/>
                <w:bCs/>
                <w:sz w:val="22"/>
                <w:lang w:val="sr-BA"/>
              </w:rPr>
              <w:t>Навести име аутора (члан пројектног тима), називе радова, часопис/зборник и годину објаве</w:t>
            </w:r>
          </w:p>
          <w:p>
            <w:pPr>
              <w:pStyle w:val="Normal"/>
              <w:jc w:val="both"/>
              <w:rPr>
                <w:rFonts w:ascii="Calibri" w:hAnsi="Calibri" w:cs="Calibri"/>
                <w:bCs/>
                <w:sz w:val="22"/>
                <w:lang w:val="sr-BA"/>
              </w:rPr>
            </w:pPr>
            <w:r>
              <w:rPr>
                <w:rFonts w:cs="Calibri" w:ascii="Calibri" w:hAnsi="Calibri"/>
                <w:bCs/>
                <w:sz w:val="22"/>
                <w:lang w:val="sr-BA"/>
              </w:rPr>
              <w:t>Навести име аутора (члан пројектног тима), назив монографије и годину објаве</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r>
          </w:p>
        </w:tc>
      </w:tr>
      <w:tr>
        <w:trPr/>
        <w:tc>
          <w:tcPr>
            <w:tcW w:w="5332" w:type="dxa"/>
            <w:tcBorders>
              <w:top w:val="single" w:sz="4" w:space="0" w:color="000000"/>
              <w:left w:val="single" w:sz="4" w:space="0" w:color="000000"/>
              <w:bottom w:val="single" w:sz="4" w:space="0" w:color="000000"/>
              <w:right w:val="single" w:sz="4" w:space="0" w:color="000000"/>
            </w:tcBorders>
            <w:shd w:color="auto" w:fill="D9D9D9" w:val="clear"/>
          </w:tcPr>
          <w:p>
            <w:pPr>
              <w:pStyle w:val="Normal"/>
              <w:numPr>
                <w:ilvl w:val="0"/>
                <w:numId w:val="2"/>
              </w:numPr>
              <w:jc w:val="both"/>
              <w:rPr>
                <w:rFonts w:ascii="Calibri" w:hAnsi="Calibri" w:cs="Calibri"/>
                <w:bCs/>
                <w:sz w:val="22"/>
                <w:lang w:val="sr-CS"/>
              </w:rPr>
            </w:pPr>
            <w:r>
              <w:rPr>
                <w:rFonts w:cs="Calibri" w:ascii="Calibri" w:hAnsi="Calibri"/>
                <w:b/>
                <w:bCs/>
                <w:sz w:val="22"/>
                <w:lang w:val="sr-CS"/>
              </w:rPr>
              <w:t xml:space="preserve">Број младих истраживача укључених у пројекат </w:t>
            </w:r>
          </w:p>
          <w:p>
            <w:pPr>
              <w:pStyle w:val="Normal"/>
              <w:ind w:left="360" w:hanging="0"/>
              <w:jc w:val="both"/>
              <w:rPr>
                <w:rFonts w:ascii="Calibri" w:hAnsi="Calibri" w:cs="Calibri"/>
                <w:bCs/>
                <w:sz w:val="22"/>
                <w:lang w:val="sr-CS"/>
              </w:rPr>
            </w:pPr>
            <w:r>
              <w:rPr>
                <w:rFonts w:cs="Calibri" w:ascii="Calibri" w:hAnsi="Calibri"/>
                <w:b/>
                <w:bCs/>
                <w:sz w:val="22"/>
                <w:lang w:val="sr-CS"/>
              </w:rPr>
              <w:t>(млади истраживач је студент 2. циклуса високог образовања млађи од 25 година или студент 3. циклуса високог образовања (докторанд) млађи од 35 година укључен у рализацију пројекта, чл. 4. став 2. Правилника)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r>
          </w:p>
        </w:tc>
      </w:tr>
      <w:tr>
        <w:trPr/>
        <w:tc>
          <w:tcPr>
            <w:tcW w:w="5332" w:type="dxa"/>
            <w:tcBorders>
              <w:top w:val="single" w:sz="4" w:space="0" w:color="000000"/>
              <w:left w:val="single" w:sz="4" w:space="0" w:color="000000"/>
              <w:bottom w:val="single" w:sz="4" w:space="0" w:color="000000"/>
              <w:right w:val="single" w:sz="4" w:space="0" w:color="000000"/>
            </w:tcBorders>
            <w:shd w:color="auto" w:fill="D9D9D9" w:val="clear"/>
          </w:tcPr>
          <w:p>
            <w:pPr>
              <w:pStyle w:val="Normal"/>
              <w:numPr>
                <w:ilvl w:val="0"/>
                <w:numId w:val="2"/>
              </w:numPr>
              <w:rPr>
                <w:rFonts w:ascii="Calibri" w:hAnsi="Calibri" w:cs="Calibri"/>
                <w:b/>
                <w:b/>
                <w:bCs/>
                <w:sz w:val="22"/>
                <w:lang w:val="sr-CS"/>
              </w:rPr>
            </w:pPr>
            <w:r>
              <w:rPr>
                <w:rFonts w:cs="Calibri" w:ascii="Calibri" w:hAnsi="Calibri"/>
                <w:b/>
                <w:bCs/>
                <w:sz w:val="22"/>
                <w:lang w:val="sr-CS"/>
              </w:rPr>
              <w:t>Називи међународних научноистраживачких пројеката у којима су учествовали чланови пројектног тима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r>
          </w:p>
        </w:tc>
      </w:tr>
      <w:tr>
        <w:trPr/>
        <w:tc>
          <w:tcPr>
            <w:tcW w:w="533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numPr>
                <w:ilvl w:val="0"/>
                <w:numId w:val="2"/>
              </w:numPr>
              <w:rPr>
                <w:rFonts w:ascii="Calibri" w:hAnsi="Calibri" w:cs="Calibri"/>
                <w:b/>
                <w:b/>
                <w:bCs/>
                <w:sz w:val="22"/>
                <w:lang w:val="sr-CS"/>
              </w:rPr>
            </w:pPr>
            <w:r>
              <w:rPr>
                <w:rFonts w:cs="Calibri" w:ascii="Calibri" w:hAnsi="Calibri"/>
                <w:b/>
                <w:bCs/>
                <w:sz w:val="22"/>
                <w:lang w:val="sr-BA"/>
              </w:rPr>
              <w:t>Списак међународних партнера</w:t>
            </w:r>
          </w:p>
        </w:tc>
        <w:tc>
          <w:tcPr>
            <w:tcW w:w="4500"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both"/>
              <w:rPr>
                <w:rFonts w:ascii="Calibri" w:hAnsi="Calibri" w:cs="Calibri"/>
                <w:b/>
                <w:b/>
                <w:bCs/>
                <w:i/>
                <w:i/>
                <w:sz w:val="22"/>
                <w:lang w:val="sr-CS"/>
              </w:rPr>
            </w:pPr>
            <w:r>
              <w:rPr>
                <w:rFonts w:cs="Calibri" w:ascii="Calibri" w:hAnsi="Calibri"/>
                <w:b/>
                <w:bCs/>
                <w:i/>
                <w:sz w:val="22"/>
                <w:lang w:val="sr-CS"/>
              </w:rPr>
            </w:r>
          </w:p>
        </w:tc>
      </w:tr>
    </w:tbl>
    <w:p>
      <w:pPr>
        <w:pStyle w:val="Normal"/>
        <w:jc w:val="both"/>
        <w:rPr>
          <w:rFonts w:ascii="Calibri" w:hAnsi="Calibri" w:cs="Calibri"/>
          <w:b/>
          <w:b/>
          <w:bCs/>
          <w:sz w:val="22"/>
          <w:lang w:val="sr-CS"/>
        </w:rPr>
      </w:pPr>
      <w:r>
        <w:rPr>
          <w:rFonts w:cs="Calibri" w:ascii="Calibri" w:hAnsi="Calibri"/>
          <w:b/>
          <w:bCs/>
          <w:sz w:val="22"/>
          <w:lang w:val="sr-CS"/>
        </w:rPr>
      </w:r>
    </w:p>
    <w:p>
      <w:pPr>
        <w:pStyle w:val="Normal"/>
        <w:rPr>
          <w:rFonts w:ascii="Calibri" w:hAnsi="Calibri" w:cs="Calibri"/>
          <w:b/>
          <w:b/>
          <w:bCs/>
          <w:sz w:val="22"/>
          <w:szCs w:val="22"/>
          <w:lang w:val="sr-CS"/>
        </w:rPr>
      </w:pPr>
      <w:r>
        <w:rPr>
          <w:rFonts w:cs="Calibri" w:ascii="Calibri" w:hAnsi="Calibri"/>
          <w:b/>
          <w:bCs/>
          <w:sz w:val="22"/>
          <w:szCs w:val="22"/>
          <w:lang w:val="sr-RS"/>
        </w:rPr>
        <w:t>15</w:t>
      </w:r>
      <w:r>
        <w:rPr>
          <w:rFonts w:cs="Calibri" w:ascii="Calibri" w:hAnsi="Calibri"/>
          <w:b/>
          <w:bCs/>
          <w:sz w:val="22"/>
          <w:szCs w:val="22"/>
          <w:lang w:val="sr-CS"/>
        </w:rPr>
        <w:t xml:space="preserve">. РЕСУРСИ </w:t>
      </w:r>
    </w:p>
    <w:p>
      <w:pPr>
        <w:pStyle w:val="Normal"/>
        <w:jc w:val="both"/>
        <w:rPr>
          <w:rFonts w:ascii="Calibri" w:hAnsi="Calibri" w:cs="Calibri"/>
          <w:i/>
          <w:i/>
          <w:sz w:val="22"/>
          <w:szCs w:val="22"/>
          <w:lang w:val="hr-HR"/>
        </w:rPr>
      </w:pPr>
      <w:r>
        <w:rPr>
          <w:rFonts w:cs="Calibri" w:ascii="Calibri" w:hAnsi="Calibri"/>
          <w:bCs/>
          <w:i/>
          <w:sz w:val="22"/>
          <w:szCs w:val="22"/>
          <w:lang w:val="sr-CS"/>
        </w:rPr>
        <w:t>Попуните табелу на бази биланса успјеха ваше организације (наведите вриједности у КМ)</w:t>
      </w:r>
    </w:p>
    <w:tbl>
      <w:tblPr>
        <w:tblW w:w="9720" w:type="dxa"/>
        <w:jc w:val="left"/>
        <w:tblInd w:w="18" w:type="dxa"/>
        <w:tblCellMar>
          <w:top w:w="0" w:type="dxa"/>
          <w:left w:w="108" w:type="dxa"/>
          <w:bottom w:w="0" w:type="dxa"/>
          <w:right w:w="108" w:type="dxa"/>
        </w:tblCellMar>
        <w:tblLook w:val="0000" w:noHBand="0" w:noVBand="0" w:firstColumn="0" w:lastRow="0" w:lastColumn="0" w:firstRow="0"/>
      </w:tblPr>
      <w:tblGrid>
        <w:gridCol w:w="2499"/>
        <w:gridCol w:w="1701"/>
        <w:gridCol w:w="1843"/>
        <w:gridCol w:w="3676"/>
      </w:tblGrid>
      <w:tr>
        <w:trPr>
          <w:cantSplit w:val="true"/>
        </w:trPr>
        <w:tc>
          <w:tcPr>
            <w:tcW w:w="249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Calibri" w:hAnsi="Calibri" w:cs="Calibri"/>
                <w:b/>
                <w:b/>
                <w:sz w:val="22"/>
                <w:szCs w:val="22"/>
                <w:lang w:val="sr-CS"/>
              </w:rPr>
            </w:pPr>
            <w:r>
              <w:rPr>
                <w:rFonts w:cs="Calibri" w:ascii="Calibri" w:hAnsi="Calibri"/>
                <w:b/>
                <w:sz w:val="22"/>
                <w:szCs w:val="22"/>
                <w:lang w:val="sr-CS"/>
              </w:rPr>
              <w:t>Година</w:t>
            </w:r>
          </w:p>
        </w:tc>
        <w:tc>
          <w:tcPr>
            <w:tcW w:w="170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Calibri" w:hAnsi="Calibri" w:cs="Calibri"/>
                <w:b/>
                <w:b/>
                <w:sz w:val="22"/>
                <w:szCs w:val="22"/>
                <w:lang w:val="sr-CS"/>
              </w:rPr>
            </w:pPr>
            <w:r>
              <w:rPr>
                <w:rFonts w:cs="Calibri" w:ascii="Calibri" w:hAnsi="Calibri"/>
                <w:b/>
                <w:iCs/>
                <w:sz w:val="22"/>
                <w:szCs w:val="22"/>
                <w:lang w:val="sr-CS"/>
              </w:rPr>
              <w:t>Укупни приход</w:t>
            </w:r>
          </w:p>
        </w:tc>
        <w:tc>
          <w:tcPr>
            <w:tcW w:w="18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Calibri" w:hAnsi="Calibri" w:cs="Calibri"/>
                <w:b/>
                <w:b/>
                <w:sz w:val="22"/>
                <w:szCs w:val="22"/>
                <w:lang w:val="sr-CS"/>
              </w:rPr>
            </w:pPr>
            <w:r>
              <w:rPr>
                <w:rFonts w:cs="Calibri" w:ascii="Calibri" w:hAnsi="Calibri"/>
                <w:b/>
                <w:iCs/>
                <w:sz w:val="22"/>
                <w:szCs w:val="22"/>
                <w:lang w:val="sr-CS"/>
              </w:rPr>
              <w:t>Укупни расходи</w:t>
            </w:r>
          </w:p>
        </w:tc>
        <w:tc>
          <w:tcPr>
            <w:tcW w:w="367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jc w:val="center"/>
              <w:rPr>
                <w:rFonts w:ascii="Calibri" w:hAnsi="Calibri" w:cs="Calibri"/>
                <w:b/>
                <w:b/>
                <w:sz w:val="22"/>
                <w:szCs w:val="22"/>
                <w:lang w:val="sr-CS"/>
              </w:rPr>
            </w:pPr>
            <w:r>
              <w:rPr>
                <w:rFonts w:cs="Calibri" w:ascii="Calibri" w:hAnsi="Calibri"/>
                <w:b/>
                <w:iCs/>
                <w:sz w:val="22"/>
                <w:szCs w:val="22"/>
                <w:lang w:val="sr-CS"/>
              </w:rPr>
              <w:t>Финансијски резултат</w:t>
            </w:r>
          </w:p>
        </w:tc>
      </w:tr>
      <w:tr>
        <w:trPr>
          <w:trHeight w:val="185" w:hRule="atLeast"/>
          <w:cantSplit w:val="true"/>
        </w:trPr>
        <w:tc>
          <w:tcPr>
            <w:tcW w:w="2499"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sz w:val="22"/>
                <w:szCs w:val="22"/>
                <w:lang w:val="sr-CS"/>
              </w:rPr>
            </w:pPr>
            <w:r>
              <w:rPr>
                <w:rFonts w:cs="Calibri" w:ascii="Calibri" w:hAnsi="Calibri"/>
                <w:sz w:val="22"/>
                <w:szCs w:val="22"/>
                <w:lang w:val="sr-CS"/>
              </w:rPr>
              <w:t>Претходна година</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sz w:val="22"/>
                <w:szCs w:val="22"/>
                <w:lang w:val="hr-HR"/>
              </w:rPr>
            </w:pPr>
            <w:r>
              <w:rPr>
                <w:rFonts w:cs="Calibri" w:ascii="Calibri" w:hAnsi="Calibri"/>
                <w:sz w:val="22"/>
                <w:szCs w:val="22"/>
                <w:lang w:val="hr-HR"/>
              </w:rPr>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sz w:val="22"/>
                <w:szCs w:val="22"/>
                <w:lang w:val="hr-HR"/>
              </w:rPr>
            </w:pPr>
            <w:r>
              <w:rPr>
                <w:rFonts w:cs="Calibri" w:ascii="Calibri" w:hAnsi="Calibri"/>
                <w:sz w:val="22"/>
                <w:szCs w:val="22"/>
                <w:lang w:val="hr-HR"/>
              </w:rPr>
            </w:r>
          </w:p>
        </w:tc>
        <w:tc>
          <w:tcPr>
            <w:tcW w:w="3676" w:type="dxa"/>
            <w:tcBorders>
              <w:top w:val="single" w:sz="4" w:space="0" w:color="000000"/>
              <w:left w:val="single" w:sz="4" w:space="0" w:color="000000"/>
              <w:bottom w:val="single" w:sz="4" w:space="0" w:color="000000"/>
              <w:right w:val="single" w:sz="4" w:space="0" w:color="000000"/>
            </w:tcBorders>
            <w:vAlign w:val="center"/>
          </w:tcPr>
          <w:p>
            <w:pPr>
              <w:pStyle w:val="Normal"/>
              <w:rPr>
                <w:rFonts w:ascii="Calibri" w:hAnsi="Calibri" w:cs="Calibri"/>
                <w:sz w:val="22"/>
                <w:szCs w:val="22"/>
                <w:lang w:val="hr-HR"/>
              </w:rPr>
            </w:pPr>
            <w:r>
              <w:rPr>
                <w:rFonts w:cs="Calibri" w:ascii="Calibri" w:hAnsi="Calibri"/>
                <w:sz w:val="22"/>
                <w:szCs w:val="22"/>
                <w:lang w:val="hr-HR"/>
              </w:rPr>
            </w:r>
          </w:p>
        </w:tc>
      </w:tr>
      <w:tr>
        <w:trPr>
          <w:cantSplit w:val="true"/>
        </w:trPr>
        <w:tc>
          <w:tcPr>
            <w:tcW w:w="2499" w:type="dxa"/>
            <w:tcBorders>
              <w:top w:val="single" w:sz="4" w:space="0" w:color="000000"/>
              <w:left w:val="single" w:sz="4" w:space="0" w:color="000000"/>
              <w:bottom w:val="single" w:sz="4" w:space="0" w:color="000000"/>
              <w:right w:val="single" w:sz="4" w:space="0" w:color="000000"/>
            </w:tcBorders>
          </w:tcPr>
          <w:p>
            <w:pPr>
              <w:pStyle w:val="Normal"/>
              <w:rPr>
                <w:rFonts w:ascii="Calibri" w:hAnsi="Calibri" w:cs="Calibri"/>
                <w:sz w:val="22"/>
                <w:szCs w:val="22"/>
                <w:lang w:val="sr-CS"/>
              </w:rPr>
            </w:pPr>
            <w:r>
              <w:rPr>
                <w:rFonts w:cs="Calibri" w:ascii="Calibri" w:hAnsi="Calibri"/>
                <w:sz w:val="22"/>
                <w:szCs w:val="22"/>
                <w:lang w:val="sr-CS"/>
              </w:rPr>
              <w:t>Година прије претходне</w:t>
            </w:r>
          </w:p>
        </w:tc>
        <w:tc>
          <w:tcPr>
            <w:tcW w:w="1701"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cs="Calibri"/>
                <w:sz w:val="22"/>
                <w:szCs w:val="22"/>
                <w:lang w:val="hr-HR"/>
              </w:rPr>
            </w:pPr>
            <w:r>
              <w:rPr>
                <w:rFonts w:cs="Calibri" w:ascii="Calibri" w:hAnsi="Calibri"/>
                <w:sz w:val="22"/>
                <w:szCs w:val="22"/>
                <w:lang w:val="hr-HR"/>
              </w:rPr>
            </w:r>
          </w:p>
        </w:tc>
        <w:tc>
          <w:tcPr>
            <w:tcW w:w="1843"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cs="Calibri"/>
                <w:sz w:val="22"/>
                <w:szCs w:val="22"/>
                <w:lang w:val="hr-HR"/>
              </w:rPr>
            </w:pPr>
            <w:r>
              <w:rPr>
                <w:rFonts w:cs="Calibri" w:ascii="Calibri" w:hAnsi="Calibri"/>
                <w:sz w:val="22"/>
                <w:szCs w:val="22"/>
                <w:lang w:val="hr-HR"/>
              </w:rPr>
            </w:r>
          </w:p>
        </w:tc>
        <w:tc>
          <w:tcPr>
            <w:tcW w:w="3676" w:type="dxa"/>
            <w:tcBorders>
              <w:top w:val="single" w:sz="4" w:space="0" w:color="000000"/>
              <w:left w:val="single" w:sz="4" w:space="0" w:color="000000"/>
              <w:bottom w:val="single" w:sz="4" w:space="0" w:color="000000"/>
              <w:right w:val="single" w:sz="4" w:space="0" w:color="000000"/>
            </w:tcBorders>
          </w:tcPr>
          <w:p>
            <w:pPr>
              <w:pStyle w:val="Normal"/>
              <w:jc w:val="both"/>
              <w:rPr>
                <w:rFonts w:ascii="Calibri" w:hAnsi="Calibri" w:cs="Calibri"/>
                <w:sz w:val="22"/>
                <w:szCs w:val="22"/>
                <w:lang w:val="hr-HR"/>
              </w:rPr>
            </w:pPr>
            <w:r>
              <w:rPr>
                <w:rFonts w:cs="Calibri" w:ascii="Calibri" w:hAnsi="Calibri"/>
                <w:sz w:val="22"/>
                <w:szCs w:val="22"/>
                <w:lang w:val="hr-HR"/>
              </w:rPr>
            </w:r>
          </w:p>
        </w:tc>
      </w:tr>
    </w:tbl>
    <w:p>
      <w:pPr>
        <w:pStyle w:val="Normal"/>
        <w:jc w:val="both"/>
        <w:rPr>
          <w:rFonts w:ascii="Calibri" w:hAnsi="Calibri" w:cs="Calibri"/>
          <w:b/>
          <w:b/>
          <w:sz w:val="22"/>
          <w:szCs w:val="22"/>
          <w:u w:val="single"/>
          <w:lang w:val="hr-HR"/>
        </w:rPr>
      </w:pPr>
      <w:r>
        <w:rPr>
          <w:rFonts w:cs="Calibri" w:ascii="Calibri" w:hAnsi="Calibri"/>
          <w:b/>
          <w:sz w:val="22"/>
          <w:szCs w:val="22"/>
          <w:u w:val="single"/>
          <w:lang w:val="hr-HR"/>
        </w:rPr>
      </w:r>
    </w:p>
    <w:p>
      <w:pPr>
        <w:pStyle w:val="Normal"/>
        <w:jc w:val="both"/>
        <w:rPr>
          <w:rFonts w:ascii="Calibri" w:hAnsi="Calibri" w:cs="Calibri"/>
          <w:b/>
          <w:b/>
          <w:sz w:val="22"/>
          <w:szCs w:val="22"/>
          <w:u w:val="single"/>
          <w:lang w:val="hr-HR"/>
        </w:rPr>
      </w:pPr>
      <w:r>
        <w:rPr>
          <w:rFonts w:cs="Calibri" w:ascii="Calibri" w:hAnsi="Calibri"/>
          <w:b/>
          <w:sz w:val="22"/>
          <w:szCs w:val="22"/>
          <w:u w:val="single"/>
          <w:lang w:val="hr-HR"/>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t>Координатор пројекта</w:t>
        <w:tab/>
        <w:tab/>
        <w:tab/>
        <w:tab/>
        <w:tab/>
        <w:t xml:space="preserve">       Руководилац НИ организације</w:t>
        <w:tab/>
        <w:tab/>
        <w:tab/>
        <w:tab/>
        <w:tab/>
        <w:tab/>
      </w:r>
    </w:p>
    <w:p>
      <w:pPr>
        <w:pStyle w:val="Normal"/>
        <w:jc w:val="both"/>
        <w:rPr>
          <w:rFonts w:ascii="Calibri" w:hAnsi="Calibri" w:cs="Calibri"/>
          <w:b/>
          <w:b/>
          <w:bCs/>
          <w:sz w:val="22"/>
          <w:szCs w:val="22"/>
          <w:lang w:val="sr-CS"/>
        </w:rPr>
      </w:pPr>
      <w:r>
        <w:rPr>
          <w:rFonts w:cs="Calibri" w:ascii="Calibri" w:hAnsi="Calibri"/>
          <w:b/>
          <w:bCs/>
          <w:sz w:val="22"/>
          <w:szCs w:val="22"/>
          <w:lang w:val="sr-CS"/>
        </w:rPr>
        <w:t xml:space="preserve">____________________________                       М.П.                               ___________________________ </w:t>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jc w:val="both"/>
        <w:rPr>
          <w:rFonts w:ascii="Calibri" w:hAnsi="Calibri" w:cs="Calibri"/>
          <w:b/>
          <w:b/>
          <w:bCs/>
          <w:sz w:val="22"/>
          <w:szCs w:val="22"/>
          <w:lang w:val="sr-CS"/>
        </w:rPr>
      </w:pPr>
      <w:r>
        <w:rPr>
          <w:rFonts w:cs="Calibri" w:ascii="Calibri" w:hAnsi="Calibri"/>
          <w:b/>
          <w:bCs/>
          <w:sz w:val="22"/>
          <w:szCs w:val="22"/>
          <w:lang w:val="sr-CS"/>
        </w:rPr>
        <w:t>Мјесто и датум: __________________</w:t>
      </w:r>
    </w:p>
    <w:p>
      <w:pPr>
        <w:pStyle w:val="Normal"/>
        <w:jc w:val="both"/>
        <w:rPr>
          <w:rFonts w:ascii="Calibri" w:hAnsi="Calibri" w:cs="Calibri"/>
          <w:b/>
          <w:b/>
          <w:bCs/>
          <w:sz w:val="22"/>
          <w:szCs w:val="22"/>
          <w:lang w:val="sr-CS"/>
        </w:rPr>
      </w:pPr>
      <w:r>
        <w:rPr>
          <w:rFonts w:cs="Calibri" w:ascii="Calibri" w:hAnsi="Calibri"/>
          <w:b/>
          <w:bCs/>
          <w:sz w:val="22"/>
          <w:szCs w:val="22"/>
          <w:lang w:val="sr-CS"/>
        </w:rPr>
      </w:r>
    </w:p>
    <w:p>
      <w:pPr>
        <w:pStyle w:val="Normal"/>
        <w:rPr>
          <w:rFonts w:ascii="Cambria" w:hAnsi="Cambria" w:asciiTheme="majorHAnsi" w:hAnsiTheme="majorHAnsi"/>
          <w:sz w:val="24"/>
          <w:szCs w:val="24"/>
          <w:lang w:val="sr-CS"/>
        </w:rPr>
      </w:pPr>
      <w:r>
        <w:rPr/>
      </w:r>
    </w:p>
    <w:sectPr>
      <w:footnotePr>
        <w:numFmt w:val="decimal"/>
      </w:footnote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YTimes">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mbria">
    <w:charset w:val="01"/>
    <w:family w:val="roman"/>
    <w:pitch w:val="variable"/>
  </w:font>
  <w:font w:name="Times New Roman">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lang w:val="sr-Latn-BA"/>
        </w:rPr>
      </w:pPr>
      <w:r>
        <w:rPr>
          <w:rStyle w:val="FootnoteCharacters"/>
        </w:rPr>
        <w:footnoteRef/>
      </w:r>
      <w:r>
        <w:rPr>
          <w:lang w:val="ru-RU"/>
        </w:rPr>
        <w:t xml:space="preserve"> </w:t>
      </w:r>
      <w:r>
        <w:rPr>
          <w:rFonts w:ascii="Calibri" w:hAnsi="Calibri"/>
          <w:sz w:val="18"/>
          <w:lang w:val="sr-CS"/>
        </w:rPr>
        <w:t>На који начин доприноси реализацији одређене активности и које ефекте ће имати по заједницу</w:t>
      </w:r>
    </w:p>
  </w:footnote>
  <w:footnote w:id="3">
    <w:p>
      <w:pPr>
        <w:pStyle w:val="Footnote"/>
        <w:jc w:val="both"/>
        <w:rPr>
          <w:lang w:val="sr-RS"/>
        </w:rPr>
      </w:pPr>
      <w:r>
        <w:rPr>
          <w:rStyle w:val="FootnoteCharacters"/>
        </w:rPr>
        <w:footnoteRef/>
      </w:r>
      <w:r>
        <w:rPr>
          <w:lang w:val="ru-RU"/>
        </w:rPr>
        <w:t xml:space="preserve"> </w:t>
      </w:r>
      <w:r>
        <w:rPr>
          <w:rFonts w:cs="Calibri" w:ascii="Calibri" w:hAnsi="Calibri"/>
          <w:sz w:val="18"/>
          <w:szCs w:val="22"/>
          <w:lang w:val="sr-CS"/>
        </w:rPr>
        <w:t>Ко ће директно или индиректно имати користи од пројекта? Описати прецизно по врсти и броју корисника, узраст, групацију којој припадају и објаснити на који начин пројекат дотиче њихове посебне интересе и како су укључени у реализацију пројекта.</w:t>
      </w:r>
      <w:r>
        <w:rPr>
          <w:rFonts w:cs="Calibri" w:ascii="Calibri" w:hAnsi="Calibri"/>
          <w:i/>
          <w:sz w:val="18"/>
          <w:szCs w:val="22"/>
          <w:lang w:val="sr-CS"/>
        </w:rPr>
        <w:t xml:space="preserve">     </w:t>
      </w:r>
    </w:p>
  </w:footnote>
  <w:footnote w:id="4">
    <w:p>
      <w:pPr>
        <w:pStyle w:val="Normal"/>
        <w:jc w:val="both"/>
        <w:rPr>
          <w:rFonts w:ascii="Calibri" w:hAnsi="Calibri" w:cs="Calibri"/>
          <w:sz w:val="18"/>
          <w:szCs w:val="22"/>
          <w:lang w:val="hr-HR"/>
        </w:rPr>
      </w:pPr>
      <w:r>
        <w:rPr>
          <w:rStyle w:val="FootnoteCharacters"/>
        </w:rPr>
        <w:footnoteRef/>
      </w:r>
      <w:r>
        <w:rPr>
          <w:rFonts w:cs="Calibri" w:ascii="Calibri" w:hAnsi="Calibri"/>
          <w:sz w:val="18"/>
          <w:szCs w:val="22"/>
          <w:lang w:val="sr-CS"/>
        </w:rPr>
        <w:t xml:space="preserve"> </w:t>
      </w:r>
      <w:r>
        <w:rPr>
          <w:rFonts w:cs="Calibri" w:ascii="Calibri" w:hAnsi="Calibri"/>
          <w:sz w:val="18"/>
          <w:szCs w:val="22"/>
          <w:lang w:val="sr-CS"/>
        </w:rPr>
        <w:t xml:space="preserve">Усмјереност пројекта на циљне групе и остале добробити пројекта (заштита животне средине, превенција здравља, промоција родне равноправности и једнаких могућности, потребе особа са инвалидитетом, права мањина, културно насљеђе, иновације у неком процесу и сл).  </w:t>
      </w:r>
    </w:p>
    <w:p>
      <w:pPr>
        <w:pStyle w:val="Footnote"/>
        <w:rPr>
          <w:lang w:val="hr-HR"/>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rPr>
        <w:i w:val="false"/>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218" w:hanging="360"/>
      </w:pPr>
    </w:lvl>
    <w:lvl w:ilvl="1">
      <w:start w:val="1"/>
      <w:numFmt w:val="lowerLetter"/>
      <w:lvlText w:val="%2."/>
      <w:lvlJc w:val="left"/>
      <w:pPr>
        <w:tabs>
          <w:tab w:val="num" w:pos="0"/>
        </w:tabs>
        <w:ind w:left="938" w:hanging="360"/>
      </w:pPr>
    </w:lvl>
    <w:lvl w:ilvl="2">
      <w:start w:val="1"/>
      <w:numFmt w:val="lowerRoman"/>
      <w:lvlText w:val="%3."/>
      <w:lvlJc w:val="right"/>
      <w:pPr>
        <w:tabs>
          <w:tab w:val="num" w:pos="0"/>
        </w:tabs>
        <w:ind w:left="1658" w:hanging="180"/>
      </w:pPr>
    </w:lvl>
    <w:lvl w:ilvl="3">
      <w:start w:val="1"/>
      <w:numFmt w:val="decimal"/>
      <w:lvlText w:val="%4."/>
      <w:lvlJc w:val="left"/>
      <w:pPr>
        <w:tabs>
          <w:tab w:val="num" w:pos="0"/>
        </w:tabs>
        <w:ind w:left="2378" w:hanging="360"/>
      </w:pPr>
    </w:lvl>
    <w:lvl w:ilvl="4">
      <w:start w:val="1"/>
      <w:numFmt w:val="lowerLetter"/>
      <w:lvlText w:val="%5."/>
      <w:lvlJc w:val="left"/>
      <w:pPr>
        <w:tabs>
          <w:tab w:val="num" w:pos="0"/>
        </w:tabs>
        <w:ind w:left="3098" w:hanging="360"/>
      </w:pPr>
    </w:lvl>
    <w:lvl w:ilvl="5">
      <w:start w:val="1"/>
      <w:numFmt w:val="lowerRoman"/>
      <w:lvlText w:val="%6."/>
      <w:lvlJc w:val="right"/>
      <w:pPr>
        <w:tabs>
          <w:tab w:val="num" w:pos="0"/>
        </w:tabs>
        <w:ind w:left="3818" w:hanging="180"/>
      </w:pPr>
    </w:lvl>
    <w:lvl w:ilvl="6">
      <w:start w:val="1"/>
      <w:numFmt w:val="decimal"/>
      <w:lvlText w:val="%7."/>
      <w:lvlJc w:val="left"/>
      <w:pPr>
        <w:tabs>
          <w:tab w:val="num" w:pos="0"/>
        </w:tabs>
        <w:ind w:left="4538" w:hanging="360"/>
      </w:pPr>
    </w:lvl>
    <w:lvl w:ilvl="7">
      <w:start w:val="1"/>
      <w:numFmt w:val="lowerLetter"/>
      <w:lvlText w:val="%8."/>
      <w:lvlJc w:val="left"/>
      <w:pPr>
        <w:tabs>
          <w:tab w:val="num" w:pos="0"/>
        </w:tabs>
        <w:ind w:left="5258" w:hanging="360"/>
      </w:pPr>
    </w:lvl>
    <w:lvl w:ilvl="8">
      <w:start w:val="1"/>
      <w:numFmt w:val="lowerRoman"/>
      <w:lvlText w:val="%9."/>
      <w:lvlJc w:val="right"/>
      <w:pPr>
        <w:tabs>
          <w:tab w:val="num" w:pos="0"/>
        </w:tabs>
        <w:ind w:left="5978" w:hanging="180"/>
      </w:pPr>
    </w:lvl>
  </w:abstractNum>
  <w:abstractNum w:abstractNumId="4">
    <w:lvl w:ilvl="0">
      <w:start w:val="1"/>
      <w:numFmt w:val="decimal"/>
      <w:lvlText w:val="(%1)"/>
      <w:lvlJc w:val="left"/>
      <w:pPr>
        <w:tabs>
          <w:tab w:val="num" w:pos="0"/>
        </w:tabs>
        <w:ind w:left="218" w:hanging="360"/>
      </w:pPr>
    </w:lvl>
    <w:lvl w:ilvl="1">
      <w:start w:val="1"/>
      <w:numFmt w:val="lowerLetter"/>
      <w:lvlText w:val="%2."/>
      <w:lvlJc w:val="left"/>
      <w:pPr>
        <w:tabs>
          <w:tab w:val="num" w:pos="0"/>
        </w:tabs>
        <w:ind w:left="938" w:hanging="360"/>
      </w:pPr>
    </w:lvl>
    <w:lvl w:ilvl="2">
      <w:start w:val="1"/>
      <w:numFmt w:val="lowerRoman"/>
      <w:lvlText w:val="%3."/>
      <w:lvlJc w:val="right"/>
      <w:pPr>
        <w:tabs>
          <w:tab w:val="num" w:pos="0"/>
        </w:tabs>
        <w:ind w:left="1658" w:hanging="180"/>
      </w:pPr>
    </w:lvl>
    <w:lvl w:ilvl="3">
      <w:start w:val="1"/>
      <w:numFmt w:val="decimal"/>
      <w:lvlText w:val="%4."/>
      <w:lvlJc w:val="left"/>
      <w:pPr>
        <w:tabs>
          <w:tab w:val="num" w:pos="0"/>
        </w:tabs>
        <w:ind w:left="2378" w:hanging="360"/>
      </w:pPr>
    </w:lvl>
    <w:lvl w:ilvl="4">
      <w:start w:val="1"/>
      <w:numFmt w:val="lowerLetter"/>
      <w:lvlText w:val="%5."/>
      <w:lvlJc w:val="left"/>
      <w:pPr>
        <w:tabs>
          <w:tab w:val="num" w:pos="0"/>
        </w:tabs>
        <w:ind w:left="3098" w:hanging="360"/>
      </w:pPr>
    </w:lvl>
    <w:lvl w:ilvl="5">
      <w:start w:val="1"/>
      <w:numFmt w:val="lowerRoman"/>
      <w:lvlText w:val="%6."/>
      <w:lvlJc w:val="right"/>
      <w:pPr>
        <w:tabs>
          <w:tab w:val="num" w:pos="0"/>
        </w:tabs>
        <w:ind w:left="3818" w:hanging="180"/>
      </w:pPr>
    </w:lvl>
    <w:lvl w:ilvl="6">
      <w:start w:val="1"/>
      <w:numFmt w:val="decimal"/>
      <w:lvlText w:val="%7."/>
      <w:lvlJc w:val="left"/>
      <w:pPr>
        <w:tabs>
          <w:tab w:val="num" w:pos="0"/>
        </w:tabs>
        <w:ind w:left="4538" w:hanging="360"/>
      </w:pPr>
    </w:lvl>
    <w:lvl w:ilvl="7">
      <w:start w:val="1"/>
      <w:numFmt w:val="lowerLetter"/>
      <w:lvlText w:val="%8."/>
      <w:lvlJc w:val="left"/>
      <w:pPr>
        <w:tabs>
          <w:tab w:val="num" w:pos="0"/>
        </w:tabs>
        <w:ind w:left="5258" w:hanging="360"/>
      </w:pPr>
    </w:lvl>
    <w:lvl w:ilvl="8">
      <w:start w:val="1"/>
      <w:numFmt w:val="lowerRoman"/>
      <w:lvlText w:val="%9."/>
      <w:lvlJc w:val="right"/>
      <w:pPr>
        <w:tabs>
          <w:tab w:val="num" w:pos="0"/>
        </w:tabs>
        <w:ind w:left="5978" w:hanging="180"/>
      </w:pPr>
    </w:lvl>
  </w:abstractNum>
  <w:abstractNum w:abstractNumId="5">
    <w:lvl w:ilvl="0">
      <w:start w:val="1"/>
      <w:numFmt w:val="bullet"/>
      <w:lvlText w:val=""/>
      <w:lvlJc w:val="left"/>
      <w:pPr>
        <w:tabs>
          <w:tab w:val="num" w:pos="0"/>
        </w:tabs>
        <w:ind w:left="450" w:hanging="36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bs-Latn-B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s-B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20e74"/>
    <w:pPr>
      <w:widowControl/>
      <w:bidi w:val="0"/>
      <w:spacing w:before="0" w:after="0"/>
      <w:jc w:val="left"/>
    </w:pPr>
    <w:rPr>
      <w:rFonts w:ascii="CYTimes" w:hAnsi="CYTimes" w:eastAsia="Times New Roman" w:cs="Times New Roman"/>
      <w:color w:val="auto"/>
      <w:kern w:val="0"/>
      <w:sz w:val="26"/>
      <w:szCs w:val="20"/>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120e74"/>
    <w:rPr>
      <w:rFonts w:ascii="Times New Roman" w:hAnsi="Times New Roman" w:eastAsia="Times New Roman" w:cs="Times New Roman"/>
      <w:sz w:val="24"/>
      <w:szCs w:val="20"/>
      <w:lang w:val="en-US"/>
    </w:rPr>
  </w:style>
  <w:style w:type="character" w:styleId="BodyTextChar" w:customStyle="1">
    <w:name w:val="Body Text Char"/>
    <w:basedOn w:val="DefaultParagraphFont"/>
    <w:link w:val="BodyText"/>
    <w:qFormat/>
    <w:rsid w:val="00120e74"/>
    <w:rPr>
      <w:rFonts w:ascii="Times New Roman" w:hAnsi="Times New Roman" w:eastAsia="Times New Roman" w:cs="Times New Roman"/>
      <w:sz w:val="24"/>
      <w:szCs w:val="20"/>
      <w:lang w:val="sr-CS"/>
    </w:rPr>
  </w:style>
  <w:style w:type="character" w:styleId="InternetLink">
    <w:name w:val="Hyperlink"/>
    <w:basedOn w:val="DefaultParagraphFont"/>
    <w:rsid w:val="00120e74"/>
    <w:rPr>
      <w:color w:val="0000FF"/>
      <w:u w:val="single"/>
    </w:rPr>
  </w:style>
  <w:style w:type="character" w:styleId="ListParagraphChar" w:customStyle="1">
    <w:name w:val="List Paragraph Char"/>
    <w:link w:val="ListParagraph"/>
    <w:uiPriority w:val="34"/>
    <w:qFormat/>
    <w:locked/>
    <w:rsid w:val="00120e74"/>
    <w:rPr>
      <w:rFonts w:ascii="CYTimes" w:hAnsi="CYTimes" w:eastAsia="Times New Roman" w:cs="Times New Roman"/>
      <w:sz w:val="26"/>
      <w:szCs w:val="20"/>
      <w:lang w:val="en-US"/>
    </w:rPr>
  </w:style>
  <w:style w:type="character" w:styleId="Annotationreference">
    <w:name w:val="annotation reference"/>
    <w:basedOn w:val="DefaultParagraphFont"/>
    <w:unhideWhenUsed/>
    <w:qFormat/>
    <w:rsid w:val="001f358e"/>
    <w:rPr>
      <w:sz w:val="16"/>
      <w:szCs w:val="16"/>
    </w:rPr>
  </w:style>
  <w:style w:type="character" w:styleId="CommentTextChar" w:customStyle="1">
    <w:name w:val="Comment Text Char"/>
    <w:basedOn w:val="DefaultParagraphFont"/>
    <w:link w:val="CommentText"/>
    <w:qFormat/>
    <w:rsid w:val="001f358e"/>
    <w:rPr>
      <w:rFonts w:ascii="CYTimes" w:hAnsi="CYTimes"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1f358e"/>
    <w:rPr>
      <w:rFonts w:ascii="CYTimes" w:hAnsi="CYTimes" w:eastAsia="Times New Roman" w:cs="Times New Roman"/>
      <w:b/>
      <w:bCs/>
      <w:sz w:val="20"/>
      <w:szCs w:val="20"/>
      <w:lang w:val="en-US"/>
    </w:rPr>
  </w:style>
  <w:style w:type="character" w:styleId="BalloonTextChar" w:customStyle="1">
    <w:name w:val="Balloon Text Char"/>
    <w:basedOn w:val="DefaultParagraphFont"/>
    <w:link w:val="BalloonText"/>
    <w:uiPriority w:val="99"/>
    <w:semiHidden/>
    <w:qFormat/>
    <w:rsid w:val="001f358e"/>
    <w:rPr>
      <w:rFonts w:ascii="Segoe UI" w:hAnsi="Segoe UI" w:eastAsia="Times New Roman" w:cs="Segoe UI"/>
      <w:sz w:val="18"/>
      <w:szCs w:val="18"/>
      <w:lang w:val="en-US"/>
    </w:rPr>
  </w:style>
  <w:style w:type="character" w:styleId="FootnoteTextChar" w:customStyle="1">
    <w:name w:val="Footnote Text Char"/>
    <w:basedOn w:val="DefaultParagraphFont"/>
    <w:link w:val="FootnoteText"/>
    <w:qFormat/>
    <w:rsid w:val="00825670"/>
    <w:rPr>
      <w:rFonts w:ascii="Times New Roman" w:hAnsi="Times New Roman" w:eastAsia="Times New Roman" w:cs="Times New Roman"/>
      <w:sz w:val="20"/>
      <w:szCs w:val="20"/>
      <w:lang w:val="en-GB"/>
    </w:rPr>
  </w:style>
  <w:style w:type="character" w:styleId="FootnoteCharacters">
    <w:name w:val="Footnote Characters"/>
    <w:qFormat/>
    <w:rsid w:val="00825670"/>
    <w:rPr>
      <w:vertAlign w:val="superscript"/>
    </w:rPr>
  </w:style>
  <w:style w:type="character" w:styleId="FootnoteAnchor">
    <w:name w:val="Footnote Anchor"/>
    <w:rPr>
      <w:vertAlign w:val="superscript"/>
    </w:rPr>
  </w:style>
  <w:style w:type="character" w:styleId="Emphasis">
    <w:name w:val="Emphasis"/>
    <w:qFormat/>
    <w:rsid w:val="00825670"/>
    <w:rPr>
      <w:i/>
      <w:iCs/>
    </w:rPr>
  </w:style>
  <w:style w:type="character" w:styleId="PlaceholderText">
    <w:name w:val="Placeholder Text"/>
    <w:basedOn w:val="DefaultParagraphFont"/>
    <w:uiPriority w:val="99"/>
    <w:semiHidden/>
    <w:qFormat/>
    <w:rsid w:val="000b3ee2"/>
    <w:rPr>
      <w:color w:val="808080"/>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120e74"/>
    <w:pPr>
      <w:jc w:val="center"/>
    </w:pPr>
    <w:rPr>
      <w:rFonts w:ascii="Times New Roman" w:hAnsi="Times New Roman"/>
      <w:sz w:val="24"/>
      <w:lang w:val="sr-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120e74"/>
    <w:pPr>
      <w:tabs>
        <w:tab w:val="clear" w:pos="708"/>
        <w:tab w:val="center" w:pos="4320" w:leader="none"/>
        <w:tab w:val="right" w:pos="8640" w:leader="none"/>
      </w:tabs>
    </w:pPr>
    <w:rPr>
      <w:rFonts w:ascii="Times New Roman" w:hAnsi="Times New Roman"/>
      <w:sz w:val="24"/>
    </w:rPr>
  </w:style>
  <w:style w:type="paragraph" w:styleId="ListParagraph">
    <w:name w:val="List Paragraph"/>
    <w:basedOn w:val="Normal"/>
    <w:link w:val="ListParagraphChar"/>
    <w:uiPriority w:val="34"/>
    <w:qFormat/>
    <w:rsid w:val="00120e74"/>
    <w:pPr>
      <w:spacing w:before="0" w:after="0"/>
      <w:ind w:left="720" w:hanging="360"/>
      <w:contextualSpacing/>
      <w:jc w:val="both"/>
    </w:pPr>
    <w:rPr/>
  </w:style>
  <w:style w:type="paragraph" w:styleId="Annotationtext">
    <w:name w:val="annotation text"/>
    <w:basedOn w:val="Normal"/>
    <w:link w:val="CommentTextChar"/>
    <w:unhideWhenUsed/>
    <w:qFormat/>
    <w:rsid w:val="001f358e"/>
    <w:pPr/>
    <w:rPr>
      <w:sz w:val="20"/>
    </w:rPr>
  </w:style>
  <w:style w:type="paragraph" w:styleId="Annotationsubject">
    <w:name w:val="annotation subject"/>
    <w:basedOn w:val="Annotationtext"/>
    <w:next w:val="Annotationtext"/>
    <w:link w:val="CommentSubjectChar"/>
    <w:uiPriority w:val="99"/>
    <w:semiHidden/>
    <w:unhideWhenUsed/>
    <w:qFormat/>
    <w:rsid w:val="001f358e"/>
    <w:pPr/>
    <w:rPr>
      <w:b/>
      <w:bCs/>
    </w:rPr>
  </w:style>
  <w:style w:type="paragraph" w:styleId="BalloonText">
    <w:name w:val="Balloon Text"/>
    <w:basedOn w:val="Normal"/>
    <w:link w:val="BalloonTextChar"/>
    <w:uiPriority w:val="99"/>
    <w:semiHidden/>
    <w:unhideWhenUsed/>
    <w:qFormat/>
    <w:rsid w:val="001f358e"/>
    <w:pPr/>
    <w:rPr>
      <w:rFonts w:ascii="Segoe UI" w:hAnsi="Segoe UI" w:cs="Segoe UI"/>
      <w:sz w:val="18"/>
      <w:szCs w:val="18"/>
    </w:rPr>
  </w:style>
  <w:style w:type="paragraph" w:styleId="Footnote">
    <w:name w:val="Footnote Text"/>
    <w:basedOn w:val="Normal"/>
    <w:link w:val="FootnoteTextChar"/>
    <w:rsid w:val="00825670"/>
    <w:pPr/>
    <w:rPr>
      <w:rFonts w:ascii="Times New Roman" w:hAnsi="Times New Roman"/>
      <w:sz w:val="20"/>
      <w:lang w:val="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yperlink" Target="http://www.vladars.rs/" TargetMode="External"/><Relationship Id="rId5" Type="http://schemas.openxmlformats.org/officeDocument/2006/relationships/hyperlink" Target="http://www.vladars.rs/" TargetMode="Externa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A0ED70111398498BA354E28892A0D2" ma:contentTypeVersion="1" ma:contentTypeDescription="Create a new document." ma:contentTypeScope="" ma:versionID="cef5931041b372fd32e38eedbbc5b74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54B80-AB02-4E8B-A698-73DD642469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D2E2A4-4DDD-4B2B-9168-22287A0C065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944486-4FAF-4066-82DE-186C41182757}">
  <ds:schemaRefs>
    <ds:schemaRef ds:uri="http://schemas.microsoft.com/sharepoint/v3/contenttype/forms"/>
  </ds:schemaRefs>
</ds:datastoreItem>
</file>

<file path=customXml/itemProps4.xml><?xml version="1.0" encoding="utf-8"?>
<ds:datastoreItem xmlns:ds="http://schemas.openxmlformats.org/officeDocument/2006/customXml" ds:itemID="{806AB98A-8FB8-4A89-B3F2-6F27B763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Application>LibreOffice/6.4.7.2$Linux_X86_64 LibreOffice_project/40$Build-2</Application>
  <Pages>16</Pages>
  <Words>5358</Words>
  <Characters>33393</Characters>
  <CharactersWithSpaces>38868</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2023-11-20T07:42:00Z</dcterms:created>
  <dc:creator>n.stojanovic</dc:creator>
  <dc:description/>
  <dc:language>en-US</dc:language>
  <cp:lastModifiedBy/>
  <cp:lastPrinted>2023-10-17T11:56:00Z</cp:lastPrinted>
  <dcterms:modified xsi:type="dcterms:W3CDTF">2023-12-01T13:58:17Z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0x01010051A0ED70111398498BA354E28892A0D2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