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E36" w:rsidRPr="00360E36" w:rsidRDefault="00360E36" w:rsidP="00360E36">
      <w:pPr>
        <w:rPr>
          <w:b/>
          <w:noProof/>
          <w:color w:val="FF0000"/>
        </w:rPr>
      </w:pPr>
      <w:r>
        <w:rPr>
          <w:b/>
          <w:bCs/>
          <w:noProof/>
          <w:color w:val="FF0000"/>
          <w:lang w:val="ru"/>
        </w:rPr>
        <w:t>Введение</w:t>
      </w:r>
    </w:p>
    <w:p w:rsidR="00360E36" w:rsidRPr="00360E36" w:rsidRDefault="00360E36" w:rsidP="00360E36">
      <w:pPr>
        <w:rPr>
          <w:noProof/>
        </w:rPr>
      </w:pPr>
      <w:r>
        <w:rPr>
          <w:noProof/>
          <w:lang w:val="ru"/>
        </w:rPr>
        <w:t>Уделите минутку своему здоровью. Приложение содержит рекомендации по употреблению природной минеральной воды Donat Mg, разработанные на основе столетнего опыта терапии в медицинском центре в Рогашке Слатине. Теперь рекомендации по употреблению минеральной воды доступны и вам.</w:t>
      </w:r>
    </w:p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rPr>
          <w:b/>
          <w:noProof/>
          <w:color w:val="FF0000"/>
        </w:rPr>
      </w:pPr>
      <w:r>
        <w:rPr>
          <w:b/>
          <w:bCs/>
          <w:noProof/>
          <w:color w:val="FF0000"/>
          <w:lang w:val="ru"/>
        </w:rPr>
        <w:t>Показания</w:t>
      </w: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Запоры</w:t>
      </w:r>
    </w:p>
    <w:p w:rsidR="00360E36" w:rsidRPr="00360E36" w:rsidRDefault="00360E36" w:rsidP="00360E36">
      <w:pPr>
        <w:pStyle w:val="Heading2"/>
        <w:rPr>
          <w:rFonts w:eastAsiaTheme="minorHAnsi" w:cstheme="minorBidi"/>
          <w:b w:val="0"/>
          <w:bCs w:val="0"/>
          <w:noProof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sz w:val="22"/>
          <w:szCs w:val="22"/>
          <w:lang w:val="ru"/>
        </w:rPr>
        <w:t xml:space="preserve">Минеральная вода Donat Mg является природным осмотическим слабительным. Она содержит сульфаты и около 1000 мг/л магния. Сульфат-ионы обладают способностью связывать большое количество воды, что увеличивает объем содержимого кишечника в 3-5 раз, стимулируя перистальтику кишечника.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Способ употребления 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Натощак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300-800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30° C – 37° C (теплая)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быстро</w:t>
            </w:r>
          </w:p>
        </w:tc>
        <w:tc>
          <w:tcPr>
            <w:tcW w:w="2266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Постоянно, но через каждые 5 дней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перерыв на 2 дня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Перед сном (если необходимо)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23° C – 25° C (теплая)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относительно быстро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</w:tbl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Изжога</w:t>
      </w:r>
    </w:p>
    <w:p w:rsidR="00360E36" w:rsidRPr="00360E36" w:rsidRDefault="00360E36" w:rsidP="00360E36">
      <w:pPr>
        <w:rPr>
          <w:noProof/>
        </w:rPr>
      </w:pPr>
      <w:r>
        <w:rPr>
          <w:noProof/>
          <w:lang w:val="ru"/>
        </w:rPr>
        <w:t xml:space="preserve">Donat Mg, благодаря своему уникальному составу с содержанием примерно 7800 мг гидрокарбоната, обладает способностью связывания и буферизации свободных кислот. Гидрокарбонат натрия в составе минеральной воды Donat Mg оказывают щелочное и противовоспалительное действие на слизистую оболочку желудка; магний и кальций нормализуют уровень натрия и уменьшают отечность слизистых оболочек.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Способ употребления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Несколько раз в день</w:t>
            </w:r>
          </w:p>
        </w:tc>
        <w:tc>
          <w:tcPr>
            <w:tcW w:w="2265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20° C (комнатная темп.)</w:t>
            </w:r>
          </w:p>
        </w:tc>
        <w:tc>
          <w:tcPr>
            <w:tcW w:w="2266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медленно</w:t>
            </w:r>
          </w:p>
        </w:tc>
        <w:tc>
          <w:tcPr>
            <w:tcW w:w="2266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Постоянно или с небольшими перерывами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за 20 мин. перед едой</w:t>
            </w:r>
          </w:p>
        </w:tc>
        <w:tc>
          <w:tcPr>
            <w:tcW w:w="2265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Между приемами пищи и через 1-2 часа после еды</w:t>
            </w:r>
          </w:p>
        </w:tc>
        <w:tc>
          <w:tcPr>
            <w:tcW w:w="2265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</w:tbl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Дефицит магния</w:t>
      </w:r>
    </w:p>
    <w:p w:rsidR="00360E36" w:rsidRPr="00360E36" w:rsidRDefault="00360E36" w:rsidP="00360E36">
      <w:pPr>
        <w:jc w:val="both"/>
        <w:rPr>
          <w:noProof/>
        </w:rPr>
      </w:pPr>
      <w:r>
        <w:rPr>
          <w:noProof/>
          <w:lang w:val="ru"/>
        </w:rPr>
        <w:t xml:space="preserve">Donat Mg – природная минеральная вода с самым высоким содержанием магния*. Суточная потребность организма в этом минерале составляет в среднем 375 мг. Потребность в магнии возрастает во время беременности и лактации, а также при быстром росте в подростковом периоде. Значительные потери магния и, соответственно, рост суточной потребности в нем наблюдаются и в пожилом возрасте, а также при нарушениях обмена веществ, употреблении некоторых медикаментов, из-за диет или в стрессовом состоянии. Лучший способ обеспечить поступление магния в организм – с водой. Вот почему организм моментально усваивает магний, содержащийся в минеральной воде Donat Mg. </w:t>
      </w:r>
    </w:p>
    <w:p w:rsidR="00360E36" w:rsidRPr="00360E36" w:rsidRDefault="00360E36" w:rsidP="00360E36">
      <w:pPr>
        <w:pStyle w:val="Heading2"/>
        <w:rPr>
          <w:i/>
          <w:noProof/>
        </w:rPr>
      </w:pPr>
      <w:r>
        <w:rPr>
          <w:i/>
          <w:iCs/>
          <w:noProof/>
          <w:lang w:val="ru"/>
        </w:rPr>
        <w:lastRenderedPageBreak/>
        <w:t>*</w:t>
      </w:r>
      <w:r>
        <w:rPr>
          <w:b w:val="0"/>
          <w:bCs w:val="0"/>
          <w:i/>
          <w:iCs/>
          <w:noProof/>
          <w:sz w:val="22"/>
          <w:szCs w:val="22"/>
          <w:lang w:val="ru"/>
        </w:rPr>
        <w:t>Рассматриваемые сравнительные данные включали все представленные на рынке природные минеральные воды, включенные в реестр ЕС.</w:t>
      </w:r>
    </w:p>
    <w:p w:rsidR="00360E36" w:rsidRPr="00360E36" w:rsidRDefault="00360E36" w:rsidP="00360E36">
      <w:pPr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Способ употребления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Натощак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200 мл 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медленно</w:t>
            </w:r>
          </w:p>
        </w:tc>
        <w:tc>
          <w:tcPr>
            <w:tcW w:w="2266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Постоянно или с небольшими перерывами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В полдень 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100 мл 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медленно 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Вечером 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медленно 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</w:tbl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Сахарный диабет</w:t>
      </w:r>
      <w:r>
        <w:rPr>
          <w:noProof/>
          <w:lang w:val="ru"/>
        </w:rPr>
        <w:t xml:space="preserve"> </w:t>
      </w:r>
    </w:p>
    <w:p w:rsidR="00360E36" w:rsidRPr="00360E36" w:rsidRDefault="00360E36" w:rsidP="00360E36">
      <w:pPr>
        <w:rPr>
          <w:noProof/>
        </w:rPr>
      </w:pPr>
      <w:r>
        <w:rPr>
          <w:noProof/>
          <w:lang w:val="ru"/>
        </w:rPr>
        <w:t xml:space="preserve">Дефицит магния у пациентов с сахарным диабетом второго типа происходит из-за увеличения потери этого минерала во время мочеиспускания. Сахарный диабет всех типов (в том числе диабет беременных) вызван дисбалансом глюкозы в крови и ингибирует действие инсулина. Употребление Donat Mg позволяет восполнить дефицит магния и сделать диабет более контролируемым, а колебания сахара менее выраженными.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Способ употребления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Натощак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30° C – 37° C (теплая)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относительно быстро</w:t>
            </w:r>
          </w:p>
        </w:tc>
        <w:tc>
          <w:tcPr>
            <w:tcW w:w="2266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5 дней,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перерыв на 2 дня,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регулярное повторение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До обеда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медленно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Перед ужином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медленно 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</w:tbl>
    <w:p w:rsidR="00360E36" w:rsidRPr="00360E36" w:rsidRDefault="00360E36" w:rsidP="00360E36">
      <w:pPr>
        <w:rPr>
          <w:bCs/>
          <w:noProof/>
        </w:rPr>
      </w:pP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Заболевания желчного пузыря и поджелудочной железы</w:t>
      </w:r>
    </w:p>
    <w:p w:rsidR="00360E36" w:rsidRPr="00360E36" w:rsidRDefault="00360E36" w:rsidP="00360E36">
      <w:pPr>
        <w:rPr>
          <w:noProof/>
        </w:rPr>
      </w:pPr>
      <w:r>
        <w:rPr>
          <w:noProof/>
          <w:lang w:val="ru"/>
        </w:rPr>
        <w:t>Желчь пациентов, перенесших операцию по удалению камней, содержит слишком много холестерина или слишком мало желчных кислот и лецитина. В сокращенном или спавшемся состоянии в желчном пузыре скапливается загустевшая желчь, которая практически не выводится. Сульфат магния, содержащийся в воде Donat Mg, стимулирует желчеотделение. Регулярное опорожнение желчного пузыря предотвращает образование желчных камней.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Способ употребления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Натощак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300-500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23° C – 25° C (теплая)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медленно</w:t>
            </w:r>
          </w:p>
        </w:tc>
        <w:tc>
          <w:tcPr>
            <w:tcW w:w="2266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6 недель,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 перерывом на 4 недели,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 раза в год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До обеда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медленно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lastRenderedPageBreak/>
              <w:t>Перед ужином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200 мл теплой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медленно 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</w:tbl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Мочекаменная болезнь</w:t>
      </w:r>
    </w:p>
    <w:p w:rsidR="00360E36" w:rsidRPr="00360E36" w:rsidRDefault="00360E36" w:rsidP="00360E36">
      <w:pPr>
        <w:rPr>
          <w:noProof/>
        </w:rPr>
      </w:pPr>
      <w:r>
        <w:rPr>
          <w:noProof/>
          <w:lang w:val="ru"/>
        </w:rPr>
        <w:t>Благодаря высокому содержанию гидрокарбоната и магния, минеральная вода Donat Mg естественным путем предотвращает образование кальций-оксалатов, уратов и цистинов, которому способствует кислая среда. Оба компонента влияют на регулирование кислотно-щелочного баланса в организме. Гидрокарбонат обеспечивает мощный прилив щелочей, которые связывают кислоты и тем самым создают щелочную среду, препятствующую образованию этих видов камней.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Способ употребления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rPr>
          <w:trHeight w:val="258"/>
        </w:trPr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Натощак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23° C – 25° C (теплая)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</w:p>
        </w:tc>
        <w:tc>
          <w:tcPr>
            <w:tcW w:w="2266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Постоянно или с небольшими перерывами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До обеда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23° C – 25° C (теплая)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медленно 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Перед ужином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23° C – 25° C (теплая)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медленно 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Перед сном и ночью, если проснулись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23° C – 25° C (теплая)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медленно 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</w:tbl>
    <w:p w:rsidR="00360E36" w:rsidRPr="00360E36" w:rsidRDefault="00360E36" w:rsidP="00360E36">
      <w:pPr>
        <w:rPr>
          <w:b/>
          <w:noProof/>
        </w:rPr>
      </w:pPr>
    </w:p>
    <w:p w:rsidR="00360E36" w:rsidRPr="00360E36" w:rsidRDefault="00360E36" w:rsidP="00360E36">
      <w:pPr>
        <w:rPr>
          <w:b/>
          <w:noProof/>
        </w:rPr>
      </w:pPr>
    </w:p>
    <w:p w:rsidR="00360E36" w:rsidRPr="00360E36" w:rsidRDefault="00360E36" w:rsidP="00360E36">
      <w:pPr>
        <w:rPr>
          <w:b/>
          <w:noProof/>
        </w:rPr>
      </w:pP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Ожирение и похудение</w:t>
      </w:r>
    </w:p>
    <w:p w:rsidR="00360E36" w:rsidRPr="00360E36" w:rsidRDefault="00360E36" w:rsidP="00360E36">
      <w:pPr>
        <w:rPr>
          <w:noProof/>
        </w:rPr>
      </w:pPr>
      <w:r>
        <w:rPr>
          <w:noProof/>
          <w:lang w:val="ru"/>
        </w:rPr>
        <w:t xml:space="preserve">Природная минеральная вода Donat Mg нейтрализует кислоту и возмещает утраченные минералы. В начале процесса похудения она очень полезна в качестве естественного слабительного и средства для очищения организма от токсинов. Сульфаты в составе минеральной воды Donat Mg повышают секрецию холецистокинина – гормона, снижающего аппетит. Магний способствует пищеварению, укрепляет иммунитет и увеличивает запасы энергии.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Способ употребления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Натощак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300-500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30° C – 37° C (теплая)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быстро</w:t>
            </w:r>
          </w:p>
        </w:tc>
        <w:tc>
          <w:tcPr>
            <w:tcW w:w="2266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 месяца с перерывом на 1 месяц,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 раза в год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При чувстве голода между приемами пищи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медленно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</w:tbl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Сердечно-сосудистые заболевания</w:t>
      </w:r>
    </w:p>
    <w:p w:rsidR="00360E36" w:rsidRPr="00360E36" w:rsidRDefault="00360E36" w:rsidP="00360E36">
      <w:pPr>
        <w:rPr>
          <w:noProof/>
          <w:sz w:val="20"/>
          <w:szCs w:val="20"/>
        </w:rPr>
      </w:pPr>
      <w:r>
        <w:rPr>
          <w:noProof/>
          <w:sz w:val="20"/>
          <w:szCs w:val="20"/>
          <w:lang w:val="ru"/>
        </w:rPr>
        <w:t xml:space="preserve">Минеральная вода Donat Mg содержит незначительное количество поваренной соли и не влияет на кровяное давление. При этом она отличается высоким содержанием магния (1000 мг/л). Магний является жизненно необходимым элементом, который, среди прочего, способствует функционированию мышечной системы. Сердце человека – мышца, и для его нормального функционирования требуется магний. Поскольку дефицит этого минерала может вызвать сердечную недостаточность, аритмию и другие нарушения, необходимо обеспечить его ежедневное поступление в организм. </w:t>
      </w:r>
    </w:p>
    <w:p w:rsidR="00360E36" w:rsidRPr="00360E36" w:rsidRDefault="00360E36" w:rsidP="00360E36">
      <w:pPr>
        <w:pStyle w:val="BodyText"/>
        <w:rPr>
          <w:rFonts w:asciiTheme="minorHAnsi" w:hAnsiTheme="minorHAnsi"/>
          <w:b w:val="0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Способ употребления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c>
          <w:tcPr>
            <w:tcW w:w="2265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3-4 раза в день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20° C (комнатная темп.)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медленно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 месяца с перерывом на 1 месяц, 3 раза в год</w:t>
            </w:r>
          </w:p>
        </w:tc>
      </w:tr>
    </w:tbl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Стресс, головные боли</w:t>
      </w:r>
    </w:p>
    <w:p w:rsidR="00360E36" w:rsidRPr="00360E36" w:rsidRDefault="00360E36" w:rsidP="00360E36">
      <w:pPr>
        <w:pStyle w:val="BodyText"/>
        <w:rPr>
          <w:rFonts w:asciiTheme="minorHAnsi" w:hAnsiTheme="minorHAnsi"/>
          <w:b w:val="0"/>
          <w:noProof/>
          <w:sz w:val="20"/>
          <w:szCs w:val="20"/>
        </w:rPr>
      </w:pPr>
      <w:r>
        <w:rPr>
          <w:rFonts w:asciiTheme="minorHAnsi" w:hAnsiTheme="minorHAnsi"/>
          <w:b w:val="0"/>
          <w:bCs w:val="0"/>
          <w:noProof/>
          <w:sz w:val="20"/>
          <w:szCs w:val="20"/>
          <w:lang w:val="ru"/>
        </w:rPr>
        <w:t xml:space="preserve">Стресс влияет на наше физическое и психическое состояние, поскольку в состоянии стресса организм теряет жидкость, а вместе с ней – полезные вещества. Соответственно, его потребность в витаминах и минералах возрастает. Дефицит магния может стать причиной даже некоторых видов головной боли. Минеральная вода Donat Mg содержит магний, который ученые называют «антистрессовым минералом» и «бальзамом для нервов и мышц». </w:t>
      </w:r>
    </w:p>
    <w:p w:rsidR="00360E36" w:rsidRPr="00360E36" w:rsidRDefault="00360E36" w:rsidP="00360E36">
      <w:pPr>
        <w:pStyle w:val="BodyText"/>
        <w:rPr>
          <w:rFonts w:asciiTheme="minorHAnsi" w:hAnsiTheme="minorHAnsi"/>
          <w:b w:val="0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Способ употребления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Натощак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300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медленно </w:t>
            </w:r>
          </w:p>
        </w:tc>
        <w:tc>
          <w:tcPr>
            <w:tcW w:w="2266" w:type="dxa"/>
            <w:vMerge w:val="restart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2 месяца с перерывом на 1 месяц, 3 раза в год</w:t>
            </w:r>
          </w:p>
        </w:tc>
      </w:tr>
      <w:tr w:rsidR="00360E36" w:rsidRPr="00360E36" w:rsidTr="00AD7CAE"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Перед сном</w:t>
            </w:r>
          </w:p>
        </w:tc>
        <w:tc>
          <w:tcPr>
            <w:tcW w:w="2265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100-200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 xml:space="preserve">медленно </w:t>
            </w:r>
          </w:p>
        </w:tc>
        <w:tc>
          <w:tcPr>
            <w:tcW w:w="2266" w:type="dxa"/>
            <w:vMerge/>
          </w:tcPr>
          <w:p w:rsidR="00360E36" w:rsidRPr="00360E36" w:rsidRDefault="00360E36" w:rsidP="00AD7CAE">
            <w:pPr>
              <w:rPr>
                <w:noProof/>
              </w:rPr>
            </w:pPr>
          </w:p>
        </w:tc>
      </w:tr>
    </w:tbl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bCs/>
          <w:noProof/>
          <w:lang w:val="ru"/>
        </w:rPr>
        <w:t>Для улучшения самочувствия</w:t>
      </w:r>
    </w:p>
    <w:p w:rsidR="00360E36" w:rsidRPr="00360E36" w:rsidRDefault="00360E36" w:rsidP="00360E36">
      <w:pPr>
        <w:rPr>
          <w:noProof/>
        </w:rPr>
      </w:pPr>
      <w:r>
        <w:rPr>
          <w:noProof/>
          <w:lang w:val="ru"/>
        </w:rPr>
        <w:t>Минеральная вода Donat Mg отличается высоким содержанием магния, сульфатов и гидрокарбонатов. Кроме того, она содержит кальций, натрий и другие микроэлементы. Donat Mg насыщает организм минералами и, в то же время, благодаря высокому уровню гидрокарбонатов регулирует кислотно-щелочной баланс в организме. Вы можете пить минеральную воду просто для улучшения здоровья и общего самочувствия.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0E36" w:rsidRPr="00360E36" w:rsidTr="00AD7CAE">
        <w:tc>
          <w:tcPr>
            <w:tcW w:w="6796" w:type="dxa"/>
            <w:gridSpan w:val="3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Способ употребления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Продолжительность курса</w:t>
            </w:r>
          </w:p>
        </w:tc>
      </w:tr>
      <w:tr w:rsidR="00360E36" w:rsidRPr="00360E36" w:rsidTr="00AD7CAE">
        <w:tc>
          <w:tcPr>
            <w:tcW w:w="2265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Перед едой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100-200 мл</w:t>
            </w:r>
          </w:p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17° C – 18° C (холодная)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медленно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Постоянно или с небольшими перерывами</w:t>
            </w:r>
          </w:p>
        </w:tc>
      </w:tr>
    </w:tbl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rPr>
          <w:noProof/>
        </w:rPr>
      </w:pPr>
    </w:p>
    <w:p w:rsidR="00360E36" w:rsidRPr="00360E36" w:rsidRDefault="00360E36" w:rsidP="00360E3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60E36" w:rsidRPr="00360E36" w:rsidTr="00AD7CAE">
        <w:tc>
          <w:tcPr>
            <w:tcW w:w="1842" w:type="dxa"/>
          </w:tcPr>
          <w:p w:rsidR="00360E36" w:rsidRPr="00360E36" w:rsidRDefault="00360E36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ENG</w:t>
            </w:r>
          </w:p>
        </w:tc>
        <w:tc>
          <w:tcPr>
            <w:tcW w:w="1842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РУС</w:t>
            </w:r>
          </w:p>
        </w:tc>
        <w:tc>
          <w:tcPr>
            <w:tcW w:w="1843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ITA</w:t>
            </w:r>
          </w:p>
        </w:tc>
        <w:tc>
          <w:tcPr>
            <w:tcW w:w="1843" w:type="dxa"/>
          </w:tcPr>
          <w:p w:rsidR="00360E36" w:rsidRPr="00360E36" w:rsidRDefault="00360E36" w:rsidP="00AD7CAE">
            <w:pPr>
              <w:rPr>
                <w:noProof/>
              </w:rPr>
            </w:pPr>
            <w:r>
              <w:rPr>
                <w:noProof/>
                <w:lang w:val="ru"/>
              </w:rPr>
              <w:t>SRB</w:t>
            </w: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Uspešno ste nastavili opomnik</w:t>
            </w:r>
          </w:p>
          <w:p w:rsidR="003D6AC2" w:rsidRPr="00360E36" w:rsidRDefault="003D6AC2" w:rsidP="00BB0E65">
            <w:pPr>
              <w:rPr>
                <w:noProof/>
                <w:lang w:val="en-US"/>
              </w:rPr>
            </w:pPr>
          </w:p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Opomnik za pitje Donata Mg je sedaj nastavljen. Na zdravje!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Напоминание успешно установлено</w:t>
            </w:r>
          </w:p>
          <w:p w:rsidR="003D6AC2" w:rsidRPr="00360E36" w:rsidRDefault="003D6AC2" w:rsidP="00BB0E65">
            <w:pPr>
              <w:rPr>
                <w:noProof/>
              </w:rPr>
            </w:pPr>
          </w:p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Напоминание о приеме воды Donat Mg установлено. На здоровье!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Na vstopno stran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На главную страницу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Seznam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Список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Domov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На главную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Izbrani začetni dan pitja: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Выбран первый день курса: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Izberite začetni dan pitja: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Выберите первый день курса: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Vklopi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Включить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Izklopi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Выключить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Nastavite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Продолжить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Prekliči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Отмена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Zbujanje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Пробуждение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Zajtrk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Завтрак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Kosilo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Обед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Večerja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Ужин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Spanje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Сон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Število obrokov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Количество приемов пищи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  <w:tr w:rsidR="003D6AC2" w:rsidRPr="00360E36" w:rsidTr="00AD7CAE"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  <w:lang w:val="en-US"/>
              </w:rPr>
            </w:pPr>
            <w:r w:rsidRPr="00360E36">
              <w:rPr>
                <w:noProof/>
                <w:lang w:val="en-US"/>
              </w:rPr>
              <w:t>Shrani</w:t>
            </w:r>
          </w:p>
        </w:tc>
        <w:tc>
          <w:tcPr>
            <w:tcW w:w="1842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2" w:type="dxa"/>
          </w:tcPr>
          <w:p w:rsidR="003D6AC2" w:rsidRPr="00360E36" w:rsidRDefault="003D6AC2" w:rsidP="00BB0E65">
            <w:pPr>
              <w:rPr>
                <w:noProof/>
              </w:rPr>
            </w:pPr>
            <w:r>
              <w:rPr>
                <w:noProof/>
                <w:lang w:val="ru"/>
              </w:rPr>
              <w:t>Сохранить</w:t>
            </w: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  <w:tc>
          <w:tcPr>
            <w:tcW w:w="1843" w:type="dxa"/>
          </w:tcPr>
          <w:p w:rsidR="003D6AC2" w:rsidRPr="00360E36" w:rsidRDefault="003D6AC2" w:rsidP="00AD7CAE">
            <w:pPr>
              <w:rPr>
                <w:noProof/>
              </w:rPr>
            </w:pPr>
          </w:p>
        </w:tc>
      </w:tr>
    </w:tbl>
    <w:p w:rsidR="00360E36" w:rsidRPr="00360E36" w:rsidRDefault="00360E36" w:rsidP="00360E36">
      <w:pPr>
        <w:rPr>
          <w:noProof/>
        </w:rPr>
      </w:pPr>
    </w:p>
    <w:sectPr w:rsidR="00360E36" w:rsidRPr="00360E36" w:rsidSect="001540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E36" w:rsidRPr="00360E36" w:rsidRDefault="00360E36" w:rsidP="00360E36">
      <w:pPr>
        <w:spacing w:after="0" w:line="240" w:lineRule="auto"/>
        <w:rPr>
          <w:noProof/>
        </w:rPr>
      </w:pPr>
      <w:r>
        <w:rPr>
          <w:noProof/>
        </w:rPr>
        <w:separator/>
      </w:r>
    </w:p>
  </w:endnote>
  <w:endnote w:type="continuationSeparator" w:id="0">
    <w:p w:rsidR="00360E36" w:rsidRPr="00360E36" w:rsidRDefault="00360E36" w:rsidP="00360E36">
      <w:pPr>
        <w:spacing w:after="0" w:line="240" w:lineRule="auto"/>
        <w:rPr>
          <w:noProof/>
        </w:rPr>
      </w:pPr>
      <w:r>
        <w:rPr>
          <w:noProof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E36" w:rsidRDefault="00360E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E36" w:rsidRDefault="00360E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E36" w:rsidRDefault="00360E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E36" w:rsidRPr="00360E36" w:rsidRDefault="00360E36" w:rsidP="00360E36">
      <w:pPr>
        <w:spacing w:after="0" w:line="240" w:lineRule="auto"/>
        <w:rPr>
          <w:noProof/>
        </w:rPr>
      </w:pPr>
      <w:r>
        <w:rPr>
          <w:noProof/>
        </w:rPr>
        <w:separator/>
      </w:r>
    </w:p>
  </w:footnote>
  <w:footnote w:type="continuationSeparator" w:id="0">
    <w:p w:rsidR="00360E36" w:rsidRPr="00360E36" w:rsidRDefault="00360E36" w:rsidP="00360E36">
      <w:pPr>
        <w:spacing w:after="0" w:line="240" w:lineRule="auto"/>
        <w:rPr>
          <w:noProof/>
        </w:rPr>
      </w:pPr>
      <w:r>
        <w:rPr>
          <w:noProof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E36" w:rsidRDefault="00360E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E36" w:rsidRDefault="00360E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E36" w:rsidRDefault="00360E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abstractNum w:abstractNumId="0">
    <w:nsid w:val="14E84057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04A1D"/>
    <w:multiLevelType w:val="multilevel"/>
    <w:tmpl w:val="04D836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A6679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8629B"/>
    <w:multiLevelType w:val="multilevel"/>
    <w:tmpl w:val="47A0468C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B221A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B01C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12374"/>
    <w:multiLevelType w:val="multilevel"/>
    <w:tmpl w:val="BFE654E4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04D88"/>
    <w:multiLevelType w:val="multilevel"/>
    <w:tmpl w:val="1C789B4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07F7F"/>
    <w:multiLevelType w:val="multilevel"/>
    <w:tmpl w:val="2132CF52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7F2B5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F5489"/>
    <w:multiLevelType w:val="hybridMultilevel"/>
    <w:tmpl w:val="94F279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C49D2"/>
    <w:multiLevelType w:val="hybridMultilevel"/>
    <w:tmpl w:val="94F279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F0C5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D8"/>
    <w:rsid w:val="0005425D"/>
    <w:rsid w:val="000566B7"/>
    <w:rsid w:val="000A3A04"/>
    <w:rsid w:val="001225AC"/>
    <w:rsid w:val="00136291"/>
    <w:rsid w:val="00154023"/>
    <w:rsid w:val="001562B9"/>
    <w:rsid w:val="00176921"/>
    <w:rsid w:val="00191606"/>
    <w:rsid w:val="00191B40"/>
    <w:rsid w:val="001B7A0F"/>
    <w:rsid w:val="001D0DA3"/>
    <w:rsid w:val="001E4795"/>
    <w:rsid w:val="001F025A"/>
    <w:rsid w:val="001F6545"/>
    <w:rsid w:val="001F7D84"/>
    <w:rsid w:val="00251006"/>
    <w:rsid w:val="002B55EC"/>
    <w:rsid w:val="002C3C18"/>
    <w:rsid w:val="00360E36"/>
    <w:rsid w:val="003D6AC2"/>
    <w:rsid w:val="003E727A"/>
    <w:rsid w:val="00414FA8"/>
    <w:rsid w:val="00422335"/>
    <w:rsid w:val="00430262"/>
    <w:rsid w:val="00470738"/>
    <w:rsid w:val="00486B6A"/>
    <w:rsid w:val="004D1D48"/>
    <w:rsid w:val="004D40AC"/>
    <w:rsid w:val="005101C9"/>
    <w:rsid w:val="00585D20"/>
    <w:rsid w:val="005D0D4D"/>
    <w:rsid w:val="006029CB"/>
    <w:rsid w:val="006573F5"/>
    <w:rsid w:val="00673450"/>
    <w:rsid w:val="006B1BCA"/>
    <w:rsid w:val="006C653C"/>
    <w:rsid w:val="006D5BCA"/>
    <w:rsid w:val="006F657C"/>
    <w:rsid w:val="00713914"/>
    <w:rsid w:val="00755672"/>
    <w:rsid w:val="00766140"/>
    <w:rsid w:val="00792839"/>
    <w:rsid w:val="00797997"/>
    <w:rsid w:val="0085043F"/>
    <w:rsid w:val="0085703D"/>
    <w:rsid w:val="008C5119"/>
    <w:rsid w:val="00907527"/>
    <w:rsid w:val="0092514A"/>
    <w:rsid w:val="009411CE"/>
    <w:rsid w:val="009A04F2"/>
    <w:rsid w:val="009B414C"/>
    <w:rsid w:val="009E4DD8"/>
    <w:rsid w:val="00A4339D"/>
    <w:rsid w:val="00A6465B"/>
    <w:rsid w:val="00A77835"/>
    <w:rsid w:val="00AA3054"/>
    <w:rsid w:val="00B32D10"/>
    <w:rsid w:val="00B74777"/>
    <w:rsid w:val="00B930E4"/>
    <w:rsid w:val="00BC3AD7"/>
    <w:rsid w:val="00BF5179"/>
    <w:rsid w:val="00C2273F"/>
    <w:rsid w:val="00C342E9"/>
    <w:rsid w:val="00CA2749"/>
    <w:rsid w:val="00CD6851"/>
    <w:rsid w:val="00CF67D6"/>
    <w:rsid w:val="00D42D3F"/>
    <w:rsid w:val="00D577D8"/>
    <w:rsid w:val="00DA1DF0"/>
    <w:rsid w:val="00DB6C32"/>
    <w:rsid w:val="00DE6B36"/>
    <w:rsid w:val="00E4151C"/>
    <w:rsid w:val="00EA3715"/>
    <w:rsid w:val="00EC3C61"/>
    <w:rsid w:val="00EC6BB7"/>
    <w:rsid w:val="00F360EF"/>
    <w:rsid w:val="00FA14EE"/>
    <w:rsid w:val="00FC0FDE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0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D8"/>
    <w:pPr>
      <w:keepNext/>
      <w:keepLines/>
      <w:spacing w:after="12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7D8"/>
    <w:rPr>
      <w:rFonts w:eastAsiaTheme="majorEastAsia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9411CE"/>
  </w:style>
  <w:style w:type="table" w:styleId="TableGrid">
    <w:name w:val="Table Grid"/>
    <w:basedOn w:val="TableNormal"/>
    <w:uiPriority w:val="39"/>
    <w:rsid w:val="00A4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486B6A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sl-SI"/>
    </w:rPr>
  </w:style>
  <w:style w:type="character" w:customStyle="1" w:styleId="BodyTextChar">
    <w:name w:val="Body Text Char"/>
    <w:basedOn w:val="DefaultParagraphFont"/>
    <w:link w:val="BodyText"/>
    <w:uiPriority w:val="99"/>
    <w:rsid w:val="00486B6A"/>
    <w:rPr>
      <w:rFonts w:ascii="Arial" w:eastAsia="Times New Roman" w:hAnsi="Arial" w:cs="Arial"/>
      <w:b/>
      <w:bCs/>
      <w:sz w:val="24"/>
      <w:szCs w:val="24"/>
      <w:lang w:eastAsia="sl-SI"/>
    </w:rPr>
  </w:style>
  <w:style w:type="character" w:styleId="Emphasis">
    <w:name w:val="Emphasis"/>
    <w:basedOn w:val="DefaultParagraphFont"/>
    <w:uiPriority w:val="20"/>
    <w:qFormat/>
    <w:rsid w:val="00CD6851"/>
    <w:rPr>
      <w:b/>
      <w:bCs/>
      <w:i w:val="0"/>
      <w:iCs w:val="0"/>
    </w:rPr>
  </w:style>
  <w:style w:type="character" w:customStyle="1" w:styleId="tt">
    <w:name w:val="tt"/>
    <w:basedOn w:val="DefaultParagraphFont"/>
    <w:rsid w:val="00673450"/>
  </w:style>
  <w:style w:type="paragraph" w:styleId="Header">
    <w:name w:val="header"/>
    <w:basedOn w:val="Normal"/>
    <w:link w:val="HeaderChar"/>
    <w:uiPriority w:val="99"/>
    <w:unhideWhenUsed/>
    <w:rsid w:val="00360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E36"/>
  </w:style>
  <w:style w:type="paragraph" w:styleId="Footer">
    <w:name w:val="footer"/>
    <w:basedOn w:val="Normal"/>
    <w:link w:val="FooterChar"/>
    <w:uiPriority w:val="99"/>
    <w:unhideWhenUsed/>
    <w:rsid w:val="00360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E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0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D8"/>
    <w:pPr>
      <w:keepNext/>
      <w:keepLines/>
      <w:spacing w:after="12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7D8"/>
    <w:rPr>
      <w:rFonts w:eastAsiaTheme="majorEastAsia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9411CE"/>
  </w:style>
  <w:style w:type="table" w:styleId="TableGrid">
    <w:name w:val="Table Grid"/>
    <w:basedOn w:val="TableNormal"/>
    <w:uiPriority w:val="39"/>
    <w:rsid w:val="00A4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486B6A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sl-SI"/>
    </w:rPr>
  </w:style>
  <w:style w:type="character" w:customStyle="1" w:styleId="BodyTextChar">
    <w:name w:val="Body Text Char"/>
    <w:basedOn w:val="DefaultParagraphFont"/>
    <w:link w:val="BodyText"/>
    <w:uiPriority w:val="99"/>
    <w:rsid w:val="00486B6A"/>
    <w:rPr>
      <w:rFonts w:ascii="Arial" w:eastAsia="Times New Roman" w:hAnsi="Arial" w:cs="Arial"/>
      <w:b/>
      <w:bCs/>
      <w:sz w:val="24"/>
      <w:szCs w:val="24"/>
      <w:lang w:eastAsia="sl-SI"/>
    </w:rPr>
  </w:style>
  <w:style w:type="character" w:styleId="Emphasis">
    <w:name w:val="Emphasis"/>
    <w:basedOn w:val="DefaultParagraphFont"/>
    <w:uiPriority w:val="20"/>
    <w:qFormat/>
    <w:rsid w:val="00CD6851"/>
    <w:rPr>
      <w:b/>
      <w:bCs/>
      <w:i w:val="0"/>
      <w:iCs w:val="0"/>
    </w:rPr>
  </w:style>
  <w:style w:type="character" w:customStyle="1" w:styleId="tt">
    <w:name w:val="tt"/>
    <w:basedOn w:val="DefaultParagraphFont"/>
    <w:rsid w:val="00673450"/>
  </w:style>
  <w:style w:type="paragraph" w:styleId="Header">
    <w:name w:val="header"/>
    <w:basedOn w:val="Normal"/>
    <w:link w:val="HeaderChar"/>
    <w:uiPriority w:val="99"/>
    <w:unhideWhenUsed/>
    <w:rsid w:val="00360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E36"/>
  </w:style>
  <w:style w:type="paragraph" w:styleId="Footer">
    <w:name w:val="footer"/>
    <w:basedOn w:val="Normal"/>
    <w:link w:val="FooterChar"/>
    <w:uiPriority w:val="99"/>
    <w:unhideWhenUsed/>
    <w:rsid w:val="00360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2145-A81D-4484-B6BF-9DDDEB8E6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1172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Pristop</Company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 Petrovič</dc:creator>
  <cp:lastModifiedBy>Sanda Škoro</cp:lastModifiedBy>
  <cp:revision>3</cp:revision>
  <dcterms:created xsi:type="dcterms:W3CDTF">2014-05-16T09:42:00Z</dcterms:created>
  <dcterms:modified xsi:type="dcterms:W3CDTF">2014-05-19T08:53:00Z</dcterms:modified>
</cp:coreProperties>
</file>