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6E" w:rsidRDefault="00A16E6E"/>
    <w:p w:rsidR="00805DB3" w:rsidRDefault="00805DB3"/>
    <w:p w:rsidR="00805DB3" w:rsidRDefault="00805DB3"/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Pr="00805DB3" w:rsidRDefault="00805DB3" w:rsidP="00805DB3">
      <w:pPr>
        <w:pStyle w:val="NoSpacing"/>
        <w:jc w:val="center"/>
        <w:rPr>
          <w:rFonts w:ascii="Arial" w:hAnsi="Arial" w:cs="Arial"/>
          <w:b/>
          <w:sz w:val="32"/>
        </w:rPr>
      </w:pPr>
      <w:r w:rsidRPr="00805DB3">
        <w:rPr>
          <w:rFonts w:ascii="Arial" w:hAnsi="Arial" w:cs="Arial"/>
          <w:b/>
          <w:color w:val="00B0F0"/>
          <w:sz w:val="32"/>
        </w:rPr>
        <w:t>Patient Notice</w:t>
      </w:r>
    </w:p>
    <w:p w:rsidR="00805DB3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>As a minimum, the patient’s name, date of birth and telephone number must be clearly written on the Prescription Order Form.</w:t>
      </w:r>
    </w:p>
    <w:p w:rsidR="00805DB3" w:rsidRPr="00B3067C" w:rsidRDefault="00805DB3" w:rsidP="00805DB3">
      <w:pPr>
        <w:pStyle w:val="NoSpacing"/>
        <w:ind w:left="360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 xml:space="preserve">The Doctor may need to see the patient for a medication review before a Repeat Prescription is issued or the patient may require a blood test. </w:t>
      </w: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 xml:space="preserve">We will endeavour to make all Repeat Prescriptions available within </w:t>
      </w:r>
      <w:r w:rsidRPr="00805DB3">
        <w:rPr>
          <w:rFonts w:ascii="Arial" w:hAnsi="Arial" w:cs="Arial"/>
          <w:color w:val="00B0F0"/>
          <w:sz w:val="20"/>
        </w:rPr>
        <w:t>[</w:t>
      </w:r>
      <w:r w:rsidRPr="00805DB3">
        <w:rPr>
          <w:rFonts w:ascii="Arial" w:hAnsi="Arial" w:cs="Arial"/>
          <w:color w:val="00B0F0"/>
          <w:sz w:val="20"/>
        </w:rPr>
        <w:t>2 working days</w:t>
      </w:r>
      <w:r w:rsidRPr="00805DB3">
        <w:rPr>
          <w:rFonts w:ascii="Arial" w:hAnsi="Arial" w:cs="Arial"/>
          <w:color w:val="00B0F0"/>
          <w:sz w:val="20"/>
        </w:rPr>
        <w:t>]</w:t>
      </w:r>
      <w:r w:rsidRPr="00B3067C">
        <w:rPr>
          <w:rFonts w:ascii="Arial" w:hAnsi="Arial" w:cs="Arial"/>
          <w:sz w:val="20"/>
        </w:rPr>
        <w:t xml:space="preserve"> of a request to do so although the process may take slightly longer during busy periods.</w:t>
      </w: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>Please note that we cannot accept any request for Prescriptions or Repeat Prescriptions over the telephone or verbally.</w:t>
      </w:r>
      <w:bookmarkStart w:id="0" w:name="_GoBack"/>
      <w:bookmarkEnd w:id="0"/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>Repeat Prescriptions cannot be issued by Reception Staff.</w:t>
      </w: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>This list of a patient’s current medication is very helpful in an emergency. Patients should be advised to keep it safely on their person (purse/wallet/driving licence).</w:t>
      </w: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Pr="00B3067C" w:rsidRDefault="00805DB3" w:rsidP="00805DB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 w:rsidRPr="00B3067C">
        <w:rPr>
          <w:rFonts w:ascii="Arial" w:hAnsi="Arial" w:cs="Arial"/>
          <w:sz w:val="20"/>
        </w:rPr>
        <w:t xml:space="preserve">Patient to direct any queries or comments to their own doctor. </w:t>
      </w:r>
    </w:p>
    <w:p w:rsidR="00805DB3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Pr="00B3067C" w:rsidRDefault="00805DB3" w:rsidP="00805DB3">
      <w:pPr>
        <w:pStyle w:val="NoSpacing"/>
        <w:jc w:val="both"/>
        <w:rPr>
          <w:rFonts w:ascii="Arial" w:hAnsi="Arial" w:cs="Arial"/>
          <w:sz w:val="20"/>
        </w:rPr>
      </w:pPr>
    </w:p>
    <w:p w:rsidR="00805DB3" w:rsidRPr="008C6257" w:rsidRDefault="00805DB3" w:rsidP="00805DB3">
      <w:pPr>
        <w:pStyle w:val="NoSpacing"/>
        <w:jc w:val="center"/>
        <w:rPr>
          <w:rFonts w:ascii="Arial" w:hAnsi="Arial" w:cs="Arial"/>
          <w:b/>
          <w:color w:val="00B0F0"/>
          <w:sz w:val="20"/>
        </w:rPr>
      </w:pPr>
      <w:r w:rsidRPr="008C6257">
        <w:rPr>
          <w:rFonts w:ascii="Arial" w:hAnsi="Arial" w:cs="Arial"/>
          <w:b/>
          <w:color w:val="00B0F0"/>
          <w:sz w:val="20"/>
        </w:rPr>
        <w:t xml:space="preserve">Thank </w:t>
      </w:r>
      <w:r>
        <w:rPr>
          <w:rFonts w:ascii="Arial" w:hAnsi="Arial" w:cs="Arial"/>
          <w:b/>
          <w:color w:val="00B0F0"/>
          <w:sz w:val="20"/>
        </w:rPr>
        <w:t>y</w:t>
      </w:r>
      <w:r w:rsidRPr="008C6257">
        <w:rPr>
          <w:rFonts w:ascii="Arial" w:hAnsi="Arial" w:cs="Arial"/>
          <w:b/>
          <w:color w:val="00B0F0"/>
          <w:sz w:val="20"/>
        </w:rPr>
        <w:t>ou for your co-operation with this Safety Initiative.</w:t>
      </w:r>
    </w:p>
    <w:p w:rsidR="00805DB3" w:rsidRDefault="00805DB3"/>
    <w:sectPr w:rsidR="00805D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2B6" w:rsidRDefault="007272B6" w:rsidP="00805DB3">
      <w:pPr>
        <w:spacing w:after="0" w:line="240" w:lineRule="auto"/>
      </w:pPr>
      <w:r>
        <w:separator/>
      </w:r>
    </w:p>
  </w:endnote>
  <w:endnote w:type="continuationSeparator" w:id="0">
    <w:p w:rsidR="007272B6" w:rsidRDefault="007272B6" w:rsidP="0080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2B6" w:rsidRDefault="007272B6" w:rsidP="00805DB3">
      <w:pPr>
        <w:spacing w:after="0" w:line="240" w:lineRule="auto"/>
      </w:pPr>
      <w:r>
        <w:separator/>
      </w:r>
    </w:p>
  </w:footnote>
  <w:footnote w:type="continuationSeparator" w:id="0">
    <w:p w:rsidR="007272B6" w:rsidRDefault="007272B6" w:rsidP="0080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DB3" w:rsidRDefault="00805DB3" w:rsidP="00805DB3">
    <w:pPr>
      <w:pStyle w:val="Header"/>
      <w:jc w:val="center"/>
    </w:pPr>
    <w:r>
      <w:t>[PRACTICE HEADED PAPER / LOGO]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D711E"/>
    <w:multiLevelType w:val="hybridMultilevel"/>
    <w:tmpl w:val="B5502E5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B3"/>
    <w:rsid w:val="000C4EF8"/>
    <w:rsid w:val="007272B6"/>
    <w:rsid w:val="00805DB3"/>
    <w:rsid w:val="00A1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C44BB"/>
  <w15:chartTrackingRefBased/>
  <w15:docId w15:val="{B8BB632A-946D-4D07-BE17-D2592CED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DB3"/>
    <w:pPr>
      <w:spacing w:after="0" w:line="240" w:lineRule="auto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05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B3"/>
  </w:style>
  <w:style w:type="paragraph" w:styleId="Footer">
    <w:name w:val="footer"/>
    <w:basedOn w:val="Normal"/>
    <w:link w:val="FooterChar"/>
    <w:uiPriority w:val="99"/>
    <w:unhideWhenUsed/>
    <w:rsid w:val="00805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2017-08-25T08:31:00Z</dcterms:created>
  <dcterms:modified xsi:type="dcterms:W3CDTF">2017-08-25T08:34:00Z</dcterms:modified>
</cp:coreProperties>
</file>