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9A" w:rsidRPr="008F4E9A" w:rsidRDefault="008F4E9A" w:rsidP="008F4E9A">
      <w:pPr>
        <w:jc w:val="center"/>
        <w:rPr>
          <w:color w:val="FF0000"/>
        </w:rPr>
      </w:pPr>
      <w:r w:rsidRPr="008F4E9A">
        <w:rPr>
          <w:color w:val="FF0000"/>
        </w:rPr>
        <w:t>[PRACTICE HEADED PAPER]</w:t>
      </w:r>
    </w:p>
    <w:p w:rsidR="003B5508" w:rsidRPr="00A66F1E" w:rsidRDefault="00A66F1E" w:rsidP="00A66F1E">
      <w:pPr>
        <w:pStyle w:val="NoSpacing"/>
        <w:jc w:val="center"/>
        <w:rPr>
          <w:color w:val="00B0F0"/>
          <w:sz w:val="28"/>
        </w:rPr>
      </w:pPr>
      <w:r>
        <w:rPr>
          <w:color w:val="00B0F0"/>
          <w:sz w:val="28"/>
        </w:rPr>
        <w:t xml:space="preserve">LOCUM </w:t>
      </w:r>
      <w:r w:rsidRPr="00A66F1E">
        <w:rPr>
          <w:color w:val="00B0F0"/>
          <w:sz w:val="28"/>
        </w:rPr>
        <w:t>CONFIDENTIALITY AGREEMENT</w:t>
      </w:r>
    </w:p>
    <w:p w:rsidR="00A66F1E" w:rsidRDefault="00A66F1E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A66F1E" w:rsidRDefault="00A66F1E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Pr="00A04AA3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  <w:r w:rsidRPr="00A04AA3">
        <w:rPr>
          <w:rFonts w:cs="DIN-Bold"/>
          <w:b/>
          <w:bCs/>
          <w:szCs w:val="18"/>
        </w:rPr>
        <w:t xml:space="preserve">Name of </w:t>
      </w:r>
      <w:r w:rsidR="00A66F1E">
        <w:rPr>
          <w:rFonts w:cs="DIN-Bold"/>
          <w:b/>
          <w:bCs/>
          <w:szCs w:val="18"/>
        </w:rPr>
        <w:t>Locum</w:t>
      </w:r>
      <w:r w:rsidRPr="00A04AA3">
        <w:rPr>
          <w:rFonts w:cs="DIN-Bold"/>
          <w:b/>
          <w:bCs/>
          <w:szCs w:val="18"/>
        </w:rPr>
        <w:t>:</w:t>
      </w:r>
      <w:r w:rsidR="00A66F1E">
        <w:rPr>
          <w:rFonts w:cs="DIN-Bold"/>
          <w:b/>
          <w:bCs/>
          <w:szCs w:val="18"/>
        </w:rPr>
        <w:tab/>
      </w:r>
      <w:r>
        <w:rPr>
          <w:rFonts w:cs="DIN-Bold"/>
          <w:b/>
          <w:bCs/>
          <w:szCs w:val="18"/>
        </w:rPr>
        <w:tab/>
      </w:r>
      <w:r w:rsidRPr="003B5508">
        <w:rPr>
          <w:rFonts w:cs="DIN-Bold"/>
          <w:bCs/>
          <w:szCs w:val="18"/>
        </w:rPr>
        <w:t>_______________________________________________________</w:t>
      </w: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Pr="00A04AA3" w:rsidRDefault="00A66F1E" w:rsidP="003B5508">
      <w:pPr>
        <w:pStyle w:val="NoSpacing"/>
        <w:jc w:val="both"/>
        <w:rPr>
          <w:rFonts w:cs="DIN-Bold"/>
          <w:b/>
          <w:bCs/>
          <w:szCs w:val="18"/>
        </w:rPr>
      </w:pPr>
      <w:r>
        <w:rPr>
          <w:rFonts w:cs="DIN-Bold"/>
          <w:b/>
          <w:bCs/>
          <w:szCs w:val="18"/>
        </w:rPr>
        <w:t>Medical Council N</w:t>
      </w:r>
      <w:r w:rsidR="003B5508" w:rsidRPr="00A04AA3">
        <w:rPr>
          <w:rFonts w:cs="DIN-Bold"/>
          <w:b/>
          <w:bCs/>
          <w:szCs w:val="18"/>
        </w:rPr>
        <w:t>umber:</w:t>
      </w:r>
      <w:r>
        <w:rPr>
          <w:rFonts w:cs="DIN-Bold"/>
          <w:b/>
          <w:bCs/>
          <w:szCs w:val="18"/>
        </w:rPr>
        <w:tab/>
      </w:r>
      <w:r w:rsidR="003B5508" w:rsidRPr="003B5508">
        <w:rPr>
          <w:rFonts w:cs="DIN-Bold"/>
          <w:bCs/>
          <w:szCs w:val="18"/>
        </w:rPr>
        <w:t>_______________________________________________________</w:t>
      </w: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Default="003B5508" w:rsidP="003B5508">
      <w:pPr>
        <w:pStyle w:val="NoSpacing"/>
        <w:jc w:val="both"/>
        <w:rPr>
          <w:rFonts w:cs="DIN-Light"/>
          <w:szCs w:val="18"/>
        </w:rPr>
      </w:pPr>
    </w:p>
    <w:p w:rsidR="003B5508" w:rsidRPr="00A66F1E" w:rsidRDefault="003B5508" w:rsidP="003B5508">
      <w:pPr>
        <w:pStyle w:val="NoSpacing"/>
        <w:jc w:val="both"/>
        <w:rPr>
          <w:rFonts w:cs="DIN-Light"/>
          <w:szCs w:val="19"/>
        </w:rPr>
      </w:pPr>
      <w:r w:rsidRPr="00A66F1E">
        <w:rPr>
          <w:rFonts w:cs="DIN-Light"/>
          <w:bCs/>
          <w:szCs w:val="19"/>
        </w:rPr>
        <w:t>I understand that</w:t>
      </w:r>
      <w:r w:rsidRPr="00A66F1E">
        <w:rPr>
          <w:rFonts w:cs="DIN-Light"/>
          <w:b/>
          <w:bCs/>
          <w:szCs w:val="19"/>
        </w:rPr>
        <w:t xml:space="preserve"> Confidential Information</w:t>
      </w:r>
      <w:r w:rsidRPr="00A66F1E">
        <w:rPr>
          <w:rFonts w:cs="DIN-Light"/>
          <w:szCs w:val="19"/>
        </w:rPr>
        <w:t xml:space="preserve"> means all confidential information (including patient </w:t>
      </w:r>
      <w:r w:rsidR="001712A1" w:rsidRPr="00A66F1E">
        <w:rPr>
          <w:rFonts w:cs="DIN-Light"/>
          <w:szCs w:val="19"/>
        </w:rPr>
        <w:t xml:space="preserve">information, </w:t>
      </w:r>
      <w:r w:rsidRPr="00A66F1E">
        <w:rPr>
          <w:rFonts w:cs="DIN-Light"/>
          <w:szCs w:val="19"/>
        </w:rPr>
        <w:t>personal data</w:t>
      </w:r>
      <w:r w:rsidR="001712A1" w:rsidRPr="00A66F1E">
        <w:rPr>
          <w:rFonts w:cs="DIN-Light"/>
          <w:szCs w:val="19"/>
        </w:rPr>
        <w:t xml:space="preserve">, </w:t>
      </w:r>
      <w:r w:rsidR="003D7BF7" w:rsidRPr="00A66F1E">
        <w:rPr>
          <w:rFonts w:cs="Arial"/>
          <w:szCs w:val="19"/>
        </w:rPr>
        <w:t xml:space="preserve">know-how, ideas and concepts, financial </w:t>
      </w:r>
      <w:r w:rsidR="001712A1" w:rsidRPr="00A66F1E">
        <w:rPr>
          <w:rFonts w:cs="Arial"/>
          <w:szCs w:val="19"/>
        </w:rPr>
        <w:t xml:space="preserve">information </w:t>
      </w:r>
      <w:r w:rsidR="003D7BF7" w:rsidRPr="00A66F1E">
        <w:rPr>
          <w:rFonts w:cs="Arial"/>
          <w:szCs w:val="19"/>
        </w:rPr>
        <w:t>and operational</w:t>
      </w:r>
      <w:r w:rsidR="001712A1" w:rsidRPr="00A66F1E">
        <w:rPr>
          <w:rFonts w:cs="Arial"/>
          <w:szCs w:val="19"/>
        </w:rPr>
        <w:t xml:space="preserve"> processes</w:t>
      </w:r>
      <w:r w:rsidRPr="00A66F1E">
        <w:rPr>
          <w:rFonts w:cs="DIN-Light"/>
          <w:szCs w:val="19"/>
        </w:rPr>
        <w:t xml:space="preserve">) </w:t>
      </w:r>
      <w:r w:rsidR="001712A1" w:rsidRPr="00A66F1E">
        <w:rPr>
          <w:rFonts w:cs="DIN-Light"/>
          <w:szCs w:val="19"/>
        </w:rPr>
        <w:t>and such</w:t>
      </w:r>
      <w:r w:rsidRPr="00A66F1E">
        <w:rPr>
          <w:rFonts w:cs="DIN-Light"/>
          <w:szCs w:val="19"/>
        </w:rPr>
        <w:t xml:space="preserve"> </w:t>
      </w:r>
      <w:r w:rsidR="001712A1" w:rsidRPr="00A66F1E">
        <w:rPr>
          <w:rFonts w:cs="DIN-Light"/>
          <w:szCs w:val="19"/>
        </w:rPr>
        <w:t xml:space="preserve">other </w:t>
      </w:r>
      <w:r w:rsidRPr="00A66F1E">
        <w:rPr>
          <w:rFonts w:cs="DIN-Light"/>
          <w:szCs w:val="19"/>
        </w:rPr>
        <w:t xml:space="preserve">proprietary </w:t>
      </w:r>
      <w:r w:rsidR="003D7BF7" w:rsidRPr="00A66F1E">
        <w:rPr>
          <w:rFonts w:cs="DIN-Light"/>
          <w:szCs w:val="19"/>
        </w:rPr>
        <w:t xml:space="preserve">information relating to </w:t>
      </w:r>
      <w:r w:rsidR="001712A1" w:rsidRPr="00A66F1E">
        <w:rPr>
          <w:rFonts w:cs="DIN-Light"/>
          <w:szCs w:val="19"/>
        </w:rPr>
        <w:t>this Practice</w:t>
      </w:r>
      <w:r w:rsidRPr="00A66F1E">
        <w:rPr>
          <w:rFonts w:cs="DIN-Light"/>
          <w:szCs w:val="19"/>
        </w:rPr>
        <w:t xml:space="preserve"> (however recorded or preserved)</w:t>
      </w:r>
      <w:r w:rsidR="001712A1" w:rsidRPr="00A66F1E">
        <w:rPr>
          <w:rFonts w:cs="DIN-Light"/>
          <w:szCs w:val="19"/>
        </w:rPr>
        <w:t xml:space="preserve">, which </w:t>
      </w:r>
      <w:r w:rsidRPr="00A66F1E">
        <w:rPr>
          <w:rFonts w:cs="DIN-Light"/>
          <w:szCs w:val="19"/>
        </w:rPr>
        <w:t xml:space="preserve">is disclosed or made available to me whether before or after the date of this </w:t>
      </w:r>
      <w:r w:rsidR="001712A1" w:rsidRPr="00A66F1E">
        <w:rPr>
          <w:rFonts w:cs="DIN-Light"/>
          <w:szCs w:val="19"/>
        </w:rPr>
        <w:t>agreement</w:t>
      </w:r>
      <w:r w:rsidRPr="00A66F1E">
        <w:rPr>
          <w:rFonts w:cs="DIN-Light"/>
          <w:szCs w:val="19"/>
        </w:rPr>
        <w:t xml:space="preserve"> (in any form or medium), directly or indirectly. </w:t>
      </w:r>
    </w:p>
    <w:p w:rsidR="003B5508" w:rsidRPr="00A66F1E" w:rsidRDefault="003B5508" w:rsidP="003B5508">
      <w:pPr>
        <w:pStyle w:val="NoSpacing"/>
        <w:jc w:val="both"/>
        <w:rPr>
          <w:rFonts w:cs="DIN-Light"/>
          <w:szCs w:val="19"/>
        </w:rPr>
      </w:pPr>
    </w:p>
    <w:p w:rsidR="003B5508" w:rsidRPr="00A66F1E" w:rsidRDefault="003B5508" w:rsidP="003B5508">
      <w:pPr>
        <w:pStyle w:val="NoSpacing"/>
        <w:jc w:val="both"/>
        <w:rPr>
          <w:rFonts w:cs="DIN-Light"/>
          <w:szCs w:val="19"/>
        </w:rPr>
      </w:pPr>
      <w:r w:rsidRPr="00A66F1E">
        <w:rPr>
          <w:rFonts w:cs="DIN-Light"/>
          <w:szCs w:val="19"/>
        </w:rPr>
        <w:t xml:space="preserve">I acknowledge that </w:t>
      </w:r>
      <w:r w:rsidR="001712A1" w:rsidRPr="00A66F1E">
        <w:rPr>
          <w:rFonts w:cs="DIN-Light"/>
          <w:szCs w:val="19"/>
        </w:rPr>
        <w:t xml:space="preserve">this </w:t>
      </w:r>
      <w:r w:rsidRPr="00A66F1E">
        <w:rPr>
          <w:rFonts w:cs="DIN-Light"/>
          <w:szCs w:val="19"/>
        </w:rPr>
        <w:t>Practice has custody and control of Confidential Information, which it must protect for ethical, legal and proprietary reasons.</w:t>
      </w:r>
    </w:p>
    <w:p w:rsidR="003B5508" w:rsidRPr="00A66F1E" w:rsidRDefault="003B5508" w:rsidP="003B5508">
      <w:pPr>
        <w:pStyle w:val="NoSpacing"/>
        <w:jc w:val="both"/>
        <w:rPr>
          <w:rFonts w:cs="DIN-Light"/>
          <w:szCs w:val="19"/>
        </w:rPr>
      </w:pPr>
    </w:p>
    <w:p w:rsidR="003B5508" w:rsidRPr="00A66F1E" w:rsidRDefault="003B5508" w:rsidP="003B5508">
      <w:pPr>
        <w:pStyle w:val="NoSpacing"/>
        <w:jc w:val="both"/>
        <w:rPr>
          <w:rFonts w:cs="DIN-Light"/>
          <w:szCs w:val="19"/>
        </w:rPr>
      </w:pPr>
      <w:r w:rsidRPr="00A66F1E">
        <w:rPr>
          <w:rFonts w:cs="DIN-Light"/>
          <w:szCs w:val="19"/>
        </w:rPr>
        <w:t xml:space="preserve">In consideration of </w:t>
      </w:r>
      <w:r w:rsidR="001712A1" w:rsidRPr="00A66F1E">
        <w:rPr>
          <w:rFonts w:cs="DIN-Light"/>
          <w:szCs w:val="19"/>
        </w:rPr>
        <w:t xml:space="preserve">this </w:t>
      </w:r>
      <w:r w:rsidRPr="00A66F1E">
        <w:rPr>
          <w:rFonts w:cs="DIN-Light"/>
          <w:szCs w:val="19"/>
        </w:rPr>
        <w:t xml:space="preserve">Practice </w:t>
      </w:r>
      <w:r w:rsidR="00A66F1E" w:rsidRPr="00A66F1E">
        <w:rPr>
          <w:rFonts w:cs="DIN-Light"/>
          <w:szCs w:val="19"/>
        </w:rPr>
        <w:t>retaining my services as a Locum Doctor</w:t>
      </w:r>
      <w:r w:rsidRPr="00A66F1E">
        <w:rPr>
          <w:rFonts w:cs="DIN-Light"/>
          <w:szCs w:val="19"/>
        </w:rPr>
        <w:t xml:space="preserve"> during which time certain Confidential Information may be made available to me, I agree to be bound by the following principles of confidentiality:</w:t>
      </w:r>
    </w:p>
    <w:p w:rsidR="003B5508" w:rsidRPr="00A66F1E" w:rsidRDefault="003B5508" w:rsidP="003B5508">
      <w:pPr>
        <w:pStyle w:val="NoSpacing"/>
        <w:jc w:val="both"/>
        <w:rPr>
          <w:rFonts w:cs="DIN-Light"/>
          <w:szCs w:val="19"/>
        </w:rPr>
      </w:pPr>
    </w:p>
    <w:p w:rsidR="00A66F1E" w:rsidRPr="00A66F1E" w:rsidRDefault="00A66F1E" w:rsidP="003B5508">
      <w:pPr>
        <w:pStyle w:val="NoSpacing"/>
        <w:jc w:val="both"/>
        <w:rPr>
          <w:rFonts w:cs="DIN-Light"/>
          <w:szCs w:val="19"/>
        </w:rPr>
      </w:pPr>
    </w:p>
    <w:p w:rsidR="003B5508" w:rsidRPr="00A66F1E" w:rsidRDefault="003B5508" w:rsidP="003B5508">
      <w:pPr>
        <w:pStyle w:val="NoSpacing"/>
        <w:numPr>
          <w:ilvl w:val="0"/>
          <w:numId w:val="3"/>
        </w:numPr>
        <w:ind w:left="360"/>
        <w:jc w:val="both"/>
        <w:rPr>
          <w:rFonts w:cs="DIN-Light"/>
          <w:szCs w:val="19"/>
        </w:rPr>
      </w:pPr>
      <w:r w:rsidRPr="00A66F1E">
        <w:rPr>
          <w:rFonts w:cs="DIN-Light"/>
          <w:szCs w:val="19"/>
        </w:rPr>
        <w:t xml:space="preserve">Any Confidential Information which I have accessed or become aware of by virtue of my </w:t>
      </w:r>
      <w:r w:rsidR="00A66F1E" w:rsidRPr="00A66F1E">
        <w:rPr>
          <w:rFonts w:cs="DIN-Light"/>
          <w:szCs w:val="19"/>
        </w:rPr>
        <w:t>engagement with this</w:t>
      </w:r>
      <w:r w:rsidR="001712A1" w:rsidRPr="00A66F1E">
        <w:rPr>
          <w:rFonts w:cs="DIN-Light"/>
          <w:szCs w:val="19"/>
        </w:rPr>
        <w:t xml:space="preserve"> Practice</w:t>
      </w:r>
      <w:r w:rsidRPr="00A66F1E">
        <w:rPr>
          <w:rFonts w:cs="DIN-Light"/>
          <w:szCs w:val="19"/>
        </w:rPr>
        <w:t xml:space="preserve"> will be kept confidential both during and after my </w:t>
      </w:r>
      <w:r w:rsidR="00A66F1E" w:rsidRPr="00A66F1E">
        <w:rPr>
          <w:rFonts w:cs="DIN-Light"/>
          <w:szCs w:val="19"/>
        </w:rPr>
        <w:t>engagement</w:t>
      </w:r>
      <w:r w:rsidRPr="00A66F1E">
        <w:rPr>
          <w:rFonts w:cs="DIN-Light"/>
          <w:szCs w:val="19"/>
        </w:rPr>
        <w:t>.</w:t>
      </w:r>
    </w:p>
    <w:p w:rsidR="003B5508" w:rsidRPr="00A66F1E" w:rsidRDefault="003B5508" w:rsidP="003B5508">
      <w:pPr>
        <w:pStyle w:val="NoSpacing"/>
        <w:jc w:val="both"/>
        <w:rPr>
          <w:rFonts w:cs="DIN-Light"/>
          <w:szCs w:val="19"/>
        </w:rPr>
      </w:pPr>
    </w:p>
    <w:p w:rsidR="003B5508" w:rsidRPr="00A66F1E" w:rsidRDefault="003B5508" w:rsidP="003B5508">
      <w:pPr>
        <w:pStyle w:val="NoSpacing"/>
        <w:numPr>
          <w:ilvl w:val="0"/>
          <w:numId w:val="3"/>
        </w:numPr>
        <w:ind w:left="360"/>
        <w:jc w:val="both"/>
        <w:rPr>
          <w:rFonts w:cs="DIN-Light"/>
          <w:szCs w:val="19"/>
        </w:rPr>
      </w:pPr>
      <w:r w:rsidRPr="00A66F1E">
        <w:rPr>
          <w:rFonts w:cs="DIN-Light"/>
          <w:szCs w:val="19"/>
        </w:rPr>
        <w:t xml:space="preserve">I </w:t>
      </w:r>
      <w:r w:rsidR="003D7BF7" w:rsidRPr="00A66F1E">
        <w:rPr>
          <w:rFonts w:cs="DIN-Light"/>
          <w:szCs w:val="19"/>
        </w:rPr>
        <w:t>shall</w:t>
      </w:r>
      <w:r w:rsidRPr="00A66F1E">
        <w:rPr>
          <w:rFonts w:cs="DIN-Light"/>
          <w:szCs w:val="19"/>
        </w:rPr>
        <w:t xml:space="preserve"> only discuss cases seen during my </w:t>
      </w:r>
      <w:r w:rsidR="00A66F1E" w:rsidRPr="00A66F1E">
        <w:rPr>
          <w:rFonts w:cs="DIN-Light"/>
          <w:szCs w:val="19"/>
        </w:rPr>
        <w:t>engagement</w:t>
      </w:r>
      <w:r w:rsidRPr="00A66F1E">
        <w:rPr>
          <w:rFonts w:cs="DIN-Light"/>
          <w:szCs w:val="19"/>
        </w:rPr>
        <w:t xml:space="preserve"> with </w:t>
      </w:r>
      <w:r w:rsidR="001712A1" w:rsidRPr="00A66F1E">
        <w:rPr>
          <w:rFonts w:cs="DIN-Light"/>
          <w:szCs w:val="19"/>
        </w:rPr>
        <w:t>this Practice</w:t>
      </w:r>
      <w:r w:rsidR="00A66F1E" w:rsidRPr="00A66F1E">
        <w:rPr>
          <w:rFonts w:cs="DIN-Light"/>
          <w:szCs w:val="19"/>
        </w:rPr>
        <w:t xml:space="preserve"> with other clinical staff of this Practice as may be</w:t>
      </w:r>
      <w:r w:rsidR="006D4B1C">
        <w:rPr>
          <w:rFonts w:cs="DIN-Light"/>
          <w:szCs w:val="19"/>
        </w:rPr>
        <w:t xml:space="preserve"> strictly necessary and</w:t>
      </w:r>
      <w:bookmarkStart w:id="0" w:name="_GoBack"/>
      <w:bookmarkEnd w:id="0"/>
      <w:r w:rsidR="00A66F1E" w:rsidRPr="00A66F1E">
        <w:rPr>
          <w:rFonts w:cs="DIN-Light"/>
          <w:szCs w:val="19"/>
        </w:rPr>
        <w:t xml:space="preserve"> appropriate</w:t>
      </w:r>
      <w:r w:rsidRPr="00A66F1E">
        <w:rPr>
          <w:rFonts w:cs="DIN-Light"/>
          <w:szCs w:val="19"/>
        </w:rPr>
        <w:t xml:space="preserve">. </w:t>
      </w:r>
    </w:p>
    <w:p w:rsidR="00A66F1E" w:rsidRPr="00A66F1E" w:rsidRDefault="00A66F1E" w:rsidP="00A66F1E">
      <w:pPr>
        <w:pStyle w:val="NoSpacing"/>
        <w:jc w:val="both"/>
        <w:rPr>
          <w:rFonts w:cs="DIN-Light"/>
          <w:szCs w:val="19"/>
        </w:rPr>
      </w:pPr>
    </w:p>
    <w:p w:rsidR="003B5508" w:rsidRPr="00A66F1E" w:rsidRDefault="003B5508" w:rsidP="003B5508">
      <w:pPr>
        <w:pStyle w:val="NoSpacing"/>
        <w:numPr>
          <w:ilvl w:val="0"/>
          <w:numId w:val="3"/>
        </w:numPr>
        <w:ind w:left="360"/>
        <w:jc w:val="both"/>
        <w:rPr>
          <w:rFonts w:cs="DIN-Light"/>
          <w:szCs w:val="19"/>
        </w:rPr>
      </w:pPr>
      <w:r w:rsidRPr="00A66F1E">
        <w:rPr>
          <w:rFonts w:cs="DIN-Light"/>
          <w:szCs w:val="19"/>
        </w:rPr>
        <w:t xml:space="preserve">I shall not disclose or remove any Confidential Information from </w:t>
      </w:r>
      <w:r w:rsidR="001712A1" w:rsidRPr="00A66F1E">
        <w:rPr>
          <w:rFonts w:cs="DIN-Light"/>
          <w:szCs w:val="19"/>
        </w:rPr>
        <w:t>this Practice</w:t>
      </w:r>
      <w:r w:rsidRPr="00A66F1E">
        <w:rPr>
          <w:rFonts w:cs="DIN-Light"/>
          <w:szCs w:val="19"/>
        </w:rPr>
        <w:t xml:space="preserve"> without the prior written consent of </w:t>
      </w:r>
      <w:r w:rsidR="00A66F1E" w:rsidRPr="00A66F1E">
        <w:rPr>
          <w:rFonts w:cs="DIN-Light"/>
          <w:szCs w:val="19"/>
        </w:rPr>
        <w:t>a Practice Partner</w:t>
      </w:r>
      <w:r w:rsidRPr="00A66F1E">
        <w:rPr>
          <w:rFonts w:cs="DIN-Light"/>
          <w:szCs w:val="19"/>
        </w:rPr>
        <w:t xml:space="preserve">. </w:t>
      </w:r>
    </w:p>
    <w:p w:rsidR="003B5508" w:rsidRPr="00A66F1E" w:rsidRDefault="003B5508" w:rsidP="003B5508">
      <w:pPr>
        <w:pStyle w:val="NoSpacing"/>
        <w:jc w:val="both"/>
        <w:rPr>
          <w:rFonts w:cs="DIN-Light"/>
          <w:szCs w:val="19"/>
        </w:rPr>
      </w:pPr>
    </w:p>
    <w:p w:rsidR="003B5508" w:rsidRPr="00A66F1E" w:rsidRDefault="00A66F1E" w:rsidP="003B5508">
      <w:pPr>
        <w:pStyle w:val="NoSpacing"/>
        <w:numPr>
          <w:ilvl w:val="0"/>
          <w:numId w:val="3"/>
        </w:numPr>
        <w:ind w:left="360"/>
        <w:jc w:val="both"/>
        <w:rPr>
          <w:rFonts w:cs="DIN-Light"/>
          <w:color w:val="FF0000"/>
          <w:szCs w:val="19"/>
        </w:rPr>
      </w:pPr>
      <w:r w:rsidRPr="00A66F1E">
        <w:rPr>
          <w:rFonts w:cs="DIN-Light"/>
          <w:color w:val="FF0000"/>
          <w:szCs w:val="19"/>
        </w:rPr>
        <w:t>[</w:t>
      </w:r>
      <w:r w:rsidR="003B5508" w:rsidRPr="00A66F1E">
        <w:rPr>
          <w:rFonts w:cs="DIN-Light"/>
          <w:color w:val="FF0000"/>
          <w:szCs w:val="19"/>
        </w:rPr>
        <w:t xml:space="preserve">I </w:t>
      </w:r>
      <w:r w:rsidR="003D7BF7" w:rsidRPr="00A66F1E">
        <w:rPr>
          <w:rFonts w:cs="DIN-Light"/>
          <w:color w:val="FF0000"/>
          <w:szCs w:val="19"/>
        </w:rPr>
        <w:t>shall</w:t>
      </w:r>
      <w:r w:rsidR="003B5508" w:rsidRPr="00A66F1E">
        <w:rPr>
          <w:rFonts w:cs="DIN-Light"/>
          <w:color w:val="FF0000"/>
          <w:szCs w:val="19"/>
        </w:rPr>
        <w:t xml:space="preserve"> not access medical records belonging to me, members of my family or those known to me </w:t>
      </w:r>
      <w:r w:rsidR="003D7BF7" w:rsidRPr="00A66F1E">
        <w:rPr>
          <w:rFonts w:cs="DIN-Light"/>
          <w:color w:val="FF0000"/>
          <w:szCs w:val="19"/>
        </w:rPr>
        <w:t xml:space="preserve">without the prior written consent of </w:t>
      </w:r>
      <w:r w:rsidRPr="00A66F1E">
        <w:rPr>
          <w:rFonts w:cs="DIN-Light"/>
          <w:color w:val="FF0000"/>
          <w:szCs w:val="19"/>
        </w:rPr>
        <w:t>a Practice Partner</w:t>
      </w:r>
      <w:r w:rsidR="003D7BF7" w:rsidRPr="00A66F1E">
        <w:rPr>
          <w:rFonts w:cs="DIN-Light"/>
          <w:color w:val="FF0000"/>
          <w:szCs w:val="19"/>
        </w:rPr>
        <w:t>.</w:t>
      </w:r>
      <w:r w:rsidRPr="00A66F1E">
        <w:rPr>
          <w:rFonts w:cs="DIN-Light"/>
          <w:color w:val="FF0000"/>
          <w:szCs w:val="19"/>
        </w:rPr>
        <w:t>]</w:t>
      </w:r>
    </w:p>
    <w:p w:rsidR="003B5508" w:rsidRDefault="003B5508" w:rsidP="00A66F1E">
      <w:pPr>
        <w:pStyle w:val="NoSpacing"/>
      </w:pPr>
    </w:p>
    <w:p w:rsidR="00A66F1E" w:rsidRPr="00A66F1E" w:rsidRDefault="00A66F1E" w:rsidP="00A66F1E">
      <w:pPr>
        <w:pStyle w:val="NoSpacing"/>
      </w:pPr>
    </w:p>
    <w:p w:rsidR="001712A1" w:rsidRPr="001712A1" w:rsidRDefault="00A66F1E" w:rsidP="001712A1">
      <w:pPr>
        <w:pStyle w:val="NoSpacing"/>
        <w:rPr>
          <w:b/>
        </w:rPr>
      </w:pPr>
      <w:r>
        <w:rPr>
          <w:b/>
        </w:rPr>
        <w:t>Locum Doctor</w:t>
      </w:r>
      <w:r w:rsidR="003B5508" w:rsidRPr="001712A1">
        <w:rPr>
          <w:b/>
        </w:rPr>
        <w:t>:</w:t>
      </w:r>
    </w:p>
    <w:p w:rsidR="001712A1" w:rsidRPr="00A04AA3" w:rsidRDefault="001712A1" w:rsidP="001712A1">
      <w:pPr>
        <w:pStyle w:val="NoSpacing"/>
      </w:pPr>
    </w:p>
    <w:p w:rsidR="003B5508" w:rsidRPr="00A04AA3" w:rsidRDefault="001712A1" w:rsidP="001712A1">
      <w:pPr>
        <w:pStyle w:val="NoSpacing"/>
      </w:pPr>
      <w:r>
        <w:t>Signature</w:t>
      </w:r>
      <w:r w:rsidR="003B5508" w:rsidRPr="00A04AA3">
        <w:t xml:space="preserve">: </w:t>
      </w:r>
      <w:r>
        <w:tab/>
      </w:r>
      <w:r>
        <w:tab/>
        <w:t>____________________________________________</w:t>
      </w:r>
    </w:p>
    <w:p w:rsidR="001712A1" w:rsidRDefault="001712A1" w:rsidP="001712A1">
      <w:pPr>
        <w:pStyle w:val="NoSpacing"/>
      </w:pPr>
    </w:p>
    <w:p w:rsidR="00A66F1E" w:rsidRDefault="00A66F1E" w:rsidP="001712A1">
      <w:pPr>
        <w:pStyle w:val="NoSpacing"/>
      </w:pPr>
    </w:p>
    <w:p w:rsidR="003B5508" w:rsidRPr="00A04AA3" w:rsidRDefault="001712A1" w:rsidP="001712A1">
      <w:pPr>
        <w:pStyle w:val="NoSpacing"/>
      </w:pPr>
      <w:r>
        <w:t>Print Name</w:t>
      </w:r>
      <w:r w:rsidR="003B5508" w:rsidRPr="00A04AA3">
        <w:t>:</w:t>
      </w:r>
      <w:r>
        <w:tab/>
      </w:r>
      <w:r>
        <w:tab/>
        <w:t>____________________________________________</w:t>
      </w:r>
      <w:r w:rsidR="003B5508" w:rsidRPr="00A04AA3">
        <w:tab/>
      </w:r>
    </w:p>
    <w:p w:rsidR="001712A1" w:rsidRDefault="001712A1" w:rsidP="001712A1">
      <w:pPr>
        <w:pStyle w:val="NoSpacing"/>
      </w:pPr>
    </w:p>
    <w:p w:rsidR="00A66F1E" w:rsidRDefault="00A66F1E" w:rsidP="001712A1">
      <w:pPr>
        <w:pStyle w:val="NoSpacing"/>
      </w:pPr>
    </w:p>
    <w:p w:rsidR="003B5508" w:rsidRPr="00A04AA3" w:rsidRDefault="001712A1" w:rsidP="001712A1">
      <w:pPr>
        <w:pStyle w:val="NoSpacing"/>
      </w:pPr>
      <w:r>
        <w:t>Date:</w:t>
      </w:r>
      <w:r>
        <w:tab/>
      </w:r>
      <w:r>
        <w:tab/>
      </w:r>
      <w:r>
        <w:tab/>
        <w:t>____________________________________________</w:t>
      </w:r>
    </w:p>
    <w:p w:rsidR="003B5508" w:rsidRDefault="003B5508" w:rsidP="003B5508">
      <w:pPr>
        <w:pStyle w:val="NoParagraphStyle"/>
        <w:tabs>
          <w:tab w:val="right" w:leader="underscore" w:pos="8931"/>
        </w:tabs>
        <w:suppressAutoHyphens/>
        <w:spacing w:after="113"/>
        <w:ind w:right="95"/>
        <w:rPr>
          <w:rFonts w:ascii="Arial" w:hAnsi="Arial" w:cs="DIN-Light"/>
          <w:sz w:val="20"/>
          <w:szCs w:val="18"/>
        </w:rPr>
      </w:pPr>
    </w:p>
    <w:p w:rsidR="00A66F1E" w:rsidRPr="00A04AA3" w:rsidRDefault="00A66F1E" w:rsidP="00A66F1E">
      <w:pPr>
        <w:pStyle w:val="NoSpacing"/>
      </w:pPr>
    </w:p>
    <w:p w:rsidR="001712A1" w:rsidRPr="001712A1" w:rsidRDefault="00A66F1E" w:rsidP="001712A1">
      <w:pPr>
        <w:pStyle w:val="NoSpacing"/>
        <w:rPr>
          <w:b/>
        </w:rPr>
      </w:pPr>
      <w:r>
        <w:rPr>
          <w:b/>
        </w:rPr>
        <w:t>Practice Manager / Practice Partner</w:t>
      </w:r>
      <w:r w:rsidR="001712A1">
        <w:rPr>
          <w:b/>
        </w:rPr>
        <w:t>:</w:t>
      </w:r>
    </w:p>
    <w:p w:rsidR="001712A1" w:rsidRPr="00A04AA3" w:rsidRDefault="001712A1" w:rsidP="001712A1">
      <w:pPr>
        <w:pStyle w:val="NoSpacing"/>
      </w:pPr>
    </w:p>
    <w:p w:rsidR="001712A1" w:rsidRPr="00A04AA3" w:rsidRDefault="001712A1" w:rsidP="001712A1">
      <w:pPr>
        <w:pStyle w:val="NoSpacing"/>
      </w:pPr>
      <w:r>
        <w:t>Signature</w:t>
      </w:r>
      <w:r w:rsidRPr="00A04AA3">
        <w:t xml:space="preserve">: </w:t>
      </w:r>
      <w:r>
        <w:tab/>
      </w:r>
      <w:r>
        <w:tab/>
        <w:t>____________________________________________</w:t>
      </w:r>
    </w:p>
    <w:p w:rsidR="001712A1" w:rsidRDefault="001712A1" w:rsidP="001712A1">
      <w:pPr>
        <w:pStyle w:val="NoSpacing"/>
      </w:pPr>
    </w:p>
    <w:p w:rsidR="00A66F1E" w:rsidRDefault="00A66F1E" w:rsidP="001712A1">
      <w:pPr>
        <w:pStyle w:val="NoSpacing"/>
      </w:pPr>
    </w:p>
    <w:p w:rsidR="001712A1" w:rsidRPr="00A04AA3" w:rsidRDefault="001712A1" w:rsidP="001712A1">
      <w:pPr>
        <w:pStyle w:val="NoSpacing"/>
      </w:pPr>
      <w:r>
        <w:t>Print Name</w:t>
      </w:r>
      <w:r w:rsidRPr="00A04AA3">
        <w:t>:</w:t>
      </w:r>
      <w:r>
        <w:tab/>
      </w:r>
      <w:r>
        <w:tab/>
        <w:t>____________________________________________</w:t>
      </w:r>
      <w:r w:rsidRPr="00A04AA3">
        <w:tab/>
      </w:r>
    </w:p>
    <w:p w:rsidR="001712A1" w:rsidRDefault="001712A1" w:rsidP="001712A1">
      <w:pPr>
        <w:pStyle w:val="NoSpacing"/>
      </w:pPr>
    </w:p>
    <w:p w:rsidR="00A66F1E" w:rsidRDefault="00A66F1E" w:rsidP="001712A1">
      <w:pPr>
        <w:pStyle w:val="NoSpacing"/>
      </w:pPr>
    </w:p>
    <w:p w:rsidR="003B5508" w:rsidRDefault="001712A1" w:rsidP="001712A1">
      <w:pPr>
        <w:pStyle w:val="NoSpacing"/>
      </w:pPr>
      <w:r>
        <w:t>Date:</w:t>
      </w:r>
      <w:r>
        <w:tab/>
      </w:r>
      <w:r>
        <w:tab/>
      </w:r>
      <w:r>
        <w:tab/>
        <w:t>____________________________________________</w:t>
      </w:r>
    </w:p>
    <w:sectPr w:rsidR="003B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F4A" w:rsidRDefault="00C56F4A" w:rsidP="003B5508">
      <w:pPr>
        <w:spacing w:after="0" w:line="240" w:lineRule="auto"/>
      </w:pPr>
      <w:r>
        <w:separator/>
      </w:r>
    </w:p>
  </w:endnote>
  <w:endnote w:type="continuationSeparator" w:id="0">
    <w:p w:rsidR="00C56F4A" w:rsidRDefault="00C56F4A" w:rsidP="003B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Bold">
    <w:charset w:val="00"/>
    <w:family w:val="auto"/>
    <w:pitch w:val="variable"/>
    <w:sig w:usb0="03000000" w:usb1="00000000" w:usb2="00000000" w:usb3="00000000" w:csb0="00000001" w:csb1="00000000"/>
  </w:font>
  <w:font w:name="DIN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F4A" w:rsidRDefault="00C56F4A" w:rsidP="003B5508">
      <w:pPr>
        <w:spacing w:after="0" w:line="240" w:lineRule="auto"/>
      </w:pPr>
      <w:r>
        <w:separator/>
      </w:r>
    </w:p>
  </w:footnote>
  <w:footnote w:type="continuationSeparator" w:id="0">
    <w:p w:rsidR="00C56F4A" w:rsidRDefault="00C56F4A" w:rsidP="003B5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E4BA4"/>
    <w:multiLevelType w:val="hybridMultilevel"/>
    <w:tmpl w:val="1390E5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3071A"/>
    <w:multiLevelType w:val="hybridMultilevel"/>
    <w:tmpl w:val="605E4E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37099"/>
    <w:multiLevelType w:val="hybridMultilevel"/>
    <w:tmpl w:val="C962627E"/>
    <w:lvl w:ilvl="0" w:tplc="6BD2B1F4">
      <w:start w:val="1"/>
      <w:numFmt w:val="bullet"/>
      <w:lvlText w:val=""/>
      <w:lvlJc w:val="left"/>
      <w:pPr>
        <w:tabs>
          <w:tab w:val="num" w:pos="1333"/>
        </w:tabs>
        <w:ind w:left="1333" w:hanging="170"/>
      </w:pPr>
      <w:rPr>
        <w:rFonts w:ascii="Wingdings" w:hAnsi="Wingdings" w:hint="default"/>
        <w:b/>
        <w:i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08"/>
    <w:rsid w:val="000C4EF8"/>
    <w:rsid w:val="001712A1"/>
    <w:rsid w:val="00283F1F"/>
    <w:rsid w:val="003B5508"/>
    <w:rsid w:val="003D7BF7"/>
    <w:rsid w:val="006D4B1C"/>
    <w:rsid w:val="008F4E9A"/>
    <w:rsid w:val="00932727"/>
    <w:rsid w:val="00947375"/>
    <w:rsid w:val="00A16E6E"/>
    <w:rsid w:val="00A66F1E"/>
    <w:rsid w:val="00AB18FE"/>
    <w:rsid w:val="00C5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BFD45"/>
  <w15:chartTrackingRefBased/>
  <w15:docId w15:val="{5DE90E3B-EDAF-4534-9F05-30387AFB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B550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3B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08"/>
  </w:style>
  <w:style w:type="paragraph" w:styleId="Footer">
    <w:name w:val="footer"/>
    <w:basedOn w:val="Normal"/>
    <w:link w:val="FooterChar"/>
    <w:uiPriority w:val="99"/>
    <w:unhideWhenUsed/>
    <w:rsid w:val="003B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08"/>
  </w:style>
  <w:style w:type="paragraph" w:styleId="NoSpacing">
    <w:name w:val="No Spacing"/>
    <w:uiPriority w:val="1"/>
    <w:qFormat/>
    <w:rsid w:val="003B55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dcterms:created xsi:type="dcterms:W3CDTF">2017-11-17T10:43:00Z</dcterms:created>
  <dcterms:modified xsi:type="dcterms:W3CDTF">2017-11-17T10:53:00Z</dcterms:modified>
  <cp:version>1</cp:version>
</cp:coreProperties>
</file>