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Pr="006C7C42" w:rsidRDefault="005F1C59" w:rsidP="005F1C59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color w:val="00B0F0"/>
          <w:sz w:val="32"/>
          <w:szCs w:val="20"/>
        </w:rPr>
      </w:pPr>
      <w:r w:rsidRPr="006C7C42">
        <w:rPr>
          <w:rFonts w:ascii="Arial" w:hAnsi="Arial" w:cs="Arial"/>
          <w:color w:val="00B0F0"/>
          <w:sz w:val="32"/>
          <w:szCs w:val="20"/>
        </w:rPr>
        <w:t>Open Disclosure Meeting Checklist</w:t>
      </w: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P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Cs w:val="20"/>
        </w:rPr>
      </w:pPr>
      <w:r w:rsidRPr="005F1C59">
        <w:rPr>
          <w:rFonts w:ascii="Arial" w:hAnsi="Arial" w:cs="Arial"/>
          <w:szCs w:val="20"/>
        </w:rPr>
        <w:t>Before – During – After Discussion</w:t>
      </w: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640"/>
        <w:gridCol w:w="2620"/>
        <w:gridCol w:w="3770"/>
      </w:tblGrid>
      <w:tr w:rsidR="005F1C59" w:rsidTr="006C7C42">
        <w:tc>
          <w:tcPr>
            <w:tcW w:w="5240" w:type="dxa"/>
            <w:gridSpan w:val="3"/>
            <w:shd w:val="clear" w:color="auto" w:fill="F2F2F2" w:themeFill="background1" w:themeFillShade="F2"/>
            <w:vAlign w:val="center"/>
          </w:tcPr>
          <w:p w:rsidR="005F1C59" w:rsidRPr="0020722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BEFORE</w:t>
            </w:r>
          </w:p>
          <w:p w:rsidR="005F1C59" w:rsidRPr="0020722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2F2F2" w:themeFill="background1" w:themeFillShade="F2"/>
            <w:vAlign w:val="center"/>
          </w:tcPr>
          <w:p w:rsidR="005F1C59" w:rsidRPr="0020722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Notes</w:t>
            </w:r>
          </w:p>
        </w:tc>
      </w:tr>
      <w:tr w:rsidR="005F1C59" w:rsidTr="006C7C42">
        <w:trPr>
          <w:trHeight w:val="45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5F1C59" w:rsidRPr="00364CA1" w:rsidRDefault="005F1C59" w:rsidP="006C7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 xml:space="preserve">Patient ‘s </w:t>
            </w:r>
          </w:p>
          <w:p w:rsidR="005F1C59" w:rsidRPr="00364CA1" w:rsidRDefault="005F1C59" w:rsidP="006C7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Full Name</w:t>
            </w:r>
          </w:p>
        </w:tc>
        <w:tc>
          <w:tcPr>
            <w:tcW w:w="3260" w:type="dxa"/>
            <w:gridSpan w:val="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45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5F1C59" w:rsidRPr="00364CA1" w:rsidRDefault="005F1C59" w:rsidP="006C7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DOB</w:t>
            </w:r>
          </w:p>
        </w:tc>
        <w:tc>
          <w:tcPr>
            <w:tcW w:w="3260" w:type="dxa"/>
            <w:gridSpan w:val="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454"/>
        </w:trPr>
        <w:tc>
          <w:tcPr>
            <w:tcW w:w="1980" w:type="dxa"/>
            <w:shd w:val="clear" w:color="auto" w:fill="F2F2F2" w:themeFill="background1" w:themeFillShade="F2"/>
            <w:vAlign w:val="center"/>
          </w:tcPr>
          <w:p w:rsidR="005F1C59" w:rsidRPr="00364CA1" w:rsidRDefault="005F1C59" w:rsidP="006C7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Clinician</w:t>
            </w:r>
          </w:p>
        </w:tc>
        <w:tc>
          <w:tcPr>
            <w:tcW w:w="3260" w:type="dxa"/>
            <w:gridSpan w:val="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454"/>
        </w:trPr>
        <w:tc>
          <w:tcPr>
            <w:tcW w:w="2620" w:type="dxa"/>
            <w:gridSpan w:val="2"/>
            <w:shd w:val="clear" w:color="auto" w:fill="F2F2F2" w:themeFill="background1" w:themeFillShade="F2"/>
            <w:vAlign w:val="center"/>
          </w:tcPr>
          <w:p w:rsidR="005F1C59" w:rsidRPr="00364CA1" w:rsidRDefault="005F1C59" w:rsidP="006C7C4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Date of Adverse Event</w:t>
            </w:r>
          </w:p>
        </w:tc>
        <w:tc>
          <w:tcPr>
            <w:tcW w:w="2620" w:type="dxa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Description of Adverse Event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Outcome of Adverse Event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Agreed plan for management of Adverse Event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Agreed person to act as patient contact person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2620" w:type="dxa"/>
            <w:gridSpan w:val="2"/>
            <w:shd w:val="clear" w:color="auto" w:fill="F2F2F2" w:themeFill="background1" w:themeFillShade="F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 xml:space="preserve">Date of first meeting 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with patient</w:t>
            </w:r>
          </w:p>
        </w:tc>
        <w:tc>
          <w:tcPr>
            <w:tcW w:w="2620" w:type="dxa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2620" w:type="dxa"/>
            <w:gridSpan w:val="2"/>
            <w:shd w:val="clear" w:color="auto" w:fill="F2F2F2" w:themeFill="background1" w:themeFillShade="F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 xml:space="preserve">Location of first 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meeting with patient</w:t>
            </w:r>
          </w:p>
        </w:tc>
        <w:tc>
          <w:tcPr>
            <w:tcW w:w="2620" w:type="dxa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2620" w:type="dxa"/>
            <w:gridSpan w:val="2"/>
            <w:shd w:val="clear" w:color="auto" w:fill="F2F2F2" w:themeFill="background1" w:themeFillShade="F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 xml:space="preserve">Person responsible 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for note taking</w:t>
            </w:r>
          </w:p>
        </w:tc>
        <w:tc>
          <w:tcPr>
            <w:tcW w:w="2620" w:type="dxa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2620" w:type="dxa"/>
            <w:gridSpan w:val="2"/>
            <w:shd w:val="clear" w:color="auto" w:fill="F2F2F2" w:themeFill="background1" w:themeFillShade="F2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 xml:space="preserve">Chairperson for 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meeting identified</w:t>
            </w:r>
          </w:p>
        </w:tc>
        <w:tc>
          <w:tcPr>
            <w:tcW w:w="2620" w:type="dxa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Anticipated patient concerns/queries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c>
          <w:tcPr>
            <w:tcW w:w="5240" w:type="dxa"/>
            <w:gridSpan w:val="3"/>
          </w:tcPr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364CA1">
              <w:rPr>
                <w:rFonts w:ascii="Arial" w:hAnsi="Arial" w:cs="Arial"/>
                <w:i/>
                <w:sz w:val="20"/>
                <w:szCs w:val="20"/>
              </w:rPr>
              <w:t>Meeting agenda agreed and circulated</w:t>
            </w: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364CA1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</w:tcPr>
          <w:p w:rsid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40"/>
        <w:gridCol w:w="3770"/>
      </w:tblGrid>
      <w:tr w:rsidR="005F1C59" w:rsidTr="006C7C42"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5F1C59" w:rsidRPr="006C7C42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  <w:p w:rsidR="005F1C59" w:rsidRPr="006C7C42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C7C42">
              <w:rPr>
                <w:rFonts w:ascii="Arial" w:hAnsi="Arial" w:cs="Arial"/>
                <w:b/>
                <w:color w:val="00B0F0"/>
                <w:sz w:val="20"/>
                <w:szCs w:val="20"/>
              </w:rPr>
              <w:t>Patient</w:t>
            </w:r>
          </w:p>
          <w:p w:rsidR="005F1C59" w:rsidRPr="006C7C42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2F2F2" w:themeFill="background1" w:themeFillShade="F2"/>
            <w:vAlign w:val="center"/>
          </w:tcPr>
          <w:p w:rsidR="005F1C59" w:rsidRPr="006C7C42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6C7C42">
              <w:rPr>
                <w:rFonts w:ascii="Arial" w:hAnsi="Arial" w:cs="Arial"/>
                <w:b/>
                <w:color w:val="00B0F0"/>
                <w:sz w:val="20"/>
                <w:szCs w:val="20"/>
              </w:rPr>
              <w:t>Notes</w:t>
            </w: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Additional supports required, if any.</w:t>
            </w:r>
          </w:p>
          <w:p w:rsidR="005F1C59" w:rsidRPr="009304F1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Has the patient consented to sharing information with others such as family member’s/support person?</w:t>
            </w:r>
          </w:p>
          <w:p w:rsidR="005F1C59" w:rsidRPr="009304F1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Does the patient require an interpreter? If yes, provide details of language and arrangements that have been or to be made.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1C59" w:rsidRDefault="005F1C59"/>
    <w:p w:rsidR="005F1C59" w:rsidRDefault="005F1C59">
      <w:pPr>
        <w:spacing w:after="160" w:line="259" w:lineRule="auto"/>
      </w:pPr>
      <w:r>
        <w:br w:type="page"/>
      </w:r>
      <w:bookmarkStart w:id="0" w:name="_GoBack"/>
      <w:bookmarkEnd w:id="0"/>
    </w:p>
    <w:p w:rsidR="005F1C59" w:rsidRDefault="005F1C59"/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40"/>
        <w:gridCol w:w="3770"/>
      </w:tblGrid>
      <w:tr w:rsidR="005F1C59" w:rsidTr="006C7C42">
        <w:tc>
          <w:tcPr>
            <w:tcW w:w="5240" w:type="dxa"/>
            <w:shd w:val="clear" w:color="auto" w:fill="F2F2F2" w:themeFill="background1" w:themeFillShade="F2"/>
          </w:tcPr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DURING MEETING</w:t>
            </w: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2F2F2" w:themeFill="background1" w:themeFillShade="F2"/>
          </w:tcPr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Notes</w:t>
            </w: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Acknowledgement of the adverse event in relation to the patient’s experience.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Apology / expression of regret provided.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 xml:space="preserve">Provide </w:t>
            </w:r>
            <w:proofErr w:type="gramStart"/>
            <w:r w:rsidRPr="003D3663">
              <w:rPr>
                <w:rFonts w:ascii="Arial" w:hAnsi="Arial" w:cs="Arial"/>
                <w:i/>
                <w:sz w:val="20"/>
                <w:szCs w:val="20"/>
              </w:rPr>
              <w:t>factual information</w:t>
            </w:r>
            <w:proofErr w:type="gramEnd"/>
            <w:r w:rsidRPr="003D3663">
              <w:rPr>
                <w:rFonts w:ascii="Arial" w:hAnsi="Arial" w:cs="Arial"/>
                <w:i/>
                <w:sz w:val="20"/>
                <w:szCs w:val="20"/>
              </w:rPr>
              <w:t xml:space="preserve"> regarding the adverse event.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Establish patient’s understanding of adverse event.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3D3663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3D3663">
              <w:rPr>
                <w:rFonts w:ascii="Arial" w:hAnsi="Arial" w:cs="Arial"/>
                <w:i/>
                <w:sz w:val="20"/>
                <w:szCs w:val="20"/>
              </w:rPr>
              <w:t>Ensure the patient is provided with the opportunity to voice concerns.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76FC7">
              <w:rPr>
                <w:rFonts w:ascii="Arial" w:hAnsi="Arial" w:cs="Arial"/>
                <w:i/>
                <w:sz w:val="20"/>
                <w:szCs w:val="20"/>
              </w:rPr>
              <w:t>Convey empathy and understanding.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76FC7">
              <w:rPr>
                <w:rFonts w:ascii="Arial" w:hAnsi="Arial" w:cs="Arial"/>
                <w:i/>
                <w:sz w:val="20"/>
                <w:szCs w:val="20"/>
              </w:rPr>
              <w:t>Agree the next steps and ongoing care – involve the patient in decisions made.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76FC7">
              <w:rPr>
                <w:rFonts w:ascii="Arial" w:hAnsi="Arial" w:cs="Arial"/>
                <w:i/>
                <w:sz w:val="20"/>
                <w:szCs w:val="20"/>
              </w:rPr>
              <w:t>Provide information on supports available.</w:t>
            </w:r>
          </w:p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Provide reassurance to the patient of the steps being taken to manage the event and to prevent further harm to the patient and to others.</w:t>
            </w:r>
          </w:p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Provide reassurance to the patient that they will be informed when further information is available.</w:t>
            </w:r>
          </w:p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964"/>
        </w:trPr>
        <w:tc>
          <w:tcPr>
            <w:tcW w:w="524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Next meeting date and location.</w:t>
            </w:r>
          </w:p>
          <w:p w:rsidR="005F1C59" w:rsidRPr="00B76FC7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Default="005F1C59" w:rsidP="005F1C59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5F1C59" w:rsidRDefault="005F1C59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F1C5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5240"/>
        <w:gridCol w:w="3770"/>
      </w:tblGrid>
      <w:tr w:rsidR="005F1C59" w:rsidRPr="009304F1" w:rsidTr="006C7C42">
        <w:tc>
          <w:tcPr>
            <w:tcW w:w="5240" w:type="dxa"/>
            <w:shd w:val="clear" w:color="auto" w:fill="F2F2F2" w:themeFill="background1" w:themeFillShade="F2"/>
          </w:tcPr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After Meeting</w:t>
            </w: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2F2F2" w:themeFill="background1" w:themeFillShade="F2"/>
          </w:tcPr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</w:p>
          <w:p w:rsidR="005F1C59" w:rsidRPr="005F1C59" w:rsidRDefault="005F1C59" w:rsidP="002F146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b/>
                <w:color w:val="00B0F0"/>
                <w:sz w:val="20"/>
                <w:szCs w:val="20"/>
              </w:rPr>
            </w:pPr>
            <w:r w:rsidRPr="005F1C59">
              <w:rPr>
                <w:rFonts w:ascii="Arial" w:hAnsi="Arial" w:cs="Arial"/>
                <w:b/>
                <w:color w:val="00B0F0"/>
                <w:sz w:val="20"/>
                <w:szCs w:val="20"/>
              </w:rPr>
              <w:t>Notes</w:t>
            </w: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Circulate minutes of the meeting to all relevant parties for timely verification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Follow through on action points agreed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Continue with the incident review.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Keep the patient included and informed on any progress made – organise further disclosure meetings.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Ensure the patient is provided with a copy of the final report and are offered an opportunity to discuss the report.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  <w:r w:rsidRPr="00CC4C52">
              <w:rPr>
                <w:rFonts w:ascii="Arial" w:hAnsi="Arial" w:cs="Arial"/>
                <w:i/>
                <w:sz w:val="20"/>
                <w:szCs w:val="20"/>
              </w:rPr>
              <w:t xml:space="preserve">Follow through on any recommendations made by incident review team. </w:t>
            </w: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1C59" w:rsidTr="006C7C42">
        <w:trPr>
          <w:trHeight w:val="794"/>
        </w:trPr>
        <w:tc>
          <w:tcPr>
            <w:tcW w:w="5240" w:type="dxa"/>
            <w:vAlign w:val="center"/>
          </w:tcPr>
          <w:p w:rsidR="005F1C59" w:rsidRDefault="005F1C59" w:rsidP="005F1C59">
            <w:pPr>
              <w:pStyle w:val="NoSpacing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F1C59" w:rsidRPr="00084E34" w:rsidRDefault="005F1C59" w:rsidP="005F1C59">
            <w:pPr>
              <w:pStyle w:val="NoSpacing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84E34">
              <w:rPr>
                <w:rFonts w:ascii="Arial" w:hAnsi="Arial" w:cs="Arial"/>
                <w:b/>
                <w:i/>
                <w:sz w:val="20"/>
                <w:szCs w:val="20"/>
              </w:rPr>
              <w:t>Other Notes</w:t>
            </w: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70" w:type="dxa"/>
            <w:vAlign w:val="center"/>
          </w:tcPr>
          <w:p w:rsidR="005F1C59" w:rsidRPr="00CC4C52" w:rsidRDefault="005F1C59" w:rsidP="005F1C59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F1C59" w:rsidRPr="007F70C9" w:rsidRDefault="005F1C59" w:rsidP="005F1C59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A16E6E" w:rsidRDefault="00A16E6E"/>
    <w:sectPr w:rsidR="00A16E6E" w:rsidSect="0037249E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59"/>
    <w:rsid w:val="00364CA1"/>
    <w:rsid w:val="005F1C59"/>
    <w:rsid w:val="006C7C42"/>
    <w:rsid w:val="00A1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8264B6-37FB-42E0-9AA8-CA953D30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C59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1C59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F1C59"/>
    <w:pPr>
      <w:spacing w:after="0" w:line="240" w:lineRule="auto"/>
    </w:pPr>
    <w:rPr>
      <w:rFonts w:asciiTheme="minorHAnsi" w:hAnsiTheme="minorHAns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iMedical</Company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iMedical</dc:creator>
  <cp:keywords/>
  <dc:description/>
  <cp:lastModifiedBy>Cian Crosbie</cp:lastModifiedBy>
  <cp:revision>1</cp:revision>
  <dcterms:created xsi:type="dcterms:W3CDTF">2017-05-20T13:21:00Z</dcterms:created>
  <dcterms:modified xsi:type="dcterms:W3CDTF">2017-10-12T17:25:00Z</dcterms:modified>
</cp:coreProperties>
</file>