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1A3A6C"/>
          <w:sz w:val="52"/>
          <w:szCs w:val="52"/>
        </w:rPr>
        <w:t xml:space="preserve">EU4Reconstruction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6DA4"/>
          <w:sz w:val="44"/>
          <w:szCs w:val="44"/>
        </w:rPr>
        <w:t xml:space="preserve">Official Website</w:t>
      </w:r>
    </w:p>
    <w:p>
      <w:pPr>
        <w:spacing w:after="60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User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 —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EU4Reconstruction — Development of Official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 covered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flows: UF-01 through UF-08 (6 visitor flows + 2 CMS flows)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sequential action taken by the user or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branching point. Both paths are described in the flow.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Terminal state — the flow is complete or the user leaves the defined journey.</w:t>
            </w:r>
          </w:p>
        </w:tc>
      </w:tr>
    </w:tbl>
    <w:p>
      <w:pPr>
        <w:spacing w:after="200"/>
      </w:pPr>
    </w:p>
    <w:p>
      <w:pPr>
        <w:pBdr>
          <w:bottom w:val="single" w:color="C5D4E8" w:sz="2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UF-01 — Visitor Explores Project Information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visitor (desktop or mobile)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— direct URL, external link, or search engine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Project page; or navigates to another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lands on homepage → scrolls hero → clicks 'The Project' → reads content → uses anchor nav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Lands on Homepage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 (photo/video + headline text) is visible. Primary navigation, language toggle, and social links are present.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First impression; brand compliance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Scrolls homepage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reads the intro copy and supporting content blocks.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'The Project' in nav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Navigates to /the-project. Anchor navigation bar (Key Aim, Key Areas, Stream 1, Stream 2, Partners) loads below the page header.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Reads Key Aim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anchor; page lands at the Key Aim section. Text explains the programme's overall objective.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anchor: Stream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scrolls to Stream 1 content. Content clearly identifies GIZ and Expertise France. Visually differentiated from Stream 2.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Stream visual differentiation must be clear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anchor: Stream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scrolls to Stream 2 content. Denmark MFA and CPVA identified.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anchor: Partners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logos and descriptions visible.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Continues 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another primary nav item (e.g. Team or News).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UF-02 — Visitor Finds and Reads a News Article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page (primary navigation) or direct URL from social media / external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detail page; may continue to related articles or return to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clicks News in nav → browses listing → clicks article → reads full article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'News' in nav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Navigates to /news. Paginated listing of published articles shown, most recent first.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Browses listing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article card shows: featured image, title, publication date, short excerpt.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on article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Navigates to /news/[slug]. Full article page loads.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Reads article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displays: title, publication date, featured image (full width), body text.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 login required; fully 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Returns to listing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back button or breadcrumb link returns to /news listing at the same scroll position.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UF-03 — Visitor Uses Site Search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page — clicks search icon in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results page; clicks through to matched content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clicks search icon → types query → views results → clicks result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search icon in 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input field activates (inline expansion or modal overlay).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 search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enters keyword(s) and submits (Enter key or search button).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Lands on /search?q=...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page displays matched items from News, Results, and page content. Each result shows: title, content type label, excerpt with highlighted query term, URL.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 results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no matches: message 'No results for [query]' with suggestion to browse by section.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a search 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Navigates to the matched page or article.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Reads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is now on the matched content item and continues normal browsing.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UF-04 — Visitor Explores a Call for Proposals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visitor (potential grant applicant, civil society org, municipality)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navigation or direct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application portal / link; or contacts page if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clicks CfP in nav → reads announcement → downloads guidelines → follows apply link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'Call for Proposals'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Navigates to /call-for-proposals.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Is there an active call?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Active state: reads article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shows: title, deadline date (prominently), description text, eligibility info, downloadable guideline files (PDF).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Deadline must be visually prominent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Downloads guidelines 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download link. File downloads to user's device. No login 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File must be accessible without 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'How to Apply'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link opens in a new tab. User is taken to the application portal or external instructions page.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Opens in new 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Empty state: no active 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shows placeholder message: 'No active calls at this time. Please check back or contact us for more information.' CTA links to /contacts.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Session ends or continues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may navigate to Contacts for further questions, or leave the site.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UF-05 — Visitor Submits Contact Form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/contacts page — via primary nav or CTA links from other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confirmation on same page; option to send another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opens /contacts → fills form → submits → sees success message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Navigates to /contacts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loads with: contact address/email/phone, and the contact form below.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Fills in the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fields: Full name, Email address, Message. All fields validated client-side.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Submits with empty/invalid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Inline validation error messages appear per field. Form is NOT submitted.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Submit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data is sent. Submit button is disabled during processing to prevent double-submission.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 message displayed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area replaced with: 'Thank you for your message. We will get back to you shortly.' Button: 'Send another message' resets and re-shows the form.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Notification sent to Communication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Clicks 'Send another message'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is cleared and reset to default state. Visitor may submit again.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Session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navigates elsewhere or leaves the site.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UF-06 — Visitor Switches Language (EN ↔ UA)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visitor on any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toggle in header (EN / UA)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page reloaded in the selected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clicks language toggle → page reloads in new language → all content switches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Current page in English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is on any page in EN (default).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Clicks 'UA' in language toggle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preference is set (cookie). Page reloads.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 reloads in Ukrainian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UI labels, navigation, and body content display in Ukrainian. URL remains unchanged (no /ua/ prefix).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If Ukrainian translation is missing for a content item, fallback to EN with a visible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Continues browsing in UA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preference persists across page navigation for the session.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Switches back to 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'EN' toggle. Page reloads in English.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Session 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preference retained in cookie for next visit.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UF-07 — CMS Admin Publishes a News Article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 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 admin panel login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 article live on /news/[slug]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logs in → navigates to News → creates article → fills fields → previews → publishes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Logs in to CMS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enters credentials on the CMS login page. Two-factor or secure login recommended.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Admin-only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Navigates to News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sidebar → News → 'Add New Article'.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Fills in article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(EN + UA), slug (auto-generated, editable), publication date, author, featured image + alt text, body (rich text editor, EN + UA), tags, status (Draft).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Both languages must be populated before publishing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Previews draft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'Preview'. Front-end preview of the article opens in a new browser tab.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Changes needed?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returns to editor, makes corrections, and previews again.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Sets status to Published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Changes status from Draft → Published. Sets or confirms the publish date.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Saves / Publishes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'Publish'. Article becomes live at /news/[slug]. Appears at top of /news listing.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Article is 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can return to the article list, edit, or unpublish at any time.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UF-08 — CMS Editor Manages Team Members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 admin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Exit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team member grid live on /team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Happy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logs in → navigates to Team → adds or edits team member → saves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Flow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Logs in to CMS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enters credentials. Editor role has access to: News, Team, Results, and CfP content only. No access to settings, users, or system config.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Role-restricted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Navigates to Team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→ Team → 'Add New Member' or selects existing member to edit.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Fills in team member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(upload), full name (EN + UA), position title (EN + UA), organisation, stream (1 / 2 / Both), display order, status.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⬡  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Photo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validates image: minimum resolution, maximum file size, accepted formats (JPG, PNG, WebP).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Saves 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Save. Member is added to or updated in the /team page grid.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Verifies on front-end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visits /team to confirm the card displays correctly in both EN and UA.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Record is 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may continue managing other team members or log out.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4E8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Pre-development working document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C" w:sz="4" w:space="1"/>
      </w:pBdr>
      <w:spacing w:after="100"/>
    </w:pPr>
    <w:r>
      <w:rPr>
        <w:rFonts w:ascii="Arial" w:cs="Arial" w:eastAsia="Arial" w:hAnsi="Arial"/>
        <w:b/>
        <w:bCs/>
        <w:color w:val="1A3A6C"/>
        <w:sz w:val="18"/>
        <w:szCs w:val="18"/>
      </w:rPr>
      <w:t xml:space="preserve">EU4Reconstruction Website</w:t>
    </w:r>
    <w:r>
      <w:rPr>
        <w:rFonts w:ascii="Arial" w:cs="Arial" w:eastAsia="Arial" w:hAnsi="Arial"/>
        <w:color w:val="666666"/>
        <w:sz w:val="18"/>
        <w:szCs w:val="18"/>
      </w:rPr>
      <w:t xml:space="preserve">  |  User 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6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2026-03-17T11:59:53.668Z</dcterms:created>
  <dcterms:modified xsi:type="dcterms:W3CDTF">2026-03-17T11:59:53.669Z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