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DB3B" w14:textId="49A07E7B" w:rsidR="00F97353" w:rsidRDefault="002F18C2" w:rsidP="002E0414">
      <w:pPr>
        <w:pStyle w:val="Ttulo1"/>
        <w:jc w:val="center"/>
        <w:rPr>
          <w:lang w:val="es-PE"/>
        </w:rPr>
      </w:pPr>
      <w:r w:rsidRPr="002E0414">
        <w:rPr>
          <w:lang w:val="es-PE"/>
        </w:rPr>
        <w:t>Anexo Funcional – Descripción de Variables del Modelo de Scoring AML/KYC</w:t>
      </w:r>
      <w:r w:rsidR="002E0414" w:rsidRPr="002E0414">
        <w:rPr>
          <w:lang w:val="es-PE"/>
        </w:rPr>
        <w:t xml:space="preserve"> </w:t>
      </w:r>
      <w:r w:rsidR="002E0414">
        <w:rPr>
          <w:lang w:val="es-PE"/>
        </w:rPr>
        <w:t>– SCP</w:t>
      </w:r>
    </w:p>
    <w:p w14:paraId="5DEC0E84" w14:textId="77777777" w:rsidR="002E0414" w:rsidRPr="002E0414" w:rsidRDefault="002E0414" w:rsidP="002E0414">
      <w:pPr>
        <w:rPr>
          <w:lang w:val="es-PE"/>
        </w:rPr>
      </w:pPr>
    </w:p>
    <w:p w14:paraId="131914D1" w14:textId="77777777" w:rsidR="00F97353" w:rsidRPr="002E0414" w:rsidRDefault="002F18C2">
      <w:pPr>
        <w:rPr>
          <w:lang w:val="es-PE"/>
        </w:rPr>
      </w:pPr>
      <w:r w:rsidRPr="002E0414">
        <w:rPr>
          <w:lang w:val="es-PE"/>
        </w:rPr>
        <w:t>Este documento resume la finalidad de cada variable utilizada por el modelo de Scoring AML/KYC para la evaluación del riesgo LA/FT.</w:t>
      </w:r>
      <w:r w:rsidRPr="002E0414">
        <w:rPr>
          <w:lang w:val="es-PE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F97353" w14:paraId="1825FFD5" w14:textId="77777777">
        <w:tc>
          <w:tcPr>
            <w:tcW w:w="2880" w:type="dxa"/>
          </w:tcPr>
          <w:p w14:paraId="44405A1C" w14:textId="77777777" w:rsidR="00F97353" w:rsidRDefault="002F18C2">
            <w:r>
              <w:t>Variable</w:t>
            </w:r>
          </w:p>
        </w:tc>
        <w:tc>
          <w:tcPr>
            <w:tcW w:w="2880" w:type="dxa"/>
          </w:tcPr>
          <w:p w14:paraId="73CDC93F" w14:textId="77777777" w:rsidR="00F97353" w:rsidRDefault="002F18C2">
            <w:r>
              <w:t>Descripción funcional</w:t>
            </w:r>
          </w:p>
        </w:tc>
        <w:tc>
          <w:tcPr>
            <w:tcW w:w="2880" w:type="dxa"/>
          </w:tcPr>
          <w:p w14:paraId="38AE775D" w14:textId="77777777" w:rsidR="00F97353" w:rsidRDefault="002F18C2">
            <w:r>
              <w:t>Aplica a</w:t>
            </w:r>
          </w:p>
        </w:tc>
      </w:tr>
      <w:tr w:rsidR="00F97353" w14:paraId="5F049DB5" w14:textId="77777777">
        <w:tc>
          <w:tcPr>
            <w:tcW w:w="2880" w:type="dxa"/>
          </w:tcPr>
          <w:p w14:paraId="04D44814" w14:textId="77777777" w:rsidR="00F97353" w:rsidRDefault="002F18C2">
            <w:r>
              <w:t>Tipo de Cliente</w:t>
            </w:r>
          </w:p>
        </w:tc>
        <w:tc>
          <w:tcPr>
            <w:tcW w:w="2880" w:type="dxa"/>
          </w:tcPr>
          <w:p w14:paraId="5EDDD57F" w14:textId="24085531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Identifica si el cliente es Persona Natural o Persona Jurídica</w:t>
            </w:r>
            <w:r w:rsidR="002E0414">
              <w:rPr>
                <w:lang w:val="es-PE"/>
              </w:rPr>
              <w:t xml:space="preserve">, asigna puntaje por riesgo y determina </w:t>
            </w:r>
            <w:r w:rsidRPr="002E0414">
              <w:rPr>
                <w:lang w:val="es-PE"/>
              </w:rPr>
              <w:t>el modelo correspondiente.</w:t>
            </w:r>
          </w:p>
        </w:tc>
        <w:tc>
          <w:tcPr>
            <w:tcW w:w="2880" w:type="dxa"/>
          </w:tcPr>
          <w:p w14:paraId="7F5445BF" w14:textId="77777777" w:rsidR="00F97353" w:rsidRDefault="002F18C2">
            <w:r>
              <w:t>PN/PJ</w:t>
            </w:r>
          </w:p>
        </w:tc>
      </w:tr>
      <w:tr w:rsidR="00F97353" w14:paraId="198D8A32" w14:textId="77777777">
        <w:tc>
          <w:tcPr>
            <w:tcW w:w="2880" w:type="dxa"/>
          </w:tcPr>
          <w:p w14:paraId="4F230331" w14:textId="77777777" w:rsidR="00F97353" w:rsidRDefault="002F18C2">
            <w:r>
              <w:t>Tipo de Debida Diligencia</w:t>
            </w:r>
          </w:p>
        </w:tc>
        <w:tc>
          <w:tcPr>
            <w:tcW w:w="2880" w:type="dxa"/>
          </w:tcPr>
          <w:p w14:paraId="0D3E51DC" w14:textId="714D4DB1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Determina el tipo de debida diligencia (</w:t>
            </w:r>
            <w:r w:rsidR="002E0414">
              <w:rPr>
                <w:lang w:val="es-PE"/>
              </w:rPr>
              <w:t xml:space="preserve">General: </w:t>
            </w:r>
            <w:r w:rsidRPr="002E0414">
              <w:rPr>
                <w:lang w:val="es-PE"/>
              </w:rPr>
              <w:t xml:space="preserve">DDG o </w:t>
            </w:r>
            <w:r w:rsidR="002E0414">
              <w:rPr>
                <w:lang w:val="es-PE"/>
              </w:rPr>
              <w:t xml:space="preserve">Reforzada: </w:t>
            </w:r>
            <w:r w:rsidRPr="002E0414">
              <w:rPr>
                <w:lang w:val="es-PE"/>
              </w:rPr>
              <w:t>DDR).</w:t>
            </w:r>
          </w:p>
        </w:tc>
        <w:tc>
          <w:tcPr>
            <w:tcW w:w="2880" w:type="dxa"/>
          </w:tcPr>
          <w:p w14:paraId="2AD71D58" w14:textId="77777777" w:rsidR="00F97353" w:rsidRDefault="002F18C2">
            <w:r>
              <w:t>PN/PJ</w:t>
            </w:r>
          </w:p>
        </w:tc>
      </w:tr>
      <w:tr w:rsidR="00F97353" w14:paraId="2219B356" w14:textId="77777777">
        <w:tc>
          <w:tcPr>
            <w:tcW w:w="2880" w:type="dxa"/>
          </w:tcPr>
          <w:p w14:paraId="65FB4FBE" w14:textId="77777777" w:rsidR="00F97353" w:rsidRDefault="002F18C2">
            <w:r>
              <w:t>Actividad Económica</w:t>
            </w:r>
          </w:p>
        </w:tc>
        <w:tc>
          <w:tcPr>
            <w:tcW w:w="2880" w:type="dxa"/>
          </w:tcPr>
          <w:p w14:paraId="752F12F9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asociado a la actividad económica del cliente.</w:t>
            </w:r>
          </w:p>
        </w:tc>
        <w:tc>
          <w:tcPr>
            <w:tcW w:w="2880" w:type="dxa"/>
          </w:tcPr>
          <w:p w14:paraId="29F7CA54" w14:textId="77777777" w:rsidR="00F97353" w:rsidRDefault="002F18C2">
            <w:r>
              <w:t>PN/PJ</w:t>
            </w:r>
          </w:p>
        </w:tc>
      </w:tr>
      <w:tr w:rsidR="00F97353" w14:paraId="23CF5D3B" w14:textId="77777777">
        <w:tc>
          <w:tcPr>
            <w:tcW w:w="2880" w:type="dxa"/>
          </w:tcPr>
          <w:p w14:paraId="4F01B445" w14:textId="77777777" w:rsidR="00F97353" w:rsidRDefault="002F18C2">
            <w:r>
              <w:t>Ocupación</w:t>
            </w:r>
          </w:p>
        </w:tc>
        <w:tc>
          <w:tcPr>
            <w:tcW w:w="2880" w:type="dxa"/>
          </w:tcPr>
          <w:p w14:paraId="0F6DA697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de la ocupación declarada.</w:t>
            </w:r>
          </w:p>
        </w:tc>
        <w:tc>
          <w:tcPr>
            <w:tcW w:w="2880" w:type="dxa"/>
          </w:tcPr>
          <w:p w14:paraId="7C9CBB6E" w14:textId="77777777" w:rsidR="00F97353" w:rsidRDefault="002F18C2">
            <w:r>
              <w:t>PN</w:t>
            </w:r>
          </w:p>
        </w:tc>
      </w:tr>
      <w:tr w:rsidR="00F97353" w14:paraId="6D78878E" w14:textId="77777777">
        <w:tc>
          <w:tcPr>
            <w:tcW w:w="2880" w:type="dxa"/>
          </w:tcPr>
          <w:p w14:paraId="6538540F" w14:textId="77777777" w:rsidR="00F97353" w:rsidRDefault="002F18C2">
            <w:r>
              <w:t>Sujeto Obligado</w:t>
            </w:r>
          </w:p>
        </w:tc>
        <w:tc>
          <w:tcPr>
            <w:tcW w:w="2880" w:type="dxa"/>
          </w:tcPr>
          <w:p w14:paraId="3CFDA30F" w14:textId="18AF469D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Identifica si el cliente pertenece a un sector regulado como sujeto obligado</w:t>
            </w:r>
            <w:r w:rsidR="002E0414">
              <w:rPr>
                <w:lang w:val="es-PE"/>
              </w:rPr>
              <w:t xml:space="preserve"> a través de la Actividad económica declarada.</w:t>
            </w:r>
          </w:p>
        </w:tc>
        <w:tc>
          <w:tcPr>
            <w:tcW w:w="2880" w:type="dxa"/>
          </w:tcPr>
          <w:p w14:paraId="69654798" w14:textId="77777777" w:rsidR="00F97353" w:rsidRDefault="002F18C2">
            <w:r>
              <w:t>PN/PJ</w:t>
            </w:r>
          </w:p>
        </w:tc>
      </w:tr>
      <w:tr w:rsidR="00F97353" w14:paraId="5359BA41" w14:textId="77777777">
        <w:tc>
          <w:tcPr>
            <w:tcW w:w="2880" w:type="dxa"/>
          </w:tcPr>
          <w:p w14:paraId="43F53DA9" w14:textId="77777777" w:rsidR="00F97353" w:rsidRDefault="002F18C2">
            <w:r>
              <w:t>PEP</w:t>
            </w:r>
          </w:p>
        </w:tc>
        <w:tc>
          <w:tcPr>
            <w:tcW w:w="2880" w:type="dxa"/>
          </w:tcPr>
          <w:p w14:paraId="324B459A" w14:textId="16340E20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Identifica si el cliente es Persona Expuesta Políticamente</w:t>
            </w:r>
            <w:r w:rsidR="002E0414">
              <w:rPr>
                <w:lang w:val="es-PE"/>
              </w:rPr>
              <w:t xml:space="preserve"> (Lista de inhabilitados PEP en Bantotal)</w:t>
            </w:r>
          </w:p>
        </w:tc>
        <w:tc>
          <w:tcPr>
            <w:tcW w:w="2880" w:type="dxa"/>
          </w:tcPr>
          <w:p w14:paraId="0CB9EA2F" w14:textId="77777777" w:rsidR="00F97353" w:rsidRDefault="002F18C2">
            <w:r>
              <w:t>PN/PJ</w:t>
            </w:r>
          </w:p>
        </w:tc>
      </w:tr>
      <w:tr w:rsidR="00F97353" w14:paraId="2C6C91D1" w14:textId="77777777">
        <w:tc>
          <w:tcPr>
            <w:tcW w:w="2880" w:type="dxa"/>
          </w:tcPr>
          <w:p w14:paraId="344B3DC2" w14:textId="77777777" w:rsidR="00F97353" w:rsidRDefault="002F18C2">
            <w:r>
              <w:t>Listas Bloqueantes</w:t>
            </w:r>
          </w:p>
        </w:tc>
        <w:tc>
          <w:tcPr>
            <w:tcW w:w="2880" w:type="dxa"/>
          </w:tcPr>
          <w:p w14:paraId="458D15C4" w14:textId="0B703E81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Verifica coincidencias en listas restrictivas</w:t>
            </w:r>
            <w:r w:rsidR="002E0414">
              <w:rPr>
                <w:lang w:val="es-PE"/>
              </w:rPr>
              <w:t xml:space="preserve"> (Lista de inhabilitados PLA en Bantotal)</w:t>
            </w:r>
          </w:p>
        </w:tc>
        <w:tc>
          <w:tcPr>
            <w:tcW w:w="2880" w:type="dxa"/>
          </w:tcPr>
          <w:p w14:paraId="5088D552" w14:textId="77777777" w:rsidR="00F97353" w:rsidRDefault="002F18C2">
            <w:r>
              <w:t>PN/PJ</w:t>
            </w:r>
          </w:p>
        </w:tc>
      </w:tr>
      <w:tr w:rsidR="00F97353" w14:paraId="197D6E16" w14:textId="77777777">
        <w:tc>
          <w:tcPr>
            <w:tcW w:w="2880" w:type="dxa"/>
          </w:tcPr>
          <w:p w14:paraId="5C22CF66" w14:textId="77777777" w:rsidR="00F97353" w:rsidRDefault="002F18C2">
            <w:r>
              <w:t>Moneda</w:t>
            </w:r>
          </w:p>
        </w:tc>
        <w:tc>
          <w:tcPr>
            <w:tcW w:w="2880" w:type="dxa"/>
          </w:tcPr>
          <w:p w14:paraId="3E7B590B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asociado a la moneda del producto.</w:t>
            </w:r>
          </w:p>
        </w:tc>
        <w:tc>
          <w:tcPr>
            <w:tcW w:w="2880" w:type="dxa"/>
          </w:tcPr>
          <w:p w14:paraId="1D13BE6F" w14:textId="77777777" w:rsidR="00F97353" w:rsidRDefault="002F18C2">
            <w:r>
              <w:t>PN/PJ</w:t>
            </w:r>
          </w:p>
        </w:tc>
      </w:tr>
      <w:tr w:rsidR="00F97353" w14:paraId="490BE1F8" w14:textId="77777777">
        <w:tc>
          <w:tcPr>
            <w:tcW w:w="2880" w:type="dxa"/>
          </w:tcPr>
          <w:p w14:paraId="7BF4F996" w14:textId="77777777" w:rsidR="00F97353" w:rsidRDefault="002F18C2">
            <w:r>
              <w:t>Producto</w:t>
            </w:r>
          </w:p>
        </w:tc>
        <w:tc>
          <w:tcPr>
            <w:tcW w:w="2880" w:type="dxa"/>
          </w:tcPr>
          <w:p w14:paraId="0017E728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inherente al producto financiero.</w:t>
            </w:r>
          </w:p>
        </w:tc>
        <w:tc>
          <w:tcPr>
            <w:tcW w:w="2880" w:type="dxa"/>
          </w:tcPr>
          <w:p w14:paraId="300BA028" w14:textId="77777777" w:rsidR="00F97353" w:rsidRDefault="002F18C2">
            <w:r>
              <w:t>PN/PJ</w:t>
            </w:r>
          </w:p>
        </w:tc>
      </w:tr>
      <w:tr w:rsidR="00F97353" w14:paraId="51CDC6D4" w14:textId="77777777">
        <w:tc>
          <w:tcPr>
            <w:tcW w:w="2880" w:type="dxa"/>
          </w:tcPr>
          <w:p w14:paraId="67E8BA7D" w14:textId="77777777" w:rsidR="00F97353" w:rsidRDefault="002F18C2">
            <w:r>
              <w:t>Canal</w:t>
            </w:r>
          </w:p>
        </w:tc>
        <w:tc>
          <w:tcPr>
            <w:tcW w:w="2880" w:type="dxa"/>
          </w:tcPr>
          <w:p w14:paraId="66472D9E" w14:textId="0FB71AD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del canal de contratación</w:t>
            </w:r>
            <w:r w:rsidR="002E0414">
              <w:rPr>
                <w:lang w:val="es-PE"/>
              </w:rPr>
              <w:t xml:space="preserve"> (Concesionario) </w:t>
            </w:r>
          </w:p>
        </w:tc>
        <w:tc>
          <w:tcPr>
            <w:tcW w:w="2880" w:type="dxa"/>
          </w:tcPr>
          <w:p w14:paraId="53ADE8EE" w14:textId="77777777" w:rsidR="00F97353" w:rsidRDefault="002F18C2">
            <w:r>
              <w:t>PN/PJ</w:t>
            </w:r>
          </w:p>
        </w:tc>
      </w:tr>
      <w:tr w:rsidR="00F97353" w14:paraId="3ACDAAB3" w14:textId="77777777">
        <w:tc>
          <w:tcPr>
            <w:tcW w:w="2880" w:type="dxa"/>
          </w:tcPr>
          <w:p w14:paraId="5E51A115" w14:textId="77777777" w:rsidR="00F97353" w:rsidRDefault="002F18C2">
            <w:r>
              <w:t>Transaccionalidad</w:t>
            </w:r>
          </w:p>
        </w:tc>
        <w:tc>
          <w:tcPr>
            <w:tcW w:w="2880" w:type="dxa"/>
          </w:tcPr>
          <w:p w14:paraId="7C9D9C4F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comportamiento transaccional esperado.</w:t>
            </w:r>
          </w:p>
        </w:tc>
        <w:tc>
          <w:tcPr>
            <w:tcW w:w="2880" w:type="dxa"/>
          </w:tcPr>
          <w:p w14:paraId="4582824D" w14:textId="77777777" w:rsidR="00F97353" w:rsidRDefault="002F18C2">
            <w:r>
              <w:t>PN/PJ</w:t>
            </w:r>
          </w:p>
        </w:tc>
      </w:tr>
      <w:tr w:rsidR="00F97353" w14:paraId="72C468D8" w14:textId="77777777">
        <w:tc>
          <w:tcPr>
            <w:tcW w:w="2880" w:type="dxa"/>
          </w:tcPr>
          <w:p w14:paraId="7F1A6FFD" w14:textId="77777777" w:rsidR="00F97353" w:rsidRDefault="002F18C2">
            <w:r>
              <w:t>Departamento de Residencia</w:t>
            </w:r>
          </w:p>
        </w:tc>
        <w:tc>
          <w:tcPr>
            <w:tcW w:w="2880" w:type="dxa"/>
          </w:tcPr>
          <w:p w14:paraId="34472A62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territorial dentro del país.</w:t>
            </w:r>
          </w:p>
        </w:tc>
        <w:tc>
          <w:tcPr>
            <w:tcW w:w="2880" w:type="dxa"/>
          </w:tcPr>
          <w:p w14:paraId="2931B39D" w14:textId="77777777" w:rsidR="00F97353" w:rsidRDefault="002F18C2">
            <w:r>
              <w:t>PN/PJ</w:t>
            </w:r>
          </w:p>
        </w:tc>
      </w:tr>
      <w:tr w:rsidR="00F97353" w14:paraId="08EC7636" w14:textId="77777777">
        <w:tc>
          <w:tcPr>
            <w:tcW w:w="2880" w:type="dxa"/>
          </w:tcPr>
          <w:p w14:paraId="73F72C5D" w14:textId="77777777" w:rsidR="00F97353" w:rsidRDefault="002F18C2">
            <w:r>
              <w:t>País de Residencia</w:t>
            </w:r>
          </w:p>
        </w:tc>
        <w:tc>
          <w:tcPr>
            <w:tcW w:w="2880" w:type="dxa"/>
          </w:tcPr>
          <w:p w14:paraId="6C6DDC66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del país de residencia.</w:t>
            </w:r>
          </w:p>
        </w:tc>
        <w:tc>
          <w:tcPr>
            <w:tcW w:w="2880" w:type="dxa"/>
          </w:tcPr>
          <w:p w14:paraId="4DAD358E" w14:textId="77777777" w:rsidR="00F97353" w:rsidRDefault="002F18C2">
            <w:r>
              <w:t>PN/PJ</w:t>
            </w:r>
          </w:p>
        </w:tc>
      </w:tr>
      <w:tr w:rsidR="00F97353" w14:paraId="16EB7DF9" w14:textId="77777777">
        <w:tc>
          <w:tcPr>
            <w:tcW w:w="2880" w:type="dxa"/>
          </w:tcPr>
          <w:p w14:paraId="727F9F20" w14:textId="77777777" w:rsidR="00F97353" w:rsidRDefault="002F18C2">
            <w:r>
              <w:t>País de Nacimiento</w:t>
            </w:r>
          </w:p>
        </w:tc>
        <w:tc>
          <w:tcPr>
            <w:tcW w:w="2880" w:type="dxa"/>
          </w:tcPr>
          <w:p w14:paraId="25088098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asociado al país de nacimiento.</w:t>
            </w:r>
          </w:p>
        </w:tc>
        <w:tc>
          <w:tcPr>
            <w:tcW w:w="2880" w:type="dxa"/>
          </w:tcPr>
          <w:p w14:paraId="523A0555" w14:textId="77777777" w:rsidR="00F97353" w:rsidRDefault="002F18C2">
            <w:r>
              <w:t>PN</w:t>
            </w:r>
          </w:p>
        </w:tc>
      </w:tr>
      <w:tr w:rsidR="00F97353" w14:paraId="50D8E082" w14:textId="77777777">
        <w:tc>
          <w:tcPr>
            <w:tcW w:w="2880" w:type="dxa"/>
          </w:tcPr>
          <w:p w14:paraId="634C891B" w14:textId="77777777" w:rsidR="00F97353" w:rsidRDefault="002F18C2">
            <w:r>
              <w:t>Nacionalidad</w:t>
            </w:r>
          </w:p>
        </w:tc>
        <w:tc>
          <w:tcPr>
            <w:tcW w:w="2880" w:type="dxa"/>
          </w:tcPr>
          <w:p w14:paraId="0A34ADE0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asociado a la nacionalidad.</w:t>
            </w:r>
          </w:p>
        </w:tc>
        <w:tc>
          <w:tcPr>
            <w:tcW w:w="2880" w:type="dxa"/>
          </w:tcPr>
          <w:p w14:paraId="21FF0E6B" w14:textId="77777777" w:rsidR="00F97353" w:rsidRDefault="002F18C2">
            <w:r>
              <w:t>PN</w:t>
            </w:r>
          </w:p>
        </w:tc>
      </w:tr>
      <w:tr w:rsidR="00F97353" w14:paraId="1258D92D" w14:textId="77777777">
        <w:tc>
          <w:tcPr>
            <w:tcW w:w="2880" w:type="dxa"/>
          </w:tcPr>
          <w:p w14:paraId="2B29B990" w14:textId="77777777" w:rsidR="00F97353" w:rsidRDefault="002F18C2">
            <w:r>
              <w:t>Tipo de Entidad</w:t>
            </w:r>
          </w:p>
        </w:tc>
        <w:tc>
          <w:tcPr>
            <w:tcW w:w="2880" w:type="dxa"/>
          </w:tcPr>
          <w:p w14:paraId="7AC09716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Clasifica la naturaleza de la persona jurídica.</w:t>
            </w:r>
          </w:p>
        </w:tc>
        <w:tc>
          <w:tcPr>
            <w:tcW w:w="2880" w:type="dxa"/>
          </w:tcPr>
          <w:p w14:paraId="497115A9" w14:textId="77777777" w:rsidR="00F97353" w:rsidRDefault="002F18C2">
            <w:r>
              <w:t>PJ</w:t>
            </w:r>
          </w:p>
        </w:tc>
      </w:tr>
      <w:tr w:rsidR="00F97353" w14:paraId="230C856E" w14:textId="77777777">
        <w:tc>
          <w:tcPr>
            <w:tcW w:w="2880" w:type="dxa"/>
          </w:tcPr>
          <w:p w14:paraId="75905296" w14:textId="77777777" w:rsidR="00F97353" w:rsidRDefault="002F18C2">
            <w:r>
              <w:t>Tipo de Forma Jurídica</w:t>
            </w:r>
          </w:p>
        </w:tc>
        <w:tc>
          <w:tcPr>
            <w:tcW w:w="2880" w:type="dxa"/>
          </w:tcPr>
          <w:p w14:paraId="3CBD2A05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la forma societaria de la empresa.</w:t>
            </w:r>
          </w:p>
        </w:tc>
        <w:tc>
          <w:tcPr>
            <w:tcW w:w="2880" w:type="dxa"/>
          </w:tcPr>
          <w:p w14:paraId="4001E073" w14:textId="77777777" w:rsidR="00F97353" w:rsidRDefault="002F18C2">
            <w:r>
              <w:t>PJ</w:t>
            </w:r>
          </w:p>
        </w:tc>
      </w:tr>
      <w:tr w:rsidR="00F97353" w14:paraId="0A24698D" w14:textId="77777777">
        <w:tc>
          <w:tcPr>
            <w:tcW w:w="2880" w:type="dxa"/>
          </w:tcPr>
          <w:p w14:paraId="326784C9" w14:textId="77777777" w:rsidR="00F97353" w:rsidRDefault="002F18C2">
            <w:r>
              <w:t>Tamaño PJ</w:t>
            </w:r>
          </w:p>
        </w:tc>
        <w:tc>
          <w:tcPr>
            <w:tcW w:w="2880" w:type="dxa"/>
          </w:tcPr>
          <w:p w14:paraId="485DD2DC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tamaño de la empresa.</w:t>
            </w:r>
          </w:p>
        </w:tc>
        <w:tc>
          <w:tcPr>
            <w:tcW w:w="2880" w:type="dxa"/>
          </w:tcPr>
          <w:p w14:paraId="526F1278" w14:textId="77777777" w:rsidR="00F97353" w:rsidRDefault="002F18C2">
            <w:r>
              <w:t>PJ</w:t>
            </w:r>
          </w:p>
        </w:tc>
      </w:tr>
      <w:tr w:rsidR="00F97353" w14:paraId="169D7423" w14:textId="77777777">
        <w:tc>
          <w:tcPr>
            <w:tcW w:w="2880" w:type="dxa"/>
          </w:tcPr>
          <w:p w14:paraId="31F2058A" w14:textId="77777777" w:rsidR="00F97353" w:rsidRDefault="002F18C2">
            <w:r>
              <w:t>Longevidad de la Compañía</w:t>
            </w:r>
          </w:p>
        </w:tc>
        <w:tc>
          <w:tcPr>
            <w:tcW w:w="2880" w:type="dxa"/>
          </w:tcPr>
          <w:p w14:paraId="2CCB4544" w14:textId="1F27221B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la antigüedad de la empresa</w:t>
            </w:r>
            <w:r w:rsidR="002E0414">
              <w:rPr>
                <w:lang w:val="es-PE"/>
              </w:rPr>
              <w:t>.</w:t>
            </w:r>
          </w:p>
        </w:tc>
        <w:tc>
          <w:tcPr>
            <w:tcW w:w="2880" w:type="dxa"/>
          </w:tcPr>
          <w:p w14:paraId="0D2D1C25" w14:textId="77777777" w:rsidR="00F97353" w:rsidRDefault="002F18C2">
            <w:r>
              <w:t>PJ</w:t>
            </w:r>
          </w:p>
        </w:tc>
      </w:tr>
      <w:tr w:rsidR="00F97353" w14:paraId="77049FF0" w14:textId="77777777">
        <w:tc>
          <w:tcPr>
            <w:tcW w:w="2880" w:type="dxa"/>
          </w:tcPr>
          <w:p w14:paraId="317D1B23" w14:textId="77777777" w:rsidR="00F97353" w:rsidRDefault="002F18C2">
            <w:r>
              <w:t>Complejidad de Propiedad</w:t>
            </w:r>
          </w:p>
        </w:tc>
        <w:tc>
          <w:tcPr>
            <w:tcW w:w="2880" w:type="dxa"/>
          </w:tcPr>
          <w:p w14:paraId="2786DEF0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la complejidad de la estructura societaria y beneficiarios finales.</w:t>
            </w:r>
          </w:p>
        </w:tc>
        <w:tc>
          <w:tcPr>
            <w:tcW w:w="2880" w:type="dxa"/>
          </w:tcPr>
          <w:p w14:paraId="7C237320" w14:textId="77777777" w:rsidR="00F97353" w:rsidRDefault="002F18C2">
            <w:r>
              <w:t>PJ</w:t>
            </w:r>
          </w:p>
        </w:tc>
      </w:tr>
      <w:tr w:rsidR="00F97353" w14:paraId="4375BDA6" w14:textId="77777777">
        <w:tc>
          <w:tcPr>
            <w:tcW w:w="2880" w:type="dxa"/>
          </w:tcPr>
          <w:p w14:paraId="0778AA36" w14:textId="77777777" w:rsidR="00F97353" w:rsidRDefault="002F18C2">
            <w:r>
              <w:t>País de Constitución</w:t>
            </w:r>
          </w:p>
        </w:tc>
        <w:tc>
          <w:tcPr>
            <w:tcW w:w="2880" w:type="dxa"/>
          </w:tcPr>
          <w:p w14:paraId="3B267C03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del país de constitución.</w:t>
            </w:r>
          </w:p>
        </w:tc>
        <w:tc>
          <w:tcPr>
            <w:tcW w:w="2880" w:type="dxa"/>
          </w:tcPr>
          <w:p w14:paraId="4E7040E0" w14:textId="77777777" w:rsidR="00F97353" w:rsidRDefault="002F18C2">
            <w:r>
              <w:t>PJ</w:t>
            </w:r>
          </w:p>
        </w:tc>
      </w:tr>
      <w:tr w:rsidR="00F97353" w14:paraId="14372C87" w14:textId="77777777">
        <w:tc>
          <w:tcPr>
            <w:tcW w:w="2880" w:type="dxa"/>
          </w:tcPr>
          <w:p w14:paraId="16F94ED7" w14:textId="77777777" w:rsidR="00F97353" w:rsidRDefault="002F18C2">
            <w:r>
              <w:t>País de Residencia UBO</w:t>
            </w:r>
          </w:p>
        </w:tc>
        <w:tc>
          <w:tcPr>
            <w:tcW w:w="2880" w:type="dxa"/>
          </w:tcPr>
          <w:p w14:paraId="75525728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del país de residencia del beneficiario final.</w:t>
            </w:r>
          </w:p>
        </w:tc>
        <w:tc>
          <w:tcPr>
            <w:tcW w:w="2880" w:type="dxa"/>
          </w:tcPr>
          <w:p w14:paraId="72E69D8D" w14:textId="77777777" w:rsidR="00F97353" w:rsidRDefault="002F18C2">
            <w:r>
              <w:t>PJ</w:t>
            </w:r>
          </w:p>
        </w:tc>
      </w:tr>
      <w:tr w:rsidR="00F97353" w14:paraId="4C73AB38" w14:textId="77777777">
        <w:tc>
          <w:tcPr>
            <w:tcW w:w="2880" w:type="dxa"/>
          </w:tcPr>
          <w:p w14:paraId="23B3E5BA" w14:textId="77777777" w:rsidR="00F97353" w:rsidRDefault="002F18C2">
            <w:r>
              <w:t>País de Presencia</w:t>
            </w:r>
          </w:p>
        </w:tc>
        <w:tc>
          <w:tcPr>
            <w:tcW w:w="2880" w:type="dxa"/>
          </w:tcPr>
          <w:p w14:paraId="4780CA44" w14:textId="77777777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>Evalúa el riesgo de los países donde opera la empresa.</w:t>
            </w:r>
          </w:p>
        </w:tc>
        <w:tc>
          <w:tcPr>
            <w:tcW w:w="2880" w:type="dxa"/>
          </w:tcPr>
          <w:p w14:paraId="32DC674C" w14:textId="77777777" w:rsidR="00F97353" w:rsidRDefault="002F18C2">
            <w:r>
              <w:t>PJ</w:t>
            </w:r>
          </w:p>
        </w:tc>
      </w:tr>
      <w:tr w:rsidR="00F97353" w14:paraId="18A63A3D" w14:textId="77777777">
        <w:tc>
          <w:tcPr>
            <w:tcW w:w="2880" w:type="dxa"/>
          </w:tcPr>
          <w:p w14:paraId="0C7C70AB" w14:textId="77777777" w:rsidR="00F97353" w:rsidRDefault="002F18C2">
            <w:r>
              <w:t>Exposición Geográfica</w:t>
            </w:r>
          </w:p>
        </w:tc>
        <w:tc>
          <w:tcPr>
            <w:tcW w:w="2880" w:type="dxa"/>
          </w:tcPr>
          <w:p w14:paraId="1CFB0420" w14:textId="17C5AC05" w:rsidR="00F97353" w:rsidRPr="002E0414" w:rsidRDefault="002F18C2">
            <w:pPr>
              <w:rPr>
                <w:lang w:val="es-PE"/>
              </w:rPr>
            </w:pPr>
            <w:r w:rsidRPr="002E0414">
              <w:rPr>
                <w:lang w:val="es-PE"/>
              </w:rPr>
              <w:t xml:space="preserve">Consolida el riesgo geográfico considerando </w:t>
            </w:r>
            <w:r w:rsidR="002E0414">
              <w:rPr>
                <w:lang w:val="es-PE"/>
              </w:rPr>
              <w:t>si el cliente realiza operaciones en países high risk.</w:t>
            </w:r>
          </w:p>
        </w:tc>
        <w:tc>
          <w:tcPr>
            <w:tcW w:w="2880" w:type="dxa"/>
          </w:tcPr>
          <w:p w14:paraId="64D9F559" w14:textId="77777777" w:rsidR="00F97353" w:rsidRDefault="002F18C2">
            <w:r>
              <w:t>PN/PJ</w:t>
            </w:r>
          </w:p>
        </w:tc>
      </w:tr>
    </w:tbl>
    <w:p w14:paraId="3C150702" w14:textId="77777777" w:rsidR="00F97353" w:rsidRDefault="002F18C2" w:rsidP="002E0414">
      <w:pPr>
        <w:pStyle w:val="Ttulo2"/>
        <w:jc w:val="both"/>
      </w:pPr>
      <w:r>
        <w:t>Resumen metodológico</w:t>
      </w:r>
    </w:p>
    <w:p w14:paraId="0DBAB132" w14:textId="77777777" w:rsidR="00F97353" w:rsidRPr="002E0414" w:rsidRDefault="002F18C2" w:rsidP="002E0414">
      <w:pPr>
        <w:jc w:val="both"/>
        <w:rPr>
          <w:lang w:val="es-PE"/>
        </w:rPr>
      </w:pPr>
      <w:r w:rsidRPr="002E0414">
        <w:rPr>
          <w:lang w:val="es-PE"/>
        </w:rPr>
        <w:t>Las variables se agrupan en tres factores: Cliente, Producto y Zona Geográfica. Cada variable recibe un puntaje según los catálogos institucionales y posteriormente se aplica la ponderación definida en la tabla de pesos. La suma ponderada produce el Score Total, el cual se traduce en un nivel de Riesgo Final y determina el tipo de debida diligencia aplicable.</w:t>
      </w:r>
    </w:p>
    <w:sectPr w:rsidR="00F97353" w:rsidRPr="002E04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242098">
    <w:abstractNumId w:val="8"/>
  </w:num>
  <w:num w:numId="2" w16cid:durableId="1563177755">
    <w:abstractNumId w:val="6"/>
  </w:num>
  <w:num w:numId="3" w16cid:durableId="473064519">
    <w:abstractNumId w:val="5"/>
  </w:num>
  <w:num w:numId="4" w16cid:durableId="1430196300">
    <w:abstractNumId w:val="4"/>
  </w:num>
  <w:num w:numId="5" w16cid:durableId="1746606841">
    <w:abstractNumId w:val="7"/>
  </w:num>
  <w:num w:numId="6" w16cid:durableId="97415570">
    <w:abstractNumId w:val="3"/>
  </w:num>
  <w:num w:numId="7" w16cid:durableId="535580950">
    <w:abstractNumId w:val="2"/>
  </w:num>
  <w:num w:numId="8" w16cid:durableId="1069232994">
    <w:abstractNumId w:val="1"/>
  </w:num>
  <w:num w:numId="9" w16cid:durableId="88637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414"/>
    <w:rsid w:val="002F18C2"/>
    <w:rsid w:val="00326F90"/>
    <w:rsid w:val="005D6C0A"/>
    <w:rsid w:val="006F38DD"/>
    <w:rsid w:val="00AA1D8D"/>
    <w:rsid w:val="00B47730"/>
    <w:rsid w:val="00B5431B"/>
    <w:rsid w:val="00CB0664"/>
    <w:rsid w:val="00F97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C683B"/>
  <w14:defaultImageDpi w14:val="300"/>
  <w15:docId w15:val="{8909DAC8-30FA-47A3-AB86-C87C25E3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5" Type="http://schemas.openxmlformats.org/officeDocument/2006/relationships/numbering" Target="numbering.xml" /><Relationship Id="rId10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EC7A1C3A458D439FE658104F6C8B60" ma:contentTypeVersion="3" ma:contentTypeDescription="Crear nuevo documento." ma:contentTypeScope="" ma:versionID="cecaaf86f6c22854208af0c142565de0">
  <xsd:schema xmlns:xsd="http://www.w3.org/2001/XMLSchema" xmlns:xs="http://www.w3.org/2001/XMLSchema" xmlns:p="http://schemas.microsoft.com/office/2006/metadata/properties" xmlns:ns2="10a7f040-96eb-4d07-ac7c-16f84a586467" targetNamespace="http://schemas.microsoft.com/office/2006/metadata/properties" ma:root="true" ma:fieldsID="ed65da79128bd78fbfd07728fa221749" ns2:_="">
    <xsd:import namespace="10a7f040-96eb-4d07-ac7c-16f84a586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f040-96eb-4d07-ac7c-16f84a5864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A04867-0E2F-4A4F-A086-6BEFB6D612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AA06F2-82E3-4311-9843-5B5B1433846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0a7f040-96eb-4d07-ac7c-16f84a586467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FD934265-6A0F-4179-8D3A-AB878ADF7C64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Marko Espejo</cp:lastModifiedBy>
  <cp:revision>2</cp:revision>
  <dcterms:created xsi:type="dcterms:W3CDTF">2026-07-16T15:43:00Z</dcterms:created>
  <dcterms:modified xsi:type="dcterms:W3CDTF">2026-07-16T15:43:00Z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0x01010034EC7A1C3A458D439FE658104F6C8B60</vt:lpwstr>
  </property>
</Properties>
</file>