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anw9k3l99fu" w:id="0"/>
      <w:bookmarkEnd w:id="0"/>
      <w:r w:rsidDel="00000000" w:rsidR="00000000" w:rsidRPr="00000000">
        <w:rPr>
          <w:rtl w:val="0"/>
        </w:rPr>
        <w:t xml:space="preserve">Parsovanie dát zo stránky prospektmaschine.de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Vytvor konzolový skript v Pythone verzie 3+, ktorý dokáže rozparsovať stránku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https://www.prospektmaschine.de/hypermarkte/</w:t>
        </w:r>
      </w:hyperlink>
      <w:r w:rsidDel="00000000" w:rsidR="00000000" w:rsidRPr="00000000">
        <w:rPr>
          <w:rtl w:val="0"/>
        </w:rPr>
        <w:t xml:space="preserve"> a stiahnuť zoznam aktuálne platných letákov pre všetky reťazce v danej kategórií. Výstup ulož do súboru v JSON formáte.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Dodržuj prosím formáty dátumov tak ako je uvedené v príklade.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Príklad výstupného formátu: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“title”: “Prospekt”,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“thumbnail”: “</w:t>
      </w:r>
      <w:r w:rsidDel="00000000" w:rsidR="00000000" w:rsidRPr="00000000">
        <w:rPr>
          <w:rtl w:val="0"/>
        </w:rPr>
        <w:t xml:space="preserve">https://eu.leafletscdns.com/…04818/0.jpg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“shop_name”: “Aldi”,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“valid_from”: “2025-02-17”,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“valid_to”: “2025-02-22”,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“parsed_time”: “2025-02-17 20:00:00”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 implementácií sa sústreď na stabilitu riešenia a dátovú konzistentnosť. Zaujíma nás tvoj prístup k OOP,  čistote, prehľadnosti kódu ako aj dodržiavaní štandardov.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Zadanie prosím odovzdaj ako link na repozitár u tvojho obľúbeného poskytovateľa (Gitlab, Github, Bitbucket, …)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spektmaschine.de/hypermark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