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EVIDENCIJA O RADNIM MESTIMA SA POVEĆANIM RIZIKOM</w:t>
      </w:r>
    </w:p>
    <w:p/>
    <w:p>
      <w:r>
        <w:t xml:space="preserve">                                                                                                  </w:t>
      </w:r>
    </w:p>
    <w:p>
      <w:r>
        <w:rPr>
          <w:sz w:val="16"/>
        </w:rPr>
        <w:t>Poslovno ime poslodavca</w:t>
        <w:tab/>
        <w:t xml:space="preserve">   </w:t>
        <w:tab/>
        <w:t xml:space="preserve">                                      Adresa sedišta poslodavca</w:t>
        <w:tab/>
        <w:t xml:space="preserve">                                 PIB poslodavca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  <w:t>Redni</w:t>
              <w:br/>
              <w:t>broj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18"/>
              </w:rPr>
              <w:t>Naziv radnog mesta sa povećanim rizikom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18"/>
              </w:rPr>
              <w:t>Ime i prezime zaposlenog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18"/>
              </w:rPr>
              <w:t>Nivo rizika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</w:p>
        </w:tc>
        <w:tc>
          <w:tcPr>
            <w:tcW w:type="dxa" w:w="4535"/>
          </w:tcPr>
          <w:p/>
        </w:tc>
        <w:tc>
          <w:tcPr>
            <w:tcW w:type="dxa" w:w="3402"/>
          </w:tcPr>
          <w:p/>
        </w:tc>
        <w:tc>
          <w:tcPr>
            <w:tcW w:type="dxa" w:w="2268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r>
              <w:t>_____________________________</w:t>
              <w:br/>
              <w:t>Savetnik/saradnik za bezbednost i zdravlje na radu</w:t>
            </w:r>
          </w:p>
        </w:tc>
        <w:tc>
          <w:tcPr>
            <w:tcW w:type="dxa" w:w="5270"/>
          </w:tcPr>
          <w:p>
            <w:r>
              <w:t>_____________________________</w:t>
              <w:br/>
              <w:t>Poslodavac</w:t>
            </w:r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