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00FE7933"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00FE7933" w:rsidRPr="001D6379">
        <w:rPr>
          <w:rFonts w:ascii="Calibri Light" w:hAnsi="Calibri Light" w:cs="Calibri Light"/>
          <w:b/>
          <w:sz w:val="22"/>
          <w:szCs w:val="22"/>
          <w:lang w:val="pl-PL"/>
        </w:rPr>
        <w:t xml:space="preserve">                            </w:t>
      </w:r>
      <w:r w:rsidR="005C61A1"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B76993" w:rsidRPr="00A54CC7" w:rsidTr="00864EF0">
        <w:tc>
          <w:tcPr>
            <w:tcW w:w="4788" w:type="dxa"/>
            <w:gridSpan w:val="2"/>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r/>
          </w:p>
        </w:tc>
      </w:tr>
      <w:tr w:rsidR="00B76993" w:rsidRPr="00A54CC7" w:rsidTr="00864EF0">
        <w:tc>
          <w:tcPr>
            <w:tcW w:w="4788" w:type="dxa"/>
            <w:gridSpan w:val="2"/>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B76993" w:rsidRPr="00A54CC7" w:rsidRDefault="00B76993" w:rsidP="00864EF0">
            <w:pPr>
              <w:jc w:val="center"/>
              <w:rPr>
                <w:rFonts w:ascii="Calibri Light" w:hAnsi="Calibri Light" w:cs="Calibri Light"/>
                <w:b/>
                <w:sz w:val="22"/>
                <w:szCs w:val="22"/>
              </w:rPr>
            </w:pPr>
            <w:r>
              <w:rPr>
                <w:rFonts w:ascii="Calibri Light" w:hAnsi="Calibri Light" w:cs="Calibri Light"/>
                <w:b/>
                <w:sz w:val="22"/>
                <w:szCs w:val="22"/>
              </w:rPr>
              <w:t>Prodavac</w:t>
            </w:r>
          </w:p>
        </w:tc>
      </w:tr>
      <w:tr w:rsidR="00B76993" w:rsidRPr="00A438E9" w:rsidTr="00864EF0">
        <w:tc>
          <w:tcPr>
            <w:tcW w:w="4788" w:type="dxa"/>
            <w:gridSpan w:val="2"/>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fr-FR"/>
              </w:rPr>
              <w:t>-</w:t>
            </w:r>
            <w:r w:rsidRPr="00B76993">
              <w:rPr>
                <w:rFonts w:ascii="Calibri Light" w:hAnsi="Calibri Light" w:cs="Calibri Light"/>
                <w:sz w:val="22"/>
                <w:szCs w:val="22"/>
                <w:lang w:val="sr-Latn-RS"/>
              </w:rPr>
              <w:t>Obavlja poslove prijema robe koja se doprema u prodavnicu radi prodaje;</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-Vrši kvalitativan i kvantitativan prijem robe i u slučaju neslaganja sa podacima upisanim u otpremnicu obavezno evidentira uočene nedostatke u vidu pisane reklamacije;</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-Neposredno učestvuje u istovaru robe i uskladištenju iste;</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-Vodi računa o robi koja se nalazi na zalihi i obavezno evidentira svaku prodaju  kroz prateću dokumentaciju;</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-Prilikom prodaje robe u obavezi je da se prema kupcima odnosi korektno i da prodaju robe vrši po cenovniku u skladu sa merama i količinama koje propisuje poslodavac;</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-Seče lajsne za ramove na odrđenu dimenziju i spaja lajsne u ramove;</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-Tačno i ažurno vodi svu prateću dokumentaciju u vezi prodaje robe preko trgovačke knjige i fiskalne kase;</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 xml:space="preserve">-Svakodnevno uplaćuje dnevni pazar i poslodavca blagovremeno obaveštava o stanju robe na zalihi kao i o bilo kom problemu koji nastane tokom rada; </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-Kao odgovorno lice, računopolagač neposredno odgovara za stanje robe na zalihi i stara se da preko blagovremenih trebovanja gotovih proizvoda na zalihi bude odgovarajuća količina istih;</w:t>
            </w:r>
          </w:p>
          <w:p w:rsidR="00B76993" w:rsidRPr="00B76993" w:rsidRDefault="00B76993" w:rsidP="00B76993">
            <w:pPr>
              <w:rPr>
                <w:rFonts w:ascii="Calibri Light" w:hAnsi="Calibri Light" w:cs="Calibri Light"/>
                <w:sz w:val="22"/>
                <w:szCs w:val="22"/>
                <w:lang w:val="sr-Latn-RS"/>
              </w:rPr>
            </w:pPr>
            <w:r w:rsidRPr="00B76993">
              <w:rPr>
                <w:rFonts w:ascii="Calibri Light" w:hAnsi="Calibri Light" w:cs="Calibri Light"/>
                <w:sz w:val="22"/>
                <w:szCs w:val="22"/>
                <w:lang w:val="sr-Latn-RS"/>
              </w:rPr>
              <w:t>-Dostavlja računovodstvu blagovremeno sve podatke o realizovanim prodajama proizvoda i neposredno vrši sravnjavanje dokumentacije sa knjigovodstvom i prilikom popisa robe učestvuje u vršenju popisa;</w:t>
            </w:r>
          </w:p>
          <w:p w:rsidR="00B76993" w:rsidRPr="00B76993" w:rsidRDefault="00B76993" w:rsidP="00B76993">
            <w:pPr>
              <w:jc w:val="both"/>
              <w:rPr>
                <w:rFonts w:ascii="Calibri Light" w:hAnsi="Calibri Light" w:cs="Calibri Light"/>
                <w:bCs/>
                <w:lang w:val="pl-PL"/>
              </w:rPr>
            </w:pPr>
            <w:r w:rsidRPr="00B76993">
              <w:rPr>
                <w:rFonts w:ascii="Calibri Light" w:hAnsi="Calibri Light" w:cs="Calibri Light"/>
                <w:lang w:val="sr-Latn-RS"/>
              </w:rPr>
              <w:t>-Odgovoran je za primenu propisanih mera iz oblasti bezbednosti i zdravlja na radu.</w:t>
            </w:r>
          </w:p>
        </w:tc>
      </w:tr>
      <w:tr w:rsidR="00B76993" w:rsidRPr="00A54CC7" w:rsidTr="00864EF0">
        <w:tc>
          <w:tcPr>
            <w:tcW w:w="4788" w:type="dxa"/>
            <w:gridSpan w:val="2"/>
            <w:vAlign w:val="center"/>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B76993" w:rsidRPr="00A54CC7" w:rsidRDefault="00B76993" w:rsidP="00864EF0">
            <w:pPr>
              <w:jc w:val="center"/>
              <w:rPr>
                <w:rFonts w:ascii="Calibri Light" w:hAnsi="Calibri Light" w:cs="Calibri Light"/>
                <w:b/>
                <w:sz w:val="22"/>
                <w:szCs w:val="22"/>
                <w:lang w:val="pl-PL"/>
              </w:rPr>
            </w:pPr>
            <w:r w:rsidRPr="00A54CC7">
              <w:rPr>
                <w:rFonts w:ascii="Calibri Light" w:hAnsi="Calibri Light" w:cs="Calibri Light"/>
                <w:b/>
                <w:sz w:val="22"/>
                <w:szCs w:val="22"/>
                <w:lang w:val="pl-PL"/>
              </w:rPr>
              <w:t>01</w:t>
            </w:r>
          </w:p>
        </w:tc>
      </w:tr>
      <w:tr w:rsidR="00B76993" w:rsidRPr="00A54CC7" w:rsidTr="00864EF0">
        <w:tc>
          <w:tcPr>
            <w:tcW w:w="4788" w:type="dxa"/>
            <w:gridSpan w:val="2"/>
            <w:vAlign w:val="center"/>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B76993" w:rsidRPr="00A54CC7" w:rsidTr="00864EF0">
        <w:tc>
          <w:tcPr>
            <w:tcW w:w="2268" w:type="dxa"/>
            <w:vAlign w:val="center"/>
          </w:tcPr>
          <w:p w:rsidR="00B76993" w:rsidRPr="00A54CC7" w:rsidRDefault="00B76993"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B76993" w:rsidRPr="00A54CC7" w:rsidRDefault="00B76993"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B76993" w:rsidRPr="00A54CC7" w:rsidRDefault="00B76993"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B76993" w:rsidRPr="00A54CC7" w:rsidRDefault="00B76993" w:rsidP="00864EF0">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B76993" w:rsidRPr="00A54CC7" w:rsidTr="00864EF0">
        <w:tc>
          <w:tcPr>
            <w:tcW w:w="2268" w:type="dxa"/>
            <w:vAlign w:val="center"/>
          </w:tcPr>
          <w:p>
            <w:r/>
          </w:p>
        </w:tc>
        <w:tc>
          <w:tcPr>
            <w:tcW w:w="2520" w:type="dxa"/>
          </w:tcPr>
          <w:p>
            <w:r/>
          </w:p>
        </w:tc>
        <w:tc>
          <w:tcPr>
            <w:tcW w:w="3060" w:type="dxa"/>
          </w:tcPr>
          <w:p>
            <w:r/>
          </w:p>
        </w:tc>
        <w:tc>
          <w:tcPr>
            <w:tcW w:w="3140" w:type="dxa"/>
          </w:tcPr>
          <w:p>
            <w:r/>
          </w:p>
        </w:tc>
      </w:tr>
      <w:tr w:rsidR="00B76993" w:rsidRPr="00A54CC7" w:rsidTr="00864EF0">
        <w:tc>
          <w:tcPr>
            <w:tcW w:w="4788" w:type="dxa"/>
            <w:gridSpan w:val="2"/>
            <w:vAlign w:val="center"/>
          </w:tcPr>
          <w:p w:rsidR="00B76993" w:rsidRPr="00A54CC7" w:rsidRDefault="00B76993" w:rsidP="00864EF0">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B76993" w:rsidRPr="00A54CC7" w:rsidRDefault="00B76993" w:rsidP="00864EF0">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B76993" w:rsidRPr="00717531" w:rsidTr="00864EF0">
        <w:tc>
          <w:tcPr>
            <w:tcW w:w="7848" w:type="dxa"/>
            <w:gridSpan w:val="3"/>
          </w:tcPr>
          <w:p w:rsidR="00B76993" w:rsidRPr="00717531" w:rsidRDefault="00B76993"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B76993" w:rsidRPr="008F7C81" w:rsidRDefault="00B76993"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76993" w:rsidRPr="00FE7933" w:rsidTr="00864EF0">
        <w:tc>
          <w:tcPr>
            <w:tcW w:w="7848" w:type="dxa"/>
            <w:gridSpan w:val="3"/>
          </w:tcPr>
          <w:p w:rsidR="00B76993" w:rsidRPr="008F7C81" w:rsidRDefault="00B76993"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B76993" w:rsidRPr="008F7C81" w:rsidRDefault="00B76993"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76993" w:rsidRPr="00717531" w:rsidTr="00864EF0">
        <w:tc>
          <w:tcPr>
            <w:tcW w:w="7848" w:type="dxa"/>
            <w:gridSpan w:val="3"/>
          </w:tcPr>
          <w:p w:rsidR="00B76993" w:rsidRPr="008F7C81" w:rsidRDefault="00B76993" w:rsidP="00864EF0">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B76993" w:rsidRPr="008F7C81" w:rsidRDefault="00B76993"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76993" w:rsidRPr="00717531" w:rsidTr="00864EF0">
        <w:tc>
          <w:tcPr>
            <w:tcW w:w="7848" w:type="dxa"/>
            <w:gridSpan w:val="3"/>
          </w:tcPr>
          <w:p w:rsidR="00B76993" w:rsidRPr="00003A80" w:rsidRDefault="00B76993" w:rsidP="00864EF0">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B76993" w:rsidRDefault="00B76993"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76993" w:rsidRPr="00717531" w:rsidTr="00864EF0">
        <w:tc>
          <w:tcPr>
            <w:tcW w:w="7848" w:type="dxa"/>
            <w:gridSpan w:val="3"/>
          </w:tcPr>
          <w:p w:rsidR="00B76993" w:rsidRPr="008F7C81" w:rsidRDefault="00B76993" w:rsidP="00864EF0">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B76993" w:rsidRPr="008F7C81" w:rsidRDefault="00B76993"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76993" w:rsidRPr="00717531" w:rsidTr="00864EF0">
        <w:tc>
          <w:tcPr>
            <w:tcW w:w="7848" w:type="dxa"/>
            <w:gridSpan w:val="3"/>
          </w:tcPr>
          <w:p w:rsidR="00B76993" w:rsidRPr="00220DCD" w:rsidRDefault="00B76993" w:rsidP="00864EF0">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B76993" w:rsidRPr="008F7C81" w:rsidRDefault="00B76993" w:rsidP="00864EF0">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76993" w:rsidRPr="008F7C81" w:rsidTr="00864EF0">
        <w:tc>
          <w:tcPr>
            <w:tcW w:w="7848" w:type="dxa"/>
            <w:gridSpan w:val="3"/>
          </w:tcPr>
          <w:p w:rsidR="00B76993" w:rsidRPr="00220DCD" w:rsidRDefault="00B76993" w:rsidP="00864EF0">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B76993" w:rsidRPr="008F7C81" w:rsidRDefault="00B76993" w:rsidP="00864EF0">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B76993" w:rsidRPr="00B56EBB" w:rsidTr="00864EF0">
        <w:tc>
          <w:tcPr>
            <w:tcW w:w="4788" w:type="dxa"/>
            <w:gridSpan w:val="2"/>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B76993" w:rsidRPr="00FE7933" w:rsidRDefault="00B76993" w:rsidP="00864EF0">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B76993" w:rsidRDefault="00B76993"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B76993" w:rsidRDefault="00B76993" w:rsidP="00864EF0">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w:t>
            </w:r>
            <w:r w:rsidRPr="00376D35">
              <w:rPr>
                <w:rFonts w:ascii="Calibri Light" w:hAnsi="Calibri Light" w:cs="Calibri Light"/>
                <w:color w:val="000000"/>
                <w:sz w:val="22"/>
                <w:szCs w:val="22"/>
                <w:lang w:val="sr-Latn-CS"/>
              </w:rPr>
              <w:lastRenderedPageBreak/>
              <w:t>naneti povredu zaposlenom</w:t>
            </w:r>
            <w:r>
              <w:rPr>
                <w:rFonts w:ascii="Calibri Light" w:hAnsi="Calibri Light" w:cs="Calibri Light"/>
                <w:color w:val="000000"/>
                <w:sz w:val="22"/>
                <w:szCs w:val="22"/>
                <w:lang w:val="sr-Latn-CS"/>
              </w:rPr>
              <w:t>;</w:t>
            </w:r>
          </w:p>
          <w:p w:rsidR="00B76993" w:rsidRPr="00FE7933" w:rsidRDefault="00B76993" w:rsidP="00864EF0">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B76993" w:rsidRPr="00FE7933" w:rsidRDefault="00B76993" w:rsidP="00864EF0">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B76993" w:rsidRPr="00FE7933" w:rsidRDefault="00B76993" w:rsidP="00864EF0">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SA KARAKTERISTIKAMA RADNOG MESTA:</w:t>
            </w:r>
          </w:p>
          <w:p w:rsidR="00B76993" w:rsidRPr="00FE7933" w:rsidRDefault="00B76993" w:rsidP="00864EF0">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B76993" w:rsidRPr="008F7C81" w:rsidRDefault="00B76993" w:rsidP="00864EF0">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B76993" w:rsidRPr="00287936" w:rsidRDefault="00B76993" w:rsidP="00864EF0">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B76993" w:rsidRPr="00287936" w:rsidRDefault="00B76993"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B76993" w:rsidRPr="00287936" w:rsidRDefault="00B76993"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B76993" w:rsidRPr="00287936" w:rsidRDefault="00B76993" w:rsidP="00864EF0">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B76993" w:rsidRPr="00FE7933" w:rsidRDefault="00B76993" w:rsidP="00864EF0">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B76993" w:rsidRDefault="00B76993" w:rsidP="00864EF0">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B76993" w:rsidRDefault="00B76993" w:rsidP="00864EF0">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B76993" w:rsidRPr="002F0EF3" w:rsidRDefault="00B76993" w:rsidP="00864EF0">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B76993" w:rsidRPr="00B56EBB" w:rsidRDefault="00B76993"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B76993" w:rsidRDefault="00B76993"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B76993" w:rsidRPr="00B56EBB" w:rsidRDefault="00B76993" w:rsidP="00864EF0">
            <w:pPr>
              <w:rPr>
                <w:rFonts w:ascii="Calibri Light" w:hAnsi="Calibri Light" w:cs="Calibri Light"/>
                <w:sz w:val="22"/>
                <w:szCs w:val="22"/>
                <w:lang w:val="sr-Latn-CS"/>
              </w:rPr>
            </w:pPr>
            <w:r>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Napori ili telesna naprezanja (ručno prenošenje tereta, guranje ili vučenje tereta, razne dugotrajne povećane telesne aktivnosti i sl.)</w:t>
            </w:r>
          </w:p>
          <w:p w:rsidR="00B76993" w:rsidRPr="00B56EBB" w:rsidRDefault="00B76993"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B76993" w:rsidRPr="00B56EBB" w:rsidRDefault="00B76993"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B76993" w:rsidRPr="00B56EBB" w:rsidRDefault="00B76993"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B76993" w:rsidRPr="00B56EBB" w:rsidRDefault="00B76993" w:rsidP="00864EF0">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B76993" w:rsidRPr="00B56EBB" w:rsidRDefault="00B76993" w:rsidP="00864EF0">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B76993" w:rsidRPr="00B56EBB" w:rsidRDefault="00B76993" w:rsidP="00864EF0">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B76993" w:rsidRPr="00A54CC7" w:rsidTr="00864EF0">
        <w:tc>
          <w:tcPr>
            <w:tcW w:w="4788" w:type="dxa"/>
            <w:gridSpan w:val="2"/>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B76993" w:rsidRPr="00A54CC7" w:rsidRDefault="00B76993" w:rsidP="00864EF0">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 xml:space="preserve">Koristiti </w:t>
            </w:r>
            <w:r w:rsidRPr="004F128D">
              <w:rPr>
                <w:rFonts w:ascii="Calibri Light" w:hAnsi="Calibri Light" w:cs="Calibri Light"/>
                <w:sz w:val="22"/>
                <w:szCs w:val="22"/>
                <w:lang w:val="pl-PL"/>
              </w:rPr>
              <w:lastRenderedPageBreak/>
              <w:t>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B76993" w:rsidRPr="00A54CC7" w:rsidTr="00864EF0">
        <w:tc>
          <w:tcPr>
            <w:tcW w:w="4788" w:type="dxa"/>
            <w:gridSpan w:val="2"/>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B76993" w:rsidRPr="00A54CC7" w:rsidRDefault="00B76993" w:rsidP="00864EF0">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B76993" w:rsidRPr="00A438E9" w:rsidTr="00864EF0">
        <w:tc>
          <w:tcPr>
            <w:tcW w:w="4788" w:type="dxa"/>
            <w:gridSpan w:val="2"/>
          </w:tcPr>
          <w:p w:rsidR="00B76993" w:rsidRPr="00A54CC7" w:rsidRDefault="00B76993" w:rsidP="00864EF0">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B76993" w:rsidRPr="00A54CC7" w:rsidRDefault="00B76993" w:rsidP="00864EF0">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B76993" w:rsidRPr="00A54CC7" w:rsidRDefault="00B76993" w:rsidP="00864EF0">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B76993" w:rsidRPr="00A54CC7" w:rsidRDefault="00B76993"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B76993" w:rsidRPr="00A54CC7" w:rsidRDefault="00B76993"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B76993" w:rsidRPr="00A54CC7" w:rsidRDefault="00B76993"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B76993" w:rsidRPr="00A54CC7" w:rsidRDefault="00B76993"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B76993" w:rsidRPr="00A54CC7" w:rsidRDefault="00B76993"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B76993" w:rsidRPr="00A54CC7" w:rsidRDefault="00B76993"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B76993" w:rsidRPr="00A54CC7" w:rsidRDefault="00B76993" w:rsidP="00864EF0">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B76993" w:rsidRPr="00FE7933" w:rsidRDefault="00B76993" w:rsidP="00864EF0">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rsidRPr="001D6379">
        <w:rPr>
          <w:rFonts w:ascii="Calibri Light" w:hAnsi="Calibri Light" w:cs="Calibri Light"/>
          <w:b/>
          <w:sz w:val="22"/>
          <w:szCs w:val="22"/>
          <w:lang w:val="pl-PL"/>
        </w:rPr>
        <w:t>P</w:t>
      </w:r>
      <w:r>
        <w:rPr>
          <w:rFonts w:ascii="Calibri Light" w:hAnsi="Calibri Light" w:cs="Calibri Light"/>
          <w:b/>
          <w:sz w:val="22"/>
          <w:szCs w:val="22"/>
          <w:lang w:val="pl-PL"/>
        </w:rPr>
        <w:t>RIVREDNO DRUŠTVO UKRAS DOO</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Veliki Popović bb</w:t>
      </w:r>
      <w:r w:rsidRPr="001D6379">
        <w:rPr>
          <w:rFonts w:ascii="Calibri Light" w:hAnsi="Calibri Light" w:cs="Calibri Light"/>
          <w:b/>
          <w:sz w:val="22"/>
          <w:szCs w:val="22"/>
          <w:lang w:val="pl-PL"/>
        </w:rPr>
        <w:t xml:space="preserve">                                  </w:t>
      </w:r>
      <w:r>
        <w:rPr>
          <w:rFonts w:ascii="Calibri Light" w:hAnsi="Calibri Light" w:cs="Calibri Light"/>
          <w:b/>
          <w:sz w:val="22"/>
          <w:szCs w:val="22"/>
          <w:lang w:val="pl-PL"/>
        </w:rPr>
        <w:t xml:space="preserve">         </w:t>
      </w:r>
      <w:r>
        <w:rPr>
          <w:rFonts w:ascii="Calibri Light" w:eastAsia="Calibri" w:hAnsi="Calibri Light" w:cs="Calibri Light"/>
          <w:b/>
          <w:sz w:val="22"/>
          <w:szCs w:val="22"/>
          <w:lang w:val="sr-Latn-RS"/>
        </w:rPr>
        <w:t>106612366</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